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648EB" w14:textId="77777777" w:rsidR="00CF321E" w:rsidRPr="00037FE7" w:rsidRDefault="00BA179F" w:rsidP="00AF3DE0">
      <w:pPr>
        <w:pStyle w:val="Footer"/>
        <w:rPr>
          <w:rStyle w:val="FooterChar"/>
          <w:rFonts w:eastAsia="Calibri"/>
          <w:b/>
          <w:szCs w:val="24"/>
        </w:rPr>
      </w:pPr>
      <w:r w:rsidRPr="00037FE7">
        <w:rPr>
          <w:rStyle w:val="FooterChar"/>
          <w:rFonts w:eastAsia="Calibri"/>
          <w:b/>
          <w:szCs w:val="24"/>
        </w:rPr>
        <w:t xml:space="preserve">    </w:t>
      </w:r>
      <w:r w:rsidR="00CF321E" w:rsidRPr="00037FE7">
        <w:rPr>
          <w:rStyle w:val="FooterChar"/>
          <w:rFonts w:eastAsia="Calibri"/>
          <w:noProof/>
          <w:szCs w:val="24"/>
          <w:lang w:eastAsia="sq-AL"/>
        </w:rPr>
        <mc:AlternateContent>
          <mc:Choice Requires="wps">
            <w:drawing>
              <wp:anchor distT="45720" distB="45720" distL="114300" distR="114300" simplePos="0" relativeHeight="251658241" behindDoc="0" locked="0" layoutInCell="1" allowOverlap="1" wp14:anchorId="4911478E" wp14:editId="36F2F15F">
                <wp:simplePos x="0" y="0"/>
                <wp:positionH relativeFrom="margin">
                  <wp:posOffset>0</wp:posOffset>
                </wp:positionH>
                <wp:positionV relativeFrom="paragraph">
                  <wp:posOffset>47625</wp:posOffset>
                </wp:positionV>
                <wp:extent cx="5913120" cy="9189720"/>
                <wp:effectExtent l="19050" t="19050" r="1143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9189720"/>
                        </a:xfrm>
                        <a:prstGeom prst="rect">
                          <a:avLst/>
                        </a:prstGeom>
                        <a:solidFill>
                          <a:schemeClr val="accent4">
                            <a:lumMod val="20000"/>
                            <a:lumOff val="80000"/>
                          </a:schemeClr>
                        </a:solidFill>
                        <a:ln w="38100">
                          <a:solidFill>
                            <a:schemeClr val="accent4">
                              <a:lumMod val="75000"/>
                            </a:schemeClr>
                          </a:solidFill>
                          <a:miter lim="800000"/>
                          <a:headEnd/>
                          <a:tailEnd/>
                        </a:ln>
                      </wps:spPr>
                      <wps:txbx>
                        <w:txbxContent>
                          <w:p w14:paraId="7E86AC95" w14:textId="77777777" w:rsidR="00333D35" w:rsidRDefault="00333D35" w:rsidP="008A1929">
                            <w:pPr>
                              <w:shd w:val="clear" w:color="auto" w:fill="8DB3E2" w:themeFill="text2" w:themeFillTint="66"/>
                              <w:jc w:val="center"/>
                              <w:rPr>
                                <w:rFonts w:ascii="Times New Roman" w:hAnsi="Times New Roman" w:cs="Times New Roman"/>
                                <w:b/>
                                <w:sz w:val="32"/>
                                <w:szCs w:val="32"/>
                              </w:rPr>
                            </w:pPr>
                          </w:p>
                          <w:p w14:paraId="0F97D3B5" w14:textId="77777777" w:rsidR="00333D35" w:rsidRDefault="00333D35" w:rsidP="008A1929">
                            <w:pPr>
                              <w:shd w:val="clear" w:color="auto" w:fill="8DB3E2" w:themeFill="text2" w:themeFillTint="66"/>
                              <w:jc w:val="center"/>
                              <w:rPr>
                                <w:rFonts w:ascii="Times New Roman" w:hAnsi="Times New Roman" w:cs="Times New Roman"/>
                                <w:b/>
                                <w:sz w:val="32"/>
                                <w:szCs w:val="32"/>
                              </w:rPr>
                            </w:pPr>
                          </w:p>
                          <w:p w14:paraId="23A17DB2" w14:textId="77777777" w:rsidR="00333D35" w:rsidRDefault="00333D35" w:rsidP="008A1929">
                            <w:pPr>
                              <w:shd w:val="clear" w:color="auto" w:fill="8DB3E2" w:themeFill="text2" w:themeFillTint="66"/>
                              <w:jc w:val="center"/>
                              <w:rPr>
                                <w:rFonts w:ascii="Times New Roman" w:hAnsi="Times New Roman" w:cs="Times New Roman"/>
                                <w:b/>
                                <w:sz w:val="32"/>
                                <w:szCs w:val="32"/>
                              </w:rPr>
                            </w:pPr>
                          </w:p>
                          <w:p w14:paraId="055FCE64" w14:textId="77777777" w:rsidR="00333D35" w:rsidRDefault="00333D35" w:rsidP="008A1929">
                            <w:pPr>
                              <w:shd w:val="clear" w:color="auto" w:fill="8DB3E2" w:themeFill="text2" w:themeFillTint="66"/>
                              <w:jc w:val="center"/>
                              <w:rPr>
                                <w:rFonts w:ascii="Times New Roman" w:hAnsi="Times New Roman" w:cs="Times New Roman"/>
                                <w:b/>
                                <w:sz w:val="32"/>
                                <w:szCs w:val="32"/>
                              </w:rPr>
                            </w:pPr>
                          </w:p>
                          <w:p w14:paraId="477D72B2" w14:textId="77777777" w:rsidR="00333D35" w:rsidRPr="00993EB6" w:rsidRDefault="00333D35" w:rsidP="008A1929">
                            <w:pPr>
                              <w:shd w:val="clear" w:color="auto" w:fill="8DB3E2" w:themeFill="text2" w:themeFillTint="66"/>
                              <w:jc w:val="center"/>
                              <w:rPr>
                                <w:rFonts w:ascii="Times New Roman" w:hAnsi="Times New Roman" w:cs="Times New Roman"/>
                                <w:b/>
                                <w:sz w:val="96"/>
                                <w:szCs w:val="96"/>
                              </w:rPr>
                            </w:pPr>
                            <w:r w:rsidRPr="00993EB6">
                              <w:rPr>
                                <w:rFonts w:ascii="Times New Roman" w:hAnsi="Times New Roman" w:cs="Times New Roman"/>
                                <w:b/>
                                <w:sz w:val="96"/>
                                <w:szCs w:val="96"/>
                              </w:rPr>
                              <w:t>R A P O R T</w:t>
                            </w:r>
                          </w:p>
                          <w:p w14:paraId="32A6027D" w14:textId="77777777" w:rsidR="00333D35" w:rsidRPr="00993EB6" w:rsidRDefault="00333D35" w:rsidP="008A1929">
                            <w:pPr>
                              <w:shd w:val="clear" w:color="auto" w:fill="8DB3E2" w:themeFill="text2" w:themeFillTint="66"/>
                              <w:jc w:val="center"/>
                              <w:rPr>
                                <w:rFonts w:ascii="Times New Roman" w:hAnsi="Times New Roman" w:cs="Times New Roman"/>
                                <w:b/>
                                <w:sz w:val="32"/>
                                <w:szCs w:val="32"/>
                              </w:rPr>
                            </w:pPr>
                          </w:p>
                          <w:p w14:paraId="25BA3780" w14:textId="77777777" w:rsidR="00333D35" w:rsidRPr="00993EB6" w:rsidRDefault="00333D35" w:rsidP="008A1929">
                            <w:pPr>
                              <w:shd w:val="clear" w:color="auto" w:fill="8DB3E2" w:themeFill="text2" w:themeFillTint="66"/>
                              <w:jc w:val="center"/>
                              <w:rPr>
                                <w:rFonts w:ascii="Times New Roman" w:hAnsi="Times New Roman" w:cs="Times New Roman"/>
                                <w:b/>
                                <w:sz w:val="32"/>
                                <w:szCs w:val="32"/>
                              </w:rPr>
                            </w:pPr>
                          </w:p>
                          <w:p w14:paraId="73EFE4EA" w14:textId="77777777" w:rsidR="00333D35" w:rsidRPr="00993EB6" w:rsidRDefault="00333D35" w:rsidP="008A1929">
                            <w:pPr>
                              <w:shd w:val="clear" w:color="auto" w:fill="8DB3E2" w:themeFill="text2" w:themeFillTint="66"/>
                              <w:jc w:val="center"/>
                              <w:rPr>
                                <w:rFonts w:ascii="Times New Roman" w:hAnsi="Times New Roman" w:cs="Times New Roman"/>
                                <w:b/>
                                <w:sz w:val="32"/>
                                <w:szCs w:val="32"/>
                              </w:rPr>
                            </w:pPr>
                          </w:p>
                          <w:p w14:paraId="11883F31" w14:textId="77777777" w:rsidR="000D3806" w:rsidRPr="007818A9" w:rsidRDefault="00333D35" w:rsidP="008A1929">
                            <w:pPr>
                              <w:pStyle w:val="NoSpacing4"/>
                              <w:shd w:val="clear" w:color="auto" w:fill="8DB3E2" w:themeFill="text2" w:themeFillTint="66"/>
                              <w:spacing w:line="360" w:lineRule="auto"/>
                              <w:jc w:val="center"/>
                              <w:rPr>
                                <w:b/>
                                <w:sz w:val="52"/>
                                <w:szCs w:val="52"/>
                                <w:lang w:val="sq-AL"/>
                              </w:rPr>
                            </w:pPr>
                            <w:r w:rsidRPr="007818A9">
                              <w:rPr>
                                <w:b/>
                                <w:sz w:val="52"/>
                                <w:szCs w:val="52"/>
                                <w:lang w:val="sq-AL"/>
                              </w:rPr>
                              <w:t xml:space="preserve">PËR </w:t>
                            </w:r>
                          </w:p>
                          <w:p w14:paraId="633F18C0" w14:textId="77777777" w:rsidR="00900ABA" w:rsidRDefault="00333D35" w:rsidP="008A1929">
                            <w:pPr>
                              <w:pStyle w:val="NoSpacing4"/>
                              <w:shd w:val="clear" w:color="auto" w:fill="8DB3E2" w:themeFill="text2" w:themeFillTint="66"/>
                              <w:spacing w:line="360" w:lineRule="auto"/>
                              <w:jc w:val="center"/>
                              <w:rPr>
                                <w:b/>
                                <w:sz w:val="52"/>
                                <w:szCs w:val="52"/>
                                <w:lang w:val="sq-AL"/>
                              </w:rPr>
                            </w:pPr>
                            <w:r w:rsidRPr="007818A9">
                              <w:rPr>
                                <w:b/>
                                <w:sz w:val="52"/>
                                <w:szCs w:val="52"/>
                                <w:lang w:val="sq-AL"/>
                              </w:rPr>
                              <w:t xml:space="preserve">ZBATIMIN E </w:t>
                            </w:r>
                          </w:p>
                          <w:p w14:paraId="130C4BC7" w14:textId="77777777" w:rsidR="00900ABA" w:rsidRDefault="00333D35" w:rsidP="008A1929">
                            <w:pPr>
                              <w:pStyle w:val="NoSpacing4"/>
                              <w:shd w:val="clear" w:color="auto" w:fill="8DB3E2" w:themeFill="text2" w:themeFillTint="66"/>
                              <w:spacing w:line="360" w:lineRule="auto"/>
                              <w:jc w:val="center"/>
                              <w:rPr>
                                <w:b/>
                                <w:sz w:val="52"/>
                                <w:szCs w:val="52"/>
                                <w:lang w:val="sq-AL"/>
                              </w:rPr>
                            </w:pPr>
                            <w:r w:rsidRPr="007818A9">
                              <w:rPr>
                                <w:b/>
                                <w:sz w:val="52"/>
                                <w:szCs w:val="52"/>
                                <w:lang w:val="sq-AL"/>
                              </w:rPr>
                              <w:t xml:space="preserve">PLANIT TË INTEGRITETIT </w:t>
                            </w:r>
                          </w:p>
                          <w:p w14:paraId="5CFB7792" w14:textId="4618AE79" w:rsidR="00333D35" w:rsidRPr="007818A9" w:rsidRDefault="00333D35" w:rsidP="008A1929">
                            <w:pPr>
                              <w:pStyle w:val="NoSpacing4"/>
                              <w:shd w:val="clear" w:color="auto" w:fill="8DB3E2" w:themeFill="text2" w:themeFillTint="66"/>
                              <w:spacing w:line="360" w:lineRule="auto"/>
                              <w:jc w:val="center"/>
                              <w:rPr>
                                <w:b/>
                                <w:sz w:val="52"/>
                                <w:szCs w:val="52"/>
                                <w:lang w:val="sq-AL"/>
                              </w:rPr>
                            </w:pPr>
                            <w:r w:rsidRPr="007818A9">
                              <w:rPr>
                                <w:b/>
                                <w:sz w:val="52"/>
                                <w:szCs w:val="52"/>
                                <w:lang w:val="sq-AL"/>
                              </w:rPr>
                              <w:t>NË</w:t>
                            </w:r>
                            <w:r w:rsidR="00900ABA">
                              <w:rPr>
                                <w:b/>
                                <w:sz w:val="52"/>
                                <w:szCs w:val="52"/>
                                <w:lang w:val="sq-AL"/>
                              </w:rPr>
                              <w:t xml:space="preserve"> </w:t>
                            </w:r>
                            <w:r w:rsidRPr="007818A9">
                              <w:rPr>
                                <w:b/>
                                <w:sz w:val="52"/>
                                <w:szCs w:val="52"/>
                                <w:lang w:val="sq-AL"/>
                              </w:rPr>
                              <w:t>POLICINË E SHTETIT</w:t>
                            </w:r>
                          </w:p>
                          <w:p w14:paraId="362711FA" w14:textId="77777777" w:rsidR="00333D35" w:rsidRDefault="00333D35" w:rsidP="008A1929">
                            <w:pPr>
                              <w:shd w:val="clear" w:color="auto" w:fill="8DB3E2" w:themeFill="text2" w:themeFillTint="66"/>
                              <w:jc w:val="center"/>
                              <w:rPr>
                                <w:rFonts w:ascii="Times New Roman" w:hAnsi="Times New Roman" w:cs="Times New Roman"/>
                                <w:b/>
                                <w:sz w:val="52"/>
                                <w:szCs w:val="52"/>
                              </w:rPr>
                            </w:pPr>
                          </w:p>
                          <w:p w14:paraId="13E979EA" w14:textId="77777777" w:rsidR="00333D35" w:rsidRPr="00993EB6" w:rsidRDefault="00333D35" w:rsidP="008A1929">
                            <w:pPr>
                              <w:shd w:val="clear" w:color="auto" w:fill="8DB3E2" w:themeFill="text2" w:themeFillTint="66"/>
                              <w:jc w:val="center"/>
                              <w:rPr>
                                <w:rFonts w:ascii="Times New Roman" w:hAnsi="Times New Roman" w:cs="Times New Roman"/>
                                <w:b/>
                                <w:sz w:val="52"/>
                                <w:szCs w:val="52"/>
                              </w:rPr>
                            </w:pPr>
                          </w:p>
                          <w:p w14:paraId="20A52662" w14:textId="77777777" w:rsidR="00900ABA" w:rsidRDefault="00333D35" w:rsidP="008A1929">
                            <w:pPr>
                              <w:shd w:val="clear" w:color="auto" w:fill="8DB3E2" w:themeFill="text2" w:themeFillTint="66"/>
                              <w:jc w:val="center"/>
                              <w:rPr>
                                <w:rFonts w:ascii="Times New Roman" w:hAnsi="Times New Roman" w:cs="Times New Roman"/>
                                <w:b/>
                                <w:sz w:val="32"/>
                                <w:szCs w:val="32"/>
                              </w:rPr>
                            </w:pPr>
                            <w:r w:rsidRPr="000D3806">
                              <w:rPr>
                                <w:rFonts w:ascii="Times New Roman" w:hAnsi="Times New Roman" w:cs="Times New Roman"/>
                                <w:b/>
                                <w:sz w:val="32"/>
                                <w:szCs w:val="32"/>
                              </w:rPr>
                              <w:t xml:space="preserve"> </w:t>
                            </w:r>
                          </w:p>
                          <w:p w14:paraId="7EF6D487" w14:textId="3BEA2549" w:rsidR="00333D35" w:rsidRPr="000D3806" w:rsidRDefault="00AE41B6" w:rsidP="008A1929">
                            <w:pPr>
                              <w:shd w:val="clear" w:color="auto" w:fill="8DB3E2" w:themeFill="text2" w:themeFillTint="66"/>
                              <w:jc w:val="center"/>
                              <w:rPr>
                                <w:rFonts w:ascii="Times New Roman" w:hAnsi="Times New Roman" w:cs="Times New Roman"/>
                                <w:b/>
                                <w:sz w:val="32"/>
                                <w:szCs w:val="32"/>
                              </w:rPr>
                            </w:pPr>
                            <w:r w:rsidRPr="000D3806">
                              <w:rPr>
                                <w:rFonts w:ascii="Times New Roman" w:hAnsi="Times New Roman" w:cs="Times New Roman"/>
                                <w:b/>
                                <w:sz w:val="32"/>
                                <w:szCs w:val="32"/>
                              </w:rPr>
                              <w:t>01 J</w:t>
                            </w:r>
                            <w:r w:rsidR="00312004" w:rsidRPr="000D3806">
                              <w:rPr>
                                <w:rFonts w:ascii="Times New Roman" w:hAnsi="Times New Roman" w:cs="Times New Roman"/>
                                <w:b/>
                                <w:sz w:val="32"/>
                                <w:szCs w:val="32"/>
                              </w:rPr>
                              <w:t>anar-3</w:t>
                            </w:r>
                            <w:r w:rsidR="00C7393F">
                              <w:rPr>
                                <w:rFonts w:ascii="Times New Roman" w:hAnsi="Times New Roman" w:cs="Times New Roman"/>
                                <w:b/>
                                <w:sz w:val="32"/>
                                <w:szCs w:val="32"/>
                              </w:rPr>
                              <w:t>0</w:t>
                            </w:r>
                            <w:r w:rsidR="007818A9">
                              <w:rPr>
                                <w:rFonts w:ascii="Times New Roman" w:hAnsi="Times New Roman" w:cs="Times New Roman"/>
                                <w:b/>
                                <w:sz w:val="32"/>
                                <w:szCs w:val="32"/>
                              </w:rPr>
                              <w:t xml:space="preserve"> </w:t>
                            </w:r>
                            <w:r w:rsidR="00C7393F">
                              <w:rPr>
                                <w:rFonts w:ascii="Times New Roman" w:hAnsi="Times New Roman" w:cs="Times New Roman"/>
                                <w:b/>
                                <w:sz w:val="32"/>
                                <w:szCs w:val="32"/>
                              </w:rPr>
                              <w:t>Qershor</w:t>
                            </w:r>
                          </w:p>
                          <w:p w14:paraId="5E444D08" w14:textId="3BEA079E" w:rsidR="00333D35" w:rsidRPr="00993EB6" w:rsidRDefault="00333D35" w:rsidP="008A1929">
                            <w:pPr>
                              <w:shd w:val="clear" w:color="auto" w:fill="8DB3E2" w:themeFill="text2" w:themeFillTint="66"/>
                              <w:jc w:val="center"/>
                              <w:rPr>
                                <w:rFonts w:ascii="Times New Roman" w:hAnsi="Times New Roman" w:cs="Times New Roman"/>
                                <w:b/>
                                <w:sz w:val="96"/>
                                <w:szCs w:val="96"/>
                              </w:rPr>
                            </w:pPr>
                            <w:r w:rsidRPr="00993EB6">
                              <w:rPr>
                                <w:rFonts w:ascii="Times New Roman" w:hAnsi="Times New Roman" w:cs="Times New Roman"/>
                                <w:b/>
                                <w:sz w:val="80"/>
                                <w:szCs w:val="80"/>
                              </w:rPr>
                              <w:t>202</w:t>
                            </w:r>
                            <w:r w:rsidR="00C7393F">
                              <w:rPr>
                                <w:rFonts w:ascii="Times New Roman" w:hAnsi="Times New Roman" w:cs="Times New Roman"/>
                                <w:b/>
                                <w:sz w:val="80"/>
                                <w:szCs w:val="80"/>
                              </w:rPr>
                              <w:t>6</w:t>
                            </w:r>
                          </w:p>
                          <w:p w14:paraId="7D4C0DD6" w14:textId="77777777" w:rsidR="00333D35" w:rsidRPr="00375F86" w:rsidRDefault="00333D35" w:rsidP="008A1929">
                            <w:pPr>
                              <w:shd w:val="clear" w:color="auto" w:fill="8DB3E2" w:themeFill="text2" w:themeFillTint="66"/>
                              <w:jc w:val="center"/>
                              <w:rPr>
                                <w:rFonts w:ascii="Times New Roman" w:hAnsi="Times New Roman" w:cs="Times New Roman"/>
                                <w:b/>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11478E" id="_x0000_t202" coordsize="21600,21600" o:spt="202" path="m,l,21600r21600,l21600,xe">
                <v:stroke joinstyle="miter"/>
                <v:path gradientshapeok="t" o:connecttype="rect"/>
              </v:shapetype>
              <v:shape id="Text Box 2" o:spid="_x0000_s1026" type="#_x0000_t202" style="position:absolute;margin-left:0;margin-top:3.75pt;width:465.6pt;height:723.6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" fillcolor="#e5dfec [663]" strokecolor="#5f497a [2407]" strokeweight="3pt">
                <v:textbox>
                  <w:txbxContent>
                    <w:p w14:paraId="7E86AC95" w14:textId="77777777" w:rsidR="00333D35" w:rsidRDefault="00333D35" w:rsidP="008A1929">
                      <w:pPr>
                        <w:shd w:val="clear" w:color="auto" w:fill="8DB3E2" w:themeFill="text2" w:themeFillTint="66"/>
                        <w:jc w:val="center"/>
                        <w:rPr>
                          <w:rFonts w:ascii="Times New Roman" w:hAnsi="Times New Roman" w:cs="Times New Roman"/>
                          <w:b/>
                          <w:sz w:val="32"/>
                          <w:szCs w:val="32"/>
                        </w:rPr>
                      </w:pPr>
                    </w:p>
                    <w:p w14:paraId="0F97D3B5" w14:textId="77777777" w:rsidR="00333D35" w:rsidRDefault="00333D35" w:rsidP="008A1929">
                      <w:pPr>
                        <w:shd w:val="clear" w:color="auto" w:fill="8DB3E2" w:themeFill="text2" w:themeFillTint="66"/>
                        <w:jc w:val="center"/>
                        <w:rPr>
                          <w:rFonts w:ascii="Times New Roman" w:hAnsi="Times New Roman" w:cs="Times New Roman"/>
                          <w:b/>
                          <w:sz w:val="32"/>
                          <w:szCs w:val="32"/>
                        </w:rPr>
                      </w:pPr>
                    </w:p>
                    <w:p w14:paraId="23A17DB2" w14:textId="77777777" w:rsidR="00333D35" w:rsidRDefault="00333D35" w:rsidP="008A1929">
                      <w:pPr>
                        <w:shd w:val="clear" w:color="auto" w:fill="8DB3E2" w:themeFill="text2" w:themeFillTint="66"/>
                        <w:jc w:val="center"/>
                        <w:rPr>
                          <w:rFonts w:ascii="Times New Roman" w:hAnsi="Times New Roman" w:cs="Times New Roman"/>
                          <w:b/>
                          <w:sz w:val="32"/>
                          <w:szCs w:val="32"/>
                        </w:rPr>
                      </w:pPr>
                    </w:p>
                    <w:p w14:paraId="055FCE64" w14:textId="77777777" w:rsidR="00333D35" w:rsidRDefault="00333D35" w:rsidP="008A1929">
                      <w:pPr>
                        <w:shd w:val="clear" w:color="auto" w:fill="8DB3E2" w:themeFill="text2" w:themeFillTint="66"/>
                        <w:jc w:val="center"/>
                        <w:rPr>
                          <w:rFonts w:ascii="Times New Roman" w:hAnsi="Times New Roman" w:cs="Times New Roman"/>
                          <w:b/>
                          <w:sz w:val="32"/>
                          <w:szCs w:val="32"/>
                        </w:rPr>
                      </w:pPr>
                    </w:p>
                    <w:p w14:paraId="477D72B2" w14:textId="77777777" w:rsidR="00333D35" w:rsidRPr="00993EB6" w:rsidRDefault="00333D35" w:rsidP="008A1929">
                      <w:pPr>
                        <w:shd w:val="clear" w:color="auto" w:fill="8DB3E2" w:themeFill="text2" w:themeFillTint="66"/>
                        <w:jc w:val="center"/>
                        <w:rPr>
                          <w:rFonts w:ascii="Times New Roman" w:hAnsi="Times New Roman" w:cs="Times New Roman"/>
                          <w:b/>
                          <w:sz w:val="96"/>
                          <w:szCs w:val="96"/>
                        </w:rPr>
                      </w:pPr>
                      <w:r w:rsidRPr="00993EB6">
                        <w:rPr>
                          <w:rFonts w:ascii="Times New Roman" w:hAnsi="Times New Roman" w:cs="Times New Roman"/>
                          <w:b/>
                          <w:sz w:val="96"/>
                          <w:szCs w:val="96"/>
                        </w:rPr>
                        <w:t>R A P O R T</w:t>
                      </w:r>
                    </w:p>
                    <w:p w14:paraId="32A6027D" w14:textId="77777777" w:rsidR="00333D35" w:rsidRPr="00993EB6" w:rsidRDefault="00333D35" w:rsidP="008A1929">
                      <w:pPr>
                        <w:shd w:val="clear" w:color="auto" w:fill="8DB3E2" w:themeFill="text2" w:themeFillTint="66"/>
                        <w:jc w:val="center"/>
                        <w:rPr>
                          <w:rFonts w:ascii="Times New Roman" w:hAnsi="Times New Roman" w:cs="Times New Roman"/>
                          <w:b/>
                          <w:sz w:val="32"/>
                          <w:szCs w:val="32"/>
                        </w:rPr>
                      </w:pPr>
                    </w:p>
                    <w:p w14:paraId="25BA3780" w14:textId="77777777" w:rsidR="00333D35" w:rsidRPr="00993EB6" w:rsidRDefault="00333D35" w:rsidP="008A1929">
                      <w:pPr>
                        <w:shd w:val="clear" w:color="auto" w:fill="8DB3E2" w:themeFill="text2" w:themeFillTint="66"/>
                        <w:jc w:val="center"/>
                        <w:rPr>
                          <w:rFonts w:ascii="Times New Roman" w:hAnsi="Times New Roman" w:cs="Times New Roman"/>
                          <w:b/>
                          <w:sz w:val="32"/>
                          <w:szCs w:val="32"/>
                        </w:rPr>
                      </w:pPr>
                    </w:p>
                    <w:p w14:paraId="73EFE4EA" w14:textId="77777777" w:rsidR="00333D35" w:rsidRPr="00993EB6" w:rsidRDefault="00333D35" w:rsidP="008A1929">
                      <w:pPr>
                        <w:shd w:val="clear" w:color="auto" w:fill="8DB3E2" w:themeFill="text2" w:themeFillTint="66"/>
                        <w:jc w:val="center"/>
                        <w:rPr>
                          <w:rFonts w:ascii="Times New Roman" w:hAnsi="Times New Roman" w:cs="Times New Roman"/>
                          <w:b/>
                          <w:sz w:val="32"/>
                          <w:szCs w:val="32"/>
                        </w:rPr>
                      </w:pPr>
                    </w:p>
                    <w:p w14:paraId="11883F31" w14:textId="77777777" w:rsidR="000D3806" w:rsidRPr="007818A9" w:rsidRDefault="00333D35" w:rsidP="008A1929">
                      <w:pPr>
                        <w:pStyle w:val="NoSpacing4"/>
                        <w:shd w:val="clear" w:color="auto" w:fill="8DB3E2" w:themeFill="text2" w:themeFillTint="66"/>
                        <w:spacing w:line="360" w:lineRule="auto"/>
                        <w:jc w:val="center"/>
                        <w:rPr>
                          <w:b/>
                          <w:sz w:val="52"/>
                          <w:szCs w:val="52"/>
                          <w:lang w:val="sq-AL"/>
                        </w:rPr>
                      </w:pPr>
                      <w:r w:rsidRPr="007818A9">
                        <w:rPr>
                          <w:b/>
                          <w:sz w:val="52"/>
                          <w:szCs w:val="52"/>
                          <w:lang w:val="sq-AL"/>
                        </w:rPr>
                        <w:t xml:space="preserve">PËR </w:t>
                      </w:r>
                    </w:p>
                    <w:p w14:paraId="633F18C0" w14:textId="77777777" w:rsidR="00900ABA" w:rsidRDefault="00333D35" w:rsidP="008A1929">
                      <w:pPr>
                        <w:pStyle w:val="NoSpacing4"/>
                        <w:shd w:val="clear" w:color="auto" w:fill="8DB3E2" w:themeFill="text2" w:themeFillTint="66"/>
                        <w:spacing w:line="360" w:lineRule="auto"/>
                        <w:jc w:val="center"/>
                        <w:rPr>
                          <w:b/>
                          <w:sz w:val="52"/>
                          <w:szCs w:val="52"/>
                          <w:lang w:val="sq-AL"/>
                        </w:rPr>
                      </w:pPr>
                      <w:r w:rsidRPr="007818A9">
                        <w:rPr>
                          <w:b/>
                          <w:sz w:val="52"/>
                          <w:szCs w:val="52"/>
                          <w:lang w:val="sq-AL"/>
                        </w:rPr>
                        <w:t xml:space="preserve">ZBATIMIN E </w:t>
                      </w:r>
                    </w:p>
                    <w:p w14:paraId="130C4BC7" w14:textId="77777777" w:rsidR="00900ABA" w:rsidRDefault="00333D35" w:rsidP="008A1929">
                      <w:pPr>
                        <w:pStyle w:val="NoSpacing4"/>
                        <w:shd w:val="clear" w:color="auto" w:fill="8DB3E2" w:themeFill="text2" w:themeFillTint="66"/>
                        <w:spacing w:line="360" w:lineRule="auto"/>
                        <w:jc w:val="center"/>
                        <w:rPr>
                          <w:b/>
                          <w:sz w:val="52"/>
                          <w:szCs w:val="52"/>
                          <w:lang w:val="sq-AL"/>
                        </w:rPr>
                      </w:pPr>
                      <w:r w:rsidRPr="007818A9">
                        <w:rPr>
                          <w:b/>
                          <w:sz w:val="52"/>
                          <w:szCs w:val="52"/>
                          <w:lang w:val="sq-AL"/>
                        </w:rPr>
                        <w:t xml:space="preserve">PLANIT TË INTEGRITETIT </w:t>
                      </w:r>
                    </w:p>
                    <w:p w14:paraId="5CFB7792" w14:textId="4618AE79" w:rsidR="00333D35" w:rsidRPr="007818A9" w:rsidRDefault="00333D35" w:rsidP="008A1929">
                      <w:pPr>
                        <w:pStyle w:val="NoSpacing4"/>
                        <w:shd w:val="clear" w:color="auto" w:fill="8DB3E2" w:themeFill="text2" w:themeFillTint="66"/>
                        <w:spacing w:line="360" w:lineRule="auto"/>
                        <w:jc w:val="center"/>
                        <w:rPr>
                          <w:b/>
                          <w:sz w:val="52"/>
                          <w:szCs w:val="52"/>
                          <w:lang w:val="sq-AL"/>
                        </w:rPr>
                      </w:pPr>
                      <w:r w:rsidRPr="007818A9">
                        <w:rPr>
                          <w:b/>
                          <w:sz w:val="52"/>
                          <w:szCs w:val="52"/>
                          <w:lang w:val="sq-AL"/>
                        </w:rPr>
                        <w:t>NË</w:t>
                      </w:r>
                      <w:r w:rsidR="00900ABA">
                        <w:rPr>
                          <w:b/>
                          <w:sz w:val="52"/>
                          <w:szCs w:val="52"/>
                          <w:lang w:val="sq-AL"/>
                        </w:rPr>
                        <w:t xml:space="preserve"> </w:t>
                      </w:r>
                      <w:r w:rsidRPr="007818A9">
                        <w:rPr>
                          <w:b/>
                          <w:sz w:val="52"/>
                          <w:szCs w:val="52"/>
                          <w:lang w:val="sq-AL"/>
                        </w:rPr>
                        <w:t>POLICINË E SHTETIT</w:t>
                      </w:r>
                    </w:p>
                    <w:p w14:paraId="362711FA" w14:textId="77777777" w:rsidR="00333D35" w:rsidRDefault="00333D35" w:rsidP="008A1929">
                      <w:pPr>
                        <w:shd w:val="clear" w:color="auto" w:fill="8DB3E2" w:themeFill="text2" w:themeFillTint="66"/>
                        <w:jc w:val="center"/>
                        <w:rPr>
                          <w:rFonts w:ascii="Times New Roman" w:hAnsi="Times New Roman" w:cs="Times New Roman"/>
                          <w:b/>
                          <w:sz w:val="52"/>
                          <w:szCs w:val="52"/>
                        </w:rPr>
                      </w:pPr>
                    </w:p>
                    <w:p w14:paraId="13E979EA" w14:textId="77777777" w:rsidR="00333D35" w:rsidRPr="00993EB6" w:rsidRDefault="00333D35" w:rsidP="008A1929">
                      <w:pPr>
                        <w:shd w:val="clear" w:color="auto" w:fill="8DB3E2" w:themeFill="text2" w:themeFillTint="66"/>
                        <w:jc w:val="center"/>
                        <w:rPr>
                          <w:rFonts w:ascii="Times New Roman" w:hAnsi="Times New Roman" w:cs="Times New Roman"/>
                          <w:b/>
                          <w:sz w:val="52"/>
                          <w:szCs w:val="52"/>
                        </w:rPr>
                      </w:pPr>
                    </w:p>
                    <w:p w14:paraId="20A52662" w14:textId="77777777" w:rsidR="00900ABA" w:rsidRDefault="00333D35" w:rsidP="008A1929">
                      <w:pPr>
                        <w:shd w:val="clear" w:color="auto" w:fill="8DB3E2" w:themeFill="text2" w:themeFillTint="66"/>
                        <w:jc w:val="center"/>
                        <w:rPr>
                          <w:rFonts w:ascii="Times New Roman" w:hAnsi="Times New Roman" w:cs="Times New Roman"/>
                          <w:b/>
                          <w:sz w:val="32"/>
                          <w:szCs w:val="32"/>
                        </w:rPr>
                      </w:pPr>
                      <w:r w:rsidRPr="000D3806">
                        <w:rPr>
                          <w:rFonts w:ascii="Times New Roman" w:hAnsi="Times New Roman" w:cs="Times New Roman"/>
                          <w:b/>
                          <w:sz w:val="32"/>
                          <w:szCs w:val="32"/>
                        </w:rPr>
                        <w:t xml:space="preserve"> </w:t>
                      </w:r>
                    </w:p>
                    <w:p w14:paraId="7EF6D487" w14:textId="3BEA2549" w:rsidR="00333D35" w:rsidRPr="000D3806" w:rsidRDefault="00AE41B6" w:rsidP="008A1929">
                      <w:pPr>
                        <w:shd w:val="clear" w:color="auto" w:fill="8DB3E2" w:themeFill="text2" w:themeFillTint="66"/>
                        <w:jc w:val="center"/>
                        <w:rPr>
                          <w:rFonts w:ascii="Times New Roman" w:hAnsi="Times New Roman" w:cs="Times New Roman"/>
                          <w:b/>
                          <w:sz w:val="32"/>
                          <w:szCs w:val="32"/>
                        </w:rPr>
                      </w:pPr>
                      <w:r w:rsidRPr="000D3806">
                        <w:rPr>
                          <w:rFonts w:ascii="Times New Roman" w:hAnsi="Times New Roman" w:cs="Times New Roman"/>
                          <w:b/>
                          <w:sz w:val="32"/>
                          <w:szCs w:val="32"/>
                        </w:rPr>
                        <w:t>01 J</w:t>
                      </w:r>
                      <w:r w:rsidR="00312004" w:rsidRPr="000D3806">
                        <w:rPr>
                          <w:rFonts w:ascii="Times New Roman" w:hAnsi="Times New Roman" w:cs="Times New Roman"/>
                          <w:b/>
                          <w:sz w:val="32"/>
                          <w:szCs w:val="32"/>
                        </w:rPr>
                        <w:t>anar-3</w:t>
                      </w:r>
                      <w:r w:rsidR="00C7393F">
                        <w:rPr>
                          <w:rFonts w:ascii="Times New Roman" w:hAnsi="Times New Roman" w:cs="Times New Roman"/>
                          <w:b/>
                          <w:sz w:val="32"/>
                          <w:szCs w:val="32"/>
                        </w:rPr>
                        <w:t>0</w:t>
                      </w:r>
                      <w:r w:rsidR="007818A9">
                        <w:rPr>
                          <w:rFonts w:ascii="Times New Roman" w:hAnsi="Times New Roman" w:cs="Times New Roman"/>
                          <w:b/>
                          <w:sz w:val="32"/>
                          <w:szCs w:val="32"/>
                        </w:rPr>
                        <w:t xml:space="preserve"> </w:t>
                      </w:r>
                      <w:r w:rsidR="00C7393F">
                        <w:rPr>
                          <w:rFonts w:ascii="Times New Roman" w:hAnsi="Times New Roman" w:cs="Times New Roman"/>
                          <w:b/>
                          <w:sz w:val="32"/>
                          <w:szCs w:val="32"/>
                        </w:rPr>
                        <w:t>Qershor</w:t>
                      </w:r>
                    </w:p>
                    <w:p w14:paraId="5E444D08" w14:textId="3BEA079E" w:rsidR="00333D35" w:rsidRPr="00993EB6" w:rsidRDefault="00333D35" w:rsidP="008A1929">
                      <w:pPr>
                        <w:shd w:val="clear" w:color="auto" w:fill="8DB3E2" w:themeFill="text2" w:themeFillTint="66"/>
                        <w:jc w:val="center"/>
                        <w:rPr>
                          <w:rFonts w:ascii="Times New Roman" w:hAnsi="Times New Roman" w:cs="Times New Roman"/>
                          <w:b/>
                          <w:sz w:val="96"/>
                          <w:szCs w:val="96"/>
                        </w:rPr>
                      </w:pPr>
                      <w:r w:rsidRPr="00993EB6">
                        <w:rPr>
                          <w:rFonts w:ascii="Times New Roman" w:hAnsi="Times New Roman" w:cs="Times New Roman"/>
                          <w:b/>
                          <w:sz w:val="80"/>
                          <w:szCs w:val="80"/>
                        </w:rPr>
                        <w:t>202</w:t>
                      </w:r>
                      <w:r w:rsidR="00C7393F">
                        <w:rPr>
                          <w:rFonts w:ascii="Times New Roman" w:hAnsi="Times New Roman" w:cs="Times New Roman"/>
                          <w:b/>
                          <w:sz w:val="80"/>
                          <w:szCs w:val="80"/>
                        </w:rPr>
                        <w:t>6</w:t>
                      </w:r>
                    </w:p>
                    <w:p w14:paraId="7D4C0DD6" w14:textId="77777777" w:rsidR="00333D35" w:rsidRPr="00375F86" w:rsidRDefault="00333D35" w:rsidP="008A1929">
                      <w:pPr>
                        <w:shd w:val="clear" w:color="auto" w:fill="8DB3E2" w:themeFill="text2" w:themeFillTint="66"/>
                        <w:jc w:val="center"/>
                        <w:rPr>
                          <w:rFonts w:ascii="Times New Roman" w:hAnsi="Times New Roman" w:cs="Times New Roman"/>
                          <w:b/>
                          <w:sz w:val="32"/>
                          <w:szCs w:val="32"/>
                        </w:rPr>
                      </w:pPr>
                    </w:p>
                  </w:txbxContent>
                </v:textbox>
                <w10:wrap type="square" anchorx="margin"/>
              </v:shape>
            </w:pict>
          </mc:Fallback>
        </mc:AlternateContent>
      </w:r>
      <w:r w:rsidRPr="00037FE7">
        <w:rPr>
          <w:rStyle w:val="FooterChar"/>
          <w:rFonts w:eastAsia="Calibri"/>
          <w:b/>
          <w:szCs w:val="24"/>
        </w:rPr>
        <w:t xml:space="preserve">                     </w:t>
      </w:r>
    </w:p>
    <w:p w14:paraId="69BBB417" w14:textId="77777777" w:rsidR="00375F86" w:rsidRPr="00037FE7" w:rsidRDefault="00CF321E" w:rsidP="005E2BA4">
      <w:pPr>
        <w:pStyle w:val="Footer"/>
        <w:tabs>
          <w:tab w:val="left" w:pos="8460"/>
        </w:tabs>
        <w:jc w:val="center"/>
        <w:rPr>
          <w:rStyle w:val="FooterChar"/>
          <w:rFonts w:eastAsia="Calibri"/>
          <w:b/>
          <w:szCs w:val="24"/>
        </w:rPr>
      </w:pPr>
      <w:r w:rsidRPr="00037FE7">
        <w:rPr>
          <w:rFonts w:eastAsiaTheme="minorEastAsia"/>
          <w:b/>
          <w:noProof/>
          <w:szCs w:val="24"/>
          <w:lang w:eastAsia="sq-AL"/>
        </w:rPr>
        <w:lastRenderedPageBreak/>
        <w:drawing>
          <wp:anchor distT="0" distB="0" distL="114300" distR="114300" simplePos="0" relativeHeight="251658240" behindDoc="0" locked="0" layoutInCell="1" allowOverlap="1" wp14:anchorId="655AAE07" wp14:editId="06D47D03">
            <wp:simplePos x="0" y="0"/>
            <wp:positionH relativeFrom="margin">
              <wp:align>right</wp:align>
            </wp:positionH>
            <wp:positionV relativeFrom="paragraph">
              <wp:posOffset>0</wp:posOffset>
            </wp:positionV>
            <wp:extent cx="5257800" cy="67056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tema Color-crop.PNG"/>
                    <pic:cNvPicPr/>
                  </pic:nvPicPr>
                  <pic:blipFill>
                    <a:blip r:embed="rId8">
                      <a:extLst>
                        <a:ext uri="{28A0092B-C50C-407E-A947-70E740481C1C}">
                          <a14:useLocalDpi xmlns:a14="http://schemas.microsoft.com/office/drawing/2010/main" val="0"/>
                        </a:ext>
                      </a:extLst>
                    </a:blip>
                    <a:stretch>
                      <a:fillRect/>
                    </a:stretch>
                  </pic:blipFill>
                  <pic:spPr>
                    <a:xfrm>
                      <a:off x="0" y="0"/>
                      <a:ext cx="5257800" cy="670560"/>
                    </a:xfrm>
                    <a:prstGeom prst="rect">
                      <a:avLst/>
                    </a:prstGeom>
                  </pic:spPr>
                </pic:pic>
              </a:graphicData>
            </a:graphic>
            <wp14:sizeRelH relativeFrom="page">
              <wp14:pctWidth>0</wp14:pctWidth>
            </wp14:sizeRelH>
            <wp14:sizeRelV relativeFrom="page">
              <wp14:pctHeight>0</wp14:pctHeight>
            </wp14:sizeRelV>
          </wp:anchor>
        </w:drawing>
      </w:r>
      <w:r w:rsidR="00BA179F" w:rsidRPr="00037FE7">
        <w:rPr>
          <w:rStyle w:val="FooterChar"/>
          <w:rFonts w:eastAsia="Calibri"/>
          <w:b/>
          <w:szCs w:val="24"/>
        </w:rPr>
        <w:t>REPUBLIKA E SHQIPËRISË</w:t>
      </w:r>
    </w:p>
    <w:p w14:paraId="60F8BF2E" w14:textId="70C7BA3B" w:rsidR="009E1E13" w:rsidRPr="00037FE7" w:rsidRDefault="009E1E13" w:rsidP="005E2BA4">
      <w:pPr>
        <w:pStyle w:val="NoSpacing"/>
        <w:jc w:val="center"/>
        <w:rPr>
          <w:rFonts w:ascii="Times New Roman" w:hAnsi="Times New Roman"/>
          <w:b/>
          <w:sz w:val="24"/>
          <w:szCs w:val="24"/>
          <w:lang w:val="sq-AL"/>
        </w:rPr>
      </w:pPr>
      <w:r w:rsidRPr="00037FE7">
        <w:rPr>
          <w:rFonts w:ascii="Times New Roman" w:hAnsi="Times New Roman"/>
          <w:b/>
          <w:sz w:val="24"/>
          <w:szCs w:val="24"/>
          <w:lang w:val="sq-AL"/>
        </w:rPr>
        <w:t xml:space="preserve">MINISTRIA E </w:t>
      </w:r>
      <w:r w:rsidR="00D079F2">
        <w:rPr>
          <w:rFonts w:ascii="Times New Roman" w:hAnsi="Times New Roman"/>
          <w:b/>
          <w:sz w:val="24"/>
          <w:szCs w:val="24"/>
          <w:lang w:val="sq-AL"/>
        </w:rPr>
        <w:t xml:space="preserve">PUNËVE TË </w:t>
      </w:r>
      <w:r w:rsidRPr="00037FE7">
        <w:rPr>
          <w:rFonts w:ascii="Times New Roman" w:hAnsi="Times New Roman"/>
          <w:b/>
          <w:sz w:val="24"/>
          <w:szCs w:val="24"/>
          <w:lang w:val="sq-AL"/>
        </w:rPr>
        <w:t>BRENDSHME</w:t>
      </w:r>
    </w:p>
    <w:p w14:paraId="41CB25F9" w14:textId="77777777" w:rsidR="009E1E13" w:rsidRPr="00037FE7" w:rsidRDefault="009E1E13" w:rsidP="005E2BA4">
      <w:pPr>
        <w:pStyle w:val="NoSpacing"/>
        <w:jc w:val="center"/>
        <w:rPr>
          <w:rFonts w:ascii="Times New Roman" w:hAnsi="Times New Roman"/>
          <w:b/>
          <w:sz w:val="24"/>
          <w:szCs w:val="24"/>
          <w:lang w:val="sq-AL"/>
        </w:rPr>
      </w:pPr>
      <w:r w:rsidRPr="00037FE7">
        <w:rPr>
          <w:rFonts w:ascii="Times New Roman" w:hAnsi="Times New Roman"/>
          <w:b/>
          <w:sz w:val="24"/>
          <w:szCs w:val="24"/>
          <w:lang w:val="sq-AL"/>
        </w:rPr>
        <w:t>DREJTORIA E PËRGJITHSHME E POLICISË SË SHTETIT</w:t>
      </w:r>
    </w:p>
    <w:p w14:paraId="297C8844" w14:textId="77777777" w:rsidR="00733174" w:rsidRPr="00037FE7" w:rsidRDefault="00733174" w:rsidP="005E2BA4">
      <w:pPr>
        <w:pStyle w:val="Footer"/>
        <w:jc w:val="both"/>
        <w:rPr>
          <w:szCs w:val="24"/>
        </w:rPr>
      </w:pPr>
    </w:p>
    <w:p w14:paraId="29846522" w14:textId="77777777" w:rsidR="00C91D33" w:rsidRPr="00037FE7" w:rsidRDefault="00C91D33" w:rsidP="005E2BA4">
      <w:pPr>
        <w:pStyle w:val="Footer"/>
        <w:jc w:val="both"/>
        <w:rPr>
          <w:szCs w:val="24"/>
        </w:rPr>
      </w:pPr>
    </w:p>
    <w:p w14:paraId="57288751" w14:textId="229BDC3A" w:rsidR="00375F86" w:rsidRPr="00037FE7" w:rsidRDefault="009E1E13" w:rsidP="005E2BA4">
      <w:pPr>
        <w:pStyle w:val="Footer"/>
        <w:jc w:val="both"/>
        <w:rPr>
          <w:rStyle w:val="FooterChar"/>
          <w:rFonts w:eastAsia="Calibri"/>
          <w:szCs w:val="24"/>
        </w:rPr>
      </w:pPr>
      <w:r w:rsidRPr="00037FE7">
        <w:rPr>
          <w:szCs w:val="24"/>
        </w:rPr>
        <w:t xml:space="preserve">Nr. _______ </w:t>
      </w:r>
      <w:proofErr w:type="spellStart"/>
      <w:r w:rsidRPr="00037FE7">
        <w:rPr>
          <w:szCs w:val="24"/>
        </w:rPr>
        <w:t>Prot</w:t>
      </w:r>
      <w:proofErr w:type="spellEnd"/>
      <w:r w:rsidRPr="00037FE7">
        <w:rPr>
          <w:szCs w:val="24"/>
        </w:rPr>
        <w:t xml:space="preserve">.                                                                                    </w:t>
      </w:r>
      <w:r w:rsidR="002267B2" w:rsidRPr="00037FE7">
        <w:rPr>
          <w:szCs w:val="24"/>
        </w:rPr>
        <w:t xml:space="preserve">      </w:t>
      </w:r>
      <w:r w:rsidR="00826D0F" w:rsidRPr="00037FE7">
        <w:rPr>
          <w:szCs w:val="24"/>
        </w:rPr>
        <w:t>Tiranë, më ___</w:t>
      </w:r>
      <w:r w:rsidR="002267B2" w:rsidRPr="00037FE7">
        <w:rPr>
          <w:szCs w:val="24"/>
        </w:rPr>
        <w:t>_</w:t>
      </w:r>
      <w:r w:rsidR="00826D0F" w:rsidRPr="00037FE7">
        <w:rPr>
          <w:szCs w:val="24"/>
        </w:rPr>
        <w:t>.</w:t>
      </w:r>
      <w:r w:rsidR="002267B2" w:rsidRPr="00037FE7">
        <w:rPr>
          <w:szCs w:val="24"/>
        </w:rPr>
        <w:t>____</w:t>
      </w:r>
      <w:r w:rsidR="00826D0F" w:rsidRPr="00037FE7">
        <w:rPr>
          <w:szCs w:val="24"/>
        </w:rPr>
        <w:t>.202</w:t>
      </w:r>
      <w:r w:rsidR="00D10C2A">
        <w:rPr>
          <w:szCs w:val="24"/>
        </w:rPr>
        <w:t>6</w:t>
      </w:r>
    </w:p>
    <w:p w14:paraId="48DC1095" w14:textId="77777777" w:rsidR="009E1E13" w:rsidRPr="00037FE7" w:rsidRDefault="009E1E13" w:rsidP="005E2BA4">
      <w:pPr>
        <w:pStyle w:val="Footer"/>
        <w:jc w:val="both"/>
        <w:rPr>
          <w:rStyle w:val="FooterChar"/>
          <w:rFonts w:eastAsia="Calibri"/>
          <w:szCs w:val="24"/>
        </w:rPr>
      </w:pPr>
    </w:p>
    <w:p w14:paraId="3D74FC05" w14:textId="77777777" w:rsidR="00CF321E" w:rsidRPr="00037FE7" w:rsidRDefault="00CF321E" w:rsidP="005E2BA4">
      <w:pPr>
        <w:pStyle w:val="Footer"/>
        <w:jc w:val="both"/>
        <w:rPr>
          <w:rStyle w:val="FooterChar"/>
          <w:rFonts w:eastAsia="Calibri"/>
          <w:szCs w:val="24"/>
        </w:rPr>
      </w:pPr>
    </w:p>
    <w:p w14:paraId="4BF52821" w14:textId="77777777" w:rsidR="00CF321E" w:rsidRPr="00BC3F88" w:rsidRDefault="00CF321E" w:rsidP="006C515D">
      <w:pPr>
        <w:pStyle w:val="Footer"/>
        <w:shd w:val="clear" w:color="auto" w:fill="FFFFFF" w:themeFill="background1"/>
        <w:jc w:val="center"/>
        <w:rPr>
          <w:rStyle w:val="FooterChar"/>
          <w:rFonts w:eastAsia="Calibri"/>
          <w:b/>
          <w:szCs w:val="24"/>
        </w:rPr>
      </w:pPr>
      <w:r w:rsidRPr="00BC3F88">
        <w:rPr>
          <w:rStyle w:val="FooterChar"/>
          <w:rFonts w:eastAsia="Calibri"/>
          <w:b/>
          <w:szCs w:val="24"/>
        </w:rPr>
        <w:t>VEPRIMTARIA E STRUKTURAVE TË POLICISË SË SHTETIT</w:t>
      </w:r>
    </w:p>
    <w:p w14:paraId="17114B70" w14:textId="77777777" w:rsidR="00CF321E" w:rsidRPr="00BC3F88" w:rsidRDefault="00CF321E" w:rsidP="006C515D">
      <w:pPr>
        <w:pStyle w:val="Footer"/>
        <w:shd w:val="clear" w:color="auto" w:fill="FFFFFF" w:themeFill="background1"/>
        <w:jc w:val="center"/>
        <w:rPr>
          <w:rFonts w:eastAsia="Calibri"/>
          <w:b/>
          <w:szCs w:val="24"/>
        </w:rPr>
      </w:pPr>
      <w:r w:rsidRPr="00BC3F88">
        <w:rPr>
          <w:rStyle w:val="FooterChar"/>
          <w:rFonts w:eastAsia="Calibri"/>
          <w:b/>
          <w:szCs w:val="24"/>
        </w:rPr>
        <w:t>MBI ZBATIMIN E PLANIT TË INTEGRITETIT</w:t>
      </w:r>
    </w:p>
    <w:p w14:paraId="0D87CC2D" w14:textId="1BD3ADC2" w:rsidR="00CF321E" w:rsidRPr="00BC3F88" w:rsidRDefault="00CF321E" w:rsidP="006C515D">
      <w:pPr>
        <w:pStyle w:val="Footer"/>
        <w:shd w:val="clear" w:color="auto" w:fill="FFFFFF" w:themeFill="background1"/>
        <w:jc w:val="center"/>
        <w:rPr>
          <w:rFonts w:eastAsia="Calibri"/>
          <w:b/>
          <w:szCs w:val="24"/>
        </w:rPr>
      </w:pPr>
      <w:r w:rsidRPr="00BC3F88">
        <w:rPr>
          <w:rFonts w:eastAsia="Calibri"/>
          <w:b/>
          <w:szCs w:val="24"/>
        </w:rPr>
        <w:t xml:space="preserve">PËR </w:t>
      </w:r>
      <w:r w:rsidR="00D10C2A" w:rsidRPr="00BC3F88">
        <w:rPr>
          <w:rFonts w:eastAsia="Calibri"/>
          <w:b/>
          <w:szCs w:val="24"/>
        </w:rPr>
        <w:t>PERIUDHËN 01 JANAR-3</w:t>
      </w:r>
      <w:r w:rsidR="00665985" w:rsidRPr="00BC3F88">
        <w:rPr>
          <w:rFonts w:eastAsia="Calibri"/>
          <w:b/>
          <w:szCs w:val="24"/>
        </w:rPr>
        <w:t>0 QERSHOR</w:t>
      </w:r>
      <w:r w:rsidRPr="00BC3F88">
        <w:rPr>
          <w:rFonts w:eastAsia="Calibri"/>
          <w:b/>
          <w:szCs w:val="24"/>
        </w:rPr>
        <w:t xml:space="preserve"> 202</w:t>
      </w:r>
      <w:r w:rsidR="00665985" w:rsidRPr="00BC3F88">
        <w:rPr>
          <w:rFonts w:eastAsia="Calibri"/>
          <w:b/>
          <w:szCs w:val="24"/>
        </w:rPr>
        <w:t>6</w:t>
      </w:r>
    </w:p>
    <w:p w14:paraId="2DB08E93" w14:textId="77777777" w:rsidR="00CF321E" w:rsidRPr="00473694" w:rsidRDefault="00CF321E" w:rsidP="006C515D">
      <w:pPr>
        <w:pStyle w:val="NoSpacing"/>
        <w:jc w:val="center"/>
        <w:rPr>
          <w:rFonts w:ascii="Times New Roman" w:hAnsi="Times New Roman"/>
          <w:sz w:val="16"/>
          <w:szCs w:val="16"/>
          <w:lang w:val="sq-AL"/>
        </w:rPr>
      </w:pPr>
    </w:p>
    <w:p w14:paraId="4C55D173" w14:textId="77777777" w:rsidR="00CF321E" w:rsidRPr="00BC3F88" w:rsidRDefault="00CF321E" w:rsidP="006C515D">
      <w:pPr>
        <w:pStyle w:val="NoSpacing3"/>
        <w:numPr>
          <w:ilvl w:val="0"/>
          <w:numId w:val="37"/>
        </w:numPr>
        <w:shd w:val="clear" w:color="auto" w:fill="92D050"/>
        <w:ind w:left="270" w:hanging="270"/>
        <w:rPr>
          <w:b/>
          <w:szCs w:val="24"/>
          <w:lang w:val="sq-AL"/>
        </w:rPr>
      </w:pPr>
      <w:r w:rsidRPr="00BC3F88">
        <w:rPr>
          <w:b/>
          <w:szCs w:val="24"/>
          <w:lang w:val="sq-AL"/>
        </w:rPr>
        <w:t>BAZUESHMËRIA LIGJORE</w:t>
      </w:r>
    </w:p>
    <w:p w14:paraId="1350FAC0" w14:textId="77777777" w:rsidR="00CF321E" w:rsidRPr="00473694" w:rsidRDefault="00CF321E" w:rsidP="006C515D">
      <w:pPr>
        <w:pStyle w:val="NoSpacing3"/>
        <w:rPr>
          <w:sz w:val="16"/>
          <w:szCs w:val="16"/>
          <w:lang w:val="sq-AL"/>
        </w:rPr>
      </w:pPr>
    </w:p>
    <w:p w14:paraId="24B066A7" w14:textId="77777777" w:rsidR="00C91D33" w:rsidRPr="00BC3F88" w:rsidRDefault="00C91D33" w:rsidP="006C515D">
      <w:pPr>
        <w:pStyle w:val="NoSpacing3"/>
        <w:shd w:val="clear" w:color="auto" w:fill="92D050"/>
        <w:rPr>
          <w:b/>
          <w:szCs w:val="24"/>
          <w:lang w:val="sq-AL"/>
        </w:rPr>
      </w:pPr>
      <w:r w:rsidRPr="00BC3F88">
        <w:rPr>
          <w:b/>
          <w:szCs w:val="24"/>
          <w:lang w:val="sq-AL"/>
        </w:rPr>
        <w:t>Plani i Integritetit të Policisë së Shtetit është hartuar në mbështetje dhe në zbatim të:</w:t>
      </w:r>
    </w:p>
    <w:p w14:paraId="74D2DC79" w14:textId="77777777" w:rsidR="00BC534B" w:rsidRPr="00BC3F88" w:rsidRDefault="00BC534B" w:rsidP="006C515D">
      <w:pPr>
        <w:pStyle w:val="NoSpacing"/>
        <w:widowControl w:val="0"/>
        <w:numPr>
          <w:ilvl w:val="0"/>
          <w:numId w:val="39"/>
        </w:numPr>
        <w:jc w:val="both"/>
        <w:rPr>
          <w:rFonts w:ascii="Times New Roman" w:hAnsi="Times New Roman"/>
          <w:sz w:val="24"/>
          <w:szCs w:val="24"/>
          <w:lang w:val="sq-AL"/>
        </w:rPr>
      </w:pPr>
      <w:r w:rsidRPr="00BC3F88">
        <w:rPr>
          <w:rFonts w:ascii="Times New Roman" w:hAnsi="Times New Roman"/>
          <w:sz w:val="24"/>
          <w:szCs w:val="24"/>
          <w:lang w:val="sq-AL"/>
        </w:rPr>
        <w:t>Ligjin 82/2024, datë 26.07.2024, “Për Policinë e Shtetit”;</w:t>
      </w:r>
    </w:p>
    <w:p w14:paraId="58610A1D" w14:textId="77FBD1A6" w:rsidR="00BC534B" w:rsidRPr="00BC3F88" w:rsidRDefault="00BC534B" w:rsidP="006C515D">
      <w:pPr>
        <w:pStyle w:val="NoSpacing"/>
        <w:widowControl w:val="0"/>
        <w:numPr>
          <w:ilvl w:val="0"/>
          <w:numId w:val="39"/>
        </w:numPr>
        <w:jc w:val="both"/>
        <w:rPr>
          <w:rFonts w:ascii="Times New Roman" w:eastAsia="Trebuchet MS" w:hAnsi="Times New Roman"/>
          <w:sz w:val="24"/>
          <w:szCs w:val="24"/>
          <w:lang w:val="sq-AL"/>
        </w:rPr>
      </w:pPr>
      <w:r w:rsidRPr="00BC3F88">
        <w:rPr>
          <w:rFonts w:ascii="Times New Roman" w:hAnsi="Times New Roman"/>
          <w:sz w:val="24"/>
          <w:szCs w:val="24"/>
          <w:lang w:val="sq-AL"/>
        </w:rPr>
        <w:t>Rregulloren e Policisë së Shtetit, miratuar me Vendim nr.112, datë 24.02.2025, të Këshillit të Ministrave</w:t>
      </w:r>
      <w:r w:rsidR="00AB4D8A" w:rsidRPr="00BC3F88">
        <w:rPr>
          <w:rFonts w:ascii="Times New Roman" w:hAnsi="Times New Roman"/>
          <w:sz w:val="24"/>
          <w:szCs w:val="24"/>
          <w:lang w:val="sq-AL"/>
        </w:rPr>
        <w:t>;</w:t>
      </w:r>
    </w:p>
    <w:p w14:paraId="1DCDD3A1" w14:textId="77777777" w:rsidR="00BC534B" w:rsidRPr="00BC3F88" w:rsidRDefault="00BC534B" w:rsidP="006C515D">
      <w:pPr>
        <w:pStyle w:val="NoSpacing"/>
        <w:widowControl w:val="0"/>
        <w:numPr>
          <w:ilvl w:val="0"/>
          <w:numId w:val="39"/>
        </w:numPr>
        <w:jc w:val="both"/>
        <w:rPr>
          <w:rFonts w:ascii="Times New Roman" w:hAnsi="Times New Roman"/>
          <w:sz w:val="24"/>
          <w:szCs w:val="24"/>
          <w:lang w:val="sq-AL"/>
        </w:rPr>
      </w:pPr>
      <w:r w:rsidRPr="00BC3F88">
        <w:rPr>
          <w:rFonts w:ascii="Times New Roman" w:hAnsi="Times New Roman"/>
          <w:sz w:val="24"/>
          <w:szCs w:val="24"/>
          <w:lang w:val="sq-AL"/>
        </w:rPr>
        <w:t xml:space="preserve">Strategjinë </w:t>
      </w:r>
      <w:proofErr w:type="spellStart"/>
      <w:r w:rsidRPr="00BC3F88">
        <w:rPr>
          <w:rFonts w:ascii="Times New Roman" w:hAnsi="Times New Roman"/>
          <w:sz w:val="24"/>
          <w:szCs w:val="24"/>
          <w:lang w:val="sq-AL"/>
        </w:rPr>
        <w:t>Ndërsektoriale</w:t>
      </w:r>
      <w:proofErr w:type="spellEnd"/>
      <w:r w:rsidRPr="00BC3F88">
        <w:rPr>
          <w:rFonts w:ascii="Times New Roman" w:hAnsi="Times New Roman"/>
          <w:sz w:val="24"/>
          <w:szCs w:val="24"/>
          <w:lang w:val="sq-AL"/>
        </w:rPr>
        <w:t xml:space="preserve"> Kundër Korrupsionit 2024-2030 dhe Planin e Veprimit për Zbatimin e Strategjisë 2024-2026, miratuar me VKM nr. 859/2024;</w:t>
      </w:r>
    </w:p>
    <w:p w14:paraId="384CADF2" w14:textId="12A6CE7C" w:rsidR="00CF321E" w:rsidRPr="00BC3F88" w:rsidRDefault="00BC534B" w:rsidP="006C515D">
      <w:pPr>
        <w:pStyle w:val="NoSpacing"/>
        <w:widowControl w:val="0"/>
        <w:numPr>
          <w:ilvl w:val="0"/>
          <w:numId w:val="39"/>
        </w:numPr>
        <w:jc w:val="both"/>
        <w:rPr>
          <w:rFonts w:ascii="Times New Roman" w:eastAsia="Trebuchet MS" w:hAnsi="Times New Roman"/>
          <w:sz w:val="24"/>
          <w:szCs w:val="24"/>
          <w:lang w:val="sq-AL" w:bidi="en-US"/>
        </w:rPr>
      </w:pPr>
      <w:r w:rsidRPr="00BC3F88">
        <w:rPr>
          <w:rFonts w:ascii="Times New Roman" w:hAnsi="Times New Roman"/>
          <w:sz w:val="24"/>
          <w:szCs w:val="24"/>
          <w:lang w:val="sq-AL"/>
        </w:rPr>
        <w:t xml:space="preserve">Rekomandimet e Raundit të Pestë të Vlerësimit të Grupit të Shteteve Kundër Korrupsionit </w:t>
      </w:r>
      <w:r w:rsidRPr="00BC3F88">
        <w:rPr>
          <w:rFonts w:ascii="Times New Roman" w:hAnsi="Times New Roman"/>
          <w:i/>
          <w:sz w:val="24"/>
          <w:szCs w:val="24"/>
          <w:lang w:val="sq-AL"/>
        </w:rPr>
        <w:t xml:space="preserve">(The </w:t>
      </w:r>
      <w:proofErr w:type="spellStart"/>
      <w:r w:rsidRPr="00BC3F88">
        <w:rPr>
          <w:rFonts w:ascii="Times New Roman" w:hAnsi="Times New Roman"/>
          <w:i/>
          <w:sz w:val="24"/>
          <w:szCs w:val="24"/>
          <w:lang w:val="sq-AL"/>
        </w:rPr>
        <w:t>Group</w:t>
      </w:r>
      <w:proofErr w:type="spellEnd"/>
      <w:r w:rsidRPr="00BC3F88">
        <w:rPr>
          <w:rFonts w:ascii="Times New Roman" w:hAnsi="Times New Roman"/>
          <w:i/>
          <w:sz w:val="24"/>
          <w:szCs w:val="24"/>
          <w:lang w:val="sq-AL"/>
        </w:rPr>
        <w:t xml:space="preserve"> </w:t>
      </w:r>
      <w:proofErr w:type="spellStart"/>
      <w:r w:rsidRPr="00BC3F88">
        <w:rPr>
          <w:rFonts w:ascii="Times New Roman" w:hAnsi="Times New Roman"/>
          <w:i/>
          <w:sz w:val="24"/>
          <w:szCs w:val="24"/>
          <w:lang w:val="sq-AL"/>
        </w:rPr>
        <w:t>of</w:t>
      </w:r>
      <w:proofErr w:type="spellEnd"/>
      <w:r w:rsidRPr="00BC3F88">
        <w:rPr>
          <w:rFonts w:ascii="Times New Roman" w:hAnsi="Times New Roman"/>
          <w:i/>
          <w:sz w:val="24"/>
          <w:szCs w:val="24"/>
          <w:lang w:val="sq-AL"/>
        </w:rPr>
        <w:t xml:space="preserve"> </w:t>
      </w:r>
      <w:proofErr w:type="spellStart"/>
      <w:r w:rsidRPr="00BC3F88">
        <w:rPr>
          <w:rFonts w:ascii="Times New Roman" w:hAnsi="Times New Roman"/>
          <w:i/>
          <w:sz w:val="24"/>
          <w:szCs w:val="24"/>
          <w:lang w:val="sq-AL"/>
        </w:rPr>
        <w:t>States</w:t>
      </w:r>
      <w:proofErr w:type="spellEnd"/>
      <w:r w:rsidRPr="00BC3F88">
        <w:rPr>
          <w:rFonts w:ascii="Times New Roman" w:hAnsi="Times New Roman"/>
          <w:i/>
          <w:sz w:val="24"/>
          <w:szCs w:val="24"/>
          <w:lang w:val="sq-AL"/>
        </w:rPr>
        <w:t xml:space="preserve"> </w:t>
      </w:r>
      <w:proofErr w:type="spellStart"/>
      <w:r w:rsidRPr="00BC3F88">
        <w:rPr>
          <w:rFonts w:ascii="Times New Roman" w:hAnsi="Times New Roman"/>
          <w:i/>
          <w:sz w:val="24"/>
          <w:szCs w:val="24"/>
          <w:lang w:val="sq-AL"/>
        </w:rPr>
        <w:t>Against</w:t>
      </w:r>
      <w:proofErr w:type="spellEnd"/>
      <w:r w:rsidRPr="00BC3F88">
        <w:rPr>
          <w:rFonts w:ascii="Times New Roman" w:hAnsi="Times New Roman"/>
          <w:i/>
          <w:sz w:val="24"/>
          <w:szCs w:val="24"/>
          <w:lang w:val="sq-AL"/>
        </w:rPr>
        <w:t xml:space="preserve"> </w:t>
      </w:r>
      <w:proofErr w:type="spellStart"/>
      <w:r w:rsidRPr="00BC3F88">
        <w:rPr>
          <w:rFonts w:ascii="Times New Roman" w:hAnsi="Times New Roman"/>
          <w:i/>
          <w:sz w:val="24"/>
          <w:szCs w:val="24"/>
          <w:lang w:val="sq-AL"/>
        </w:rPr>
        <w:t>Corruption</w:t>
      </w:r>
      <w:proofErr w:type="spellEnd"/>
      <w:r w:rsidRPr="00BC3F88">
        <w:rPr>
          <w:rFonts w:ascii="Times New Roman" w:hAnsi="Times New Roman"/>
          <w:i/>
          <w:sz w:val="24"/>
          <w:szCs w:val="24"/>
          <w:lang w:val="sq-AL"/>
        </w:rPr>
        <w:t>/GRECO),</w:t>
      </w:r>
      <w:r w:rsidRPr="00BC3F88">
        <w:rPr>
          <w:rFonts w:ascii="Times New Roman" w:hAnsi="Times New Roman"/>
          <w:sz w:val="24"/>
          <w:szCs w:val="24"/>
          <w:lang w:val="sq-AL"/>
        </w:rPr>
        <w:t xml:space="preserve"> për miratimin dhe zbatimin e planeve konkrete të integritetit nga të gjitha ministritë dhe institucionet e varësisë, të cilat të përmbajnë një analizë sistematike të riskut të lidhur me integritetin, me të cilin mund të përballen drejtuesit e lartë dhe këshilltarët politikë gjatë ushtrimit të detyrave të tyre </w:t>
      </w:r>
      <w:r w:rsidR="00CF321E" w:rsidRPr="00BC3F88">
        <w:rPr>
          <w:rFonts w:ascii="Times New Roman" w:hAnsi="Times New Roman"/>
          <w:sz w:val="24"/>
          <w:szCs w:val="24"/>
          <w:lang w:val="sq-AL"/>
        </w:rPr>
        <w:t>dhe mekanizma të monitorimit dhe pajtueshmërisë, etj.</w:t>
      </w:r>
      <w:r w:rsidR="00AB4D8A" w:rsidRPr="00BC3F88">
        <w:rPr>
          <w:rFonts w:ascii="Times New Roman" w:hAnsi="Times New Roman"/>
          <w:sz w:val="24"/>
          <w:szCs w:val="24"/>
          <w:lang w:val="sq-AL"/>
        </w:rPr>
        <w:t>;</w:t>
      </w:r>
    </w:p>
    <w:p w14:paraId="70B9F819" w14:textId="77777777" w:rsidR="00CF321E" w:rsidRPr="00BC3F88" w:rsidRDefault="00CF321E" w:rsidP="006C515D">
      <w:pPr>
        <w:pStyle w:val="NoSpacing3"/>
        <w:numPr>
          <w:ilvl w:val="0"/>
          <w:numId w:val="39"/>
        </w:numPr>
        <w:rPr>
          <w:szCs w:val="24"/>
          <w:lang w:val="sq-AL"/>
        </w:rPr>
      </w:pPr>
      <w:r w:rsidRPr="00BC3F88">
        <w:rPr>
          <w:noProof/>
          <w:szCs w:val="24"/>
          <w:lang w:val="sq-AL"/>
        </w:rPr>
        <w:t xml:space="preserve">Urdhrit të Ministrit të Brendshëm nr.12, datë 21.01.2022, </w:t>
      </w:r>
      <w:r w:rsidRPr="00BC3F88">
        <w:rPr>
          <w:szCs w:val="24"/>
          <w:lang w:val="sq-AL"/>
        </w:rPr>
        <w:t>për miratimin e Planit të Integritetit dhe Planit të Veprimit të Ministrisë së Brendshme 2022-2024;</w:t>
      </w:r>
    </w:p>
    <w:p w14:paraId="296FD975" w14:textId="77777777" w:rsidR="00CF321E" w:rsidRPr="00BC3F88" w:rsidRDefault="00CF321E" w:rsidP="006C515D">
      <w:pPr>
        <w:pStyle w:val="NoSpacing3"/>
        <w:numPr>
          <w:ilvl w:val="0"/>
          <w:numId w:val="39"/>
        </w:numPr>
        <w:rPr>
          <w:szCs w:val="24"/>
          <w:lang w:val="sq-AL"/>
        </w:rPr>
      </w:pPr>
      <w:r w:rsidRPr="00BC3F88">
        <w:rPr>
          <w:szCs w:val="24"/>
          <w:lang w:val="sq-AL"/>
        </w:rPr>
        <w:t>Planit të Integritetit të Ministrisë së Brendshme 2022-2024;</w:t>
      </w:r>
    </w:p>
    <w:p w14:paraId="583EA2ED" w14:textId="6FE0F816" w:rsidR="00272959" w:rsidRPr="00BC3F88" w:rsidRDefault="00CF321E" w:rsidP="006C515D">
      <w:pPr>
        <w:pStyle w:val="NoSpacing3"/>
        <w:numPr>
          <w:ilvl w:val="0"/>
          <w:numId w:val="39"/>
        </w:numPr>
        <w:rPr>
          <w:szCs w:val="24"/>
          <w:lang w:val="sq-AL"/>
        </w:rPr>
      </w:pPr>
      <w:r w:rsidRPr="00BC3F88">
        <w:rPr>
          <w:szCs w:val="24"/>
          <w:lang w:val="sq-AL"/>
        </w:rPr>
        <w:t>Planit të Veprimit për Jetësimin e Planit të Integritetit të Mi</w:t>
      </w:r>
      <w:r w:rsidR="009A2DC5" w:rsidRPr="00BC3F88">
        <w:rPr>
          <w:szCs w:val="24"/>
          <w:lang w:val="sq-AL"/>
        </w:rPr>
        <w:t>nistrisë së Brendshme 2022-2024</w:t>
      </w:r>
      <w:r w:rsidR="00AB4D8A" w:rsidRPr="00BC3F88">
        <w:rPr>
          <w:szCs w:val="24"/>
          <w:lang w:val="sq-AL"/>
        </w:rPr>
        <w:t>;</w:t>
      </w:r>
    </w:p>
    <w:p w14:paraId="19B7AEED" w14:textId="77777777" w:rsidR="00B34D08" w:rsidRPr="00BC3F88" w:rsidRDefault="00784CF2" w:rsidP="006C515D">
      <w:pPr>
        <w:pStyle w:val="NoSpacing3"/>
        <w:numPr>
          <w:ilvl w:val="0"/>
          <w:numId w:val="39"/>
        </w:numPr>
        <w:rPr>
          <w:szCs w:val="24"/>
          <w:lang w:val="sq-AL"/>
        </w:rPr>
      </w:pPr>
      <w:r w:rsidRPr="00BC3F88">
        <w:rPr>
          <w:szCs w:val="24"/>
          <w:lang w:val="sq-AL"/>
        </w:rPr>
        <w:t>Urdhrit nr.543, datë 08.04.2025, “Për miratimin e Planit të Integritetit dhe Planit të Veprimit për Përmirësimin e Integritetit në Policinë e Shtetit 2025-2028”</w:t>
      </w:r>
      <w:r w:rsidR="00272959" w:rsidRPr="00BC3F88">
        <w:rPr>
          <w:szCs w:val="24"/>
          <w:lang w:val="sq-AL"/>
        </w:rPr>
        <w:t>.</w:t>
      </w:r>
    </w:p>
    <w:p w14:paraId="43EB81A6" w14:textId="77777777" w:rsidR="00B34D08" w:rsidRPr="00473694" w:rsidRDefault="00B34D08" w:rsidP="006C515D">
      <w:pPr>
        <w:pStyle w:val="NoSpacing3"/>
        <w:rPr>
          <w:sz w:val="16"/>
          <w:szCs w:val="16"/>
          <w:lang w:val="sq-AL"/>
        </w:rPr>
      </w:pPr>
    </w:p>
    <w:p w14:paraId="1172DDDB" w14:textId="36BE7717" w:rsidR="00A23E72" w:rsidRPr="00BC3F88" w:rsidRDefault="00A23E72" w:rsidP="006C515D">
      <w:pPr>
        <w:pStyle w:val="NoSpacing3"/>
        <w:rPr>
          <w:szCs w:val="24"/>
          <w:lang w:val="sq-AL"/>
        </w:rPr>
      </w:pPr>
      <w:r w:rsidRPr="00BC3F88">
        <w:rPr>
          <w:noProof/>
          <w:szCs w:val="24"/>
          <w:lang w:val="sq-AL"/>
        </w:rPr>
        <w:t>Në vijim të zbatimit dhe monitorimit të detyrimeve të përcaktuar në Planin e Integritetit të Policisë së Shtetit dhe Planin e Veprimit 2022-2024, lindi nevoja për rishikim dhe përditësimin e këtij dokumenti për periudhën 2025-2028.</w:t>
      </w:r>
    </w:p>
    <w:p w14:paraId="482CDB05" w14:textId="77777777" w:rsidR="00B34D08" w:rsidRPr="00473694" w:rsidRDefault="00B34D08" w:rsidP="006C515D">
      <w:pPr>
        <w:pStyle w:val="PlainText"/>
        <w:jc w:val="both"/>
        <w:rPr>
          <w:rFonts w:ascii="Times New Roman" w:hAnsi="Times New Roman" w:cs="Times New Roman"/>
          <w:sz w:val="16"/>
          <w:szCs w:val="16"/>
          <w:lang w:val="sq-AL"/>
        </w:rPr>
      </w:pPr>
    </w:p>
    <w:p w14:paraId="1E329204" w14:textId="156E6BDE" w:rsidR="00A23E72" w:rsidRPr="00BC3F88" w:rsidRDefault="00A23E72" w:rsidP="006C515D">
      <w:pPr>
        <w:pStyle w:val="PlainText"/>
        <w:jc w:val="both"/>
        <w:rPr>
          <w:rFonts w:ascii="Times New Roman" w:hAnsi="Times New Roman" w:cs="Times New Roman"/>
          <w:sz w:val="24"/>
          <w:szCs w:val="24"/>
          <w:lang w:val="sq-AL"/>
        </w:rPr>
      </w:pPr>
      <w:r w:rsidRPr="00BC3F88">
        <w:rPr>
          <w:rFonts w:ascii="Times New Roman" w:hAnsi="Times New Roman" w:cs="Times New Roman"/>
          <w:sz w:val="24"/>
          <w:szCs w:val="24"/>
          <w:lang w:val="sq-AL"/>
        </w:rPr>
        <w:t>Në zbatim të urdhrit të Drejtorit të Përgjithshëm të Policisë së Shtetit nr.154, datë 21.01.2025 ”Për ngritjen e grupit të punës për hartimin e Planit të Integritetit të Policisë së Shtetit dhe Planit të Veprimit, për periudhën 2025-2028”, u ngrit grupi i punës i cili ka punuar me përgjegjësi dhe ka përfunduar Planin e Integritetit të Policisë së Shtetit dhe Planin e Veprimit 2025-2028, në zbatim të:</w:t>
      </w:r>
    </w:p>
    <w:p w14:paraId="15185D87" w14:textId="77777777" w:rsidR="00A23E72" w:rsidRPr="00BC3F88" w:rsidRDefault="00A23E72">
      <w:pPr>
        <w:pStyle w:val="PlainText"/>
        <w:numPr>
          <w:ilvl w:val="0"/>
          <w:numId w:val="98"/>
        </w:numPr>
        <w:jc w:val="both"/>
        <w:rPr>
          <w:rFonts w:ascii="Times New Roman" w:hAnsi="Times New Roman" w:cs="Times New Roman"/>
          <w:sz w:val="24"/>
          <w:szCs w:val="24"/>
          <w:lang w:val="sq-AL"/>
        </w:rPr>
      </w:pPr>
      <w:r w:rsidRPr="00BC3F88">
        <w:rPr>
          <w:rFonts w:ascii="Times New Roman" w:hAnsi="Times New Roman" w:cs="Times New Roman"/>
          <w:sz w:val="24"/>
          <w:szCs w:val="24"/>
          <w:lang w:val="sq-AL"/>
        </w:rPr>
        <w:t>Rekomandimit të Raundit të Pestë të Vlerësimit të Grupit të Shteteve Kundër Korrupsionit (GRECO), për miratimin dhe zbatimin e planeve konkrete të integritetit nga të gjitha ministritë dhe institucionet e varësisë;</w:t>
      </w:r>
    </w:p>
    <w:p w14:paraId="36CBF648" w14:textId="77777777" w:rsidR="00B34D08" w:rsidRPr="00BC3F88" w:rsidRDefault="00A23E72">
      <w:pPr>
        <w:pStyle w:val="PlainText"/>
        <w:numPr>
          <w:ilvl w:val="0"/>
          <w:numId w:val="98"/>
        </w:numPr>
        <w:jc w:val="both"/>
        <w:rPr>
          <w:rFonts w:ascii="Times New Roman" w:hAnsi="Times New Roman" w:cs="Times New Roman"/>
          <w:sz w:val="24"/>
          <w:szCs w:val="24"/>
          <w:lang w:val="sq-AL"/>
        </w:rPr>
      </w:pPr>
      <w:r w:rsidRPr="00BC3F88">
        <w:rPr>
          <w:rFonts w:ascii="Times New Roman" w:hAnsi="Times New Roman" w:cs="Times New Roman"/>
          <w:sz w:val="24"/>
          <w:szCs w:val="24"/>
          <w:lang w:val="sq-AL"/>
        </w:rPr>
        <w:t>Planit të Integritetit dhe Planit të Veprimit të Ministrisë së Brendshme 2025-2028.</w:t>
      </w:r>
    </w:p>
    <w:p w14:paraId="1AA35AF7" w14:textId="77777777" w:rsidR="00B34D08" w:rsidRPr="00473694" w:rsidRDefault="00B34D08" w:rsidP="006C515D">
      <w:pPr>
        <w:pStyle w:val="PlainText"/>
        <w:jc w:val="both"/>
        <w:rPr>
          <w:rFonts w:ascii="Times New Roman" w:hAnsi="Times New Roman" w:cs="Times New Roman"/>
          <w:sz w:val="16"/>
          <w:szCs w:val="16"/>
          <w:lang w:val="sq-AL"/>
        </w:rPr>
      </w:pPr>
    </w:p>
    <w:p w14:paraId="362AD167" w14:textId="77777777" w:rsidR="00B34D08" w:rsidRPr="00BC3F88" w:rsidRDefault="00757E5F" w:rsidP="006C515D">
      <w:pPr>
        <w:pStyle w:val="PlainText"/>
        <w:jc w:val="both"/>
        <w:rPr>
          <w:rFonts w:ascii="Times New Roman" w:hAnsi="Times New Roman" w:cs="Times New Roman"/>
          <w:sz w:val="24"/>
          <w:szCs w:val="24"/>
          <w:lang w:val="sq-AL"/>
        </w:rPr>
      </w:pPr>
      <w:r w:rsidRPr="00BC3F88">
        <w:rPr>
          <w:rFonts w:ascii="Times New Roman" w:hAnsi="Times New Roman" w:cs="Times New Roman"/>
          <w:sz w:val="24"/>
          <w:szCs w:val="24"/>
          <w:lang w:val="sq-AL"/>
        </w:rPr>
        <w:t xml:space="preserve">Ky plan është pjesë e rëndësishme e procesit të planifikimit që lidhet me planin strategjik të zhvillimit të organizatës së policisë dhe posaçërisht me zbatimin e Planit të Veprimit për zbatimin e Strategjisë </w:t>
      </w:r>
      <w:proofErr w:type="spellStart"/>
      <w:r w:rsidRPr="00BC3F88">
        <w:rPr>
          <w:rFonts w:ascii="Times New Roman" w:hAnsi="Times New Roman" w:cs="Times New Roman"/>
          <w:sz w:val="24"/>
          <w:szCs w:val="24"/>
          <w:lang w:val="sq-AL"/>
        </w:rPr>
        <w:t>Antikorrupsion</w:t>
      </w:r>
      <w:proofErr w:type="spellEnd"/>
      <w:r w:rsidRPr="00BC3F88">
        <w:rPr>
          <w:rFonts w:ascii="Times New Roman" w:hAnsi="Times New Roman" w:cs="Times New Roman"/>
          <w:sz w:val="24"/>
          <w:szCs w:val="24"/>
          <w:lang w:val="sq-AL"/>
        </w:rPr>
        <w:t>, duke e renditur Policinë e Shtetit ndër institucionet avangardë për efikasitetin, transparencën dhe etikën në luftën kundër korrupsionit.</w:t>
      </w:r>
    </w:p>
    <w:p w14:paraId="3B12A8A8" w14:textId="77777777" w:rsidR="00B34D08" w:rsidRPr="00473694" w:rsidRDefault="00B34D08" w:rsidP="006C515D">
      <w:pPr>
        <w:pStyle w:val="PlainText"/>
        <w:jc w:val="both"/>
        <w:rPr>
          <w:rFonts w:ascii="Times New Roman" w:hAnsi="Times New Roman" w:cs="Times New Roman"/>
          <w:sz w:val="16"/>
          <w:szCs w:val="16"/>
          <w:lang w:val="sq-AL"/>
        </w:rPr>
      </w:pPr>
    </w:p>
    <w:p w14:paraId="75ACAAF1" w14:textId="77777777" w:rsidR="00B34D08" w:rsidRPr="00BC3F88" w:rsidRDefault="00757E5F" w:rsidP="006C515D">
      <w:pPr>
        <w:pStyle w:val="PlainText"/>
        <w:jc w:val="both"/>
        <w:rPr>
          <w:rFonts w:ascii="Times New Roman" w:eastAsia="Times New Roman" w:hAnsi="Times New Roman" w:cs="Times New Roman"/>
          <w:sz w:val="24"/>
          <w:szCs w:val="24"/>
          <w:lang w:val="sq-AL"/>
        </w:rPr>
      </w:pPr>
      <w:r w:rsidRPr="00BC3F88">
        <w:rPr>
          <w:rFonts w:ascii="Times New Roman" w:eastAsia="Times New Roman" w:hAnsi="Times New Roman" w:cs="Times New Roman"/>
          <w:sz w:val="24"/>
          <w:szCs w:val="24"/>
          <w:lang w:val="sq-AL"/>
        </w:rPr>
        <w:t xml:space="preserve">Ky Plan konsiderohet si një pjesë e rëndësishme e proceseve të përgjithshme planifikuese të organizatës, i lidhur me planin strategjik për zhvillim institucional dhe që i shton aspektin e menaxhimit të riskut. </w:t>
      </w:r>
    </w:p>
    <w:p w14:paraId="7A4BC1E4" w14:textId="77777777" w:rsidR="00B34D08" w:rsidRPr="00BC3F88" w:rsidRDefault="00B34D08" w:rsidP="006C515D">
      <w:pPr>
        <w:pStyle w:val="PlainText"/>
        <w:jc w:val="both"/>
        <w:rPr>
          <w:rFonts w:ascii="Times New Roman" w:eastAsia="Times New Roman" w:hAnsi="Times New Roman" w:cs="Times New Roman"/>
          <w:sz w:val="24"/>
          <w:szCs w:val="24"/>
          <w:lang w:val="sq-AL"/>
        </w:rPr>
      </w:pPr>
    </w:p>
    <w:p w14:paraId="67B5160D" w14:textId="7C26DF26" w:rsidR="00757E5F" w:rsidRPr="00BC3F88" w:rsidRDefault="00757E5F" w:rsidP="006C515D">
      <w:pPr>
        <w:pStyle w:val="PlainText"/>
        <w:jc w:val="both"/>
        <w:rPr>
          <w:rFonts w:ascii="Times New Roman" w:hAnsi="Times New Roman" w:cs="Times New Roman"/>
          <w:sz w:val="24"/>
          <w:szCs w:val="24"/>
          <w:lang w:val="sq-AL"/>
        </w:rPr>
      </w:pPr>
      <w:r w:rsidRPr="00BC3F88">
        <w:rPr>
          <w:rFonts w:ascii="Times New Roman" w:eastAsia="Times New Roman" w:hAnsi="Times New Roman" w:cs="Times New Roman"/>
          <w:sz w:val="24"/>
          <w:szCs w:val="24"/>
          <w:lang w:val="sq-AL"/>
        </w:rPr>
        <w:t>Plani i Integritetit i rishikuar 2025</w:t>
      </w:r>
      <w:r w:rsidR="00511172" w:rsidRPr="00BC3F88">
        <w:rPr>
          <w:rFonts w:ascii="Times New Roman" w:eastAsia="Times New Roman" w:hAnsi="Times New Roman" w:cs="Times New Roman"/>
          <w:sz w:val="24"/>
          <w:szCs w:val="24"/>
          <w:lang w:val="sq-AL"/>
        </w:rPr>
        <w:t>-</w:t>
      </w:r>
      <w:r w:rsidRPr="00BC3F88">
        <w:rPr>
          <w:rFonts w:ascii="Times New Roman" w:eastAsia="Times New Roman" w:hAnsi="Times New Roman" w:cs="Times New Roman"/>
          <w:sz w:val="24"/>
          <w:szCs w:val="24"/>
          <w:lang w:val="sq-AL"/>
        </w:rPr>
        <w:t>2028 përmban:</w:t>
      </w:r>
    </w:p>
    <w:p w14:paraId="291BE623" w14:textId="77777777" w:rsidR="00757E5F" w:rsidRPr="00BC3F88" w:rsidRDefault="00757E5F">
      <w:pPr>
        <w:pStyle w:val="ListParagraph"/>
        <w:numPr>
          <w:ilvl w:val="0"/>
          <w:numId w:val="99"/>
        </w:numPr>
        <w:spacing w:after="0" w:line="240" w:lineRule="auto"/>
        <w:jc w:val="both"/>
        <w:rPr>
          <w:rFonts w:ascii="Times New Roman" w:eastAsia="Times New Roman" w:hAnsi="Times New Roman" w:cs="Times New Roman"/>
          <w:iCs/>
          <w:sz w:val="24"/>
          <w:szCs w:val="24"/>
        </w:rPr>
      </w:pPr>
      <w:r w:rsidRPr="00BC3F88">
        <w:rPr>
          <w:rFonts w:ascii="Times New Roman" w:eastAsia="Times New Roman" w:hAnsi="Times New Roman" w:cs="Times New Roman"/>
          <w:iCs/>
          <w:sz w:val="24"/>
          <w:szCs w:val="24"/>
        </w:rPr>
        <w:t xml:space="preserve">Fushat dhe aktivitetet e ekspozuara ndaj korrupsionit, me risk për </w:t>
      </w:r>
      <w:proofErr w:type="spellStart"/>
      <w:r w:rsidRPr="00BC3F88">
        <w:rPr>
          <w:rFonts w:ascii="Times New Roman" w:eastAsia="Times New Roman" w:hAnsi="Times New Roman" w:cs="Times New Roman"/>
          <w:iCs/>
          <w:sz w:val="24"/>
          <w:szCs w:val="24"/>
        </w:rPr>
        <w:t>cënueshmërinë</w:t>
      </w:r>
      <w:proofErr w:type="spellEnd"/>
      <w:r w:rsidRPr="00BC3F88">
        <w:rPr>
          <w:rFonts w:ascii="Times New Roman" w:eastAsia="Times New Roman" w:hAnsi="Times New Roman" w:cs="Times New Roman"/>
          <w:iCs/>
          <w:sz w:val="24"/>
          <w:szCs w:val="24"/>
        </w:rPr>
        <w:t xml:space="preserve"> e integritetit.</w:t>
      </w:r>
    </w:p>
    <w:p w14:paraId="20193CF7" w14:textId="77777777" w:rsidR="00B34D08" w:rsidRPr="00BC3F88" w:rsidRDefault="00757E5F">
      <w:pPr>
        <w:pStyle w:val="ListParagraph"/>
        <w:numPr>
          <w:ilvl w:val="0"/>
          <w:numId w:val="99"/>
        </w:numPr>
        <w:spacing w:after="0" w:line="240" w:lineRule="auto"/>
        <w:jc w:val="both"/>
        <w:rPr>
          <w:rFonts w:ascii="Times New Roman" w:eastAsia="Times New Roman" w:hAnsi="Times New Roman" w:cs="Times New Roman"/>
          <w:iCs/>
          <w:sz w:val="24"/>
          <w:szCs w:val="24"/>
        </w:rPr>
      </w:pPr>
      <w:r w:rsidRPr="00BC3F88">
        <w:rPr>
          <w:rFonts w:ascii="Times New Roman" w:eastAsia="Times New Roman" w:hAnsi="Times New Roman" w:cs="Times New Roman"/>
          <w:iCs/>
          <w:sz w:val="24"/>
          <w:szCs w:val="24"/>
        </w:rPr>
        <w:t xml:space="preserve">Planin e Veprimit, në të cilin përshkruhen masat që do të merren, afatet, si dhe strukturat përgjegjëse që do të kryejnë aktivitetet e përcaktuara. </w:t>
      </w:r>
    </w:p>
    <w:p w14:paraId="1C5F30D0" w14:textId="77777777" w:rsidR="00B34D08" w:rsidRPr="00473694" w:rsidRDefault="00B34D08" w:rsidP="006C515D">
      <w:pPr>
        <w:spacing w:after="0" w:line="240" w:lineRule="auto"/>
        <w:jc w:val="both"/>
        <w:rPr>
          <w:rFonts w:ascii="Times New Roman" w:hAnsi="Times New Roman" w:cs="Times New Roman"/>
          <w:sz w:val="16"/>
          <w:szCs w:val="16"/>
        </w:rPr>
      </w:pPr>
    </w:p>
    <w:p w14:paraId="4C5BFB08" w14:textId="3501AD39" w:rsidR="00757E5F" w:rsidRPr="00BC3F88" w:rsidRDefault="00757E5F" w:rsidP="006C515D">
      <w:pPr>
        <w:spacing w:after="0" w:line="240" w:lineRule="auto"/>
        <w:jc w:val="both"/>
        <w:rPr>
          <w:rFonts w:ascii="Times New Roman" w:eastAsia="Times New Roman" w:hAnsi="Times New Roman" w:cs="Times New Roman"/>
          <w:iCs/>
          <w:sz w:val="24"/>
          <w:szCs w:val="24"/>
        </w:rPr>
      </w:pPr>
      <w:r w:rsidRPr="00BC3F88">
        <w:rPr>
          <w:rFonts w:ascii="Times New Roman" w:hAnsi="Times New Roman" w:cs="Times New Roman"/>
          <w:sz w:val="24"/>
          <w:szCs w:val="24"/>
        </w:rPr>
        <w:t xml:space="preserve">Në vazhdën e përpjekjeve për të pasur një organizatë sa më të imunizuar ndaj </w:t>
      </w:r>
      <w:proofErr w:type="spellStart"/>
      <w:r w:rsidRPr="00BC3F88">
        <w:rPr>
          <w:rFonts w:ascii="Times New Roman" w:hAnsi="Times New Roman" w:cs="Times New Roman"/>
          <w:sz w:val="24"/>
          <w:szCs w:val="24"/>
        </w:rPr>
        <w:t>risqeve</w:t>
      </w:r>
      <w:proofErr w:type="spellEnd"/>
      <w:r w:rsidRPr="00BC3F88">
        <w:rPr>
          <w:rFonts w:ascii="Times New Roman" w:hAnsi="Times New Roman" w:cs="Times New Roman"/>
          <w:sz w:val="24"/>
          <w:szCs w:val="24"/>
        </w:rPr>
        <w:t xml:space="preserve"> të korrupsionit, ky plan do të luajë një rol kyç për përmirësimin e integritetit në strukturat e Policisë së Shtetit, si dhe </w:t>
      </w:r>
      <w:r w:rsidRPr="00BC3F88">
        <w:rPr>
          <w:rFonts w:ascii="Times New Roman" w:hAnsi="Times New Roman" w:cs="Times New Roman"/>
          <w:bCs/>
          <w:sz w:val="24"/>
          <w:szCs w:val="24"/>
        </w:rPr>
        <w:t xml:space="preserve">synon </w:t>
      </w:r>
      <w:r w:rsidRPr="00BC3F88">
        <w:rPr>
          <w:rFonts w:ascii="Times New Roman" w:hAnsi="Times New Roman" w:cs="Times New Roman"/>
          <w:sz w:val="24"/>
          <w:szCs w:val="24"/>
        </w:rPr>
        <w:t xml:space="preserve">parandalimin e korrupsionit në radhët e policisë, e cila përbën në vetvete një përgjegjësi, që lidhet me analizën e detajuar të fenomeneve </w:t>
      </w:r>
      <w:proofErr w:type="spellStart"/>
      <w:r w:rsidRPr="00BC3F88">
        <w:rPr>
          <w:rFonts w:ascii="Times New Roman" w:hAnsi="Times New Roman" w:cs="Times New Roman"/>
          <w:sz w:val="24"/>
          <w:szCs w:val="24"/>
        </w:rPr>
        <w:t>korruptive</w:t>
      </w:r>
      <w:proofErr w:type="spellEnd"/>
      <w:r w:rsidRPr="00BC3F88">
        <w:rPr>
          <w:rFonts w:ascii="Times New Roman" w:hAnsi="Times New Roman" w:cs="Times New Roman"/>
          <w:sz w:val="24"/>
          <w:szCs w:val="24"/>
        </w:rPr>
        <w:t xml:space="preserve"> që cenojnë integritetin e policisë, faktorëve që ndikojnë në krijimin e këtyre fenomeneve, si dhe ndikimet që kanë ato drejtpërdrejt në veprimtarinë e Policisë, si dhe në opinionin publik.</w:t>
      </w:r>
    </w:p>
    <w:p w14:paraId="7FBA360C" w14:textId="77777777" w:rsidR="00757E5F" w:rsidRPr="00473694" w:rsidRDefault="00757E5F" w:rsidP="006C515D">
      <w:pPr>
        <w:pStyle w:val="NoSpacing"/>
        <w:rPr>
          <w:rFonts w:ascii="Times New Roman" w:hAnsi="Times New Roman"/>
          <w:sz w:val="16"/>
          <w:szCs w:val="16"/>
          <w:lang w:val="sq-AL"/>
        </w:rPr>
      </w:pPr>
    </w:p>
    <w:p w14:paraId="2EC3094D" w14:textId="183EC66D" w:rsidR="00757E5F" w:rsidRPr="00BC3F88" w:rsidRDefault="00757E5F" w:rsidP="006C515D">
      <w:pPr>
        <w:pStyle w:val="NoSpacing"/>
        <w:jc w:val="both"/>
        <w:rPr>
          <w:rFonts w:ascii="Times New Roman" w:hAnsi="Times New Roman"/>
          <w:sz w:val="24"/>
          <w:szCs w:val="24"/>
          <w:lang w:val="sq-AL"/>
        </w:rPr>
      </w:pPr>
      <w:r w:rsidRPr="00BC3F88">
        <w:rPr>
          <w:rFonts w:ascii="Times New Roman" w:hAnsi="Times New Roman"/>
          <w:sz w:val="24"/>
          <w:szCs w:val="24"/>
          <w:lang w:val="sq-AL"/>
        </w:rPr>
        <w:t>Plani i Integritetit të Policisë së Shtetit dhe Planit i Veprimit 2025-2028 është rrjedhojë e hartimit e zbatimit të 2 Planeve të Integritetit të mëparshëm, të cilët janë përmbyllur me sukses:</w:t>
      </w:r>
    </w:p>
    <w:p w14:paraId="0B488EAA" w14:textId="77777777" w:rsidR="00757E5F" w:rsidRPr="00BC3F88" w:rsidRDefault="00757E5F">
      <w:pPr>
        <w:pStyle w:val="NoSpacing"/>
        <w:numPr>
          <w:ilvl w:val="0"/>
          <w:numId w:val="100"/>
        </w:numPr>
        <w:rPr>
          <w:rFonts w:ascii="Times New Roman" w:hAnsi="Times New Roman"/>
          <w:sz w:val="24"/>
          <w:szCs w:val="24"/>
          <w:lang w:val="sq-AL"/>
        </w:rPr>
      </w:pPr>
      <w:r w:rsidRPr="00BC3F88">
        <w:rPr>
          <w:rFonts w:ascii="Times New Roman" w:hAnsi="Times New Roman"/>
          <w:sz w:val="24"/>
          <w:szCs w:val="24"/>
          <w:lang w:val="sq-AL"/>
        </w:rPr>
        <w:t>Planin e Integritetit të Policisë së Shtetit dhe Planin e Veprimit 2020-2021;</w:t>
      </w:r>
    </w:p>
    <w:p w14:paraId="7995D25E" w14:textId="77777777" w:rsidR="00757E5F" w:rsidRPr="00BC3F88" w:rsidRDefault="00757E5F">
      <w:pPr>
        <w:pStyle w:val="NoSpacing"/>
        <w:numPr>
          <w:ilvl w:val="0"/>
          <w:numId w:val="100"/>
        </w:numPr>
        <w:rPr>
          <w:rFonts w:ascii="Times New Roman" w:hAnsi="Times New Roman"/>
          <w:sz w:val="24"/>
          <w:szCs w:val="24"/>
          <w:lang w:val="sq-AL"/>
        </w:rPr>
      </w:pPr>
      <w:r w:rsidRPr="00BC3F88">
        <w:rPr>
          <w:rFonts w:ascii="Times New Roman" w:hAnsi="Times New Roman"/>
          <w:sz w:val="24"/>
          <w:szCs w:val="24"/>
          <w:lang w:val="sq-AL"/>
        </w:rPr>
        <w:t xml:space="preserve">Planin e Integritetit të Policisë së Shtetit dhe Planin e Veprimit 2022-2024. </w:t>
      </w:r>
    </w:p>
    <w:p w14:paraId="03B44C59" w14:textId="77777777" w:rsidR="00757E5F" w:rsidRPr="00473694" w:rsidRDefault="00757E5F" w:rsidP="006C515D">
      <w:pPr>
        <w:pStyle w:val="NoSpacing"/>
        <w:ind w:left="360"/>
        <w:rPr>
          <w:rFonts w:ascii="Times New Roman" w:hAnsi="Times New Roman"/>
          <w:sz w:val="16"/>
          <w:szCs w:val="16"/>
          <w:lang w:val="sq-AL"/>
        </w:rPr>
      </w:pPr>
    </w:p>
    <w:p w14:paraId="36E1B0E6" w14:textId="77777777" w:rsidR="00757E5F" w:rsidRPr="00BC3F88" w:rsidRDefault="00757E5F" w:rsidP="006C515D">
      <w:pPr>
        <w:pStyle w:val="NoSpacing"/>
        <w:jc w:val="both"/>
        <w:rPr>
          <w:rFonts w:ascii="Times New Roman" w:hAnsi="Times New Roman"/>
          <w:sz w:val="24"/>
          <w:szCs w:val="24"/>
          <w:lang w:val="sq-AL"/>
        </w:rPr>
      </w:pPr>
      <w:r w:rsidRPr="00BC3F88">
        <w:rPr>
          <w:rFonts w:ascii="Times New Roman" w:hAnsi="Times New Roman"/>
          <w:sz w:val="24"/>
          <w:szCs w:val="24"/>
          <w:lang w:val="sq-AL"/>
        </w:rPr>
        <w:t xml:space="preserve">Plani i Integritetit të Policisë së Shtetit dhe Planit i Veprimit 2025-2028 përcakton objektivat, linjat e aktivitetit dhe masat që duhen marrë për të rritur më tej politikat e praktikat parandaluese </w:t>
      </w:r>
      <w:proofErr w:type="spellStart"/>
      <w:r w:rsidRPr="00BC3F88">
        <w:rPr>
          <w:rFonts w:ascii="Times New Roman" w:hAnsi="Times New Roman"/>
          <w:sz w:val="24"/>
          <w:szCs w:val="24"/>
          <w:lang w:val="sq-AL"/>
        </w:rPr>
        <w:t>antikorrupsion</w:t>
      </w:r>
      <w:proofErr w:type="spellEnd"/>
      <w:r w:rsidRPr="00BC3F88">
        <w:rPr>
          <w:rFonts w:ascii="Times New Roman" w:hAnsi="Times New Roman"/>
          <w:sz w:val="24"/>
          <w:szCs w:val="24"/>
          <w:lang w:val="sq-AL"/>
        </w:rPr>
        <w:t xml:space="preserve"> dhe për të fuqizuar rezistencën organizative ndaj korrupsionit.</w:t>
      </w:r>
    </w:p>
    <w:p w14:paraId="0B4C34BC" w14:textId="77777777" w:rsidR="00757E5F" w:rsidRPr="00473694" w:rsidRDefault="00757E5F" w:rsidP="006C515D">
      <w:pPr>
        <w:spacing w:after="0" w:line="240" w:lineRule="auto"/>
        <w:jc w:val="both"/>
        <w:rPr>
          <w:rFonts w:ascii="Times New Roman" w:hAnsi="Times New Roman" w:cs="Times New Roman"/>
          <w:sz w:val="16"/>
          <w:szCs w:val="16"/>
        </w:rPr>
      </w:pPr>
    </w:p>
    <w:p w14:paraId="1D3447B0" w14:textId="77777777" w:rsidR="00B34D08" w:rsidRPr="00BC3F88" w:rsidRDefault="00F234C2" w:rsidP="006C515D">
      <w:pPr>
        <w:pStyle w:val="NoSpacing"/>
        <w:jc w:val="both"/>
        <w:rPr>
          <w:rFonts w:ascii="Times New Roman" w:hAnsi="Times New Roman"/>
          <w:sz w:val="24"/>
          <w:szCs w:val="24"/>
          <w:lang w:val="sq-AL"/>
        </w:rPr>
      </w:pPr>
      <w:r w:rsidRPr="00BC3F88">
        <w:rPr>
          <w:rFonts w:ascii="Times New Roman" w:hAnsi="Times New Roman"/>
          <w:sz w:val="24"/>
          <w:szCs w:val="24"/>
          <w:lang w:val="sq-AL"/>
        </w:rPr>
        <w:t>Për arritjen e objektivave të forcimit të sundimit të ligjit, forcimit të integritetit, të vlerave e standardeve etike e profesionale të çdo punonjësi e strukture, plani përcakton masa konkrete, bazuara në një analizë të hollësishme të fushave e aktiviteteve në risk që cenojnë integritetin dhe rrezikojnë përfshirjen në korrupsion.</w:t>
      </w:r>
    </w:p>
    <w:p w14:paraId="496B6292" w14:textId="77777777" w:rsidR="00B34D08" w:rsidRPr="00473694" w:rsidRDefault="00B34D08" w:rsidP="006C515D">
      <w:pPr>
        <w:pStyle w:val="NoSpacing"/>
        <w:jc w:val="both"/>
        <w:rPr>
          <w:rFonts w:ascii="Times New Roman" w:hAnsi="Times New Roman"/>
          <w:sz w:val="16"/>
          <w:szCs w:val="16"/>
          <w:lang w:val="sq-AL"/>
        </w:rPr>
      </w:pPr>
    </w:p>
    <w:p w14:paraId="796F931C" w14:textId="79AEFEA1" w:rsidR="00F234C2" w:rsidRPr="00BC3F88" w:rsidRDefault="00F234C2" w:rsidP="006C515D">
      <w:pPr>
        <w:pStyle w:val="NoSpacing"/>
        <w:jc w:val="both"/>
        <w:rPr>
          <w:rFonts w:ascii="Times New Roman" w:hAnsi="Times New Roman"/>
          <w:sz w:val="24"/>
          <w:szCs w:val="24"/>
          <w:lang w:val="sq-AL"/>
        </w:rPr>
      </w:pPr>
      <w:r w:rsidRPr="00BC3F88">
        <w:rPr>
          <w:rFonts w:ascii="Times New Roman" w:hAnsi="Times New Roman"/>
          <w:b/>
          <w:bCs/>
          <w:sz w:val="24"/>
          <w:szCs w:val="24"/>
          <w:lang w:val="sq-AL"/>
        </w:rPr>
        <w:t xml:space="preserve">Është kjo arsyeja që ky plan në vazhdën e përpjekjeve për të pasur një organizatë sa më të imunizuar ndaj </w:t>
      </w:r>
      <w:proofErr w:type="spellStart"/>
      <w:r w:rsidRPr="00BC3F88">
        <w:rPr>
          <w:rFonts w:ascii="Times New Roman" w:hAnsi="Times New Roman"/>
          <w:b/>
          <w:bCs/>
          <w:sz w:val="24"/>
          <w:szCs w:val="24"/>
          <w:lang w:val="sq-AL"/>
        </w:rPr>
        <w:t>risqeve</w:t>
      </w:r>
      <w:proofErr w:type="spellEnd"/>
      <w:r w:rsidRPr="00BC3F88">
        <w:rPr>
          <w:rFonts w:ascii="Times New Roman" w:hAnsi="Times New Roman"/>
          <w:b/>
          <w:bCs/>
          <w:sz w:val="24"/>
          <w:szCs w:val="24"/>
          <w:lang w:val="sq-AL"/>
        </w:rPr>
        <w:t xml:space="preserve"> të korrupsionit, do të luajë një rol kyç për:</w:t>
      </w:r>
    </w:p>
    <w:p w14:paraId="486BA00B" w14:textId="77777777" w:rsidR="00F234C2" w:rsidRPr="00BC3F88" w:rsidRDefault="00F234C2" w:rsidP="006C515D">
      <w:pPr>
        <w:pStyle w:val="ListParagraph"/>
        <w:widowControl w:val="0"/>
        <w:numPr>
          <w:ilvl w:val="0"/>
          <w:numId w:val="45"/>
        </w:numPr>
        <w:spacing w:after="0" w:line="240" w:lineRule="auto"/>
        <w:jc w:val="both"/>
        <w:rPr>
          <w:rFonts w:ascii="Times New Roman" w:hAnsi="Times New Roman" w:cs="Times New Roman"/>
          <w:iCs/>
          <w:sz w:val="24"/>
          <w:szCs w:val="24"/>
        </w:rPr>
      </w:pPr>
      <w:r w:rsidRPr="00BC3F88">
        <w:rPr>
          <w:rFonts w:ascii="Times New Roman" w:hAnsi="Times New Roman" w:cs="Times New Roman"/>
          <w:iCs/>
          <w:sz w:val="24"/>
          <w:szCs w:val="24"/>
        </w:rPr>
        <w:t xml:space="preserve">Menaxhimin e rrezikut të integritetit në të gjitha strukturat e Policisë së Shtetit, me fokus në fushat dhe makro-proceset më të ekspozuara ndaj </w:t>
      </w:r>
      <w:proofErr w:type="spellStart"/>
      <w:r w:rsidRPr="00BC3F88">
        <w:rPr>
          <w:rFonts w:ascii="Times New Roman" w:hAnsi="Times New Roman" w:cs="Times New Roman"/>
          <w:iCs/>
          <w:sz w:val="24"/>
          <w:szCs w:val="24"/>
        </w:rPr>
        <w:t>risqeve</w:t>
      </w:r>
      <w:proofErr w:type="spellEnd"/>
      <w:r w:rsidRPr="00BC3F88">
        <w:rPr>
          <w:rFonts w:ascii="Times New Roman" w:hAnsi="Times New Roman" w:cs="Times New Roman"/>
          <w:iCs/>
          <w:sz w:val="24"/>
          <w:szCs w:val="24"/>
        </w:rPr>
        <w:t xml:space="preserve"> të korrupsionit;</w:t>
      </w:r>
    </w:p>
    <w:p w14:paraId="63E79E09" w14:textId="77777777" w:rsidR="00F234C2" w:rsidRPr="00BC3F88" w:rsidRDefault="00F234C2" w:rsidP="006C515D">
      <w:pPr>
        <w:pStyle w:val="ListParagraph"/>
        <w:widowControl w:val="0"/>
        <w:numPr>
          <w:ilvl w:val="0"/>
          <w:numId w:val="45"/>
        </w:numPr>
        <w:spacing w:after="0" w:line="240" w:lineRule="auto"/>
        <w:jc w:val="both"/>
        <w:rPr>
          <w:rFonts w:ascii="Times New Roman" w:hAnsi="Times New Roman" w:cs="Times New Roman"/>
          <w:iCs/>
          <w:sz w:val="24"/>
          <w:szCs w:val="24"/>
        </w:rPr>
      </w:pPr>
      <w:r w:rsidRPr="00BC3F88">
        <w:rPr>
          <w:rFonts w:ascii="Times New Roman" w:hAnsi="Times New Roman" w:cs="Times New Roman"/>
          <w:iCs/>
          <w:sz w:val="24"/>
          <w:szCs w:val="24"/>
        </w:rPr>
        <w:t xml:space="preserve">Angazhimin e strukturave drejtuese, zhvillimin e kapaciteteve e rritjen e vetëdijes e kulturës nga të gjithë punonjësit me synim një parandalim e menaxhim efektiv të rreziqeve ndaj integritetit, evidentimit e parandalimit të keq sjelljeve, </w:t>
      </w:r>
      <w:proofErr w:type="spellStart"/>
      <w:r w:rsidRPr="00BC3F88">
        <w:rPr>
          <w:rFonts w:ascii="Times New Roman" w:hAnsi="Times New Roman" w:cs="Times New Roman"/>
          <w:iCs/>
          <w:sz w:val="24"/>
          <w:szCs w:val="24"/>
        </w:rPr>
        <w:t>dekurajimin</w:t>
      </w:r>
      <w:proofErr w:type="spellEnd"/>
      <w:r w:rsidRPr="00BC3F88">
        <w:rPr>
          <w:rFonts w:ascii="Times New Roman" w:hAnsi="Times New Roman" w:cs="Times New Roman"/>
          <w:iCs/>
          <w:sz w:val="24"/>
          <w:szCs w:val="24"/>
        </w:rPr>
        <w:t xml:space="preserve"> e “kulturës së heshtjes”  dhe inkurajimin e denoncimit të veprimeve </w:t>
      </w:r>
      <w:proofErr w:type="spellStart"/>
      <w:r w:rsidRPr="00BC3F88">
        <w:rPr>
          <w:rFonts w:ascii="Times New Roman" w:hAnsi="Times New Roman" w:cs="Times New Roman"/>
          <w:iCs/>
          <w:sz w:val="24"/>
          <w:szCs w:val="24"/>
        </w:rPr>
        <w:t>korruptive</w:t>
      </w:r>
      <w:proofErr w:type="spellEnd"/>
      <w:r w:rsidRPr="00BC3F88">
        <w:rPr>
          <w:rFonts w:ascii="Times New Roman" w:hAnsi="Times New Roman" w:cs="Times New Roman"/>
          <w:iCs/>
          <w:sz w:val="24"/>
          <w:szCs w:val="24"/>
        </w:rPr>
        <w:t xml:space="preserve"> duke shfrytëzuar dhe mundësitë që ofron ligji “Për sinjalizuesit”;</w:t>
      </w:r>
    </w:p>
    <w:p w14:paraId="47A6A985" w14:textId="19D4FC08" w:rsidR="00F234C2" w:rsidRPr="00BC3F88" w:rsidRDefault="00F234C2" w:rsidP="006C515D">
      <w:pPr>
        <w:pStyle w:val="ListParagraph"/>
        <w:widowControl w:val="0"/>
        <w:numPr>
          <w:ilvl w:val="0"/>
          <w:numId w:val="45"/>
        </w:numPr>
        <w:spacing w:after="0" w:line="240" w:lineRule="auto"/>
        <w:jc w:val="both"/>
        <w:rPr>
          <w:rFonts w:ascii="Times New Roman" w:hAnsi="Times New Roman" w:cs="Times New Roman"/>
          <w:iCs/>
          <w:sz w:val="24"/>
          <w:szCs w:val="24"/>
        </w:rPr>
      </w:pPr>
      <w:r w:rsidRPr="00BC3F88">
        <w:rPr>
          <w:rFonts w:ascii="Times New Roman" w:hAnsi="Times New Roman" w:cs="Times New Roman"/>
          <w:iCs/>
          <w:sz w:val="24"/>
          <w:szCs w:val="24"/>
        </w:rPr>
        <w:t xml:space="preserve">Forcimin e bashkëpunimin me aktorët e brendshëm dhe partnerët ndërkombëtarë në funksion të përmbushjes së detyrimeve të përcaktuara në dokumentet strategjikë të reformave </w:t>
      </w:r>
      <w:proofErr w:type="spellStart"/>
      <w:r w:rsidRPr="00BC3F88">
        <w:rPr>
          <w:rFonts w:ascii="Times New Roman" w:hAnsi="Times New Roman" w:cs="Times New Roman"/>
          <w:iCs/>
          <w:sz w:val="24"/>
          <w:szCs w:val="24"/>
        </w:rPr>
        <w:t>Antikorrupsion</w:t>
      </w:r>
      <w:proofErr w:type="spellEnd"/>
      <w:r w:rsidR="00665985" w:rsidRPr="00BC3F88">
        <w:rPr>
          <w:rFonts w:ascii="Times New Roman" w:hAnsi="Times New Roman" w:cs="Times New Roman"/>
          <w:iCs/>
          <w:sz w:val="24"/>
          <w:szCs w:val="24"/>
        </w:rPr>
        <w:t>.</w:t>
      </w:r>
      <w:r w:rsidRPr="00BC3F88">
        <w:rPr>
          <w:rFonts w:ascii="Times New Roman" w:hAnsi="Times New Roman" w:cs="Times New Roman"/>
          <w:iCs/>
          <w:sz w:val="24"/>
          <w:szCs w:val="24"/>
        </w:rPr>
        <w:t xml:space="preserve">  </w:t>
      </w:r>
    </w:p>
    <w:p w14:paraId="6C3653BE" w14:textId="77777777" w:rsidR="00922C95" w:rsidRPr="00473694" w:rsidRDefault="00922C95" w:rsidP="006C515D">
      <w:pPr>
        <w:pStyle w:val="NoSpacing3"/>
        <w:rPr>
          <w:sz w:val="16"/>
          <w:szCs w:val="16"/>
          <w:lang w:val="sq-AL"/>
        </w:rPr>
      </w:pPr>
    </w:p>
    <w:p w14:paraId="7B378CBE" w14:textId="77777777" w:rsidR="00CF321E" w:rsidRPr="00BC3F88" w:rsidRDefault="00CF321E" w:rsidP="006C515D">
      <w:pPr>
        <w:pStyle w:val="NoSpacing10"/>
        <w:numPr>
          <w:ilvl w:val="0"/>
          <w:numId w:val="37"/>
        </w:numPr>
        <w:shd w:val="clear" w:color="auto" w:fill="92D050"/>
        <w:ind w:left="426" w:hanging="426"/>
        <w:jc w:val="both"/>
        <w:rPr>
          <w:b/>
          <w:sz w:val="24"/>
          <w:szCs w:val="24"/>
          <w:lang w:val="sq-AL"/>
        </w:rPr>
      </w:pPr>
      <w:r w:rsidRPr="00BC3F88">
        <w:rPr>
          <w:b/>
          <w:sz w:val="24"/>
          <w:szCs w:val="24"/>
          <w:lang w:val="sq-AL"/>
        </w:rPr>
        <w:t>VËSHTRIM I PËRGJITHSHËM</w:t>
      </w:r>
    </w:p>
    <w:p w14:paraId="1D1F4472" w14:textId="77777777" w:rsidR="00CF321E" w:rsidRPr="00BC3F88" w:rsidRDefault="00CF321E" w:rsidP="006C515D">
      <w:pPr>
        <w:pStyle w:val="NoSpacing10"/>
        <w:numPr>
          <w:ilvl w:val="0"/>
          <w:numId w:val="43"/>
        </w:numPr>
        <w:jc w:val="both"/>
        <w:rPr>
          <w:sz w:val="24"/>
          <w:szCs w:val="24"/>
          <w:lang w:val="sq-AL"/>
        </w:rPr>
      </w:pPr>
      <w:r w:rsidRPr="00BC3F88">
        <w:rPr>
          <w:sz w:val="24"/>
          <w:szCs w:val="24"/>
          <w:lang w:val="sq-AL"/>
        </w:rPr>
        <w:t xml:space="preserve">Për arritjen e objektivave të forcimit të sundimit të ligjit, forcimit të integritetit, si dhe vlerave e standardeve etike dhe profesionale të çdo punonjësi e strukture policie, plani ka përcaktuar masa konkrete, të bazuara në një analizë të hollësishme të fushave e aktiviteteve në risk që </w:t>
      </w:r>
      <w:r w:rsidR="00012F04" w:rsidRPr="00BC3F88">
        <w:rPr>
          <w:sz w:val="24"/>
          <w:szCs w:val="24"/>
          <w:lang w:val="sq-AL"/>
        </w:rPr>
        <w:t>cenojnë</w:t>
      </w:r>
      <w:r w:rsidRPr="00BC3F88">
        <w:rPr>
          <w:sz w:val="24"/>
          <w:szCs w:val="24"/>
          <w:lang w:val="sq-AL"/>
        </w:rPr>
        <w:t xml:space="preserve"> integritetin dhe rrezikojnë përfshirjen në korrupsion.</w:t>
      </w:r>
    </w:p>
    <w:p w14:paraId="539180C9" w14:textId="4C8375C6" w:rsidR="00CF321E" w:rsidRPr="00BC3F88" w:rsidRDefault="00CF321E">
      <w:pPr>
        <w:pStyle w:val="NoSpacing10"/>
        <w:numPr>
          <w:ilvl w:val="0"/>
          <w:numId w:val="101"/>
        </w:numPr>
        <w:jc w:val="both"/>
        <w:rPr>
          <w:sz w:val="24"/>
          <w:szCs w:val="24"/>
          <w:lang w:val="sq-AL"/>
        </w:rPr>
      </w:pPr>
      <w:r w:rsidRPr="00BC3F88">
        <w:rPr>
          <w:rFonts w:eastAsia="Calibri"/>
          <w:b/>
          <w:noProof/>
          <w:sz w:val="24"/>
          <w:szCs w:val="24"/>
          <w:lang w:val="sq-AL"/>
        </w:rPr>
        <w:t>Drejtoria e Standardeve Profesionale</w:t>
      </w:r>
      <w:r w:rsidRPr="00BC3F88">
        <w:rPr>
          <w:rFonts w:eastAsia="Calibri"/>
          <w:noProof/>
          <w:sz w:val="24"/>
          <w:szCs w:val="24"/>
          <w:lang w:val="sq-AL"/>
        </w:rPr>
        <w:t xml:space="preserve"> në Policinë e Shtetit </w:t>
      </w:r>
      <w:r w:rsidRPr="00BC3F88">
        <w:rPr>
          <w:noProof/>
          <w:sz w:val="24"/>
          <w:szCs w:val="24"/>
          <w:lang w:val="sq-AL"/>
        </w:rPr>
        <w:t xml:space="preserve">është struktura e ngarkuar për monitorimin e zbatimit të Planit të Integritetit, e cila </w:t>
      </w:r>
      <w:r w:rsidRPr="00BC3F88">
        <w:rPr>
          <w:rFonts w:eastAsia="Calibri"/>
          <w:noProof/>
          <w:sz w:val="24"/>
          <w:szCs w:val="24"/>
          <w:lang w:val="sq-AL"/>
        </w:rPr>
        <w:t>ka</w:t>
      </w:r>
      <w:r w:rsidRPr="00BC3F88">
        <w:rPr>
          <w:sz w:val="24"/>
          <w:szCs w:val="24"/>
          <w:lang w:val="sq-AL"/>
        </w:rPr>
        <w:t xml:space="preserve"> marrë masat e duhura për ndjekjen në kohë të </w:t>
      </w:r>
      <w:proofErr w:type="spellStart"/>
      <w:r w:rsidRPr="00BC3F88">
        <w:rPr>
          <w:sz w:val="24"/>
          <w:szCs w:val="24"/>
          <w:lang w:val="sq-AL"/>
        </w:rPr>
        <w:t>të</w:t>
      </w:r>
      <w:proofErr w:type="spellEnd"/>
      <w:r w:rsidRPr="00BC3F88">
        <w:rPr>
          <w:sz w:val="24"/>
          <w:szCs w:val="24"/>
          <w:lang w:val="sq-AL"/>
        </w:rPr>
        <w:t xml:space="preserve"> gjitha kërkesave e detyrimeve që parashikohen në Planin e Integritetit</w:t>
      </w:r>
      <w:r w:rsidRPr="00BC3F88">
        <w:rPr>
          <w:rFonts w:eastAsia="Calibri"/>
          <w:noProof/>
          <w:sz w:val="24"/>
          <w:szCs w:val="24"/>
          <w:lang w:val="sq-AL"/>
        </w:rPr>
        <w:t xml:space="preserve"> </w:t>
      </w:r>
      <w:r w:rsidRPr="00BC3F88">
        <w:rPr>
          <w:rFonts w:eastAsia="Trebuchet MS"/>
          <w:bCs/>
          <w:sz w:val="24"/>
          <w:szCs w:val="24"/>
          <w:lang w:val="sq-AL"/>
        </w:rPr>
        <w:t xml:space="preserve">dhe Planin e Veprimit për Përmirësimin e Integritetit </w:t>
      </w:r>
      <w:r w:rsidRPr="00BC3F88">
        <w:rPr>
          <w:sz w:val="24"/>
          <w:szCs w:val="24"/>
          <w:lang w:val="sq-AL"/>
        </w:rPr>
        <w:t>në Policinë e Shtetit</w:t>
      </w:r>
      <w:r w:rsidRPr="00BC3F88">
        <w:rPr>
          <w:b/>
          <w:sz w:val="24"/>
          <w:szCs w:val="24"/>
          <w:lang w:val="sq-AL"/>
        </w:rPr>
        <w:t xml:space="preserve"> </w:t>
      </w:r>
      <w:r w:rsidRPr="00BC3F88">
        <w:rPr>
          <w:rFonts w:eastAsia="Trebuchet MS"/>
          <w:bCs/>
          <w:sz w:val="24"/>
          <w:szCs w:val="24"/>
          <w:lang w:val="sq-AL"/>
        </w:rPr>
        <w:t>202</w:t>
      </w:r>
      <w:r w:rsidR="000375A8" w:rsidRPr="00BC3F88">
        <w:rPr>
          <w:rFonts w:eastAsia="Trebuchet MS"/>
          <w:bCs/>
          <w:sz w:val="24"/>
          <w:szCs w:val="24"/>
          <w:lang w:val="sq-AL"/>
        </w:rPr>
        <w:t>5</w:t>
      </w:r>
      <w:r w:rsidRPr="00BC3F88">
        <w:rPr>
          <w:rFonts w:eastAsia="Trebuchet MS"/>
          <w:bCs/>
          <w:sz w:val="24"/>
          <w:szCs w:val="24"/>
          <w:lang w:val="sq-AL"/>
        </w:rPr>
        <w:t>-202</w:t>
      </w:r>
      <w:r w:rsidR="000375A8" w:rsidRPr="00BC3F88">
        <w:rPr>
          <w:rFonts w:eastAsia="Trebuchet MS"/>
          <w:bCs/>
          <w:sz w:val="24"/>
          <w:szCs w:val="24"/>
          <w:lang w:val="sq-AL"/>
        </w:rPr>
        <w:t>8</w:t>
      </w:r>
      <w:r w:rsidRPr="00BC3F88">
        <w:rPr>
          <w:rFonts w:eastAsia="Trebuchet MS"/>
          <w:bCs/>
          <w:sz w:val="24"/>
          <w:szCs w:val="24"/>
          <w:lang w:val="sq-AL"/>
        </w:rPr>
        <w:t>, duke bashkëpunuar vazhdimisht me strukturat qendrore e vendore të Policisë së Shtetit, si dhe me partnerët ndërkombëtarë, si</w:t>
      </w:r>
      <w:r w:rsidRPr="00BC3F88">
        <w:rPr>
          <w:sz w:val="24"/>
          <w:szCs w:val="24"/>
          <w:lang w:val="sq-AL"/>
        </w:rPr>
        <w:t xml:space="preserve"> EU4LEA dhe Projekti CIDS, të cilët kanë dhënë kontributin e tyre, kryesisht në fushën e trajnimit të punonjësve të caktuar nga strukturat përkatëse për përmbushjen dhe zbatimin e detyrimeve të Planit të Integritetit.</w:t>
      </w:r>
    </w:p>
    <w:p w14:paraId="100681C7" w14:textId="77777777" w:rsidR="00CF321E" w:rsidRPr="00473694" w:rsidRDefault="00CF321E" w:rsidP="006C515D">
      <w:pPr>
        <w:pStyle w:val="NoSpacing10"/>
        <w:jc w:val="both"/>
        <w:rPr>
          <w:sz w:val="16"/>
          <w:szCs w:val="16"/>
          <w:lang w:val="sq-AL"/>
        </w:rPr>
      </w:pPr>
    </w:p>
    <w:p w14:paraId="64AD7234" w14:textId="77777777" w:rsidR="00C91D33" w:rsidRPr="00BC3F88" w:rsidRDefault="00C91D33" w:rsidP="006C515D">
      <w:pPr>
        <w:pStyle w:val="NoSpacing10"/>
        <w:shd w:val="clear" w:color="auto" w:fill="92D050"/>
        <w:jc w:val="both"/>
        <w:rPr>
          <w:b/>
          <w:sz w:val="24"/>
          <w:szCs w:val="24"/>
          <w:lang w:val="sq-AL"/>
        </w:rPr>
      </w:pPr>
      <w:r w:rsidRPr="00BC3F88">
        <w:rPr>
          <w:b/>
          <w:sz w:val="24"/>
          <w:szCs w:val="24"/>
          <w:lang w:val="sq-AL"/>
        </w:rPr>
        <w:t>Qëllimet kryesore të Planit të Integritetit të Policisë së Shtetit kanë të bëjnë me:</w:t>
      </w:r>
    </w:p>
    <w:p w14:paraId="6D031698" w14:textId="77777777" w:rsidR="00CF321E" w:rsidRPr="00BC3F88" w:rsidRDefault="00CF321E" w:rsidP="006C515D">
      <w:pPr>
        <w:pStyle w:val="ListParagraph"/>
        <w:widowControl w:val="0"/>
        <w:numPr>
          <w:ilvl w:val="0"/>
          <w:numId w:val="36"/>
        </w:num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Menaxhimin e rrezikut të integritetit në të gjitha strukturat e Policisë së Shtetit, me fokus në fushat dhe makro-proceset më të ekspozuara ndaj </w:t>
      </w:r>
      <w:proofErr w:type="spellStart"/>
      <w:r w:rsidRPr="00BC3F88">
        <w:rPr>
          <w:rFonts w:ascii="Times New Roman" w:hAnsi="Times New Roman" w:cs="Times New Roman"/>
          <w:sz w:val="24"/>
          <w:szCs w:val="24"/>
        </w:rPr>
        <w:t>risqeve</w:t>
      </w:r>
      <w:proofErr w:type="spellEnd"/>
      <w:r w:rsidRPr="00BC3F88">
        <w:rPr>
          <w:rFonts w:ascii="Times New Roman" w:hAnsi="Times New Roman" w:cs="Times New Roman"/>
          <w:sz w:val="24"/>
          <w:szCs w:val="24"/>
        </w:rPr>
        <w:t xml:space="preserve"> të korrupsionit;</w:t>
      </w:r>
    </w:p>
    <w:p w14:paraId="2A86C007" w14:textId="0FCA0EC1" w:rsidR="00CF321E" w:rsidRPr="00BC3F88" w:rsidRDefault="00CF321E" w:rsidP="006C515D">
      <w:pPr>
        <w:pStyle w:val="ListParagraph"/>
        <w:widowControl w:val="0"/>
        <w:numPr>
          <w:ilvl w:val="0"/>
          <w:numId w:val="36"/>
        </w:num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Angazhimin e strukturave </w:t>
      </w:r>
      <w:proofErr w:type="spellStart"/>
      <w:r w:rsidRPr="00BC3F88">
        <w:rPr>
          <w:rFonts w:ascii="Times New Roman" w:hAnsi="Times New Roman" w:cs="Times New Roman"/>
          <w:sz w:val="24"/>
          <w:szCs w:val="24"/>
        </w:rPr>
        <w:t>menaxhuese</w:t>
      </w:r>
      <w:proofErr w:type="spellEnd"/>
      <w:r w:rsidRPr="00BC3F88">
        <w:rPr>
          <w:rFonts w:ascii="Times New Roman" w:hAnsi="Times New Roman" w:cs="Times New Roman"/>
          <w:sz w:val="24"/>
          <w:szCs w:val="24"/>
        </w:rPr>
        <w:t xml:space="preserve">, zhvillimin e kapaciteteve, rritjen e vetëdijes dhe kulturës </w:t>
      </w:r>
      <w:r w:rsidRPr="00BC3F88">
        <w:rPr>
          <w:rFonts w:ascii="Times New Roman" w:hAnsi="Times New Roman" w:cs="Times New Roman"/>
          <w:sz w:val="24"/>
          <w:szCs w:val="24"/>
        </w:rPr>
        <w:lastRenderedPageBreak/>
        <w:t xml:space="preserve">nga të gjithë punonjësit me synim parandalimin e menaxhimin efektiv të rreziqeve ndaj integritetit, evidentimit e parandalimit të </w:t>
      </w:r>
      <w:r w:rsidR="004C3511" w:rsidRPr="00BC3F88">
        <w:rPr>
          <w:rFonts w:ascii="Times New Roman" w:hAnsi="Times New Roman" w:cs="Times New Roman"/>
          <w:sz w:val="24"/>
          <w:szCs w:val="24"/>
        </w:rPr>
        <w:t>keq sjelljeve</w:t>
      </w:r>
      <w:r w:rsidRPr="00BC3F88">
        <w:rPr>
          <w:rFonts w:ascii="Times New Roman" w:hAnsi="Times New Roman" w:cs="Times New Roman"/>
          <w:sz w:val="24"/>
          <w:szCs w:val="24"/>
        </w:rPr>
        <w:t xml:space="preserve">, </w:t>
      </w:r>
      <w:proofErr w:type="spellStart"/>
      <w:r w:rsidRPr="00BC3F88">
        <w:rPr>
          <w:rFonts w:ascii="Times New Roman" w:hAnsi="Times New Roman" w:cs="Times New Roman"/>
          <w:sz w:val="24"/>
          <w:szCs w:val="24"/>
        </w:rPr>
        <w:t>dekurajimin</w:t>
      </w:r>
      <w:proofErr w:type="spellEnd"/>
      <w:r w:rsidRPr="00BC3F88">
        <w:rPr>
          <w:rFonts w:ascii="Times New Roman" w:hAnsi="Times New Roman" w:cs="Times New Roman"/>
          <w:sz w:val="24"/>
          <w:szCs w:val="24"/>
        </w:rPr>
        <w:t xml:space="preserve"> e “kulturës së heshtjes” dhe inkurajimin e denoncimit të veprimeve </w:t>
      </w:r>
      <w:proofErr w:type="spellStart"/>
      <w:r w:rsidRPr="00BC3F88">
        <w:rPr>
          <w:rFonts w:ascii="Times New Roman" w:hAnsi="Times New Roman" w:cs="Times New Roman"/>
          <w:sz w:val="24"/>
          <w:szCs w:val="24"/>
        </w:rPr>
        <w:t>korruptive</w:t>
      </w:r>
      <w:proofErr w:type="spellEnd"/>
      <w:r w:rsidRPr="00BC3F88">
        <w:rPr>
          <w:rFonts w:ascii="Times New Roman" w:hAnsi="Times New Roman" w:cs="Times New Roman"/>
          <w:sz w:val="24"/>
          <w:szCs w:val="24"/>
        </w:rPr>
        <w:t xml:space="preserve"> duke shfrytëzuar dhe mundësitë që ofron ligji “Për sinjalizuesit”;</w:t>
      </w:r>
    </w:p>
    <w:p w14:paraId="0E819B4C" w14:textId="77777777" w:rsidR="00CF321E" w:rsidRPr="00BC3F88" w:rsidRDefault="00CF321E" w:rsidP="006C515D">
      <w:pPr>
        <w:pStyle w:val="ListParagraph"/>
        <w:widowControl w:val="0"/>
        <w:numPr>
          <w:ilvl w:val="0"/>
          <w:numId w:val="36"/>
        </w:num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Forcimin e bashkëpunimit me aktorët e brendshëm dhe partnerët ndërkombëtarë në funksion të përmbushjes së detyrimeve të përcaktuara në dokumentet strategjike </w:t>
      </w:r>
      <w:proofErr w:type="spellStart"/>
      <w:r w:rsidRPr="00BC3F88">
        <w:rPr>
          <w:rFonts w:ascii="Times New Roman" w:hAnsi="Times New Roman" w:cs="Times New Roman"/>
          <w:sz w:val="24"/>
          <w:szCs w:val="24"/>
        </w:rPr>
        <w:t>antikorrupsion</w:t>
      </w:r>
      <w:proofErr w:type="spellEnd"/>
      <w:r w:rsidRPr="00BC3F88">
        <w:rPr>
          <w:rFonts w:ascii="Times New Roman" w:hAnsi="Times New Roman" w:cs="Times New Roman"/>
          <w:sz w:val="24"/>
          <w:szCs w:val="24"/>
        </w:rPr>
        <w:t xml:space="preserve"> dhe Rekomandimeve të GRECO.   </w:t>
      </w:r>
    </w:p>
    <w:p w14:paraId="1D2F626B" w14:textId="7B514F8B" w:rsidR="00CF321E" w:rsidRPr="00BC3F88" w:rsidRDefault="00CF321E">
      <w:pPr>
        <w:pStyle w:val="NoSpacing10"/>
        <w:numPr>
          <w:ilvl w:val="0"/>
          <w:numId w:val="102"/>
        </w:numPr>
        <w:jc w:val="both"/>
        <w:rPr>
          <w:sz w:val="24"/>
          <w:szCs w:val="24"/>
          <w:lang w:val="sq-AL"/>
        </w:rPr>
      </w:pPr>
      <w:r w:rsidRPr="00BC3F88">
        <w:rPr>
          <w:b/>
          <w:sz w:val="24"/>
          <w:szCs w:val="24"/>
          <w:lang w:val="sq-AL"/>
        </w:rPr>
        <w:t>Drejtoria e Standardeve Profesionale</w:t>
      </w:r>
      <w:r w:rsidRPr="00BC3F88">
        <w:rPr>
          <w:sz w:val="24"/>
          <w:szCs w:val="24"/>
          <w:lang w:val="sq-AL"/>
        </w:rPr>
        <w:t xml:space="preserve"> ka përgatitur një Manual-Udhëzues, për mënyrën e plotësimit të raporteve për zbatimin e Planit të Integritetit, i cili shërben për të ndihmuar e udhëzuar strukturat përgjegjëse dhe personat</w:t>
      </w:r>
      <w:r w:rsidR="003D76ED" w:rsidRPr="00BC3F88">
        <w:rPr>
          <w:sz w:val="24"/>
          <w:szCs w:val="24"/>
          <w:lang w:val="sq-AL"/>
        </w:rPr>
        <w:t>-</w:t>
      </w:r>
      <w:r w:rsidRPr="00BC3F88">
        <w:rPr>
          <w:sz w:val="24"/>
          <w:szCs w:val="24"/>
          <w:lang w:val="sq-AL"/>
        </w:rPr>
        <w:t>pikë kontakti për mënyrën se si duhet të plotësohen informacionet mbi raportimin periodik 6 mujor dhe vjetor, për realizimin e objektivave që dalin nga zbatimi i këtij plani dhe për të kapërcyer pengesat e hasura gjatë raportimit e monitorimit të planit të mëparshëm.</w:t>
      </w:r>
    </w:p>
    <w:p w14:paraId="3DDF5200" w14:textId="63248D1F" w:rsidR="00CF321E" w:rsidRPr="00BC3F88" w:rsidRDefault="00CF321E">
      <w:pPr>
        <w:pStyle w:val="NoSpacing10"/>
        <w:numPr>
          <w:ilvl w:val="0"/>
          <w:numId w:val="47"/>
        </w:numPr>
        <w:jc w:val="both"/>
        <w:rPr>
          <w:sz w:val="24"/>
          <w:szCs w:val="24"/>
          <w:lang w:val="sq-AL"/>
        </w:rPr>
      </w:pPr>
      <w:r w:rsidRPr="00BC3F88">
        <w:rPr>
          <w:sz w:val="24"/>
          <w:szCs w:val="24"/>
          <w:lang w:val="sq-AL"/>
        </w:rPr>
        <w:t xml:space="preserve">Anëtarët e grupit të punës për hartimin e Planit të Integritetit dhe Planit të Veprimit të Policisë së Shtetit, kanë shkëmbyer eksperienca me përfaqësues të </w:t>
      </w:r>
      <w:r w:rsidR="001404FB" w:rsidRPr="00BC3F88">
        <w:rPr>
          <w:sz w:val="24"/>
          <w:szCs w:val="24"/>
          <w:lang w:val="sq-AL"/>
        </w:rPr>
        <w:t>p</w:t>
      </w:r>
      <w:r w:rsidRPr="00BC3F88">
        <w:rPr>
          <w:sz w:val="24"/>
          <w:szCs w:val="24"/>
          <w:lang w:val="sq-AL"/>
        </w:rPr>
        <w:t>olici</w:t>
      </w:r>
      <w:r w:rsidR="002D4341" w:rsidRPr="00BC3F88">
        <w:rPr>
          <w:sz w:val="24"/>
          <w:szCs w:val="24"/>
          <w:lang w:val="sq-AL"/>
        </w:rPr>
        <w:t>ve të vendeve partnere</w:t>
      </w:r>
      <w:r w:rsidRPr="00BC3F88">
        <w:rPr>
          <w:sz w:val="24"/>
          <w:szCs w:val="24"/>
          <w:lang w:val="sq-AL"/>
        </w:rPr>
        <w:t>, lidhur me hartimin, zbatimin dhe monitorimin e Planit të Integritetit dhe Planit të Veprimit të Policisë së Shtetit</w:t>
      </w:r>
      <w:r w:rsidR="001404FB" w:rsidRPr="00BC3F88">
        <w:rPr>
          <w:sz w:val="24"/>
          <w:szCs w:val="24"/>
          <w:lang w:val="sq-AL"/>
        </w:rPr>
        <w:t>, ato p</w:t>
      </w:r>
      <w:r w:rsidR="003D76ED" w:rsidRPr="00BC3F88">
        <w:rPr>
          <w:sz w:val="24"/>
          <w:szCs w:val="24"/>
          <w:lang w:val="sq-AL"/>
        </w:rPr>
        <w:t xml:space="preserve">ararendëse dhe e fundit, </w:t>
      </w:r>
      <w:r w:rsidRPr="00BC3F88">
        <w:rPr>
          <w:sz w:val="24"/>
          <w:szCs w:val="24"/>
          <w:lang w:val="sq-AL"/>
        </w:rPr>
        <w:t>202</w:t>
      </w:r>
      <w:r w:rsidR="001404FB" w:rsidRPr="00BC3F88">
        <w:rPr>
          <w:sz w:val="24"/>
          <w:szCs w:val="24"/>
          <w:lang w:val="sq-AL"/>
        </w:rPr>
        <w:t>5</w:t>
      </w:r>
      <w:r w:rsidRPr="00BC3F88">
        <w:rPr>
          <w:sz w:val="24"/>
          <w:szCs w:val="24"/>
          <w:lang w:val="sq-AL"/>
        </w:rPr>
        <w:t>-202</w:t>
      </w:r>
      <w:r w:rsidR="001404FB" w:rsidRPr="00BC3F88">
        <w:rPr>
          <w:sz w:val="24"/>
          <w:szCs w:val="24"/>
          <w:lang w:val="sq-AL"/>
        </w:rPr>
        <w:t>8</w:t>
      </w:r>
      <w:r w:rsidRPr="00BC3F88">
        <w:rPr>
          <w:sz w:val="24"/>
          <w:szCs w:val="24"/>
          <w:lang w:val="sq-AL"/>
        </w:rPr>
        <w:t>.</w:t>
      </w:r>
    </w:p>
    <w:p w14:paraId="3B59AD81" w14:textId="6ED48CCF" w:rsidR="00CF321E" w:rsidRPr="00BC3F88" w:rsidRDefault="00CF321E">
      <w:pPr>
        <w:pStyle w:val="NoSpacing10"/>
        <w:numPr>
          <w:ilvl w:val="0"/>
          <w:numId w:val="47"/>
        </w:numPr>
        <w:jc w:val="both"/>
        <w:rPr>
          <w:sz w:val="24"/>
          <w:szCs w:val="24"/>
          <w:lang w:val="sq-AL"/>
        </w:rPr>
      </w:pPr>
      <w:r w:rsidRPr="00BC3F88">
        <w:rPr>
          <w:sz w:val="24"/>
          <w:szCs w:val="24"/>
          <w:lang w:val="sq-AL"/>
        </w:rPr>
        <w:t xml:space="preserve">Gjithë procesi i mbledhjes, përpunimit të </w:t>
      </w:r>
      <w:proofErr w:type="spellStart"/>
      <w:r w:rsidRPr="00BC3F88">
        <w:rPr>
          <w:sz w:val="24"/>
          <w:szCs w:val="24"/>
          <w:lang w:val="sq-AL"/>
        </w:rPr>
        <w:t>të</w:t>
      </w:r>
      <w:proofErr w:type="spellEnd"/>
      <w:r w:rsidRPr="00BC3F88">
        <w:rPr>
          <w:sz w:val="24"/>
          <w:szCs w:val="24"/>
          <w:lang w:val="sq-AL"/>
        </w:rPr>
        <w:t xml:space="preserve"> dhënave, monitorimit të zbatimit të masave përkatëse, sipas përcaktimeve të bëra në Planin e Veprimit</w:t>
      </w:r>
      <w:r w:rsidRPr="00BC3F88">
        <w:rPr>
          <w:b/>
          <w:sz w:val="24"/>
          <w:szCs w:val="24"/>
          <w:lang w:val="sq-AL"/>
        </w:rPr>
        <w:t xml:space="preserve"> </w:t>
      </w:r>
      <w:r w:rsidRPr="00BC3F88">
        <w:rPr>
          <w:sz w:val="24"/>
          <w:szCs w:val="24"/>
          <w:lang w:val="sq-AL"/>
        </w:rPr>
        <w:t>për Përmirësimin e Integritetit në Policinë e Shtetit 202</w:t>
      </w:r>
      <w:r w:rsidR="007A1DC9" w:rsidRPr="00BC3F88">
        <w:rPr>
          <w:sz w:val="24"/>
          <w:szCs w:val="24"/>
          <w:lang w:val="sq-AL"/>
        </w:rPr>
        <w:t>5</w:t>
      </w:r>
      <w:r w:rsidRPr="00BC3F88">
        <w:rPr>
          <w:sz w:val="24"/>
          <w:szCs w:val="24"/>
          <w:lang w:val="sq-AL"/>
        </w:rPr>
        <w:t>-202</w:t>
      </w:r>
      <w:r w:rsidR="007A1DC9" w:rsidRPr="00BC3F88">
        <w:rPr>
          <w:sz w:val="24"/>
          <w:szCs w:val="24"/>
          <w:lang w:val="sq-AL"/>
        </w:rPr>
        <w:t>8</w:t>
      </w:r>
      <w:r w:rsidRPr="00BC3F88">
        <w:rPr>
          <w:sz w:val="24"/>
          <w:szCs w:val="24"/>
          <w:lang w:val="sq-AL"/>
        </w:rPr>
        <w:t xml:space="preserve"> është ndjekur e </w:t>
      </w:r>
      <w:r w:rsidR="00922C95" w:rsidRPr="00BC3F88">
        <w:rPr>
          <w:sz w:val="24"/>
          <w:szCs w:val="24"/>
          <w:lang w:val="sq-AL"/>
        </w:rPr>
        <w:t>mbikëqyrur</w:t>
      </w:r>
      <w:r w:rsidRPr="00BC3F88">
        <w:rPr>
          <w:sz w:val="24"/>
          <w:szCs w:val="24"/>
          <w:lang w:val="sq-AL"/>
        </w:rPr>
        <w:t xml:space="preserve"> nga Zëvendësdrejtori i Përgjithshëm i Policisë së Shtetit, Drejtues i Lartë Sokol BIZHGA.</w:t>
      </w:r>
    </w:p>
    <w:p w14:paraId="7A621017" w14:textId="77777777" w:rsidR="00CF321E" w:rsidRPr="00473694" w:rsidRDefault="00CF321E" w:rsidP="006C515D">
      <w:pPr>
        <w:pStyle w:val="NoSpacing10"/>
        <w:jc w:val="both"/>
        <w:rPr>
          <w:sz w:val="16"/>
          <w:szCs w:val="16"/>
          <w:lang w:val="sq-AL"/>
        </w:rPr>
      </w:pPr>
    </w:p>
    <w:p w14:paraId="1F104795" w14:textId="77777777" w:rsidR="00CF321E" w:rsidRPr="00BC3F88" w:rsidRDefault="00CF321E" w:rsidP="006C515D">
      <w:pPr>
        <w:pStyle w:val="NoSpacing10"/>
        <w:numPr>
          <w:ilvl w:val="0"/>
          <w:numId w:val="37"/>
        </w:numPr>
        <w:shd w:val="clear" w:color="auto" w:fill="92D050"/>
        <w:ind w:left="426" w:hanging="426"/>
        <w:jc w:val="both"/>
        <w:rPr>
          <w:b/>
          <w:sz w:val="24"/>
          <w:szCs w:val="24"/>
          <w:lang w:val="sq-AL"/>
        </w:rPr>
      </w:pPr>
      <w:r w:rsidRPr="00BC3F88">
        <w:rPr>
          <w:b/>
          <w:sz w:val="24"/>
          <w:szCs w:val="24"/>
          <w:lang w:val="sq-AL"/>
        </w:rPr>
        <w:t>MASAT DHE AKTIVITETET NË ZBATIM TË PLANIT TË INTEGRITETIT</w:t>
      </w:r>
    </w:p>
    <w:p w14:paraId="4E96D11B" w14:textId="77777777" w:rsidR="00CF321E" w:rsidRPr="00BC3F88" w:rsidRDefault="00CF321E" w:rsidP="006C515D">
      <w:pPr>
        <w:spacing w:after="0" w:line="240" w:lineRule="auto"/>
        <w:jc w:val="both"/>
        <w:rPr>
          <w:rFonts w:ascii="Times New Roman" w:eastAsia="Times New Roman" w:hAnsi="Times New Roman" w:cs="Times New Roman"/>
          <w:sz w:val="24"/>
          <w:szCs w:val="24"/>
        </w:rPr>
      </w:pPr>
      <w:r w:rsidRPr="00BC3F88">
        <w:rPr>
          <w:rFonts w:ascii="Times New Roman" w:hAnsi="Times New Roman" w:cs="Times New Roman"/>
          <w:sz w:val="24"/>
          <w:szCs w:val="24"/>
        </w:rPr>
        <w:t>Strukturat e ngarkuara të Policisë së Shtetit në bashkëveprim midis tyre, si dhe me mbështetjen e partnerëve kanë</w:t>
      </w:r>
      <w:r w:rsidRPr="00BC3F88">
        <w:rPr>
          <w:rFonts w:ascii="Times New Roman" w:eastAsia="Times New Roman" w:hAnsi="Times New Roman" w:cs="Times New Roman"/>
          <w:sz w:val="24"/>
          <w:szCs w:val="24"/>
        </w:rPr>
        <w:t xml:space="preserve"> identifikuar </w:t>
      </w:r>
      <w:r w:rsidRPr="00BC3F88">
        <w:rPr>
          <w:rFonts w:ascii="Times New Roman" w:eastAsia="Times New Roman" w:hAnsi="Times New Roman" w:cs="Times New Roman"/>
          <w:b/>
          <w:sz w:val="24"/>
          <w:szCs w:val="24"/>
        </w:rPr>
        <w:t>6</w:t>
      </w:r>
      <w:r w:rsidRPr="00BC3F88">
        <w:rPr>
          <w:rFonts w:ascii="Times New Roman" w:eastAsia="Times New Roman" w:hAnsi="Times New Roman" w:cs="Times New Roman"/>
          <w:sz w:val="24"/>
          <w:szCs w:val="24"/>
        </w:rPr>
        <w:t xml:space="preserve"> fusha si më të ekspozuara ndaj riskut të integritetit, të cilat kanë të bëjnë me:</w:t>
      </w:r>
    </w:p>
    <w:p w14:paraId="0AE0D892" w14:textId="77777777" w:rsidR="00CF321E" w:rsidRPr="00BC3F88" w:rsidRDefault="00CF321E" w:rsidP="006C515D">
      <w:pPr>
        <w:pStyle w:val="ListParagraph"/>
        <w:numPr>
          <w:ilvl w:val="0"/>
          <w:numId w:val="38"/>
        </w:numPr>
        <w:spacing w:after="120" w:line="240" w:lineRule="auto"/>
        <w:jc w:val="both"/>
        <w:rPr>
          <w:rFonts w:ascii="Times New Roman" w:eastAsia="Times New Roman" w:hAnsi="Times New Roman" w:cs="Times New Roman"/>
          <w:sz w:val="24"/>
          <w:szCs w:val="24"/>
        </w:rPr>
      </w:pPr>
      <w:r w:rsidRPr="00BC3F88">
        <w:rPr>
          <w:rFonts w:ascii="Times New Roman" w:eastAsia="Times New Roman" w:hAnsi="Times New Roman" w:cs="Times New Roman"/>
          <w:sz w:val="24"/>
          <w:szCs w:val="24"/>
        </w:rPr>
        <w:t>Korrupsionin në strukturat e hetimi të krimit;</w:t>
      </w:r>
    </w:p>
    <w:p w14:paraId="6EE111C2" w14:textId="77777777" w:rsidR="00CF321E" w:rsidRPr="00BC3F88" w:rsidRDefault="00CF321E" w:rsidP="006C515D">
      <w:pPr>
        <w:pStyle w:val="ListParagraph"/>
        <w:numPr>
          <w:ilvl w:val="0"/>
          <w:numId w:val="38"/>
        </w:numPr>
        <w:spacing w:after="120" w:line="240" w:lineRule="auto"/>
        <w:jc w:val="both"/>
        <w:rPr>
          <w:rFonts w:ascii="Times New Roman" w:eastAsia="Times New Roman" w:hAnsi="Times New Roman" w:cs="Times New Roman"/>
          <w:sz w:val="24"/>
          <w:szCs w:val="24"/>
        </w:rPr>
      </w:pPr>
      <w:r w:rsidRPr="00BC3F88">
        <w:rPr>
          <w:rFonts w:ascii="Times New Roman" w:eastAsia="Times New Roman" w:hAnsi="Times New Roman" w:cs="Times New Roman"/>
          <w:sz w:val="24"/>
          <w:szCs w:val="24"/>
        </w:rPr>
        <w:t>Korrupsionin burokratik në burimet njerëzore;</w:t>
      </w:r>
    </w:p>
    <w:p w14:paraId="4B732C92" w14:textId="77777777" w:rsidR="00CF321E" w:rsidRPr="00BC3F88" w:rsidRDefault="00CF321E" w:rsidP="006C515D">
      <w:pPr>
        <w:pStyle w:val="ListParagraph"/>
        <w:numPr>
          <w:ilvl w:val="0"/>
          <w:numId w:val="38"/>
        </w:numPr>
        <w:spacing w:after="120" w:line="240" w:lineRule="auto"/>
        <w:jc w:val="both"/>
        <w:rPr>
          <w:rFonts w:ascii="Times New Roman" w:eastAsia="Times New Roman" w:hAnsi="Times New Roman" w:cs="Times New Roman"/>
          <w:sz w:val="24"/>
          <w:szCs w:val="24"/>
        </w:rPr>
      </w:pPr>
      <w:r w:rsidRPr="00BC3F88">
        <w:rPr>
          <w:rFonts w:ascii="Times New Roman" w:eastAsia="Times New Roman" w:hAnsi="Times New Roman" w:cs="Times New Roman"/>
          <w:sz w:val="24"/>
          <w:szCs w:val="24"/>
        </w:rPr>
        <w:t>Korrupsionin në nivelin e ulët ose i ashtuquajturi korrupsioni i rrugës;</w:t>
      </w:r>
    </w:p>
    <w:p w14:paraId="1C81C8DD" w14:textId="77777777" w:rsidR="00CF321E" w:rsidRPr="00BC3F88" w:rsidRDefault="00CF321E" w:rsidP="006C515D">
      <w:pPr>
        <w:pStyle w:val="ListParagraph"/>
        <w:numPr>
          <w:ilvl w:val="0"/>
          <w:numId w:val="38"/>
        </w:numPr>
        <w:spacing w:after="120" w:line="240" w:lineRule="auto"/>
        <w:jc w:val="both"/>
        <w:rPr>
          <w:rFonts w:ascii="Times New Roman" w:eastAsia="Times New Roman" w:hAnsi="Times New Roman" w:cs="Times New Roman"/>
          <w:sz w:val="24"/>
          <w:szCs w:val="24"/>
        </w:rPr>
      </w:pPr>
      <w:r w:rsidRPr="00BC3F88">
        <w:rPr>
          <w:rFonts w:ascii="Times New Roman" w:eastAsia="Times New Roman" w:hAnsi="Times New Roman" w:cs="Times New Roman"/>
          <w:sz w:val="24"/>
          <w:szCs w:val="24"/>
        </w:rPr>
        <w:t>Korrupsionin burokratik në menaxhim;</w:t>
      </w:r>
    </w:p>
    <w:p w14:paraId="3A03885F" w14:textId="77777777" w:rsidR="00CF321E" w:rsidRPr="00BC3F88" w:rsidRDefault="00CF321E" w:rsidP="006C515D">
      <w:pPr>
        <w:pStyle w:val="ListParagraph"/>
        <w:numPr>
          <w:ilvl w:val="0"/>
          <w:numId w:val="38"/>
        </w:numPr>
        <w:spacing w:after="120" w:line="240" w:lineRule="auto"/>
        <w:jc w:val="both"/>
        <w:rPr>
          <w:rFonts w:ascii="Times New Roman" w:eastAsia="Times New Roman" w:hAnsi="Times New Roman" w:cs="Times New Roman"/>
          <w:sz w:val="24"/>
          <w:szCs w:val="24"/>
        </w:rPr>
      </w:pPr>
      <w:r w:rsidRPr="00BC3F88">
        <w:rPr>
          <w:rFonts w:ascii="Times New Roman" w:eastAsia="Times New Roman" w:hAnsi="Times New Roman" w:cs="Times New Roman"/>
          <w:sz w:val="24"/>
          <w:szCs w:val="24"/>
        </w:rPr>
        <w:t>Korrupsionin burokratik në prokurimin publik;</w:t>
      </w:r>
    </w:p>
    <w:p w14:paraId="3493864B" w14:textId="77777777" w:rsidR="008921D3" w:rsidRPr="00BC3F88" w:rsidRDefault="00CF321E" w:rsidP="006C515D">
      <w:pPr>
        <w:pStyle w:val="ListParagraph"/>
        <w:numPr>
          <w:ilvl w:val="0"/>
          <w:numId w:val="38"/>
        </w:numPr>
        <w:spacing w:after="0" w:line="240" w:lineRule="auto"/>
        <w:jc w:val="both"/>
        <w:rPr>
          <w:rFonts w:ascii="Times New Roman" w:eastAsia="Times New Roman" w:hAnsi="Times New Roman" w:cs="Times New Roman"/>
          <w:sz w:val="24"/>
          <w:szCs w:val="24"/>
        </w:rPr>
      </w:pPr>
      <w:r w:rsidRPr="00BC3F88">
        <w:rPr>
          <w:rFonts w:ascii="Times New Roman" w:eastAsia="Times New Roman" w:hAnsi="Times New Roman" w:cs="Times New Roman"/>
          <w:sz w:val="24"/>
          <w:szCs w:val="24"/>
        </w:rPr>
        <w:t>“Kodi i Heshtjes” dhe Ligji për “Sinjalizuesit dhe mbrojtjen e të dhënave”.</w:t>
      </w:r>
    </w:p>
    <w:p w14:paraId="1A93C6A9" w14:textId="77777777" w:rsidR="0072192B" w:rsidRPr="00473694" w:rsidRDefault="0072192B" w:rsidP="006C515D">
      <w:pPr>
        <w:pStyle w:val="NoSpacing"/>
        <w:jc w:val="both"/>
        <w:rPr>
          <w:rFonts w:ascii="Times New Roman" w:eastAsia="Arial Unicode MS" w:hAnsi="Times New Roman"/>
          <w:sz w:val="16"/>
          <w:szCs w:val="16"/>
          <w:lang w:val="sq-AL"/>
        </w:rPr>
      </w:pPr>
    </w:p>
    <w:p w14:paraId="32390BF3" w14:textId="77777777" w:rsidR="00CF321E" w:rsidRPr="00BC3F88" w:rsidRDefault="00CF321E" w:rsidP="006C515D">
      <w:pPr>
        <w:pStyle w:val="NoSpacing"/>
        <w:jc w:val="both"/>
        <w:rPr>
          <w:rFonts w:ascii="Times New Roman" w:eastAsia="Arial Unicode MS" w:hAnsi="Times New Roman"/>
          <w:sz w:val="24"/>
          <w:szCs w:val="24"/>
          <w:lang w:val="sq-AL"/>
        </w:rPr>
      </w:pPr>
      <w:r w:rsidRPr="00BC3F88">
        <w:rPr>
          <w:rFonts w:ascii="Times New Roman" w:eastAsia="Arial Unicode MS" w:hAnsi="Times New Roman"/>
          <w:sz w:val="24"/>
          <w:szCs w:val="24"/>
          <w:lang w:val="sq-AL"/>
        </w:rPr>
        <w:t>Këto fusha përfshijnë aktivitete dhe procese të cilat lidhen drejtpërdrejt me punën e Policisë së Shtetit si dhe me perceptimin e publikut, prandaj janë identifikuar edhe si fusha, të cilat duhen përmirësuar sa më shpejt të jetë e mundur.</w:t>
      </w:r>
    </w:p>
    <w:p w14:paraId="518C38DA" w14:textId="77777777" w:rsidR="00CF321E" w:rsidRPr="00BC3F88" w:rsidRDefault="00CF321E">
      <w:pPr>
        <w:pStyle w:val="ListParagraph"/>
        <w:numPr>
          <w:ilvl w:val="0"/>
          <w:numId w:val="103"/>
        </w:numPr>
        <w:spacing w:line="240" w:lineRule="auto"/>
        <w:jc w:val="both"/>
        <w:rPr>
          <w:rFonts w:ascii="Times New Roman" w:hAnsi="Times New Roman" w:cs="Times New Roman"/>
          <w:noProof/>
          <w:sz w:val="24"/>
          <w:szCs w:val="24"/>
        </w:rPr>
      </w:pPr>
      <w:r w:rsidRPr="00BC3F88">
        <w:rPr>
          <w:rFonts w:ascii="Times New Roman" w:hAnsi="Times New Roman" w:cs="Times New Roman"/>
          <w:noProof/>
          <w:sz w:val="24"/>
          <w:szCs w:val="24"/>
        </w:rPr>
        <w:t xml:space="preserve">Në Planin e Veprimit, në </w:t>
      </w:r>
      <w:r w:rsidRPr="00BC3F88">
        <w:rPr>
          <w:rFonts w:ascii="Times New Roman" w:hAnsi="Times New Roman" w:cs="Times New Roman"/>
          <w:b/>
          <w:noProof/>
          <w:sz w:val="24"/>
          <w:szCs w:val="24"/>
        </w:rPr>
        <w:t>6</w:t>
      </w:r>
      <w:r w:rsidRPr="00BC3F88">
        <w:rPr>
          <w:rFonts w:ascii="Times New Roman" w:hAnsi="Times New Roman" w:cs="Times New Roman"/>
          <w:noProof/>
          <w:sz w:val="24"/>
          <w:szCs w:val="24"/>
        </w:rPr>
        <w:t xml:space="preserve"> fushat/makro-proceset e analizuara janë përcaktuar </w:t>
      </w:r>
      <w:r w:rsidRPr="00BC3F88">
        <w:rPr>
          <w:rFonts w:ascii="Times New Roman" w:hAnsi="Times New Roman" w:cs="Times New Roman"/>
          <w:b/>
          <w:noProof/>
          <w:sz w:val="24"/>
          <w:szCs w:val="24"/>
        </w:rPr>
        <w:t>17</w:t>
      </w:r>
      <w:r w:rsidRPr="00BC3F88">
        <w:rPr>
          <w:rFonts w:ascii="Times New Roman" w:hAnsi="Times New Roman" w:cs="Times New Roman"/>
          <w:noProof/>
          <w:sz w:val="24"/>
          <w:szCs w:val="24"/>
        </w:rPr>
        <w:t xml:space="preserve"> rreziqe ose sjellje në rrezik për cënimin e integritetit;</w:t>
      </w:r>
    </w:p>
    <w:p w14:paraId="0B6DD94B" w14:textId="77777777" w:rsidR="00CF321E" w:rsidRPr="00BC3F88" w:rsidRDefault="00CF321E">
      <w:pPr>
        <w:pStyle w:val="ListParagraph"/>
        <w:numPr>
          <w:ilvl w:val="0"/>
          <w:numId w:val="103"/>
        </w:numPr>
        <w:spacing w:line="240" w:lineRule="auto"/>
        <w:jc w:val="both"/>
        <w:rPr>
          <w:rFonts w:ascii="Times New Roman" w:hAnsi="Times New Roman" w:cs="Times New Roman"/>
          <w:noProof/>
          <w:sz w:val="24"/>
          <w:szCs w:val="24"/>
        </w:rPr>
      </w:pPr>
      <w:r w:rsidRPr="00BC3F88">
        <w:rPr>
          <w:rFonts w:ascii="Times New Roman" w:hAnsi="Times New Roman" w:cs="Times New Roman"/>
          <w:noProof/>
          <w:sz w:val="24"/>
          <w:szCs w:val="24"/>
        </w:rPr>
        <w:t xml:space="preserve">Për të parandaluar e trajtuar këto rreziqe janë parashikuar </w:t>
      </w:r>
      <w:r w:rsidRPr="00BC3F88">
        <w:rPr>
          <w:rFonts w:ascii="Times New Roman" w:hAnsi="Times New Roman" w:cs="Times New Roman"/>
          <w:b/>
          <w:noProof/>
          <w:sz w:val="24"/>
          <w:szCs w:val="24"/>
        </w:rPr>
        <w:t>50</w:t>
      </w:r>
      <w:r w:rsidRPr="00BC3F88">
        <w:rPr>
          <w:rFonts w:ascii="Times New Roman" w:hAnsi="Times New Roman" w:cs="Times New Roman"/>
          <w:b/>
          <w:i/>
          <w:noProof/>
          <w:sz w:val="24"/>
          <w:szCs w:val="24"/>
        </w:rPr>
        <w:t xml:space="preserve"> </w:t>
      </w:r>
      <w:r w:rsidRPr="00BC3F88">
        <w:rPr>
          <w:rFonts w:ascii="Times New Roman" w:hAnsi="Times New Roman" w:cs="Times New Roman"/>
          <w:noProof/>
          <w:sz w:val="24"/>
          <w:szCs w:val="24"/>
        </w:rPr>
        <w:t>masa e veprimtari parandaluese, duke përcaktuar përveç strukturave e personave përgjegjës edhe bashkëpunimin me agjenci të tjera e partnerë mbështetës;</w:t>
      </w:r>
    </w:p>
    <w:p w14:paraId="1035BA69" w14:textId="77777777" w:rsidR="00CF321E" w:rsidRPr="00BC3F88" w:rsidRDefault="00CF321E">
      <w:pPr>
        <w:pStyle w:val="ListParagraph"/>
        <w:numPr>
          <w:ilvl w:val="0"/>
          <w:numId w:val="103"/>
        </w:numPr>
        <w:spacing w:after="0" w:line="240" w:lineRule="auto"/>
        <w:jc w:val="both"/>
        <w:rPr>
          <w:rFonts w:ascii="Times New Roman" w:hAnsi="Times New Roman" w:cs="Times New Roman"/>
          <w:noProof/>
          <w:sz w:val="24"/>
          <w:szCs w:val="24"/>
        </w:rPr>
      </w:pPr>
      <w:r w:rsidRPr="00BC3F88">
        <w:rPr>
          <w:rFonts w:ascii="Times New Roman" w:hAnsi="Times New Roman" w:cs="Times New Roman"/>
          <w:noProof/>
          <w:sz w:val="24"/>
          <w:szCs w:val="24"/>
        </w:rPr>
        <w:t xml:space="preserve">Janë përcaktuar </w:t>
      </w:r>
      <w:r w:rsidRPr="00BC3F88">
        <w:rPr>
          <w:rFonts w:ascii="Times New Roman" w:hAnsi="Times New Roman" w:cs="Times New Roman"/>
          <w:b/>
          <w:noProof/>
          <w:sz w:val="24"/>
          <w:szCs w:val="24"/>
        </w:rPr>
        <w:t>31</w:t>
      </w:r>
      <w:r w:rsidRPr="00BC3F88">
        <w:rPr>
          <w:rFonts w:ascii="Times New Roman" w:hAnsi="Times New Roman" w:cs="Times New Roman"/>
          <w:noProof/>
          <w:sz w:val="24"/>
          <w:szCs w:val="24"/>
        </w:rPr>
        <w:t xml:space="preserve"> tregues/indikatorë për vlerësimin e suksesit.</w:t>
      </w:r>
    </w:p>
    <w:p w14:paraId="783D0F67" w14:textId="77777777" w:rsidR="004F11F0" w:rsidRPr="00473694" w:rsidRDefault="004F11F0" w:rsidP="00135C69">
      <w:pPr>
        <w:pStyle w:val="NoSpacing"/>
        <w:tabs>
          <w:tab w:val="left" w:pos="486"/>
        </w:tabs>
        <w:jc w:val="both"/>
        <w:rPr>
          <w:rFonts w:ascii="Times New Roman" w:hAnsi="Times New Roman"/>
          <w:b/>
          <w:sz w:val="16"/>
          <w:szCs w:val="16"/>
          <w:lang w:val="sq-AL"/>
        </w:rPr>
      </w:pPr>
    </w:p>
    <w:p w14:paraId="5984EAA3" w14:textId="77777777" w:rsidR="004F11F0" w:rsidRPr="00BC3F88" w:rsidRDefault="004F11F0" w:rsidP="00135C69">
      <w:pPr>
        <w:pStyle w:val="NoSpacing"/>
        <w:shd w:val="clear" w:color="auto" w:fill="FFC000"/>
        <w:tabs>
          <w:tab w:val="left" w:pos="486"/>
        </w:tabs>
        <w:jc w:val="center"/>
        <w:rPr>
          <w:rFonts w:ascii="Times New Roman" w:hAnsi="Times New Roman"/>
          <w:sz w:val="24"/>
          <w:szCs w:val="24"/>
          <w:lang w:val="sq-AL"/>
        </w:rPr>
      </w:pPr>
      <w:r w:rsidRPr="00BC3F88">
        <w:rPr>
          <w:rFonts w:ascii="Times New Roman" w:hAnsi="Times New Roman"/>
          <w:b/>
          <w:sz w:val="24"/>
          <w:szCs w:val="24"/>
          <w:lang w:val="sq-AL"/>
        </w:rPr>
        <w:t>OBJEKTIVI # 1</w:t>
      </w:r>
    </w:p>
    <w:p w14:paraId="5B2A51BF" w14:textId="77777777" w:rsidR="004F11F0" w:rsidRPr="00BC3F88" w:rsidRDefault="004F11F0" w:rsidP="00135C69">
      <w:pPr>
        <w:pStyle w:val="NoSpacing"/>
        <w:tabs>
          <w:tab w:val="left" w:pos="486"/>
        </w:tabs>
        <w:jc w:val="both"/>
        <w:rPr>
          <w:rFonts w:ascii="Times New Roman" w:hAnsi="Times New Roman"/>
          <w:sz w:val="24"/>
          <w:szCs w:val="24"/>
          <w:lang w:val="sq-AL"/>
        </w:rPr>
      </w:pPr>
      <w:r w:rsidRPr="00BC3F88">
        <w:rPr>
          <w:rFonts w:ascii="Times New Roman" w:hAnsi="Times New Roman"/>
          <w:b/>
          <w:noProof/>
          <w:sz w:val="24"/>
          <w:szCs w:val="24"/>
          <w:shd w:val="clear" w:color="auto" w:fill="92D050"/>
          <w:lang w:val="sq-AL"/>
        </w:rPr>
        <w:t>RRITJA E INTEGRITETIT DHE REDUKTIMI I KORRUPSIONIT NË STRUKTURAT E HETIMIT TË KRIMIT</w:t>
      </w:r>
    </w:p>
    <w:p w14:paraId="018EE0C3" w14:textId="77777777" w:rsidR="006A505E" w:rsidRPr="00473694" w:rsidRDefault="006A505E" w:rsidP="00135C69">
      <w:pPr>
        <w:pStyle w:val="NoSpacing3"/>
        <w:rPr>
          <w:sz w:val="16"/>
          <w:szCs w:val="16"/>
          <w:lang w:val="sq-AL" w:eastAsia="en-GB"/>
        </w:rPr>
      </w:pPr>
    </w:p>
    <w:p w14:paraId="61513A2E" w14:textId="77777777" w:rsidR="00200BBE" w:rsidRPr="00BC3F88" w:rsidRDefault="00200BBE" w:rsidP="00135C69">
      <w:pPr>
        <w:pStyle w:val="NoSpacing3"/>
        <w:shd w:val="clear" w:color="auto" w:fill="92D050"/>
        <w:rPr>
          <w:szCs w:val="24"/>
          <w:lang w:val="sq-AL" w:eastAsia="en-GB"/>
        </w:rPr>
      </w:pPr>
      <w:r w:rsidRPr="00BC3F88">
        <w:rPr>
          <w:b/>
          <w:szCs w:val="24"/>
          <w:lang w:val="sq-AL" w:eastAsia="en-GB"/>
        </w:rPr>
        <w:t>Për të ndjekur e realizuar këtë objektiv janë përcaktuar 5 fusha me risk:</w:t>
      </w:r>
    </w:p>
    <w:p w14:paraId="0431F066" w14:textId="77777777" w:rsidR="004F11F0" w:rsidRPr="00BC3F88" w:rsidRDefault="004F11F0" w:rsidP="00135C69">
      <w:pPr>
        <w:pStyle w:val="NoSpacing10"/>
        <w:numPr>
          <w:ilvl w:val="0"/>
          <w:numId w:val="7"/>
        </w:numPr>
        <w:jc w:val="both"/>
        <w:rPr>
          <w:sz w:val="24"/>
          <w:szCs w:val="24"/>
          <w:lang w:val="sq-AL"/>
        </w:rPr>
      </w:pPr>
      <w:proofErr w:type="spellStart"/>
      <w:r w:rsidRPr="00BC3F88">
        <w:rPr>
          <w:sz w:val="24"/>
          <w:szCs w:val="24"/>
          <w:lang w:val="sq-AL"/>
        </w:rPr>
        <w:t>Aksesi</w:t>
      </w:r>
      <w:proofErr w:type="spellEnd"/>
      <w:r w:rsidRPr="00BC3F88">
        <w:rPr>
          <w:sz w:val="24"/>
          <w:szCs w:val="24"/>
          <w:lang w:val="sq-AL"/>
        </w:rPr>
        <w:t xml:space="preserve"> në dokumente të klasifikuara “Sekret Shtetëror” dhe </w:t>
      </w:r>
      <w:r w:rsidR="00B40721" w:rsidRPr="00BC3F88">
        <w:rPr>
          <w:sz w:val="24"/>
          <w:szCs w:val="24"/>
          <w:lang w:val="sq-AL"/>
        </w:rPr>
        <w:t xml:space="preserve">në </w:t>
      </w:r>
      <w:r w:rsidRPr="00BC3F88">
        <w:rPr>
          <w:sz w:val="24"/>
          <w:szCs w:val="24"/>
          <w:lang w:val="sq-AL"/>
        </w:rPr>
        <w:t>bazat e të dhënave të Policisë së Shtetit ku administrohet ky informacion;</w:t>
      </w:r>
    </w:p>
    <w:p w14:paraId="0AE03766" w14:textId="77777777" w:rsidR="004F11F0" w:rsidRPr="00BC3F88" w:rsidRDefault="004F11F0" w:rsidP="00135C69">
      <w:pPr>
        <w:pStyle w:val="NoSpacing10"/>
        <w:numPr>
          <w:ilvl w:val="0"/>
          <w:numId w:val="7"/>
        </w:numPr>
        <w:jc w:val="both"/>
        <w:rPr>
          <w:sz w:val="24"/>
          <w:szCs w:val="24"/>
          <w:lang w:val="sq-AL"/>
        </w:rPr>
      </w:pPr>
      <w:r w:rsidRPr="00BC3F88">
        <w:rPr>
          <w:sz w:val="24"/>
          <w:szCs w:val="24"/>
          <w:lang w:val="sq-AL"/>
        </w:rPr>
        <w:t>Bashkëpunimi me “kriminelë” dhe aktivitete ilegale;</w:t>
      </w:r>
    </w:p>
    <w:p w14:paraId="56B9FC53" w14:textId="77777777" w:rsidR="004F11F0" w:rsidRPr="00BC3F88" w:rsidRDefault="004F11F0" w:rsidP="00135C69">
      <w:pPr>
        <w:pStyle w:val="NoSpacing10"/>
        <w:numPr>
          <w:ilvl w:val="0"/>
          <w:numId w:val="7"/>
        </w:numPr>
        <w:jc w:val="both"/>
        <w:rPr>
          <w:sz w:val="24"/>
          <w:szCs w:val="24"/>
          <w:lang w:val="sq-AL"/>
        </w:rPr>
      </w:pPr>
      <w:r w:rsidRPr="00BC3F88">
        <w:rPr>
          <w:sz w:val="24"/>
          <w:szCs w:val="24"/>
          <w:lang w:val="sq-AL"/>
        </w:rPr>
        <w:t>Parandalimi dhe efektiviteti i ulët në luftën kundër veprimtarisë kriminale të kultivimit të bimëve narkotike;</w:t>
      </w:r>
    </w:p>
    <w:p w14:paraId="3811E5CD" w14:textId="77777777" w:rsidR="004F11F0" w:rsidRPr="00BC3F88" w:rsidRDefault="004F11F0" w:rsidP="00135C69">
      <w:pPr>
        <w:pStyle w:val="NoSpacing10"/>
        <w:numPr>
          <w:ilvl w:val="0"/>
          <w:numId w:val="7"/>
        </w:numPr>
        <w:jc w:val="both"/>
        <w:rPr>
          <w:sz w:val="24"/>
          <w:szCs w:val="24"/>
          <w:lang w:val="sq-AL"/>
        </w:rPr>
      </w:pPr>
      <w:r w:rsidRPr="00BC3F88">
        <w:rPr>
          <w:sz w:val="24"/>
          <w:szCs w:val="24"/>
          <w:lang w:val="sq-AL"/>
        </w:rPr>
        <w:t xml:space="preserve">Efektiviteti i ulët në hetimin e krimeve ekonomiko-financiare, pastrimin e parave, identifikimin dhe bllokimin e </w:t>
      </w:r>
      <w:proofErr w:type="spellStart"/>
      <w:r w:rsidRPr="00BC3F88">
        <w:rPr>
          <w:sz w:val="24"/>
          <w:szCs w:val="24"/>
          <w:lang w:val="sq-AL"/>
        </w:rPr>
        <w:t>aseteve</w:t>
      </w:r>
      <w:proofErr w:type="spellEnd"/>
      <w:r w:rsidRPr="00BC3F88">
        <w:rPr>
          <w:sz w:val="24"/>
          <w:szCs w:val="24"/>
          <w:lang w:val="sq-AL"/>
        </w:rPr>
        <w:t xml:space="preserve"> kriminale;</w:t>
      </w:r>
    </w:p>
    <w:p w14:paraId="21A9C7A9" w14:textId="77777777" w:rsidR="004F11F0" w:rsidRPr="00BC3F88" w:rsidRDefault="004F11F0" w:rsidP="00135C69">
      <w:pPr>
        <w:pStyle w:val="NoSpacing10"/>
        <w:numPr>
          <w:ilvl w:val="0"/>
          <w:numId w:val="7"/>
        </w:numPr>
        <w:jc w:val="both"/>
        <w:rPr>
          <w:sz w:val="24"/>
          <w:szCs w:val="24"/>
          <w:lang w:val="sq-AL"/>
        </w:rPr>
      </w:pPr>
      <w:r w:rsidRPr="00BC3F88">
        <w:rPr>
          <w:sz w:val="24"/>
          <w:szCs w:val="24"/>
          <w:lang w:val="sq-AL"/>
        </w:rPr>
        <w:t>Dhënia e garancisë apo mbrojtja, për biznese e persona me precedentë kriminalë.</w:t>
      </w:r>
    </w:p>
    <w:p w14:paraId="095D5E3D" w14:textId="77777777" w:rsidR="00AF0D5B" w:rsidRPr="00473694" w:rsidRDefault="00AF0D5B" w:rsidP="00135C69">
      <w:pPr>
        <w:pStyle w:val="NoSpacing3"/>
        <w:rPr>
          <w:sz w:val="16"/>
          <w:szCs w:val="16"/>
          <w:lang w:val="sq-AL" w:eastAsia="en-GB"/>
        </w:rPr>
      </w:pPr>
    </w:p>
    <w:p w14:paraId="5DF4F458" w14:textId="77777777" w:rsidR="00AF0D5B" w:rsidRPr="00BC3F88" w:rsidRDefault="00AF0D5B" w:rsidP="00135C69">
      <w:pPr>
        <w:pStyle w:val="NoSpacing3"/>
        <w:shd w:val="clear" w:color="auto" w:fill="92D050"/>
        <w:rPr>
          <w:b/>
          <w:szCs w:val="24"/>
          <w:lang w:val="sq-AL" w:eastAsia="en-GB"/>
        </w:rPr>
      </w:pPr>
      <w:r w:rsidRPr="00BC3F88">
        <w:rPr>
          <w:b/>
          <w:szCs w:val="24"/>
          <w:lang w:val="sq-AL" w:eastAsia="en-GB"/>
        </w:rPr>
        <w:t>Strukturat kryesore përgjegjëse për realizimin e tyre janë:</w:t>
      </w:r>
    </w:p>
    <w:p w14:paraId="194EB7ED" w14:textId="77777777" w:rsidR="00200BBE" w:rsidRPr="00BC3F88" w:rsidRDefault="00200BBE" w:rsidP="00135C69">
      <w:pPr>
        <w:pStyle w:val="NoSpacing3"/>
        <w:numPr>
          <w:ilvl w:val="0"/>
          <w:numId w:val="8"/>
        </w:numPr>
        <w:rPr>
          <w:b/>
          <w:szCs w:val="24"/>
          <w:lang w:val="sq-AL" w:eastAsia="en-GB"/>
        </w:rPr>
      </w:pPr>
      <w:r w:rsidRPr="00BC3F88">
        <w:rPr>
          <w:szCs w:val="24"/>
          <w:lang w:val="sq-AL" w:eastAsia="en-GB"/>
        </w:rPr>
        <w:lastRenderedPageBreak/>
        <w:t>Departamenti i Policis</w:t>
      </w:r>
      <w:r w:rsidR="00B40721" w:rsidRPr="00BC3F88">
        <w:rPr>
          <w:szCs w:val="24"/>
          <w:lang w:val="sq-AL" w:eastAsia="en-GB"/>
        </w:rPr>
        <w:t>ë</w:t>
      </w:r>
      <w:r w:rsidRPr="00BC3F88">
        <w:rPr>
          <w:szCs w:val="24"/>
          <w:lang w:val="sq-AL" w:eastAsia="en-GB"/>
        </w:rPr>
        <w:t xml:space="preserve"> Kriminale;</w:t>
      </w:r>
      <w:r w:rsidR="00B061C0" w:rsidRPr="00BC3F88">
        <w:rPr>
          <w:b/>
          <w:szCs w:val="24"/>
          <w:lang w:val="sq-AL" w:eastAsia="en-GB"/>
        </w:rPr>
        <w:t xml:space="preserve"> </w:t>
      </w:r>
    </w:p>
    <w:p w14:paraId="7BF2BE69" w14:textId="77777777" w:rsidR="00200BBE" w:rsidRPr="00BC3F88" w:rsidRDefault="00200BBE" w:rsidP="00135C69">
      <w:pPr>
        <w:pStyle w:val="NoSpacing3"/>
        <w:numPr>
          <w:ilvl w:val="0"/>
          <w:numId w:val="8"/>
        </w:numPr>
        <w:rPr>
          <w:szCs w:val="24"/>
          <w:lang w:val="sq-AL" w:eastAsia="en-GB"/>
        </w:rPr>
      </w:pPr>
      <w:r w:rsidRPr="00BC3F88">
        <w:rPr>
          <w:szCs w:val="24"/>
          <w:lang w:val="sq-AL" w:eastAsia="en-GB"/>
        </w:rPr>
        <w:t>Departamenti p</w:t>
      </w:r>
      <w:r w:rsidR="00B40721" w:rsidRPr="00BC3F88">
        <w:rPr>
          <w:szCs w:val="24"/>
          <w:lang w:val="sq-AL" w:eastAsia="en-GB"/>
        </w:rPr>
        <w:t>ë</w:t>
      </w:r>
      <w:r w:rsidRPr="00BC3F88">
        <w:rPr>
          <w:szCs w:val="24"/>
          <w:lang w:val="sq-AL" w:eastAsia="en-GB"/>
        </w:rPr>
        <w:t>r Sigurin</w:t>
      </w:r>
      <w:r w:rsidR="00B40721" w:rsidRPr="00BC3F88">
        <w:rPr>
          <w:szCs w:val="24"/>
          <w:lang w:val="sq-AL" w:eastAsia="en-GB"/>
        </w:rPr>
        <w:t>ë</w:t>
      </w:r>
      <w:r w:rsidRPr="00BC3F88">
        <w:rPr>
          <w:szCs w:val="24"/>
          <w:lang w:val="sq-AL" w:eastAsia="en-GB"/>
        </w:rPr>
        <w:t xml:space="preserve"> Publike;</w:t>
      </w:r>
    </w:p>
    <w:p w14:paraId="2A7FAEA4" w14:textId="77777777" w:rsidR="00200BBE" w:rsidRPr="00BC3F88" w:rsidRDefault="00200BBE" w:rsidP="00135C69">
      <w:pPr>
        <w:pStyle w:val="NoSpacing3"/>
        <w:numPr>
          <w:ilvl w:val="0"/>
          <w:numId w:val="8"/>
        </w:numPr>
        <w:rPr>
          <w:szCs w:val="24"/>
          <w:lang w:val="sq-AL" w:eastAsia="en-GB"/>
        </w:rPr>
      </w:pPr>
      <w:r w:rsidRPr="00BC3F88">
        <w:rPr>
          <w:szCs w:val="24"/>
          <w:lang w:val="sq-AL" w:eastAsia="en-GB"/>
        </w:rPr>
        <w:t>Strukturat e Hetimit t</w:t>
      </w:r>
      <w:r w:rsidR="00B40721" w:rsidRPr="00BC3F88">
        <w:rPr>
          <w:szCs w:val="24"/>
          <w:lang w:val="sq-AL" w:eastAsia="en-GB"/>
        </w:rPr>
        <w:t>ë</w:t>
      </w:r>
      <w:r w:rsidRPr="00BC3F88">
        <w:rPr>
          <w:szCs w:val="24"/>
          <w:lang w:val="sq-AL" w:eastAsia="en-GB"/>
        </w:rPr>
        <w:t xml:space="preserve"> Krimeve n</w:t>
      </w:r>
      <w:r w:rsidR="00B40721" w:rsidRPr="00BC3F88">
        <w:rPr>
          <w:szCs w:val="24"/>
          <w:lang w:val="sq-AL" w:eastAsia="en-GB"/>
        </w:rPr>
        <w:t>ë</w:t>
      </w:r>
      <w:r w:rsidRPr="00BC3F88">
        <w:rPr>
          <w:szCs w:val="24"/>
          <w:lang w:val="sq-AL" w:eastAsia="en-GB"/>
        </w:rPr>
        <w:t xml:space="preserve"> Drejtorit</w:t>
      </w:r>
      <w:r w:rsidR="00B40721" w:rsidRPr="00BC3F88">
        <w:rPr>
          <w:szCs w:val="24"/>
          <w:lang w:val="sq-AL" w:eastAsia="en-GB"/>
        </w:rPr>
        <w:t>ë</w:t>
      </w:r>
      <w:r w:rsidRPr="00BC3F88">
        <w:rPr>
          <w:szCs w:val="24"/>
          <w:lang w:val="sq-AL" w:eastAsia="en-GB"/>
        </w:rPr>
        <w:t xml:space="preserve"> Vendore t</w:t>
      </w:r>
      <w:r w:rsidR="00B40721" w:rsidRPr="00BC3F88">
        <w:rPr>
          <w:szCs w:val="24"/>
          <w:lang w:val="sq-AL" w:eastAsia="en-GB"/>
        </w:rPr>
        <w:t>ë</w:t>
      </w:r>
      <w:r w:rsidRPr="00BC3F88">
        <w:rPr>
          <w:szCs w:val="24"/>
          <w:lang w:val="sq-AL" w:eastAsia="en-GB"/>
        </w:rPr>
        <w:t xml:space="preserve"> Policis</w:t>
      </w:r>
      <w:r w:rsidR="00B40721" w:rsidRPr="00BC3F88">
        <w:rPr>
          <w:szCs w:val="24"/>
          <w:lang w:val="sq-AL" w:eastAsia="en-GB"/>
        </w:rPr>
        <w:t>ë</w:t>
      </w:r>
      <w:r w:rsidRPr="00BC3F88">
        <w:rPr>
          <w:szCs w:val="24"/>
          <w:lang w:val="sq-AL" w:eastAsia="en-GB"/>
        </w:rPr>
        <w:t>;</w:t>
      </w:r>
    </w:p>
    <w:p w14:paraId="7F5BA403" w14:textId="77777777" w:rsidR="00200BBE" w:rsidRPr="00BC3F88" w:rsidRDefault="00200BBE" w:rsidP="00135C69">
      <w:pPr>
        <w:pStyle w:val="NoSpacing3"/>
        <w:numPr>
          <w:ilvl w:val="0"/>
          <w:numId w:val="8"/>
        </w:numPr>
        <w:rPr>
          <w:szCs w:val="24"/>
          <w:lang w:val="sq-AL" w:eastAsia="en-GB"/>
        </w:rPr>
      </w:pPr>
      <w:r w:rsidRPr="00BC3F88">
        <w:rPr>
          <w:szCs w:val="24"/>
          <w:lang w:val="sq-AL" w:eastAsia="en-GB"/>
        </w:rPr>
        <w:t>Drejtoria e Burimeve Njer</w:t>
      </w:r>
      <w:r w:rsidR="00B40721" w:rsidRPr="00BC3F88">
        <w:rPr>
          <w:szCs w:val="24"/>
          <w:lang w:val="sq-AL" w:eastAsia="en-GB"/>
        </w:rPr>
        <w:t>ë</w:t>
      </w:r>
      <w:r w:rsidRPr="00BC3F88">
        <w:rPr>
          <w:szCs w:val="24"/>
          <w:lang w:val="sq-AL" w:eastAsia="en-GB"/>
        </w:rPr>
        <w:t>zore;</w:t>
      </w:r>
    </w:p>
    <w:p w14:paraId="79B01081" w14:textId="77777777" w:rsidR="00200BBE" w:rsidRPr="00BC3F88" w:rsidRDefault="00200BBE" w:rsidP="00135C69">
      <w:pPr>
        <w:pStyle w:val="NoSpacing3"/>
        <w:numPr>
          <w:ilvl w:val="0"/>
          <w:numId w:val="8"/>
        </w:numPr>
        <w:rPr>
          <w:szCs w:val="24"/>
          <w:lang w:val="sq-AL" w:eastAsia="en-GB"/>
        </w:rPr>
      </w:pPr>
      <w:r w:rsidRPr="00BC3F88">
        <w:rPr>
          <w:szCs w:val="24"/>
          <w:lang w:val="sq-AL" w:eastAsia="en-GB"/>
        </w:rPr>
        <w:t>Drejtoria e Forc</w:t>
      </w:r>
      <w:r w:rsidR="00B40721" w:rsidRPr="00BC3F88">
        <w:rPr>
          <w:szCs w:val="24"/>
          <w:lang w:val="sq-AL" w:eastAsia="en-GB"/>
        </w:rPr>
        <w:t>ë</w:t>
      </w:r>
      <w:r w:rsidRPr="00BC3F88">
        <w:rPr>
          <w:szCs w:val="24"/>
          <w:lang w:val="sq-AL" w:eastAsia="en-GB"/>
        </w:rPr>
        <w:t>s s</w:t>
      </w:r>
      <w:r w:rsidR="00B40721" w:rsidRPr="00BC3F88">
        <w:rPr>
          <w:szCs w:val="24"/>
          <w:lang w:val="sq-AL" w:eastAsia="en-GB"/>
        </w:rPr>
        <w:t>ë</w:t>
      </w:r>
      <w:r w:rsidRPr="00BC3F88">
        <w:rPr>
          <w:szCs w:val="24"/>
          <w:lang w:val="sq-AL" w:eastAsia="en-GB"/>
        </w:rPr>
        <w:t xml:space="preserve"> Posaçme </w:t>
      </w:r>
      <w:proofErr w:type="spellStart"/>
      <w:r w:rsidRPr="00BC3F88">
        <w:rPr>
          <w:szCs w:val="24"/>
          <w:lang w:val="sq-AL" w:eastAsia="en-GB"/>
        </w:rPr>
        <w:t>Operacionale</w:t>
      </w:r>
      <w:proofErr w:type="spellEnd"/>
      <w:r w:rsidRPr="00BC3F88">
        <w:rPr>
          <w:szCs w:val="24"/>
          <w:lang w:val="sq-AL" w:eastAsia="en-GB"/>
        </w:rPr>
        <w:t>;</w:t>
      </w:r>
    </w:p>
    <w:p w14:paraId="72762A28" w14:textId="77777777" w:rsidR="00200BBE" w:rsidRPr="00BC3F88" w:rsidRDefault="00200BBE" w:rsidP="00135C69">
      <w:pPr>
        <w:pStyle w:val="NoSpacing3"/>
        <w:numPr>
          <w:ilvl w:val="0"/>
          <w:numId w:val="8"/>
        </w:numPr>
        <w:rPr>
          <w:szCs w:val="24"/>
          <w:lang w:val="sq-AL" w:eastAsia="en-GB"/>
        </w:rPr>
      </w:pPr>
      <w:r w:rsidRPr="00BC3F88">
        <w:rPr>
          <w:szCs w:val="24"/>
          <w:lang w:val="sq-AL" w:eastAsia="en-GB"/>
        </w:rPr>
        <w:t>Drejtoria p</w:t>
      </w:r>
      <w:r w:rsidR="00B40721" w:rsidRPr="00BC3F88">
        <w:rPr>
          <w:szCs w:val="24"/>
          <w:lang w:val="sq-AL" w:eastAsia="en-GB"/>
        </w:rPr>
        <w:t>ë</w:t>
      </w:r>
      <w:r w:rsidRPr="00BC3F88">
        <w:rPr>
          <w:szCs w:val="24"/>
          <w:lang w:val="sq-AL" w:eastAsia="en-GB"/>
        </w:rPr>
        <w:t>r Krimet n</w:t>
      </w:r>
      <w:r w:rsidR="00B40721" w:rsidRPr="00BC3F88">
        <w:rPr>
          <w:szCs w:val="24"/>
          <w:lang w:val="sq-AL" w:eastAsia="en-GB"/>
        </w:rPr>
        <w:t>ë</w:t>
      </w:r>
      <w:r w:rsidRPr="00BC3F88">
        <w:rPr>
          <w:szCs w:val="24"/>
          <w:lang w:val="sq-AL" w:eastAsia="en-GB"/>
        </w:rPr>
        <w:t xml:space="preserve"> Volum;</w:t>
      </w:r>
    </w:p>
    <w:p w14:paraId="3A3C4621" w14:textId="77777777" w:rsidR="00200BBE" w:rsidRPr="00BC3F88" w:rsidRDefault="00200BBE" w:rsidP="00135C69">
      <w:pPr>
        <w:pStyle w:val="NoSpacing3"/>
        <w:numPr>
          <w:ilvl w:val="0"/>
          <w:numId w:val="8"/>
        </w:numPr>
        <w:rPr>
          <w:szCs w:val="24"/>
          <w:lang w:val="sq-AL" w:eastAsia="en-GB"/>
        </w:rPr>
      </w:pPr>
      <w:r w:rsidRPr="00BC3F88">
        <w:rPr>
          <w:szCs w:val="24"/>
          <w:lang w:val="sq-AL" w:eastAsia="en-GB"/>
        </w:rPr>
        <w:t>Drejtoria p</w:t>
      </w:r>
      <w:r w:rsidR="00B40721" w:rsidRPr="00BC3F88">
        <w:rPr>
          <w:szCs w:val="24"/>
          <w:lang w:val="sq-AL" w:eastAsia="en-GB"/>
        </w:rPr>
        <w:t>ë</w:t>
      </w:r>
      <w:r w:rsidRPr="00BC3F88">
        <w:rPr>
          <w:szCs w:val="24"/>
          <w:lang w:val="sq-AL" w:eastAsia="en-GB"/>
        </w:rPr>
        <w:t>r Hetimin e Krimeve Ekonomike e Financiare.</w:t>
      </w:r>
    </w:p>
    <w:p w14:paraId="355B34BC" w14:textId="77777777" w:rsidR="000C5142" w:rsidRPr="00473694" w:rsidRDefault="000C5142" w:rsidP="00135C69">
      <w:pPr>
        <w:pStyle w:val="NoSpacing3"/>
        <w:ind w:left="360"/>
        <w:rPr>
          <w:sz w:val="16"/>
          <w:szCs w:val="16"/>
          <w:lang w:val="sq-AL" w:eastAsia="en-GB"/>
        </w:rPr>
      </w:pPr>
    </w:p>
    <w:p w14:paraId="0702D47C" w14:textId="77777777" w:rsidR="006A505E" w:rsidRPr="00BC3F88" w:rsidRDefault="00B40721" w:rsidP="00135C69">
      <w:pPr>
        <w:pStyle w:val="NoSpacing3"/>
        <w:numPr>
          <w:ilvl w:val="0"/>
          <w:numId w:val="12"/>
        </w:numPr>
        <w:rPr>
          <w:szCs w:val="24"/>
          <w:lang w:val="sq-AL"/>
        </w:rPr>
      </w:pPr>
      <w:r w:rsidRPr="00BC3F88">
        <w:rPr>
          <w:b/>
          <w:szCs w:val="24"/>
          <w:shd w:val="clear" w:color="auto" w:fill="92D050"/>
          <w:lang w:val="sq-AL" w:eastAsia="en-GB"/>
        </w:rPr>
        <w:t>P</w:t>
      </w:r>
      <w:r w:rsidR="00966DF5" w:rsidRPr="00BC3F88">
        <w:rPr>
          <w:b/>
          <w:szCs w:val="24"/>
          <w:shd w:val="clear" w:color="auto" w:fill="92D050"/>
          <w:lang w:val="sq-AL" w:eastAsia="en-GB"/>
        </w:rPr>
        <w:t>ë</w:t>
      </w:r>
      <w:r w:rsidRPr="00BC3F88">
        <w:rPr>
          <w:b/>
          <w:szCs w:val="24"/>
          <w:shd w:val="clear" w:color="auto" w:fill="92D050"/>
          <w:lang w:val="sq-AL" w:eastAsia="en-GB"/>
        </w:rPr>
        <w:t xml:space="preserve">r </w:t>
      </w:r>
      <w:r w:rsidR="000C5142" w:rsidRPr="00BC3F88">
        <w:rPr>
          <w:b/>
          <w:szCs w:val="24"/>
          <w:shd w:val="clear" w:color="auto" w:fill="92D050"/>
          <w:lang w:val="sq-AL" w:eastAsia="en-GB"/>
        </w:rPr>
        <w:t>mbikëqyrjen</w:t>
      </w:r>
      <w:r w:rsidR="00110FDE" w:rsidRPr="00BC3F88">
        <w:rPr>
          <w:b/>
          <w:szCs w:val="24"/>
          <w:shd w:val="clear" w:color="auto" w:fill="92D050"/>
          <w:lang w:val="sq-AL" w:eastAsia="en-GB"/>
        </w:rPr>
        <w:t xml:space="preserve"> e </w:t>
      </w:r>
      <w:r w:rsidRPr="00BC3F88">
        <w:rPr>
          <w:b/>
          <w:szCs w:val="24"/>
          <w:shd w:val="clear" w:color="auto" w:fill="92D050"/>
          <w:lang w:val="sq-AL" w:eastAsia="en-GB"/>
        </w:rPr>
        <w:t>fush</w:t>
      </w:r>
      <w:r w:rsidR="00966DF5" w:rsidRPr="00BC3F88">
        <w:rPr>
          <w:b/>
          <w:szCs w:val="24"/>
          <w:shd w:val="clear" w:color="auto" w:fill="92D050"/>
          <w:lang w:val="sq-AL" w:eastAsia="en-GB"/>
        </w:rPr>
        <w:t>ë</w:t>
      </w:r>
      <w:r w:rsidRPr="00BC3F88">
        <w:rPr>
          <w:b/>
          <w:szCs w:val="24"/>
          <w:shd w:val="clear" w:color="auto" w:fill="92D050"/>
          <w:lang w:val="sq-AL" w:eastAsia="en-GB"/>
        </w:rPr>
        <w:t>s s</w:t>
      </w:r>
      <w:r w:rsidR="00966DF5" w:rsidRPr="00BC3F88">
        <w:rPr>
          <w:b/>
          <w:szCs w:val="24"/>
          <w:shd w:val="clear" w:color="auto" w:fill="92D050"/>
          <w:lang w:val="sq-AL" w:eastAsia="en-GB"/>
        </w:rPr>
        <w:t>ë</w:t>
      </w:r>
      <w:r w:rsidRPr="00BC3F88">
        <w:rPr>
          <w:b/>
          <w:szCs w:val="24"/>
          <w:shd w:val="clear" w:color="auto" w:fill="92D050"/>
          <w:lang w:val="sq-AL" w:eastAsia="en-GB"/>
        </w:rPr>
        <w:t xml:space="preserve"> par</w:t>
      </w:r>
      <w:r w:rsidR="00966DF5" w:rsidRPr="00BC3F88">
        <w:rPr>
          <w:b/>
          <w:szCs w:val="24"/>
          <w:shd w:val="clear" w:color="auto" w:fill="92D050"/>
          <w:lang w:val="sq-AL" w:eastAsia="en-GB"/>
        </w:rPr>
        <w:t>ë</w:t>
      </w:r>
      <w:r w:rsidRPr="00BC3F88">
        <w:rPr>
          <w:szCs w:val="24"/>
          <w:lang w:val="sq-AL" w:eastAsia="en-GB"/>
        </w:rPr>
        <w:t xml:space="preserve"> </w:t>
      </w:r>
      <w:r w:rsidRPr="00BC3F88">
        <w:rPr>
          <w:b/>
          <w:szCs w:val="24"/>
          <w:lang w:val="sq-AL" w:eastAsia="en-GB"/>
        </w:rPr>
        <w:t>“</w:t>
      </w:r>
      <w:proofErr w:type="spellStart"/>
      <w:r w:rsidRPr="00BC3F88">
        <w:rPr>
          <w:b/>
          <w:szCs w:val="24"/>
          <w:lang w:val="sq-AL"/>
        </w:rPr>
        <w:t>Aksesi</w:t>
      </w:r>
      <w:proofErr w:type="spellEnd"/>
      <w:r w:rsidRPr="00BC3F88">
        <w:rPr>
          <w:b/>
          <w:szCs w:val="24"/>
          <w:lang w:val="sq-AL"/>
        </w:rPr>
        <w:t xml:space="preserve"> në dokumente të klasifikuara “Sekret Shtetëror” dhe n</w:t>
      </w:r>
      <w:r w:rsidR="00966DF5" w:rsidRPr="00BC3F88">
        <w:rPr>
          <w:b/>
          <w:szCs w:val="24"/>
          <w:lang w:val="sq-AL"/>
        </w:rPr>
        <w:t>ë</w:t>
      </w:r>
      <w:r w:rsidRPr="00BC3F88">
        <w:rPr>
          <w:b/>
          <w:szCs w:val="24"/>
          <w:lang w:val="sq-AL"/>
        </w:rPr>
        <w:t xml:space="preserve"> bazat e të dhënave të Policisë së Shtetit ku administrohet ky informacion”,</w:t>
      </w:r>
      <w:r w:rsidRPr="00BC3F88">
        <w:rPr>
          <w:szCs w:val="24"/>
          <w:lang w:val="sq-AL"/>
        </w:rPr>
        <w:t xml:space="preserve"> </w:t>
      </w:r>
      <w:r w:rsidR="00110FDE" w:rsidRPr="00BC3F88">
        <w:rPr>
          <w:b/>
          <w:szCs w:val="24"/>
          <w:lang w:val="sq-AL"/>
        </w:rPr>
        <w:t>jan</w:t>
      </w:r>
      <w:r w:rsidR="00966DF5" w:rsidRPr="00BC3F88">
        <w:rPr>
          <w:b/>
          <w:szCs w:val="24"/>
          <w:lang w:val="sq-AL"/>
        </w:rPr>
        <w:t>ë</w:t>
      </w:r>
      <w:r w:rsidR="00110FDE" w:rsidRPr="00BC3F88">
        <w:rPr>
          <w:b/>
          <w:szCs w:val="24"/>
          <w:lang w:val="sq-AL"/>
        </w:rPr>
        <w:t xml:space="preserve"> p</w:t>
      </w:r>
      <w:r w:rsidR="00966DF5" w:rsidRPr="00BC3F88">
        <w:rPr>
          <w:b/>
          <w:szCs w:val="24"/>
          <w:lang w:val="sq-AL"/>
        </w:rPr>
        <w:t>ë</w:t>
      </w:r>
      <w:r w:rsidR="00110FDE" w:rsidRPr="00BC3F88">
        <w:rPr>
          <w:b/>
          <w:szCs w:val="24"/>
          <w:lang w:val="sq-AL"/>
        </w:rPr>
        <w:t xml:space="preserve">rcaktuar </w:t>
      </w:r>
      <w:r w:rsidR="00274319" w:rsidRPr="00BC3F88">
        <w:rPr>
          <w:b/>
          <w:szCs w:val="24"/>
          <w:lang w:val="sq-AL"/>
        </w:rPr>
        <w:t>3</w:t>
      </w:r>
      <w:r w:rsidR="00110FDE" w:rsidRPr="00BC3F88">
        <w:rPr>
          <w:b/>
          <w:szCs w:val="24"/>
          <w:lang w:val="sq-AL"/>
        </w:rPr>
        <w:t xml:space="preserve"> masa dhe aktivitete:</w:t>
      </w:r>
    </w:p>
    <w:p w14:paraId="129E57C4" w14:textId="77777777" w:rsidR="00110FDE" w:rsidRPr="00BC3F88" w:rsidRDefault="00110FDE" w:rsidP="00135C69">
      <w:pPr>
        <w:pStyle w:val="NoSpacing3"/>
        <w:numPr>
          <w:ilvl w:val="0"/>
          <w:numId w:val="10"/>
        </w:numPr>
        <w:rPr>
          <w:szCs w:val="24"/>
          <w:lang w:val="sq-AL" w:eastAsia="en-GB"/>
        </w:rPr>
      </w:pPr>
      <w:r w:rsidRPr="00BC3F88">
        <w:rPr>
          <w:szCs w:val="24"/>
          <w:lang w:val="sq-AL"/>
        </w:rPr>
        <w:t>Evidentimi i punonj</w:t>
      </w:r>
      <w:r w:rsidR="00966DF5" w:rsidRPr="00BC3F88">
        <w:rPr>
          <w:szCs w:val="24"/>
          <w:lang w:val="sq-AL"/>
        </w:rPr>
        <w:t>ë</w:t>
      </w:r>
      <w:r w:rsidRPr="00BC3F88">
        <w:rPr>
          <w:szCs w:val="24"/>
          <w:lang w:val="sq-AL"/>
        </w:rPr>
        <w:t>sve q</w:t>
      </w:r>
      <w:r w:rsidR="00966DF5" w:rsidRPr="00BC3F88">
        <w:rPr>
          <w:szCs w:val="24"/>
          <w:lang w:val="sq-AL"/>
        </w:rPr>
        <w:t>ë</w:t>
      </w:r>
      <w:r w:rsidRPr="00BC3F88">
        <w:rPr>
          <w:szCs w:val="24"/>
          <w:lang w:val="sq-AL"/>
        </w:rPr>
        <w:t xml:space="preserve"> nuk jan</w:t>
      </w:r>
      <w:r w:rsidR="00966DF5" w:rsidRPr="00BC3F88">
        <w:rPr>
          <w:szCs w:val="24"/>
          <w:lang w:val="sq-AL"/>
        </w:rPr>
        <w:t>ë</w:t>
      </w:r>
      <w:r w:rsidRPr="00BC3F88">
        <w:rPr>
          <w:szCs w:val="24"/>
          <w:lang w:val="sq-AL"/>
        </w:rPr>
        <w:t xml:space="preserve"> pajisur me Certifikat</w:t>
      </w:r>
      <w:r w:rsidR="00966DF5" w:rsidRPr="00BC3F88">
        <w:rPr>
          <w:szCs w:val="24"/>
          <w:lang w:val="sq-AL"/>
        </w:rPr>
        <w:t>ë</w:t>
      </w:r>
      <w:r w:rsidRPr="00BC3F88">
        <w:rPr>
          <w:szCs w:val="24"/>
          <w:lang w:val="sq-AL"/>
        </w:rPr>
        <w:t>n e Sigurimit t</w:t>
      </w:r>
      <w:r w:rsidR="00966DF5" w:rsidRPr="00BC3F88">
        <w:rPr>
          <w:szCs w:val="24"/>
          <w:lang w:val="sq-AL"/>
        </w:rPr>
        <w:t>ë</w:t>
      </w:r>
      <w:r w:rsidRPr="00BC3F88">
        <w:rPr>
          <w:szCs w:val="24"/>
          <w:lang w:val="sq-AL"/>
        </w:rPr>
        <w:t xml:space="preserve"> Personelit (CSP), (q</w:t>
      </w:r>
      <w:r w:rsidR="00966DF5" w:rsidRPr="00BC3F88">
        <w:rPr>
          <w:szCs w:val="24"/>
          <w:lang w:val="sq-AL"/>
        </w:rPr>
        <w:t>ë</w:t>
      </w:r>
      <w:r w:rsidRPr="00BC3F88">
        <w:rPr>
          <w:szCs w:val="24"/>
          <w:lang w:val="sq-AL"/>
        </w:rPr>
        <w:t xml:space="preserve"> trajtojn</w:t>
      </w:r>
      <w:r w:rsidR="00966DF5" w:rsidRPr="00BC3F88">
        <w:rPr>
          <w:szCs w:val="24"/>
          <w:lang w:val="sq-AL"/>
        </w:rPr>
        <w:t>ë</w:t>
      </w:r>
      <w:r w:rsidRPr="00BC3F88">
        <w:rPr>
          <w:szCs w:val="24"/>
          <w:lang w:val="sq-AL"/>
        </w:rPr>
        <w:t xml:space="preserve"> informacion t</w:t>
      </w:r>
      <w:r w:rsidR="00966DF5" w:rsidRPr="00BC3F88">
        <w:rPr>
          <w:szCs w:val="24"/>
          <w:lang w:val="sq-AL"/>
        </w:rPr>
        <w:t>ë</w:t>
      </w:r>
      <w:r w:rsidRPr="00BC3F88">
        <w:rPr>
          <w:szCs w:val="24"/>
          <w:lang w:val="sq-AL"/>
        </w:rPr>
        <w:t xml:space="preserve"> klasifikuar) si dhe ata q</w:t>
      </w:r>
      <w:r w:rsidR="00966DF5" w:rsidRPr="00BC3F88">
        <w:rPr>
          <w:szCs w:val="24"/>
          <w:lang w:val="sq-AL"/>
        </w:rPr>
        <w:t>ë</w:t>
      </w:r>
      <w:r w:rsidRPr="00BC3F88">
        <w:rPr>
          <w:szCs w:val="24"/>
          <w:lang w:val="sq-AL"/>
        </w:rPr>
        <w:t xml:space="preserve"> kan</w:t>
      </w:r>
      <w:r w:rsidR="00966DF5" w:rsidRPr="00BC3F88">
        <w:rPr>
          <w:szCs w:val="24"/>
          <w:lang w:val="sq-AL"/>
        </w:rPr>
        <w:t>ë</w:t>
      </w:r>
      <w:r w:rsidRPr="00BC3F88">
        <w:rPr>
          <w:szCs w:val="24"/>
          <w:lang w:val="sq-AL"/>
        </w:rPr>
        <w:t xml:space="preserve"> </w:t>
      </w:r>
      <w:proofErr w:type="spellStart"/>
      <w:r w:rsidRPr="00BC3F88">
        <w:rPr>
          <w:szCs w:val="24"/>
          <w:lang w:val="sq-AL"/>
        </w:rPr>
        <w:t>akses</w:t>
      </w:r>
      <w:proofErr w:type="spellEnd"/>
      <w:r w:rsidRPr="00BC3F88">
        <w:rPr>
          <w:szCs w:val="24"/>
          <w:lang w:val="sq-AL"/>
        </w:rPr>
        <w:t xml:space="preserve"> n</w:t>
      </w:r>
      <w:r w:rsidR="00966DF5" w:rsidRPr="00BC3F88">
        <w:rPr>
          <w:szCs w:val="24"/>
          <w:lang w:val="sq-AL"/>
        </w:rPr>
        <w:t>ë</w:t>
      </w:r>
      <w:r w:rsidRPr="00BC3F88">
        <w:rPr>
          <w:szCs w:val="24"/>
          <w:lang w:val="sq-AL"/>
        </w:rPr>
        <w:t xml:space="preserve"> sistemet q</w:t>
      </w:r>
      <w:r w:rsidR="00966DF5" w:rsidRPr="00BC3F88">
        <w:rPr>
          <w:szCs w:val="24"/>
          <w:lang w:val="sq-AL"/>
        </w:rPr>
        <w:t>ë</w:t>
      </w:r>
      <w:r w:rsidRPr="00BC3F88">
        <w:rPr>
          <w:szCs w:val="24"/>
          <w:lang w:val="sq-AL"/>
        </w:rPr>
        <w:t xml:space="preserve"> administrojn</w:t>
      </w:r>
      <w:r w:rsidR="00966DF5" w:rsidRPr="00BC3F88">
        <w:rPr>
          <w:szCs w:val="24"/>
          <w:lang w:val="sq-AL"/>
        </w:rPr>
        <w:t>ë</w:t>
      </w:r>
      <w:r w:rsidRPr="00BC3F88">
        <w:rPr>
          <w:szCs w:val="24"/>
          <w:lang w:val="sq-AL"/>
        </w:rPr>
        <w:t xml:space="preserve"> informacion t</w:t>
      </w:r>
      <w:r w:rsidR="00966DF5" w:rsidRPr="00BC3F88">
        <w:rPr>
          <w:szCs w:val="24"/>
          <w:lang w:val="sq-AL"/>
        </w:rPr>
        <w:t>ë</w:t>
      </w:r>
      <w:r w:rsidRPr="00BC3F88">
        <w:rPr>
          <w:szCs w:val="24"/>
          <w:lang w:val="sq-AL"/>
        </w:rPr>
        <w:t xml:space="preserve"> klasifikuar</w:t>
      </w:r>
      <w:r w:rsidR="00804C65" w:rsidRPr="00BC3F88">
        <w:rPr>
          <w:szCs w:val="24"/>
          <w:lang w:val="sq-AL"/>
        </w:rPr>
        <w:t>.</w:t>
      </w:r>
    </w:p>
    <w:p w14:paraId="5F99AEF3" w14:textId="77777777" w:rsidR="00B11068" w:rsidRPr="00BC3F88" w:rsidRDefault="00F369ED" w:rsidP="00135C69">
      <w:pPr>
        <w:pStyle w:val="NoSpacing3"/>
        <w:numPr>
          <w:ilvl w:val="0"/>
          <w:numId w:val="10"/>
        </w:numPr>
        <w:rPr>
          <w:szCs w:val="24"/>
          <w:lang w:val="sq-AL"/>
        </w:rPr>
      </w:pPr>
      <w:r w:rsidRPr="00BC3F88">
        <w:rPr>
          <w:szCs w:val="24"/>
          <w:lang w:val="sq-AL" w:eastAsia="en-GB"/>
        </w:rPr>
        <w:t>Rritja e monitorimit p</w:t>
      </w:r>
      <w:r w:rsidR="007C16E5" w:rsidRPr="00BC3F88">
        <w:rPr>
          <w:szCs w:val="24"/>
          <w:lang w:val="sq-AL" w:eastAsia="en-GB"/>
        </w:rPr>
        <w:t>ë</w:t>
      </w:r>
      <w:r w:rsidRPr="00BC3F88">
        <w:rPr>
          <w:szCs w:val="24"/>
          <w:lang w:val="sq-AL" w:eastAsia="en-GB"/>
        </w:rPr>
        <w:t xml:space="preserve">r ruajtjen e informacionit dhe kryerja e fushatave </w:t>
      </w:r>
      <w:proofErr w:type="spellStart"/>
      <w:r w:rsidRPr="00BC3F88">
        <w:rPr>
          <w:szCs w:val="24"/>
          <w:lang w:val="sq-AL" w:eastAsia="en-GB"/>
        </w:rPr>
        <w:t>sensibilizuese</w:t>
      </w:r>
      <w:proofErr w:type="spellEnd"/>
      <w:r w:rsidRPr="00BC3F88">
        <w:rPr>
          <w:szCs w:val="24"/>
          <w:lang w:val="sq-AL" w:eastAsia="en-GB"/>
        </w:rPr>
        <w:t xml:space="preserve"> n</w:t>
      </w:r>
      <w:r w:rsidR="007C16E5" w:rsidRPr="00BC3F88">
        <w:rPr>
          <w:szCs w:val="24"/>
          <w:lang w:val="sq-AL" w:eastAsia="en-GB"/>
        </w:rPr>
        <w:t>ë</w:t>
      </w:r>
      <w:r w:rsidRPr="00BC3F88">
        <w:rPr>
          <w:szCs w:val="24"/>
          <w:lang w:val="sq-AL" w:eastAsia="en-GB"/>
        </w:rPr>
        <w:t xml:space="preserve"> media p</w:t>
      </w:r>
      <w:r w:rsidR="007C16E5" w:rsidRPr="00BC3F88">
        <w:rPr>
          <w:szCs w:val="24"/>
          <w:lang w:val="sq-AL" w:eastAsia="en-GB"/>
        </w:rPr>
        <w:t>ë</w:t>
      </w:r>
      <w:r w:rsidRPr="00BC3F88">
        <w:rPr>
          <w:szCs w:val="24"/>
          <w:lang w:val="sq-AL" w:eastAsia="en-GB"/>
        </w:rPr>
        <w:t>r t</w:t>
      </w:r>
      <w:r w:rsidR="007C16E5" w:rsidRPr="00BC3F88">
        <w:rPr>
          <w:szCs w:val="24"/>
          <w:lang w:val="sq-AL" w:eastAsia="en-GB"/>
        </w:rPr>
        <w:t>ë</w:t>
      </w:r>
      <w:r w:rsidRPr="00BC3F88">
        <w:rPr>
          <w:szCs w:val="24"/>
          <w:lang w:val="sq-AL" w:eastAsia="en-GB"/>
        </w:rPr>
        <w:t xml:space="preserve"> nd</w:t>
      </w:r>
      <w:r w:rsidR="007C16E5" w:rsidRPr="00BC3F88">
        <w:rPr>
          <w:szCs w:val="24"/>
          <w:lang w:val="sq-AL" w:eastAsia="en-GB"/>
        </w:rPr>
        <w:t>ë</w:t>
      </w:r>
      <w:r w:rsidRPr="00BC3F88">
        <w:rPr>
          <w:szCs w:val="24"/>
          <w:lang w:val="sq-AL" w:eastAsia="en-GB"/>
        </w:rPr>
        <w:t>rgjegj</w:t>
      </w:r>
      <w:r w:rsidR="007C16E5" w:rsidRPr="00BC3F88">
        <w:rPr>
          <w:szCs w:val="24"/>
          <w:lang w:val="sq-AL" w:eastAsia="en-GB"/>
        </w:rPr>
        <w:t>ë</w:t>
      </w:r>
      <w:r w:rsidRPr="00BC3F88">
        <w:rPr>
          <w:szCs w:val="24"/>
          <w:lang w:val="sq-AL" w:eastAsia="en-GB"/>
        </w:rPr>
        <w:t>suar qytetar</w:t>
      </w:r>
      <w:r w:rsidR="007C16E5" w:rsidRPr="00BC3F88">
        <w:rPr>
          <w:szCs w:val="24"/>
          <w:lang w:val="sq-AL" w:eastAsia="en-GB"/>
        </w:rPr>
        <w:t>ë</w:t>
      </w:r>
      <w:r w:rsidRPr="00BC3F88">
        <w:rPr>
          <w:szCs w:val="24"/>
          <w:lang w:val="sq-AL" w:eastAsia="en-GB"/>
        </w:rPr>
        <w:t>t p</w:t>
      </w:r>
      <w:r w:rsidR="007C16E5" w:rsidRPr="00BC3F88">
        <w:rPr>
          <w:szCs w:val="24"/>
          <w:lang w:val="sq-AL" w:eastAsia="en-GB"/>
        </w:rPr>
        <w:t>ë</w:t>
      </w:r>
      <w:r w:rsidRPr="00BC3F88">
        <w:rPr>
          <w:szCs w:val="24"/>
          <w:lang w:val="sq-AL" w:eastAsia="en-GB"/>
        </w:rPr>
        <w:t>r sistemin e ri t</w:t>
      </w:r>
      <w:r w:rsidR="007C16E5" w:rsidRPr="00BC3F88">
        <w:rPr>
          <w:szCs w:val="24"/>
          <w:lang w:val="sq-AL" w:eastAsia="en-GB"/>
        </w:rPr>
        <w:t>ë</w:t>
      </w:r>
      <w:r w:rsidRPr="00BC3F88">
        <w:rPr>
          <w:szCs w:val="24"/>
          <w:lang w:val="sq-AL" w:eastAsia="en-GB"/>
        </w:rPr>
        <w:t xml:space="preserve"> kontaktit dhe raportimit duke ruajtur anonimatin.</w:t>
      </w:r>
    </w:p>
    <w:p w14:paraId="25D99BB0" w14:textId="77777777" w:rsidR="00F001CB" w:rsidRPr="00BC3F88" w:rsidRDefault="00F001CB" w:rsidP="00135C69">
      <w:pPr>
        <w:pStyle w:val="NoSpacing3"/>
        <w:numPr>
          <w:ilvl w:val="0"/>
          <w:numId w:val="10"/>
        </w:numPr>
        <w:rPr>
          <w:szCs w:val="24"/>
          <w:lang w:val="sq-AL"/>
        </w:rPr>
      </w:pPr>
      <w:r w:rsidRPr="00BC3F88">
        <w:rPr>
          <w:szCs w:val="24"/>
          <w:lang w:val="sq-AL"/>
        </w:rPr>
        <w:t xml:space="preserve">Rritja e monitorimit për përdoruesit e sistemeve që administrojnë informacion të klasifikuar, nëpërmjet vendosjes së programeve </w:t>
      </w:r>
      <w:proofErr w:type="spellStart"/>
      <w:r w:rsidRPr="00BC3F88">
        <w:rPr>
          <w:szCs w:val="24"/>
          <w:lang w:val="sq-AL"/>
        </w:rPr>
        <w:t>audituese</w:t>
      </w:r>
      <w:proofErr w:type="spellEnd"/>
      <w:r w:rsidRPr="00BC3F88">
        <w:rPr>
          <w:szCs w:val="24"/>
          <w:lang w:val="sq-AL"/>
        </w:rPr>
        <w:t xml:space="preserve"> si dhe monitorimit nga nivelet </w:t>
      </w:r>
      <w:proofErr w:type="spellStart"/>
      <w:r w:rsidRPr="00BC3F88">
        <w:rPr>
          <w:szCs w:val="24"/>
          <w:lang w:val="sq-AL"/>
        </w:rPr>
        <w:t>menaxhuese</w:t>
      </w:r>
      <w:proofErr w:type="spellEnd"/>
      <w:r w:rsidRPr="00BC3F88">
        <w:rPr>
          <w:szCs w:val="24"/>
          <w:lang w:val="sq-AL"/>
        </w:rPr>
        <w:t>.</w:t>
      </w:r>
    </w:p>
    <w:p w14:paraId="283668A2" w14:textId="77777777" w:rsidR="00A46536" w:rsidRPr="00473694" w:rsidRDefault="00A46536" w:rsidP="00135C69">
      <w:pPr>
        <w:pStyle w:val="NoSpacing3"/>
        <w:ind w:left="720"/>
        <w:rPr>
          <w:sz w:val="16"/>
          <w:szCs w:val="16"/>
          <w:lang w:val="sq-AL"/>
        </w:rPr>
      </w:pPr>
    </w:p>
    <w:p w14:paraId="4A58E372" w14:textId="77777777" w:rsidR="00A46536" w:rsidRPr="00BC3F88" w:rsidRDefault="00A46536" w:rsidP="00135C69">
      <w:pPr>
        <w:pStyle w:val="NoSpacing3"/>
        <w:shd w:val="clear" w:color="auto" w:fill="C6D9F1" w:themeFill="text2" w:themeFillTint="33"/>
        <w:rPr>
          <w:szCs w:val="24"/>
          <w:lang w:val="sq-AL"/>
        </w:rPr>
      </w:pPr>
      <w:r w:rsidRPr="00BC3F88">
        <w:rPr>
          <w:b/>
          <w:szCs w:val="24"/>
          <w:shd w:val="clear" w:color="auto" w:fill="C6D9F1" w:themeFill="text2" w:themeFillTint="33"/>
          <w:lang w:val="sq-AL"/>
        </w:rPr>
        <w:t>Për kryerjen e këtyre aktiviteteve janë marrë këto masa:</w:t>
      </w:r>
    </w:p>
    <w:p w14:paraId="2DA86B37" w14:textId="77777777" w:rsidR="00B34D08" w:rsidRPr="00473694" w:rsidRDefault="00B34D08" w:rsidP="00135C69">
      <w:pPr>
        <w:tabs>
          <w:tab w:val="left" w:pos="212"/>
          <w:tab w:val="left" w:pos="1602"/>
        </w:tabs>
        <w:spacing w:after="0" w:line="240" w:lineRule="auto"/>
        <w:ind w:right="-90"/>
        <w:jc w:val="both"/>
        <w:rPr>
          <w:rFonts w:ascii="Times New Roman" w:hAnsi="Times New Roman" w:cs="Times New Roman"/>
          <w:b/>
          <w:sz w:val="16"/>
          <w:szCs w:val="16"/>
        </w:rPr>
      </w:pPr>
    </w:p>
    <w:p w14:paraId="25101017" w14:textId="5F0A6A99" w:rsidR="00B31A5C" w:rsidRPr="00BC3F88" w:rsidRDefault="00187D88" w:rsidP="00135C69">
      <w:pPr>
        <w:tabs>
          <w:tab w:val="left" w:pos="212"/>
          <w:tab w:val="left" w:pos="1602"/>
        </w:tabs>
        <w:spacing w:after="0" w:line="240" w:lineRule="auto"/>
        <w:ind w:right="-90"/>
        <w:jc w:val="both"/>
        <w:rPr>
          <w:rFonts w:ascii="Times New Roman" w:hAnsi="Times New Roman" w:cs="Times New Roman"/>
          <w:b/>
          <w:sz w:val="24"/>
          <w:szCs w:val="24"/>
        </w:rPr>
      </w:pPr>
      <w:r w:rsidRPr="00BC3F88">
        <w:rPr>
          <w:rFonts w:ascii="Times New Roman" w:hAnsi="Times New Roman" w:cs="Times New Roman"/>
          <w:b/>
          <w:sz w:val="24"/>
          <w:szCs w:val="24"/>
        </w:rPr>
        <w:t>Departamenti i Policisë Kriminale:</w:t>
      </w:r>
    </w:p>
    <w:p w14:paraId="06DE82DA" w14:textId="21D5E071" w:rsidR="00E53691" w:rsidRPr="00BC3F88" w:rsidRDefault="00E53691" w:rsidP="00135C69">
      <w:pPr>
        <w:tabs>
          <w:tab w:val="left" w:pos="212"/>
          <w:tab w:val="left" w:pos="1602"/>
        </w:tabs>
        <w:spacing w:after="0" w:line="240" w:lineRule="auto"/>
        <w:ind w:right="-90"/>
        <w:jc w:val="both"/>
        <w:rPr>
          <w:rFonts w:ascii="Times New Roman" w:hAnsi="Times New Roman" w:cs="Times New Roman"/>
          <w:b/>
          <w:sz w:val="24"/>
          <w:szCs w:val="24"/>
        </w:rPr>
      </w:pPr>
      <w:r w:rsidRPr="00BC3F88">
        <w:rPr>
          <w:rFonts w:ascii="Times New Roman" w:hAnsi="Times New Roman" w:cs="Times New Roman"/>
          <w:b/>
          <w:sz w:val="24"/>
          <w:szCs w:val="24"/>
          <w:lang w:eastAsia="en-GB"/>
        </w:rPr>
        <w:t>Numri i punonjësve të D</w:t>
      </w:r>
      <w:r w:rsidR="00835231" w:rsidRPr="00BC3F88">
        <w:rPr>
          <w:rFonts w:ascii="Times New Roman" w:hAnsi="Times New Roman" w:cs="Times New Roman"/>
          <w:b/>
          <w:sz w:val="24"/>
          <w:szCs w:val="24"/>
          <w:lang w:eastAsia="en-GB"/>
        </w:rPr>
        <w:t>epartamentit të Policisë Kriminale</w:t>
      </w:r>
      <w:r w:rsidRPr="00BC3F88">
        <w:rPr>
          <w:rFonts w:ascii="Times New Roman" w:hAnsi="Times New Roman" w:cs="Times New Roman"/>
          <w:b/>
          <w:sz w:val="24"/>
          <w:szCs w:val="24"/>
          <w:lang w:eastAsia="en-GB"/>
        </w:rPr>
        <w:t xml:space="preserve"> të pajisur me CSP</w:t>
      </w:r>
      <w:r w:rsidR="0098682A" w:rsidRPr="00BC3F88">
        <w:rPr>
          <w:rFonts w:ascii="Times New Roman" w:hAnsi="Times New Roman" w:cs="Times New Roman"/>
          <w:b/>
          <w:sz w:val="24"/>
          <w:szCs w:val="24"/>
          <w:lang w:eastAsia="en-GB"/>
        </w:rPr>
        <w:t>:</w:t>
      </w:r>
      <w:r w:rsidRPr="00BC3F88">
        <w:rPr>
          <w:rFonts w:ascii="Times New Roman" w:hAnsi="Times New Roman" w:cs="Times New Roman"/>
          <w:b/>
          <w:sz w:val="24"/>
          <w:szCs w:val="24"/>
          <w:lang w:eastAsia="en-GB"/>
        </w:rPr>
        <w:t xml:space="preserve"> </w:t>
      </w:r>
    </w:p>
    <w:p w14:paraId="69501F3C" w14:textId="43022387" w:rsidR="00E16B01" w:rsidRPr="00BC3F88" w:rsidRDefault="00E16B01" w:rsidP="00135C69">
      <w:pPr>
        <w:shd w:val="clear" w:color="auto" w:fill="FFFFFF" w:themeFill="background1"/>
        <w:tabs>
          <w:tab w:val="left" w:pos="0"/>
          <w:tab w:val="left" w:pos="212"/>
          <w:tab w:val="left" w:pos="360"/>
          <w:tab w:val="left" w:pos="1602"/>
        </w:tabs>
        <w:spacing w:after="0" w:line="240" w:lineRule="auto"/>
        <w:jc w:val="both"/>
        <w:rPr>
          <w:rFonts w:ascii="Times New Roman" w:hAnsi="Times New Roman" w:cs="Times New Roman"/>
          <w:bCs/>
          <w:sz w:val="24"/>
          <w:szCs w:val="24"/>
          <w:lang w:eastAsia="en-GB"/>
        </w:rPr>
      </w:pPr>
      <w:r w:rsidRPr="00BC3F88">
        <w:rPr>
          <w:rFonts w:ascii="Times New Roman" w:hAnsi="Times New Roman" w:cs="Times New Roman"/>
          <w:bCs/>
          <w:sz w:val="24"/>
          <w:szCs w:val="24"/>
          <w:lang w:eastAsia="en-GB"/>
        </w:rPr>
        <w:t xml:space="preserve">Në vijim të monitorimit të përdoruesve të sistemin SMIP-SAS, rezulton se </w:t>
      </w:r>
      <w:r w:rsidR="006734F6" w:rsidRPr="00BC3F88">
        <w:rPr>
          <w:rFonts w:ascii="Times New Roman" w:hAnsi="Times New Roman" w:cs="Times New Roman"/>
          <w:bCs/>
          <w:sz w:val="24"/>
          <w:szCs w:val="24"/>
          <w:lang w:eastAsia="en-GB"/>
        </w:rPr>
        <w:t>aktualisht</w:t>
      </w:r>
      <w:r w:rsidRPr="00BC3F88">
        <w:rPr>
          <w:rFonts w:ascii="Times New Roman" w:hAnsi="Times New Roman" w:cs="Times New Roman"/>
          <w:bCs/>
          <w:sz w:val="24"/>
          <w:szCs w:val="24"/>
          <w:lang w:eastAsia="en-GB"/>
        </w:rPr>
        <w:t>, janë evidentuar gjithsej </w:t>
      </w:r>
      <w:r w:rsidRPr="00BC3F88">
        <w:rPr>
          <w:rFonts w:ascii="Times New Roman" w:hAnsi="Times New Roman" w:cs="Times New Roman"/>
          <w:b/>
          <w:sz w:val="24"/>
          <w:szCs w:val="24"/>
          <w:lang w:eastAsia="en-GB"/>
        </w:rPr>
        <w:t>222</w:t>
      </w:r>
      <w:r w:rsidRPr="00BC3F88">
        <w:rPr>
          <w:rFonts w:ascii="Times New Roman" w:hAnsi="Times New Roman" w:cs="Times New Roman"/>
          <w:bCs/>
          <w:sz w:val="24"/>
          <w:szCs w:val="24"/>
          <w:lang w:eastAsia="en-GB"/>
        </w:rPr>
        <w:t xml:space="preserve"> përdorues, të cilët janë të pajisur me Certifikatën e Sigurisë së Personelit</w:t>
      </w:r>
      <w:r w:rsidRPr="00BC3F88">
        <w:rPr>
          <w:rFonts w:ascii="Times New Roman" w:hAnsi="Times New Roman" w:cs="Times New Roman"/>
          <w:bCs/>
          <w:i/>
          <w:iCs/>
          <w:sz w:val="24"/>
          <w:szCs w:val="24"/>
          <w:lang w:eastAsia="en-GB"/>
        </w:rPr>
        <w:t> </w:t>
      </w:r>
      <w:r w:rsidRPr="00BC3F88">
        <w:rPr>
          <w:rFonts w:ascii="Times New Roman" w:hAnsi="Times New Roman" w:cs="Times New Roman"/>
          <w:bCs/>
          <w:sz w:val="24"/>
          <w:szCs w:val="24"/>
          <w:lang w:eastAsia="en-GB"/>
        </w:rPr>
        <w:t>(CSP).</w:t>
      </w:r>
    </w:p>
    <w:p w14:paraId="41CB2DF8" w14:textId="32D9C4F3" w:rsidR="00E16B01" w:rsidRPr="00BC3F88" w:rsidRDefault="006734F6">
      <w:pPr>
        <w:pStyle w:val="ListParagraph"/>
        <w:numPr>
          <w:ilvl w:val="0"/>
          <w:numId w:val="48"/>
        </w:numPr>
        <w:shd w:val="clear" w:color="auto" w:fill="FFFFFF" w:themeFill="background1"/>
        <w:tabs>
          <w:tab w:val="left" w:pos="0"/>
          <w:tab w:val="left" w:pos="212"/>
          <w:tab w:val="left" w:pos="270"/>
        </w:tabs>
        <w:spacing w:after="0" w:line="240" w:lineRule="auto"/>
        <w:jc w:val="both"/>
        <w:rPr>
          <w:rFonts w:ascii="Times New Roman" w:eastAsia="Times New Roman" w:hAnsi="Times New Roman" w:cs="Times New Roman"/>
          <w:sz w:val="24"/>
          <w:szCs w:val="24"/>
          <w:lang w:val="af-ZA" w:eastAsia="sq-AL"/>
        </w:rPr>
      </w:pPr>
      <w:r w:rsidRPr="00BC3F88">
        <w:rPr>
          <w:rFonts w:ascii="Times New Roman" w:eastAsia="Times New Roman" w:hAnsi="Times New Roman" w:cs="Times New Roman"/>
          <w:b/>
          <w:bCs/>
          <w:sz w:val="24"/>
          <w:szCs w:val="24"/>
          <w:lang w:val="af-ZA" w:eastAsia="sq-AL"/>
        </w:rPr>
        <w:t>39</w:t>
      </w:r>
      <w:r w:rsidR="00AB4D8A" w:rsidRPr="00BC3F88">
        <w:rPr>
          <w:rFonts w:ascii="Times New Roman" w:eastAsia="Times New Roman" w:hAnsi="Times New Roman" w:cs="Times New Roman"/>
          <w:sz w:val="24"/>
          <w:szCs w:val="24"/>
          <w:lang w:val="af-ZA" w:eastAsia="sq-AL"/>
        </w:rPr>
        <w:t xml:space="preserve"> </w:t>
      </w:r>
      <w:r w:rsidR="00E16B01" w:rsidRPr="00BC3F88">
        <w:rPr>
          <w:rFonts w:ascii="Times New Roman" w:eastAsia="Times New Roman" w:hAnsi="Times New Roman" w:cs="Times New Roman"/>
          <w:sz w:val="24"/>
          <w:szCs w:val="24"/>
          <w:lang w:val="af-ZA" w:eastAsia="sq-AL"/>
        </w:rPr>
        <w:t>punonjës, të strukturave të D</w:t>
      </w:r>
      <w:r w:rsidR="00AB4D8A" w:rsidRPr="00BC3F88">
        <w:rPr>
          <w:rFonts w:ascii="Times New Roman" w:eastAsia="Times New Roman" w:hAnsi="Times New Roman" w:cs="Times New Roman"/>
          <w:sz w:val="24"/>
          <w:szCs w:val="24"/>
          <w:lang w:val="af-ZA" w:eastAsia="sq-AL"/>
        </w:rPr>
        <w:t xml:space="preserve">epartamentit pë </w:t>
      </w:r>
      <w:r w:rsidR="00E16B01" w:rsidRPr="00BC3F88">
        <w:rPr>
          <w:rFonts w:ascii="Times New Roman" w:eastAsia="Times New Roman" w:hAnsi="Times New Roman" w:cs="Times New Roman"/>
          <w:sz w:val="24"/>
          <w:szCs w:val="24"/>
          <w:lang w:val="af-ZA" w:eastAsia="sq-AL"/>
        </w:rPr>
        <w:t>P</w:t>
      </w:r>
      <w:r w:rsidR="00AB4D8A" w:rsidRPr="00BC3F88">
        <w:rPr>
          <w:rFonts w:ascii="Times New Roman" w:eastAsia="Times New Roman" w:hAnsi="Times New Roman" w:cs="Times New Roman"/>
          <w:sz w:val="24"/>
          <w:szCs w:val="24"/>
          <w:lang w:val="af-ZA" w:eastAsia="sq-AL"/>
        </w:rPr>
        <w:t xml:space="preserve">olicinë </w:t>
      </w:r>
      <w:r w:rsidR="00E16B01" w:rsidRPr="00BC3F88">
        <w:rPr>
          <w:rFonts w:ascii="Times New Roman" w:eastAsia="Times New Roman" w:hAnsi="Times New Roman" w:cs="Times New Roman"/>
          <w:sz w:val="24"/>
          <w:szCs w:val="24"/>
          <w:lang w:val="af-ZA" w:eastAsia="sq-AL"/>
        </w:rPr>
        <w:t>K</w:t>
      </w:r>
      <w:r w:rsidR="00AB4D8A" w:rsidRPr="00BC3F88">
        <w:rPr>
          <w:rFonts w:ascii="Times New Roman" w:eastAsia="Times New Roman" w:hAnsi="Times New Roman" w:cs="Times New Roman"/>
          <w:sz w:val="24"/>
          <w:szCs w:val="24"/>
          <w:lang w:val="af-ZA" w:eastAsia="sq-AL"/>
        </w:rPr>
        <w:t>riminale</w:t>
      </w:r>
      <w:r w:rsidR="00E16B01" w:rsidRPr="00BC3F88">
        <w:rPr>
          <w:rFonts w:ascii="Times New Roman" w:eastAsia="Times New Roman" w:hAnsi="Times New Roman" w:cs="Times New Roman"/>
          <w:sz w:val="24"/>
          <w:szCs w:val="24"/>
          <w:lang w:val="af-ZA" w:eastAsia="sq-AL"/>
        </w:rPr>
        <w:t xml:space="preserve"> janë në proces, (aplikim, rinovim), pjesa tjetër janë të pajisur me CSP </w:t>
      </w:r>
      <w:r w:rsidR="00E16B01" w:rsidRPr="00BC3F88">
        <w:rPr>
          <w:rFonts w:ascii="Times New Roman" w:eastAsia="Times New Roman" w:hAnsi="Times New Roman" w:cs="Times New Roman"/>
          <w:sz w:val="24"/>
          <w:szCs w:val="24"/>
        </w:rPr>
        <w:t>të kategorisë me përshtatshmëri të përcaktuar në udhëzimin e MB dhe CSP janë brenda afatit t</w:t>
      </w:r>
      <w:r w:rsidRPr="00BC3F88">
        <w:rPr>
          <w:rFonts w:ascii="Times New Roman" w:eastAsia="Times New Roman" w:hAnsi="Times New Roman" w:cs="Times New Roman"/>
          <w:sz w:val="24"/>
          <w:szCs w:val="24"/>
        </w:rPr>
        <w:t>ë</w:t>
      </w:r>
      <w:r w:rsidR="00E16B01" w:rsidRPr="00BC3F88">
        <w:rPr>
          <w:rFonts w:ascii="Times New Roman" w:eastAsia="Times New Roman" w:hAnsi="Times New Roman" w:cs="Times New Roman"/>
          <w:sz w:val="24"/>
          <w:szCs w:val="24"/>
        </w:rPr>
        <w:t xml:space="preserve"> vlefshmërisë</w:t>
      </w:r>
      <w:r w:rsidRPr="00BC3F88">
        <w:rPr>
          <w:rFonts w:ascii="Times New Roman" w:eastAsia="Times New Roman" w:hAnsi="Times New Roman" w:cs="Times New Roman"/>
          <w:sz w:val="24"/>
          <w:szCs w:val="24"/>
        </w:rPr>
        <w:t>:</w:t>
      </w:r>
    </w:p>
    <w:p w14:paraId="2AAF4F86" w14:textId="67D9A517" w:rsidR="00E16B01" w:rsidRPr="00BC3F88" w:rsidRDefault="006734F6">
      <w:pPr>
        <w:pStyle w:val="ListParagraph"/>
        <w:numPr>
          <w:ilvl w:val="0"/>
          <w:numId w:val="48"/>
        </w:numPr>
        <w:shd w:val="clear" w:color="auto" w:fill="FFFFFF" w:themeFill="background1"/>
        <w:tabs>
          <w:tab w:val="left" w:pos="0"/>
          <w:tab w:val="left" w:pos="212"/>
          <w:tab w:val="left" w:pos="270"/>
        </w:tabs>
        <w:spacing w:after="0" w:line="240" w:lineRule="auto"/>
        <w:jc w:val="both"/>
        <w:rPr>
          <w:rFonts w:ascii="Times New Roman" w:eastAsia="Times New Roman" w:hAnsi="Times New Roman" w:cs="Times New Roman"/>
          <w:sz w:val="24"/>
          <w:szCs w:val="24"/>
          <w:lang w:val="af-ZA" w:eastAsia="sq-AL"/>
        </w:rPr>
      </w:pPr>
      <w:r w:rsidRPr="00BC3F88">
        <w:rPr>
          <w:rFonts w:ascii="Times New Roman" w:eastAsia="Times New Roman" w:hAnsi="Times New Roman" w:cs="Times New Roman"/>
          <w:b/>
          <w:bCs/>
          <w:sz w:val="24"/>
          <w:szCs w:val="24"/>
          <w:lang w:val="af-ZA" w:eastAsia="sq-AL"/>
        </w:rPr>
        <w:t>4</w:t>
      </w:r>
      <w:r w:rsidR="00E16B01" w:rsidRPr="00BC3F88">
        <w:rPr>
          <w:rFonts w:ascii="Times New Roman" w:eastAsia="Times New Roman" w:hAnsi="Times New Roman" w:cs="Times New Roman"/>
          <w:sz w:val="24"/>
          <w:szCs w:val="24"/>
          <w:lang w:val="af-ZA" w:eastAsia="sq-AL"/>
        </w:rPr>
        <w:t xml:space="preserve"> punonjës policie ka</w:t>
      </w:r>
      <w:r w:rsidRPr="00BC3F88">
        <w:rPr>
          <w:rFonts w:ascii="Times New Roman" w:eastAsia="Times New Roman" w:hAnsi="Times New Roman" w:cs="Times New Roman"/>
          <w:sz w:val="24"/>
          <w:szCs w:val="24"/>
          <w:lang w:val="af-ZA" w:eastAsia="sq-AL"/>
        </w:rPr>
        <w:t>në</w:t>
      </w:r>
      <w:r w:rsidR="00E16B01" w:rsidRPr="00BC3F88">
        <w:rPr>
          <w:rFonts w:ascii="Times New Roman" w:eastAsia="Times New Roman" w:hAnsi="Times New Roman" w:cs="Times New Roman"/>
          <w:sz w:val="24"/>
          <w:szCs w:val="24"/>
          <w:lang w:val="af-ZA" w:eastAsia="sq-AL"/>
        </w:rPr>
        <w:t xml:space="preserve"> aplikuar </w:t>
      </w:r>
      <w:r w:rsidRPr="00BC3F88">
        <w:rPr>
          <w:rFonts w:ascii="Times New Roman" w:eastAsia="Times New Roman" w:hAnsi="Times New Roman" w:cs="Times New Roman"/>
          <w:sz w:val="24"/>
          <w:szCs w:val="24"/>
          <w:lang w:val="af-ZA" w:eastAsia="sq-AL"/>
        </w:rPr>
        <w:t xml:space="preserve">për </w:t>
      </w:r>
      <w:r w:rsidR="00E16B01" w:rsidRPr="00BC3F88">
        <w:rPr>
          <w:rFonts w:ascii="Times New Roman" w:eastAsia="Times New Roman" w:hAnsi="Times New Roman" w:cs="Times New Roman"/>
          <w:sz w:val="24"/>
          <w:szCs w:val="24"/>
          <w:lang w:val="af-ZA" w:eastAsia="sq-AL"/>
        </w:rPr>
        <w:t>ndryshim statusi</w:t>
      </w:r>
      <w:r w:rsidR="00AB4D8A" w:rsidRPr="00BC3F88">
        <w:rPr>
          <w:rFonts w:ascii="Times New Roman" w:eastAsia="Times New Roman" w:hAnsi="Times New Roman" w:cs="Times New Roman"/>
          <w:sz w:val="24"/>
          <w:szCs w:val="24"/>
          <w:lang w:val="af-ZA" w:eastAsia="sq-AL"/>
        </w:rPr>
        <w:t>;</w:t>
      </w:r>
    </w:p>
    <w:p w14:paraId="228A85A6" w14:textId="7509EC64" w:rsidR="00E16B01" w:rsidRPr="00BC3F88" w:rsidRDefault="006734F6">
      <w:pPr>
        <w:pStyle w:val="ListParagraph"/>
        <w:numPr>
          <w:ilvl w:val="0"/>
          <w:numId w:val="48"/>
        </w:numPr>
        <w:shd w:val="clear" w:color="auto" w:fill="FFFFFF" w:themeFill="background1"/>
        <w:tabs>
          <w:tab w:val="left" w:pos="0"/>
          <w:tab w:val="left" w:pos="212"/>
          <w:tab w:val="left" w:pos="270"/>
          <w:tab w:val="left" w:pos="360"/>
        </w:tabs>
        <w:spacing w:after="0" w:line="240" w:lineRule="auto"/>
        <w:jc w:val="both"/>
        <w:rPr>
          <w:rFonts w:ascii="Times New Roman" w:eastAsia="Times New Roman" w:hAnsi="Times New Roman" w:cs="Times New Roman"/>
          <w:sz w:val="24"/>
          <w:szCs w:val="24"/>
          <w:lang w:val="af-ZA" w:eastAsia="sq-AL"/>
        </w:rPr>
      </w:pPr>
      <w:r w:rsidRPr="00BC3F88">
        <w:rPr>
          <w:rFonts w:ascii="Times New Roman" w:eastAsia="Times New Roman" w:hAnsi="Times New Roman" w:cs="Times New Roman"/>
          <w:b/>
          <w:bCs/>
          <w:sz w:val="24"/>
          <w:szCs w:val="24"/>
          <w:lang w:val="af-ZA" w:eastAsia="sq-AL"/>
        </w:rPr>
        <w:t>2</w:t>
      </w:r>
      <w:r w:rsidR="00E16B01" w:rsidRPr="00BC3F88">
        <w:rPr>
          <w:rFonts w:ascii="Times New Roman" w:eastAsia="Times New Roman" w:hAnsi="Times New Roman" w:cs="Times New Roman"/>
          <w:sz w:val="24"/>
          <w:szCs w:val="24"/>
          <w:lang w:val="af-ZA" w:eastAsia="sq-AL"/>
        </w:rPr>
        <w:t xml:space="preserve"> punonjës policie ka</w:t>
      </w:r>
      <w:r w:rsidRPr="00BC3F88">
        <w:rPr>
          <w:rFonts w:ascii="Times New Roman" w:eastAsia="Times New Roman" w:hAnsi="Times New Roman" w:cs="Times New Roman"/>
          <w:sz w:val="24"/>
          <w:szCs w:val="24"/>
          <w:lang w:val="af-ZA" w:eastAsia="sq-AL"/>
        </w:rPr>
        <w:t>në</w:t>
      </w:r>
      <w:r w:rsidR="00E16B01" w:rsidRPr="00BC3F88">
        <w:rPr>
          <w:rFonts w:ascii="Times New Roman" w:eastAsia="Times New Roman" w:hAnsi="Times New Roman" w:cs="Times New Roman"/>
          <w:sz w:val="24"/>
          <w:szCs w:val="24"/>
          <w:lang w:val="af-ZA" w:eastAsia="sq-AL"/>
        </w:rPr>
        <w:t xml:space="preserve"> aplikuar për herë të parë, (</w:t>
      </w:r>
      <w:r w:rsidRPr="00BC3F88">
        <w:rPr>
          <w:rFonts w:ascii="Times New Roman" w:eastAsia="Times New Roman" w:hAnsi="Times New Roman" w:cs="Times New Roman"/>
          <w:sz w:val="24"/>
          <w:szCs w:val="24"/>
          <w:lang w:val="af-ZA" w:eastAsia="sq-AL"/>
        </w:rPr>
        <w:t xml:space="preserve">janë </w:t>
      </w:r>
      <w:r w:rsidR="00E16B01" w:rsidRPr="00BC3F88">
        <w:rPr>
          <w:rFonts w:ascii="Times New Roman" w:eastAsia="Times New Roman" w:hAnsi="Times New Roman" w:cs="Times New Roman"/>
          <w:sz w:val="24"/>
          <w:szCs w:val="24"/>
          <w:lang w:val="af-ZA" w:eastAsia="sq-AL"/>
        </w:rPr>
        <w:t>në proces).</w:t>
      </w:r>
    </w:p>
    <w:p w14:paraId="71DF1878" w14:textId="77777777" w:rsidR="002B08EB" w:rsidRPr="00473694" w:rsidRDefault="002B08EB" w:rsidP="00135C69">
      <w:pPr>
        <w:shd w:val="clear" w:color="auto" w:fill="FFFFFF"/>
        <w:spacing w:after="0" w:line="240" w:lineRule="auto"/>
        <w:jc w:val="both"/>
        <w:rPr>
          <w:rFonts w:ascii="Times New Roman" w:eastAsia="Times New Roman" w:hAnsi="Times New Roman" w:cs="Times New Roman"/>
          <w:sz w:val="16"/>
          <w:szCs w:val="16"/>
        </w:rPr>
      </w:pPr>
    </w:p>
    <w:p w14:paraId="1137E5AA" w14:textId="35FB2707" w:rsidR="008D6DB9" w:rsidRPr="00BC3F88" w:rsidRDefault="008D6DB9" w:rsidP="00135C69">
      <w:pPr>
        <w:shd w:val="clear" w:color="auto" w:fill="FFFFFF"/>
        <w:spacing w:after="0" w:line="240" w:lineRule="auto"/>
        <w:jc w:val="both"/>
        <w:rPr>
          <w:rFonts w:ascii="Times New Roman" w:hAnsi="Times New Roman" w:cs="Times New Roman"/>
          <w:b/>
          <w:sz w:val="24"/>
          <w:szCs w:val="24"/>
        </w:rPr>
      </w:pPr>
      <w:r w:rsidRPr="00BC3F88">
        <w:rPr>
          <w:rFonts w:ascii="Times New Roman" w:hAnsi="Times New Roman" w:cs="Times New Roman"/>
          <w:b/>
          <w:sz w:val="24"/>
          <w:szCs w:val="24"/>
        </w:rPr>
        <w:t>Drejtoria e Burimeve Njerëzore:</w:t>
      </w:r>
    </w:p>
    <w:p w14:paraId="157B9B03" w14:textId="77777777" w:rsidR="008D6DB9" w:rsidRPr="00BC3F88" w:rsidRDefault="008D6DB9" w:rsidP="00135C69">
      <w:pPr>
        <w:pStyle w:val="NoSpacing10"/>
        <w:jc w:val="both"/>
        <w:rPr>
          <w:bCs/>
          <w:sz w:val="24"/>
          <w:szCs w:val="24"/>
          <w:lang w:val="sq-AL"/>
        </w:rPr>
      </w:pPr>
      <w:proofErr w:type="spellStart"/>
      <w:r w:rsidRPr="00BC3F88">
        <w:rPr>
          <w:bCs/>
          <w:sz w:val="24"/>
          <w:szCs w:val="24"/>
          <w:lang w:val="sq-AL"/>
        </w:rPr>
        <w:t>Aksesi</w:t>
      </w:r>
      <w:proofErr w:type="spellEnd"/>
      <w:r w:rsidRPr="00BC3F88">
        <w:rPr>
          <w:bCs/>
          <w:sz w:val="24"/>
          <w:szCs w:val="24"/>
          <w:lang w:val="sq-AL"/>
        </w:rPr>
        <w:t xml:space="preserve"> në dokumente të klasifikuara “Sekret Shtetëror” dhe bazat e të dhënave të Policisë së Shtetit ku administrohet ky informacion: </w:t>
      </w:r>
    </w:p>
    <w:p w14:paraId="41F68813" w14:textId="77777777" w:rsidR="008D6DB9" w:rsidRPr="00BC3F88" w:rsidRDefault="008D6DB9">
      <w:pPr>
        <w:pStyle w:val="NoSpacing10"/>
        <w:numPr>
          <w:ilvl w:val="0"/>
          <w:numId w:val="92"/>
        </w:numPr>
        <w:jc w:val="both"/>
        <w:rPr>
          <w:sz w:val="24"/>
          <w:szCs w:val="24"/>
          <w:lang w:val="sq-AL"/>
        </w:rPr>
      </w:pPr>
      <w:r w:rsidRPr="00BC3F88">
        <w:rPr>
          <w:sz w:val="24"/>
          <w:szCs w:val="24"/>
          <w:lang w:val="sq-AL"/>
        </w:rPr>
        <w:t xml:space="preserve">Për realizimin e këtij objektivi, në Planin e Veprimit është përcaktuar që, në bashkëveprim me Drejtorinë e Menaxhimit të Informacionit dhe Mbrojtjes së të Dhënave, Drejtoritë Vendore të Policisë dhe Departamentin e Policisë Kriminale, të bëhet evidentimi i punonjësve që nuk janë të pajisur me Certifikatën e Sigurimit të Personelit (CSP), (që trajtojnë informacion të klasifikuar), si dhe ata që kanë </w:t>
      </w:r>
      <w:proofErr w:type="spellStart"/>
      <w:r w:rsidRPr="00BC3F88">
        <w:rPr>
          <w:sz w:val="24"/>
          <w:szCs w:val="24"/>
          <w:lang w:val="sq-AL"/>
        </w:rPr>
        <w:t>akses</w:t>
      </w:r>
      <w:proofErr w:type="spellEnd"/>
      <w:r w:rsidRPr="00BC3F88">
        <w:rPr>
          <w:sz w:val="24"/>
          <w:szCs w:val="24"/>
          <w:lang w:val="sq-AL"/>
        </w:rPr>
        <w:t xml:space="preserve"> në sistemet që administrojnë informacion të klasifikuar.</w:t>
      </w:r>
    </w:p>
    <w:p w14:paraId="66DF097B" w14:textId="77777777" w:rsidR="008D6DB9" w:rsidRPr="00473694" w:rsidRDefault="008D6DB9" w:rsidP="00135C69">
      <w:pPr>
        <w:shd w:val="clear" w:color="auto" w:fill="FFFFFF"/>
        <w:spacing w:after="0" w:line="240" w:lineRule="auto"/>
        <w:jc w:val="both"/>
        <w:rPr>
          <w:rFonts w:ascii="Times New Roman" w:hAnsi="Times New Roman" w:cs="Times New Roman"/>
          <w:bCs/>
          <w:sz w:val="16"/>
          <w:szCs w:val="16"/>
        </w:rPr>
      </w:pPr>
    </w:p>
    <w:p w14:paraId="38605821" w14:textId="77777777" w:rsidR="003D6F67" w:rsidRPr="00BC3F88" w:rsidRDefault="003D6F67" w:rsidP="00135C69">
      <w:pPr>
        <w:pStyle w:val="NoSpacing3"/>
        <w:numPr>
          <w:ilvl w:val="0"/>
          <w:numId w:val="12"/>
        </w:numPr>
        <w:rPr>
          <w:b/>
          <w:szCs w:val="24"/>
          <w:lang w:val="sq-AL" w:eastAsia="en-GB"/>
        </w:rPr>
      </w:pPr>
      <w:r w:rsidRPr="00BC3F88">
        <w:rPr>
          <w:b/>
          <w:szCs w:val="24"/>
          <w:shd w:val="clear" w:color="auto" w:fill="92D050"/>
          <w:lang w:val="sq-AL" w:eastAsia="en-GB"/>
        </w:rPr>
        <w:t>P</w:t>
      </w:r>
      <w:r w:rsidR="00250D62" w:rsidRPr="00BC3F88">
        <w:rPr>
          <w:b/>
          <w:szCs w:val="24"/>
          <w:shd w:val="clear" w:color="auto" w:fill="92D050"/>
          <w:lang w:val="sq-AL" w:eastAsia="en-GB"/>
        </w:rPr>
        <w:t>ë</w:t>
      </w:r>
      <w:r w:rsidRPr="00BC3F88">
        <w:rPr>
          <w:b/>
          <w:szCs w:val="24"/>
          <w:shd w:val="clear" w:color="auto" w:fill="92D050"/>
          <w:lang w:val="sq-AL" w:eastAsia="en-GB"/>
        </w:rPr>
        <w:t xml:space="preserve">r </w:t>
      </w:r>
      <w:r w:rsidR="003B1636" w:rsidRPr="00BC3F88">
        <w:rPr>
          <w:b/>
          <w:szCs w:val="24"/>
          <w:shd w:val="clear" w:color="auto" w:fill="92D050"/>
          <w:lang w:val="sq-AL" w:eastAsia="en-GB"/>
        </w:rPr>
        <w:t>mbikëqyrjen</w:t>
      </w:r>
      <w:r w:rsidRPr="00BC3F88">
        <w:rPr>
          <w:b/>
          <w:szCs w:val="24"/>
          <w:shd w:val="clear" w:color="auto" w:fill="92D050"/>
          <w:lang w:val="sq-AL" w:eastAsia="en-GB"/>
        </w:rPr>
        <w:t xml:space="preserve"> e fush</w:t>
      </w:r>
      <w:r w:rsidR="00250D62" w:rsidRPr="00BC3F88">
        <w:rPr>
          <w:b/>
          <w:szCs w:val="24"/>
          <w:shd w:val="clear" w:color="auto" w:fill="92D050"/>
          <w:lang w:val="sq-AL" w:eastAsia="en-GB"/>
        </w:rPr>
        <w:t>ë</w:t>
      </w:r>
      <w:r w:rsidR="00826876" w:rsidRPr="00BC3F88">
        <w:rPr>
          <w:b/>
          <w:szCs w:val="24"/>
          <w:shd w:val="clear" w:color="auto" w:fill="92D050"/>
          <w:lang w:val="sq-AL" w:eastAsia="en-GB"/>
        </w:rPr>
        <w:t>s</w:t>
      </w:r>
      <w:r w:rsidRPr="00BC3F88">
        <w:rPr>
          <w:b/>
          <w:szCs w:val="24"/>
          <w:shd w:val="clear" w:color="auto" w:fill="92D050"/>
          <w:lang w:val="sq-AL" w:eastAsia="en-GB"/>
        </w:rPr>
        <w:t xml:space="preserve"> s</w:t>
      </w:r>
      <w:r w:rsidR="00250D62" w:rsidRPr="00BC3F88">
        <w:rPr>
          <w:b/>
          <w:szCs w:val="24"/>
          <w:shd w:val="clear" w:color="auto" w:fill="92D050"/>
          <w:lang w:val="sq-AL" w:eastAsia="en-GB"/>
        </w:rPr>
        <w:t>ë</w:t>
      </w:r>
      <w:r w:rsidRPr="00BC3F88">
        <w:rPr>
          <w:b/>
          <w:szCs w:val="24"/>
          <w:shd w:val="clear" w:color="auto" w:fill="92D050"/>
          <w:lang w:val="sq-AL" w:eastAsia="en-GB"/>
        </w:rPr>
        <w:t xml:space="preserve"> dyt</w:t>
      </w:r>
      <w:r w:rsidR="00250D62" w:rsidRPr="00BC3F88">
        <w:rPr>
          <w:b/>
          <w:szCs w:val="24"/>
          <w:shd w:val="clear" w:color="auto" w:fill="92D050"/>
          <w:lang w:val="sq-AL" w:eastAsia="en-GB"/>
        </w:rPr>
        <w:t>ë</w:t>
      </w:r>
      <w:r w:rsidRPr="00BC3F88">
        <w:rPr>
          <w:b/>
          <w:szCs w:val="24"/>
          <w:lang w:val="sq-AL" w:eastAsia="en-GB"/>
        </w:rPr>
        <w:t xml:space="preserve"> “Bashk</w:t>
      </w:r>
      <w:r w:rsidR="00250D62" w:rsidRPr="00BC3F88">
        <w:rPr>
          <w:b/>
          <w:szCs w:val="24"/>
          <w:lang w:val="sq-AL" w:eastAsia="en-GB"/>
        </w:rPr>
        <w:t>ë</w:t>
      </w:r>
      <w:r w:rsidRPr="00BC3F88">
        <w:rPr>
          <w:b/>
          <w:szCs w:val="24"/>
          <w:lang w:val="sq-AL" w:eastAsia="en-GB"/>
        </w:rPr>
        <w:t>punimi me kriminel</w:t>
      </w:r>
      <w:r w:rsidR="00250D62" w:rsidRPr="00BC3F88">
        <w:rPr>
          <w:b/>
          <w:szCs w:val="24"/>
          <w:lang w:val="sq-AL" w:eastAsia="en-GB"/>
        </w:rPr>
        <w:t>ë</w:t>
      </w:r>
      <w:r w:rsidRPr="00BC3F88">
        <w:rPr>
          <w:b/>
          <w:szCs w:val="24"/>
          <w:lang w:val="sq-AL" w:eastAsia="en-GB"/>
        </w:rPr>
        <w:t xml:space="preserve"> dhe aktivitete ilegale” jan</w:t>
      </w:r>
      <w:r w:rsidR="00250D62" w:rsidRPr="00BC3F88">
        <w:rPr>
          <w:b/>
          <w:szCs w:val="24"/>
          <w:lang w:val="sq-AL" w:eastAsia="en-GB"/>
        </w:rPr>
        <w:t>ë</w:t>
      </w:r>
      <w:r w:rsidRPr="00BC3F88">
        <w:rPr>
          <w:b/>
          <w:szCs w:val="24"/>
          <w:lang w:val="sq-AL" w:eastAsia="en-GB"/>
        </w:rPr>
        <w:t xml:space="preserve"> p</w:t>
      </w:r>
      <w:r w:rsidR="00250D62" w:rsidRPr="00BC3F88">
        <w:rPr>
          <w:b/>
          <w:szCs w:val="24"/>
          <w:lang w:val="sq-AL" w:eastAsia="en-GB"/>
        </w:rPr>
        <w:t>ë</w:t>
      </w:r>
      <w:r w:rsidRPr="00BC3F88">
        <w:rPr>
          <w:b/>
          <w:szCs w:val="24"/>
          <w:lang w:val="sq-AL" w:eastAsia="en-GB"/>
        </w:rPr>
        <w:t>rcaktuar 3 masa dhe aktivitete:</w:t>
      </w:r>
    </w:p>
    <w:p w14:paraId="6321BC42" w14:textId="77777777" w:rsidR="003D6F67" w:rsidRPr="00BC3F88" w:rsidRDefault="00F001CB" w:rsidP="00135C69">
      <w:pPr>
        <w:pStyle w:val="NoSpacing3"/>
        <w:numPr>
          <w:ilvl w:val="0"/>
          <w:numId w:val="11"/>
        </w:numPr>
        <w:rPr>
          <w:szCs w:val="24"/>
          <w:lang w:val="sq-AL" w:eastAsia="en-GB"/>
        </w:rPr>
      </w:pPr>
      <w:r w:rsidRPr="00BC3F88">
        <w:rPr>
          <w:szCs w:val="24"/>
          <w:lang w:val="sq-AL" w:eastAsia="en-GB"/>
        </w:rPr>
        <w:t>Identifikimi i punonj</w:t>
      </w:r>
      <w:r w:rsidR="00250D62" w:rsidRPr="00BC3F88">
        <w:rPr>
          <w:szCs w:val="24"/>
          <w:lang w:val="sq-AL" w:eastAsia="en-GB"/>
        </w:rPr>
        <w:t>ë</w:t>
      </w:r>
      <w:r w:rsidRPr="00BC3F88">
        <w:rPr>
          <w:szCs w:val="24"/>
          <w:lang w:val="sq-AL" w:eastAsia="en-GB"/>
        </w:rPr>
        <w:t>sve me lidhje t</w:t>
      </w:r>
      <w:r w:rsidR="00250D62" w:rsidRPr="00BC3F88">
        <w:rPr>
          <w:szCs w:val="24"/>
          <w:lang w:val="sq-AL" w:eastAsia="en-GB"/>
        </w:rPr>
        <w:t>ë</w:t>
      </w:r>
      <w:r w:rsidRPr="00BC3F88">
        <w:rPr>
          <w:szCs w:val="24"/>
          <w:lang w:val="sq-AL" w:eastAsia="en-GB"/>
        </w:rPr>
        <w:t xml:space="preserve"> mundshme kriminale dhe v</w:t>
      </w:r>
      <w:r w:rsidR="00250D62" w:rsidRPr="00BC3F88">
        <w:rPr>
          <w:szCs w:val="24"/>
          <w:lang w:val="sq-AL" w:eastAsia="en-GB"/>
        </w:rPr>
        <w:t>ë</w:t>
      </w:r>
      <w:r w:rsidRPr="00BC3F88">
        <w:rPr>
          <w:szCs w:val="24"/>
          <w:lang w:val="sq-AL" w:eastAsia="en-GB"/>
        </w:rPr>
        <w:t>nia e tyre para p</w:t>
      </w:r>
      <w:r w:rsidR="00250D62" w:rsidRPr="00BC3F88">
        <w:rPr>
          <w:szCs w:val="24"/>
          <w:lang w:val="sq-AL" w:eastAsia="en-GB"/>
        </w:rPr>
        <w:t>ë</w:t>
      </w:r>
      <w:r w:rsidRPr="00BC3F88">
        <w:rPr>
          <w:szCs w:val="24"/>
          <w:lang w:val="sq-AL" w:eastAsia="en-GB"/>
        </w:rPr>
        <w:t>rgjegj</w:t>
      </w:r>
      <w:r w:rsidR="00250D62" w:rsidRPr="00BC3F88">
        <w:rPr>
          <w:szCs w:val="24"/>
          <w:lang w:val="sq-AL" w:eastAsia="en-GB"/>
        </w:rPr>
        <w:t>ë</w:t>
      </w:r>
      <w:r w:rsidRPr="00BC3F88">
        <w:rPr>
          <w:szCs w:val="24"/>
          <w:lang w:val="sq-AL" w:eastAsia="en-GB"/>
        </w:rPr>
        <w:t>sis</w:t>
      </w:r>
      <w:r w:rsidR="00250D62" w:rsidRPr="00BC3F88">
        <w:rPr>
          <w:szCs w:val="24"/>
          <w:lang w:val="sq-AL" w:eastAsia="en-GB"/>
        </w:rPr>
        <w:t>ë</w:t>
      </w:r>
      <w:r w:rsidRPr="00BC3F88">
        <w:rPr>
          <w:szCs w:val="24"/>
          <w:lang w:val="sq-AL" w:eastAsia="en-GB"/>
        </w:rPr>
        <w:t xml:space="preserve"> ligjore;</w:t>
      </w:r>
    </w:p>
    <w:p w14:paraId="20401AC0" w14:textId="77777777" w:rsidR="00F001CB" w:rsidRPr="00BC3F88" w:rsidRDefault="00F001CB" w:rsidP="00135C69">
      <w:pPr>
        <w:pStyle w:val="NoSpacing3"/>
        <w:numPr>
          <w:ilvl w:val="0"/>
          <w:numId w:val="11"/>
        </w:numPr>
        <w:rPr>
          <w:szCs w:val="24"/>
          <w:lang w:val="sq-AL" w:eastAsia="en-GB"/>
        </w:rPr>
      </w:pPr>
      <w:r w:rsidRPr="00BC3F88">
        <w:rPr>
          <w:szCs w:val="24"/>
          <w:lang w:val="sq-AL" w:eastAsia="en-GB"/>
        </w:rPr>
        <w:t>Kanale efektive t</w:t>
      </w:r>
      <w:r w:rsidR="00250D62" w:rsidRPr="00BC3F88">
        <w:rPr>
          <w:szCs w:val="24"/>
          <w:lang w:val="sq-AL" w:eastAsia="en-GB"/>
        </w:rPr>
        <w:t>ë</w:t>
      </w:r>
      <w:r w:rsidRPr="00BC3F88">
        <w:rPr>
          <w:szCs w:val="24"/>
          <w:lang w:val="sq-AL" w:eastAsia="en-GB"/>
        </w:rPr>
        <w:t xml:space="preserve"> ankesave dhe raportimeve;</w:t>
      </w:r>
    </w:p>
    <w:p w14:paraId="564F0B5E" w14:textId="77777777" w:rsidR="00F001CB" w:rsidRPr="00BC3F88" w:rsidRDefault="00F001CB" w:rsidP="00135C69">
      <w:pPr>
        <w:pStyle w:val="NoSpacing3"/>
        <w:numPr>
          <w:ilvl w:val="0"/>
          <w:numId w:val="11"/>
        </w:numPr>
        <w:rPr>
          <w:szCs w:val="24"/>
          <w:lang w:val="sq-AL" w:eastAsia="en-GB"/>
        </w:rPr>
      </w:pPr>
      <w:r w:rsidRPr="00BC3F88">
        <w:rPr>
          <w:szCs w:val="24"/>
          <w:lang w:val="sq-AL" w:eastAsia="en-GB"/>
        </w:rPr>
        <w:t>Rritja e bashk</w:t>
      </w:r>
      <w:r w:rsidR="00250D62" w:rsidRPr="00BC3F88">
        <w:rPr>
          <w:szCs w:val="24"/>
          <w:lang w:val="sq-AL" w:eastAsia="en-GB"/>
        </w:rPr>
        <w:t>ë</w:t>
      </w:r>
      <w:r w:rsidRPr="00BC3F88">
        <w:rPr>
          <w:szCs w:val="24"/>
          <w:lang w:val="sq-AL" w:eastAsia="en-GB"/>
        </w:rPr>
        <w:t>punimit me AMP-n</w:t>
      </w:r>
      <w:r w:rsidR="00250D62" w:rsidRPr="00BC3F88">
        <w:rPr>
          <w:szCs w:val="24"/>
          <w:lang w:val="sq-AL" w:eastAsia="en-GB"/>
        </w:rPr>
        <w:t>ë</w:t>
      </w:r>
      <w:r w:rsidRPr="00BC3F88">
        <w:rPr>
          <w:szCs w:val="24"/>
          <w:lang w:val="sq-AL" w:eastAsia="en-GB"/>
        </w:rPr>
        <w:t xml:space="preserve"> (n</w:t>
      </w:r>
      <w:r w:rsidR="00250D62" w:rsidRPr="00BC3F88">
        <w:rPr>
          <w:szCs w:val="24"/>
          <w:lang w:val="sq-AL" w:eastAsia="en-GB"/>
        </w:rPr>
        <w:t>ë</w:t>
      </w:r>
      <w:r w:rsidRPr="00BC3F88">
        <w:rPr>
          <w:szCs w:val="24"/>
          <w:lang w:val="sq-AL" w:eastAsia="en-GB"/>
        </w:rPr>
        <w:t>nshkrimi i nj</w:t>
      </w:r>
      <w:r w:rsidR="00250D62" w:rsidRPr="00BC3F88">
        <w:rPr>
          <w:szCs w:val="24"/>
          <w:lang w:val="sq-AL" w:eastAsia="en-GB"/>
        </w:rPr>
        <w:t>ë</w:t>
      </w:r>
      <w:r w:rsidRPr="00BC3F88">
        <w:rPr>
          <w:szCs w:val="24"/>
          <w:lang w:val="sq-AL" w:eastAsia="en-GB"/>
        </w:rPr>
        <w:t xml:space="preserve"> Marr</w:t>
      </w:r>
      <w:r w:rsidR="00250D62" w:rsidRPr="00BC3F88">
        <w:rPr>
          <w:szCs w:val="24"/>
          <w:lang w:val="sq-AL" w:eastAsia="en-GB"/>
        </w:rPr>
        <w:t>ë</w:t>
      </w:r>
      <w:r w:rsidRPr="00BC3F88">
        <w:rPr>
          <w:szCs w:val="24"/>
          <w:lang w:val="sq-AL" w:eastAsia="en-GB"/>
        </w:rPr>
        <w:t>veshjeje Bashk</w:t>
      </w:r>
      <w:r w:rsidR="00250D62" w:rsidRPr="00BC3F88">
        <w:rPr>
          <w:szCs w:val="24"/>
          <w:lang w:val="sq-AL" w:eastAsia="en-GB"/>
        </w:rPr>
        <w:t>ë</w:t>
      </w:r>
      <w:r w:rsidRPr="00BC3F88">
        <w:rPr>
          <w:szCs w:val="24"/>
          <w:lang w:val="sq-AL" w:eastAsia="en-GB"/>
        </w:rPr>
        <w:t>punimi) p</w:t>
      </w:r>
      <w:r w:rsidR="00250D62" w:rsidRPr="00BC3F88">
        <w:rPr>
          <w:szCs w:val="24"/>
          <w:lang w:val="sq-AL" w:eastAsia="en-GB"/>
        </w:rPr>
        <w:t>ë</w:t>
      </w:r>
      <w:r w:rsidRPr="00BC3F88">
        <w:rPr>
          <w:szCs w:val="24"/>
          <w:lang w:val="sq-AL" w:eastAsia="en-GB"/>
        </w:rPr>
        <w:t>r raportimin e sjelljeve apo pasurive t</w:t>
      </w:r>
      <w:r w:rsidR="00250D62" w:rsidRPr="00BC3F88">
        <w:rPr>
          <w:szCs w:val="24"/>
          <w:lang w:val="sq-AL" w:eastAsia="en-GB"/>
        </w:rPr>
        <w:t>ë</w:t>
      </w:r>
      <w:r w:rsidRPr="00BC3F88">
        <w:rPr>
          <w:szCs w:val="24"/>
          <w:lang w:val="sq-AL" w:eastAsia="en-GB"/>
        </w:rPr>
        <w:t xml:space="preserve"> dyshimta q</w:t>
      </w:r>
      <w:r w:rsidR="00250D62" w:rsidRPr="00BC3F88">
        <w:rPr>
          <w:szCs w:val="24"/>
          <w:lang w:val="sq-AL" w:eastAsia="en-GB"/>
        </w:rPr>
        <w:t>ë</w:t>
      </w:r>
      <w:r w:rsidRPr="00BC3F88">
        <w:rPr>
          <w:szCs w:val="24"/>
          <w:lang w:val="sq-AL" w:eastAsia="en-GB"/>
        </w:rPr>
        <w:t xml:space="preserve"> disponojn</w:t>
      </w:r>
      <w:r w:rsidR="00250D62" w:rsidRPr="00BC3F88">
        <w:rPr>
          <w:szCs w:val="24"/>
          <w:lang w:val="sq-AL" w:eastAsia="en-GB"/>
        </w:rPr>
        <w:t>ë</w:t>
      </w:r>
      <w:r w:rsidRPr="00BC3F88">
        <w:rPr>
          <w:szCs w:val="24"/>
          <w:lang w:val="sq-AL" w:eastAsia="en-GB"/>
        </w:rPr>
        <w:t xml:space="preserve"> punonj</w:t>
      </w:r>
      <w:r w:rsidR="00250D62" w:rsidRPr="00BC3F88">
        <w:rPr>
          <w:szCs w:val="24"/>
          <w:lang w:val="sq-AL" w:eastAsia="en-GB"/>
        </w:rPr>
        <w:t>ë</w:t>
      </w:r>
      <w:r w:rsidRPr="00BC3F88">
        <w:rPr>
          <w:szCs w:val="24"/>
          <w:lang w:val="sq-AL" w:eastAsia="en-GB"/>
        </w:rPr>
        <w:t>sit e policis</w:t>
      </w:r>
      <w:r w:rsidR="00250D62" w:rsidRPr="00BC3F88">
        <w:rPr>
          <w:szCs w:val="24"/>
          <w:lang w:val="sq-AL" w:eastAsia="en-GB"/>
        </w:rPr>
        <w:t>ë</w:t>
      </w:r>
      <w:r w:rsidRPr="00BC3F88">
        <w:rPr>
          <w:szCs w:val="24"/>
          <w:lang w:val="sq-AL" w:eastAsia="en-GB"/>
        </w:rPr>
        <w:t>, t</w:t>
      </w:r>
      <w:r w:rsidR="00250D62" w:rsidRPr="00BC3F88">
        <w:rPr>
          <w:szCs w:val="24"/>
          <w:lang w:val="sq-AL" w:eastAsia="en-GB"/>
        </w:rPr>
        <w:t>ë</w:t>
      </w:r>
      <w:r w:rsidRPr="00BC3F88">
        <w:rPr>
          <w:szCs w:val="24"/>
          <w:lang w:val="sq-AL" w:eastAsia="en-GB"/>
        </w:rPr>
        <w:t xml:space="preserve"> cilat mund t</w:t>
      </w:r>
      <w:r w:rsidR="00250D62" w:rsidRPr="00BC3F88">
        <w:rPr>
          <w:szCs w:val="24"/>
          <w:lang w:val="sq-AL" w:eastAsia="en-GB"/>
        </w:rPr>
        <w:t>ë</w:t>
      </w:r>
      <w:r w:rsidRPr="00BC3F88">
        <w:rPr>
          <w:szCs w:val="24"/>
          <w:lang w:val="sq-AL" w:eastAsia="en-GB"/>
        </w:rPr>
        <w:t xml:space="preserve"> vijn</w:t>
      </w:r>
      <w:r w:rsidR="00250D62" w:rsidRPr="00BC3F88">
        <w:rPr>
          <w:szCs w:val="24"/>
          <w:lang w:val="sq-AL" w:eastAsia="en-GB"/>
        </w:rPr>
        <w:t>ë</w:t>
      </w:r>
      <w:r w:rsidRPr="00BC3F88">
        <w:rPr>
          <w:szCs w:val="24"/>
          <w:lang w:val="sq-AL" w:eastAsia="en-GB"/>
        </w:rPr>
        <w:t xml:space="preserve"> si shkak i bashk</w:t>
      </w:r>
      <w:r w:rsidR="00250D62" w:rsidRPr="00BC3F88">
        <w:rPr>
          <w:szCs w:val="24"/>
          <w:lang w:val="sq-AL" w:eastAsia="en-GB"/>
        </w:rPr>
        <w:t>ë</w:t>
      </w:r>
      <w:r w:rsidRPr="00BC3F88">
        <w:rPr>
          <w:szCs w:val="24"/>
          <w:lang w:val="sq-AL" w:eastAsia="en-GB"/>
        </w:rPr>
        <w:t>punimit me element</w:t>
      </w:r>
      <w:r w:rsidR="00250D62" w:rsidRPr="00BC3F88">
        <w:rPr>
          <w:szCs w:val="24"/>
          <w:lang w:val="sq-AL" w:eastAsia="en-GB"/>
        </w:rPr>
        <w:t>ë</w:t>
      </w:r>
      <w:r w:rsidRPr="00BC3F88">
        <w:rPr>
          <w:szCs w:val="24"/>
          <w:lang w:val="sq-AL" w:eastAsia="en-GB"/>
        </w:rPr>
        <w:t xml:space="preserve"> apo aktivitete kriminale.</w:t>
      </w:r>
    </w:p>
    <w:p w14:paraId="31740A43" w14:textId="77777777" w:rsidR="00F001CB" w:rsidRPr="00473694" w:rsidRDefault="00F001CB" w:rsidP="00135C69">
      <w:pPr>
        <w:pStyle w:val="NoSpacing3"/>
        <w:rPr>
          <w:sz w:val="16"/>
          <w:szCs w:val="16"/>
          <w:lang w:val="sq-AL" w:eastAsia="en-GB"/>
        </w:rPr>
      </w:pPr>
    </w:p>
    <w:p w14:paraId="4BBA8282" w14:textId="77777777" w:rsidR="00F001CB" w:rsidRPr="00BC3F88" w:rsidRDefault="00F001CB" w:rsidP="00135C69">
      <w:pPr>
        <w:pStyle w:val="NoSpacing3"/>
        <w:shd w:val="clear" w:color="auto" w:fill="C6D9F1" w:themeFill="text2" w:themeFillTint="33"/>
        <w:rPr>
          <w:szCs w:val="24"/>
          <w:lang w:val="sq-AL"/>
        </w:rPr>
      </w:pPr>
      <w:r w:rsidRPr="00BC3F88">
        <w:rPr>
          <w:b/>
          <w:szCs w:val="24"/>
          <w:shd w:val="clear" w:color="auto" w:fill="C6D9F1" w:themeFill="text2" w:themeFillTint="33"/>
          <w:lang w:val="sq-AL"/>
        </w:rPr>
        <w:t>P</w:t>
      </w:r>
      <w:r w:rsidR="00250D62" w:rsidRPr="00BC3F88">
        <w:rPr>
          <w:b/>
          <w:szCs w:val="24"/>
          <w:shd w:val="clear" w:color="auto" w:fill="C6D9F1" w:themeFill="text2" w:themeFillTint="33"/>
          <w:lang w:val="sq-AL"/>
        </w:rPr>
        <w:t>ë</w:t>
      </w:r>
      <w:r w:rsidRPr="00BC3F88">
        <w:rPr>
          <w:b/>
          <w:szCs w:val="24"/>
          <w:shd w:val="clear" w:color="auto" w:fill="C6D9F1" w:themeFill="text2" w:themeFillTint="33"/>
          <w:lang w:val="sq-AL"/>
        </w:rPr>
        <w:t>r kryerjen e k</w:t>
      </w:r>
      <w:r w:rsidR="00250D62" w:rsidRPr="00BC3F88">
        <w:rPr>
          <w:b/>
          <w:szCs w:val="24"/>
          <w:shd w:val="clear" w:color="auto" w:fill="C6D9F1" w:themeFill="text2" w:themeFillTint="33"/>
          <w:lang w:val="sq-AL"/>
        </w:rPr>
        <w:t>ë</w:t>
      </w:r>
      <w:r w:rsidRPr="00BC3F88">
        <w:rPr>
          <w:b/>
          <w:szCs w:val="24"/>
          <w:shd w:val="clear" w:color="auto" w:fill="C6D9F1" w:themeFill="text2" w:themeFillTint="33"/>
          <w:lang w:val="sq-AL"/>
        </w:rPr>
        <w:t>tyre aktiviteteve jan</w:t>
      </w:r>
      <w:r w:rsidR="00250D62" w:rsidRPr="00BC3F88">
        <w:rPr>
          <w:b/>
          <w:szCs w:val="24"/>
          <w:shd w:val="clear" w:color="auto" w:fill="C6D9F1" w:themeFill="text2" w:themeFillTint="33"/>
          <w:lang w:val="sq-AL"/>
        </w:rPr>
        <w:t>ë</w:t>
      </w:r>
      <w:r w:rsidRPr="00BC3F88">
        <w:rPr>
          <w:b/>
          <w:szCs w:val="24"/>
          <w:shd w:val="clear" w:color="auto" w:fill="C6D9F1" w:themeFill="text2" w:themeFillTint="33"/>
          <w:lang w:val="sq-AL"/>
        </w:rPr>
        <w:t xml:space="preserve"> marr</w:t>
      </w:r>
      <w:r w:rsidR="00250D62" w:rsidRPr="00BC3F88">
        <w:rPr>
          <w:b/>
          <w:szCs w:val="24"/>
          <w:shd w:val="clear" w:color="auto" w:fill="C6D9F1" w:themeFill="text2" w:themeFillTint="33"/>
          <w:lang w:val="sq-AL"/>
        </w:rPr>
        <w:t>ë</w:t>
      </w:r>
      <w:r w:rsidRPr="00BC3F88">
        <w:rPr>
          <w:b/>
          <w:szCs w:val="24"/>
          <w:shd w:val="clear" w:color="auto" w:fill="C6D9F1" w:themeFill="text2" w:themeFillTint="33"/>
          <w:lang w:val="sq-AL"/>
        </w:rPr>
        <w:t xml:space="preserve"> k</w:t>
      </w:r>
      <w:r w:rsidR="00250D62" w:rsidRPr="00BC3F88">
        <w:rPr>
          <w:b/>
          <w:szCs w:val="24"/>
          <w:shd w:val="clear" w:color="auto" w:fill="C6D9F1" w:themeFill="text2" w:themeFillTint="33"/>
          <w:lang w:val="sq-AL"/>
        </w:rPr>
        <w:t>ë</w:t>
      </w:r>
      <w:r w:rsidRPr="00BC3F88">
        <w:rPr>
          <w:b/>
          <w:szCs w:val="24"/>
          <w:shd w:val="clear" w:color="auto" w:fill="C6D9F1" w:themeFill="text2" w:themeFillTint="33"/>
          <w:lang w:val="sq-AL"/>
        </w:rPr>
        <w:t>to masa:</w:t>
      </w:r>
    </w:p>
    <w:p w14:paraId="5EADBDE5" w14:textId="77777777" w:rsidR="00567276" w:rsidRPr="00473694" w:rsidRDefault="00567276" w:rsidP="00135C69">
      <w:pPr>
        <w:pStyle w:val="NoSpacing10"/>
        <w:rPr>
          <w:b/>
          <w:sz w:val="16"/>
          <w:szCs w:val="16"/>
          <w:lang w:val="sq-AL"/>
        </w:rPr>
      </w:pPr>
    </w:p>
    <w:p w14:paraId="0352DEC5" w14:textId="77777777" w:rsidR="00567276" w:rsidRPr="00BC3F88" w:rsidRDefault="00567276" w:rsidP="00135C69">
      <w:pPr>
        <w:tabs>
          <w:tab w:val="left" w:pos="212"/>
          <w:tab w:val="left" w:pos="1602"/>
        </w:tabs>
        <w:spacing w:after="0" w:line="240" w:lineRule="auto"/>
        <w:ind w:right="-90"/>
        <w:jc w:val="both"/>
        <w:rPr>
          <w:rFonts w:ascii="Times New Roman" w:hAnsi="Times New Roman" w:cs="Times New Roman"/>
          <w:b/>
          <w:sz w:val="24"/>
          <w:szCs w:val="24"/>
        </w:rPr>
      </w:pPr>
      <w:r w:rsidRPr="00BC3F88">
        <w:rPr>
          <w:rFonts w:ascii="Times New Roman" w:hAnsi="Times New Roman" w:cs="Times New Roman"/>
          <w:b/>
          <w:sz w:val="24"/>
          <w:szCs w:val="24"/>
        </w:rPr>
        <w:t>Departamenti i Policisë Kriminale:</w:t>
      </w:r>
    </w:p>
    <w:p w14:paraId="47E69589" w14:textId="101F4547" w:rsidR="004632B8" w:rsidRPr="00BC3F88" w:rsidRDefault="004632B8" w:rsidP="00135C69">
      <w:pPr>
        <w:pStyle w:val="NoSpacing10"/>
        <w:rPr>
          <w:b/>
          <w:sz w:val="24"/>
          <w:szCs w:val="24"/>
          <w:lang w:val="sq-AL"/>
        </w:rPr>
      </w:pPr>
      <w:r w:rsidRPr="00BC3F88">
        <w:rPr>
          <w:b/>
          <w:sz w:val="24"/>
          <w:szCs w:val="24"/>
          <w:lang w:val="sq-AL"/>
        </w:rPr>
        <w:t>Bashkëpunimi me persona të përfshirë në veprimtari kriminale:</w:t>
      </w:r>
    </w:p>
    <w:p w14:paraId="3E3DECCA" w14:textId="77777777" w:rsidR="00E16B01" w:rsidRPr="00BC3F88" w:rsidRDefault="00E16B01">
      <w:pPr>
        <w:pStyle w:val="NoSpacing10"/>
        <w:numPr>
          <w:ilvl w:val="0"/>
          <w:numId w:val="91"/>
        </w:numPr>
        <w:jc w:val="both"/>
        <w:rPr>
          <w:sz w:val="24"/>
          <w:szCs w:val="24"/>
          <w:lang w:val="sq-AL"/>
        </w:rPr>
      </w:pPr>
      <w:r w:rsidRPr="00BC3F88">
        <w:rPr>
          <w:sz w:val="24"/>
          <w:szCs w:val="24"/>
          <w:lang w:val="sq-AL"/>
        </w:rPr>
        <w:t>Identifikimi i punonjësve me lidhje të mundshme kriminale dhe vënia e tyre para përgjegjësisë ligjore nëpërmjet kanaleve efektive;</w:t>
      </w:r>
    </w:p>
    <w:p w14:paraId="68B1DC7E" w14:textId="1C69E9FD" w:rsidR="00E16B01" w:rsidRPr="00BC3F88" w:rsidRDefault="00E16B01">
      <w:pPr>
        <w:pStyle w:val="NoSpacing10"/>
        <w:numPr>
          <w:ilvl w:val="0"/>
          <w:numId w:val="91"/>
        </w:numPr>
        <w:rPr>
          <w:sz w:val="24"/>
          <w:szCs w:val="24"/>
          <w:lang w:val="sq-AL"/>
        </w:rPr>
      </w:pPr>
      <w:r w:rsidRPr="00BC3F88">
        <w:rPr>
          <w:sz w:val="24"/>
          <w:szCs w:val="24"/>
          <w:lang w:val="it-IT"/>
        </w:rPr>
        <w:t>Për periudhën referuese, nuk ka raste të identifikuara</w:t>
      </w:r>
      <w:r w:rsidR="00A85B35" w:rsidRPr="00BC3F88">
        <w:rPr>
          <w:sz w:val="24"/>
          <w:szCs w:val="24"/>
          <w:lang w:val="it-IT"/>
        </w:rPr>
        <w:t>;</w:t>
      </w:r>
    </w:p>
    <w:p w14:paraId="0A64C92F" w14:textId="59890426" w:rsidR="00E16B01" w:rsidRPr="00BC3F88" w:rsidRDefault="00E16B01">
      <w:pPr>
        <w:pStyle w:val="NoSpacing10"/>
        <w:numPr>
          <w:ilvl w:val="0"/>
          <w:numId w:val="91"/>
        </w:numPr>
        <w:jc w:val="both"/>
        <w:rPr>
          <w:sz w:val="24"/>
          <w:szCs w:val="24"/>
          <w:lang w:val="sq-AL"/>
        </w:rPr>
      </w:pPr>
      <w:r w:rsidRPr="00BC3F88">
        <w:rPr>
          <w:sz w:val="24"/>
          <w:szCs w:val="24"/>
          <w:lang w:val="sq-AL"/>
        </w:rPr>
        <w:lastRenderedPageBreak/>
        <w:t>Rritja e bashkëpunimit me Agjencinë e Mbikëqyrjes Policore, për raportimin e sjelljeve apo pasurive të dyshimta që disponojnë punonjësit e policisë të cilat vijnë si shkak i bashkëpunimit me elementë apo aktivitete kriminale</w:t>
      </w:r>
      <w:r w:rsidR="00A85B35" w:rsidRPr="00BC3F88">
        <w:rPr>
          <w:sz w:val="24"/>
          <w:szCs w:val="24"/>
          <w:lang w:val="sq-AL"/>
        </w:rPr>
        <w:t>;</w:t>
      </w:r>
      <w:r w:rsidRPr="00BC3F88">
        <w:rPr>
          <w:sz w:val="24"/>
          <w:szCs w:val="24"/>
          <w:lang w:val="sq-AL"/>
        </w:rPr>
        <w:t xml:space="preserve"> </w:t>
      </w:r>
    </w:p>
    <w:p w14:paraId="378E6ECA" w14:textId="774593F1" w:rsidR="00567276" w:rsidRPr="00BC3F88" w:rsidRDefault="00E16B01">
      <w:pPr>
        <w:pStyle w:val="NoSpacing10"/>
        <w:numPr>
          <w:ilvl w:val="0"/>
          <w:numId w:val="91"/>
        </w:numPr>
        <w:rPr>
          <w:sz w:val="24"/>
          <w:szCs w:val="24"/>
          <w:lang w:val="sq-AL"/>
        </w:rPr>
      </w:pPr>
      <w:r w:rsidRPr="00BC3F88">
        <w:rPr>
          <w:sz w:val="24"/>
          <w:szCs w:val="24"/>
          <w:lang w:val="it-IT"/>
        </w:rPr>
        <w:t>Për periudhën referuese, nuk ka patur raste.</w:t>
      </w:r>
    </w:p>
    <w:p w14:paraId="73C4D0E5" w14:textId="77777777" w:rsidR="00216382" w:rsidRPr="00473694" w:rsidRDefault="00216382" w:rsidP="00135C69">
      <w:pPr>
        <w:pStyle w:val="NoSpacing10"/>
        <w:ind w:left="360"/>
        <w:rPr>
          <w:sz w:val="16"/>
          <w:szCs w:val="16"/>
          <w:lang w:val="sq-AL"/>
        </w:rPr>
      </w:pPr>
    </w:p>
    <w:p w14:paraId="15B4ED82" w14:textId="4F5F21A7" w:rsidR="005E39A1" w:rsidRPr="00BC3F88" w:rsidRDefault="00315A84" w:rsidP="00135C69">
      <w:pPr>
        <w:pStyle w:val="NoSpacing3"/>
        <w:rPr>
          <w:b/>
          <w:bCs/>
          <w:szCs w:val="24"/>
          <w:shd w:val="clear" w:color="auto" w:fill="FFFFFF"/>
          <w:lang w:val="sq-AL"/>
        </w:rPr>
      </w:pPr>
      <w:r w:rsidRPr="00BC3F88">
        <w:rPr>
          <w:b/>
          <w:bCs/>
          <w:szCs w:val="24"/>
          <w:shd w:val="clear" w:color="auto" w:fill="FFFFFF"/>
          <w:lang w:val="sq-AL"/>
        </w:rPr>
        <w:t>Drejtori</w:t>
      </w:r>
      <w:r w:rsidR="00E3710F" w:rsidRPr="00BC3F88">
        <w:rPr>
          <w:b/>
          <w:bCs/>
          <w:szCs w:val="24"/>
          <w:shd w:val="clear" w:color="auto" w:fill="FFFFFF"/>
          <w:lang w:val="sq-AL"/>
        </w:rPr>
        <w:t>a</w:t>
      </w:r>
      <w:r w:rsidRPr="00BC3F88">
        <w:rPr>
          <w:b/>
          <w:bCs/>
          <w:szCs w:val="24"/>
          <w:shd w:val="clear" w:color="auto" w:fill="FFFFFF"/>
          <w:lang w:val="sq-AL"/>
        </w:rPr>
        <w:t xml:space="preserve"> e Standardeve Profesionale</w:t>
      </w:r>
      <w:r w:rsidR="00ED6D73" w:rsidRPr="00BC3F88">
        <w:rPr>
          <w:b/>
          <w:bCs/>
          <w:szCs w:val="24"/>
          <w:shd w:val="clear" w:color="auto" w:fill="FFFFFF"/>
          <w:lang w:val="sq-AL"/>
        </w:rPr>
        <w:t xml:space="preserve">: </w:t>
      </w:r>
    </w:p>
    <w:p w14:paraId="0A49FEB5" w14:textId="6CCBE789" w:rsidR="00FE0DF4" w:rsidRPr="00BC3F88" w:rsidRDefault="005E39A1" w:rsidP="00135C69">
      <w:pPr>
        <w:tabs>
          <w:tab w:val="left" w:pos="5300"/>
        </w:tabs>
        <w:spacing w:after="0" w:line="240" w:lineRule="auto"/>
        <w:jc w:val="both"/>
        <w:rPr>
          <w:rFonts w:ascii="Times New Roman" w:hAnsi="Times New Roman" w:cs="Times New Roman"/>
          <w:noProof/>
          <w:sz w:val="24"/>
          <w:szCs w:val="24"/>
        </w:rPr>
      </w:pPr>
      <w:r w:rsidRPr="00BC3F88">
        <w:rPr>
          <w:rFonts w:ascii="Times New Roman" w:eastAsia="Times New Roman" w:hAnsi="Times New Roman" w:cs="Times New Roman"/>
          <w:b/>
          <w:bCs/>
          <w:sz w:val="24"/>
          <w:szCs w:val="24"/>
        </w:rPr>
        <w:t>Sektori i Disiplinës në Drejtorinë e Standardeve Profesionale</w:t>
      </w:r>
      <w:r w:rsidR="00FE0DF4" w:rsidRPr="00BC3F88">
        <w:rPr>
          <w:rFonts w:ascii="Times New Roman" w:eastAsia="Times New Roman" w:hAnsi="Times New Roman" w:cs="Times New Roman"/>
          <w:b/>
          <w:bCs/>
          <w:sz w:val="24"/>
          <w:szCs w:val="24"/>
        </w:rPr>
        <w:t>:</w:t>
      </w:r>
      <w:r w:rsidRPr="00BC3F88">
        <w:rPr>
          <w:rFonts w:ascii="Times New Roman" w:eastAsia="Times New Roman" w:hAnsi="Times New Roman" w:cs="Times New Roman"/>
          <w:sz w:val="24"/>
          <w:szCs w:val="24"/>
        </w:rPr>
        <w:t xml:space="preserve"> </w:t>
      </w:r>
      <w:bookmarkStart w:id="0" w:name="_Hlk218942764"/>
      <w:r w:rsidR="00FE0DF4" w:rsidRPr="00BC3F88">
        <w:rPr>
          <w:rFonts w:ascii="Times New Roman" w:hAnsi="Times New Roman" w:cs="Times New Roman"/>
          <w:noProof/>
          <w:sz w:val="24"/>
          <w:szCs w:val="24"/>
        </w:rPr>
        <w:t xml:space="preserve">Sektori i Disiplinës në Drejtorinë e Standardeve Profesionale për periudhën </w:t>
      </w:r>
      <w:r w:rsidR="00FE0DF4" w:rsidRPr="00BC3F88">
        <w:rPr>
          <w:rFonts w:ascii="Times New Roman" w:hAnsi="Times New Roman" w:cs="Times New Roman"/>
          <w:b/>
          <w:bCs/>
          <w:noProof/>
          <w:sz w:val="24"/>
          <w:szCs w:val="24"/>
        </w:rPr>
        <w:t>01 Janar-3</w:t>
      </w:r>
      <w:r w:rsidR="00665985" w:rsidRPr="00BC3F88">
        <w:rPr>
          <w:rFonts w:ascii="Times New Roman" w:hAnsi="Times New Roman" w:cs="Times New Roman"/>
          <w:b/>
          <w:bCs/>
          <w:noProof/>
          <w:sz w:val="24"/>
          <w:szCs w:val="24"/>
        </w:rPr>
        <w:t xml:space="preserve">0 Qershor </w:t>
      </w:r>
      <w:r w:rsidR="00FE0DF4" w:rsidRPr="00BC3F88">
        <w:rPr>
          <w:rFonts w:ascii="Times New Roman" w:hAnsi="Times New Roman" w:cs="Times New Roman"/>
          <w:b/>
          <w:bCs/>
          <w:noProof/>
          <w:sz w:val="24"/>
          <w:szCs w:val="24"/>
        </w:rPr>
        <w:t>202</w:t>
      </w:r>
      <w:r w:rsidR="00665985" w:rsidRPr="00BC3F88">
        <w:rPr>
          <w:rFonts w:ascii="Times New Roman" w:hAnsi="Times New Roman" w:cs="Times New Roman"/>
          <w:b/>
          <w:bCs/>
          <w:noProof/>
          <w:sz w:val="24"/>
          <w:szCs w:val="24"/>
        </w:rPr>
        <w:t>6</w:t>
      </w:r>
      <w:r w:rsidR="00FE0DF4" w:rsidRPr="00BC3F88">
        <w:rPr>
          <w:rFonts w:ascii="Times New Roman" w:hAnsi="Times New Roman" w:cs="Times New Roman"/>
          <w:noProof/>
          <w:sz w:val="24"/>
          <w:szCs w:val="24"/>
        </w:rPr>
        <w:t xml:space="preserve">, ka përballuar një ngarkesë të konsiderueshme pune duke hetuar dhe verifikuar </w:t>
      </w:r>
      <w:r w:rsidR="005D4CAA" w:rsidRPr="00BC3F88">
        <w:rPr>
          <w:rFonts w:ascii="Times New Roman" w:hAnsi="Times New Roman" w:cs="Times New Roman"/>
          <w:b/>
          <w:noProof/>
          <w:sz w:val="24"/>
          <w:szCs w:val="24"/>
        </w:rPr>
        <w:t>301</w:t>
      </w:r>
      <w:r w:rsidR="00FE0DF4" w:rsidRPr="00BC3F88">
        <w:rPr>
          <w:rFonts w:ascii="Times New Roman" w:hAnsi="Times New Roman" w:cs="Times New Roman"/>
          <w:b/>
          <w:noProof/>
          <w:sz w:val="24"/>
          <w:szCs w:val="24"/>
        </w:rPr>
        <w:t xml:space="preserve"> </w:t>
      </w:r>
      <w:r w:rsidR="00FE0DF4" w:rsidRPr="00BC3F88">
        <w:rPr>
          <w:rFonts w:ascii="Times New Roman" w:hAnsi="Times New Roman" w:cs="Times New Roman"/>
          <w:noProof/>
          <w:sz w:val="24"/>
          <w:szCs w:val="24"/>
        </w:rPr>
        <w:t>punonjës policie.</w:t>
      </w:r>
    </w:p>
    <w:bookmarkEnd w:id="0"/>
    <w:p w14:paraId="53BD13AF" w14:textId="77777777" w:rsidR="00FE0DF4" w:rsidRPr="00BC3F88" w:rsidRDefault="00FE0DF4">
      <w:pPr>
        <w:numPr>
          <w:ilvl w:val="0"/>
          <w:numId w:val="84"/>
        </w:numPr>
        <w:tabs>
          <w:tab w:val="left" w:pos="5300"/>
        </w:tabs>
        <w:spacing w:after="0" w:line="240" w:lineRule="auto"/>
        <w:contextualSpacing/>
        <w:jc w:val="both"/>
        <w:rPr>
          <w:rFonts w:ascii="Times New Roman" w:eastAsiaTheme="minorHAnsi" w:hAnsi="Times New Roman" w:cs="Times New Roman"/>
          <w:noProof/>
          <w:sz w:val="24"/>
          <w:szCs w:val="24"/>
          <w:lang w:eastAsia="en-US"/>
        </w:rPr>
      </w:pPr>
      <w:r w:rsidRPr="00BC3F88">
        <w:rPr>
          <w:rFonts w:ascii="Times New Roman" w:eastAsiaTheme="minorHAnsi" w:hAnsi="Times New Roman" w:cs="Times New Roman"/>
          <w:noProof/>
          <w:sz w:val="24"/>
          <w:szCs w:val="24"/>
          <w:lang w:eastAsia="en-US"/>
        </w:rPr>
        <w:t>Puna e këtij Sektori ka konsistuar në zbatimin me korrektësi të kërkesave të Ligjit nr.82/2024 “Për Policinë e Shtetit” dhe Rregullores së Policisë së Shtetit, miratuar me VKM nr.112, datë 24.02.2025.</w:t>
      </w:r>
    </w:p>
    <w:p w14:paraId="17A907AE" w14:textId="77777777" w:rsidR="00FE0DF4" w:rsidRPr="00473694" w:rsidRDefault="00FE0DF4" w:rsidP="00135C69">
      <w:pPr>
        <w:tabs>
          <w:tab w:val="left" w:pos="5300"/>
        </w:tabs>
        <w:spacing w:after="0" w:line="240" w:lineRule="auto"/>
        <w:jc w:val="both"/>
        <w:rPr>
          <w:rFonts w:ascii="Times New Roman" w:hAnsi="Times New Roman" w:cs="Times New Roman"/>
          <w:noProof/>
          <w:sz w:val="16"/>
          <w:szCs w:val="16"/>
        </w:rPr>
      </w:pPr>
    </w:p>
    <w:p w14:paraId="4A984F4A" w14:textId="1B1E4766" w:rsidR="00FE0DF4" w:rsidRPr="00BC3F88" w:rsidRDefault="005D4CAA" w:rsidP="00135C69">
      <w:pPr>
        <w:tabs>
          <w:tab w:val="left" w:pos="0"/>
        </w:tabs>
        <w:spacing w:after="0" w:line="240" w:lineRule="auto"/>
        <w:jc w:val="both"/>
        <w:rPr>
          <w:rFonts w:ascii="Times New Roman" w:eastAsia="Calibri" w:hAnsi="Times New Roman" w:cs="Times New Roman"/>
          <w:b/>
          <w:bCs/>
          <w:sz w:val="24"/>
          <w:szCs w:val="24"/>
          <w:lang w:eastAsia="en-US"/>
        </w:rPr>
      </w:pPr>
      <w:bookmarkStart w:id="1" w:name="_Hlk218942816"/>
      <w:r w:rsidRPr="00BC3F88">
        <w:rPr>
          <w:rFonts w:ascii="Times New Roman" w:eastAsiaTheme="minorHAnsi" w:hAnsi="Times New Roman" w:cs="Times New Roman"/>
          <w:b/>
          <w:bCs/>
          <w:noProof/>
          <w:sz w:val="24"/>
          <w:szCs w:val="24"/>
          <w:lang w:eastAsia="en-US"/>
        </w:rPr>
        <w:t xml:space="preserve">197 </w:t>
      </w:r>
      <w:r w:rsidR="00FE0DF4" w:rsidRPr="00BC3F88">
        <w:rPr>
          <w:rFonts w:ascii="Times New Roman" w:eastAsiaTheme="minorHAnsi" w:hAnsi="Times New Roman" w:cs="Times New Roman"/>
          <w:b/>
          <w:bCs/>
          <w:noProof/>
          <w:sz w:val="24"/>
          <w:szCs w:val="24"/>
          <w:lang w:eastAsia="en-US"/>
        </w:rPr>
        <w:t xml:space="preserve">punonjës policie, </w:t>
      </w:r>
      <w:r w:rsidR="00FE0DF4" w:rsidRPr="00BC3F88">
        <w:rPr>
          <w:rFonts w:ascii="Times New Roman" w:eastAsia="Calibri" w:hAnsi="Times New Roman" w:cs="Times New Roman"/>
          <w:b/>
          <w:bCs/>
          <w:sz w:val="24"/>
          <w:szCs w:val="24"/>
          <w:lang w:eastAsia="en-US"/>
        </w:rPr>
        <w:t xml:space="preserve">janë ndëshkuar me masa disiplinore për shkeljet në kompetencë të Komisionit Disiplinor, </w:t>
      </w:r>
      <w:r w:rsidR="00FE0DF4" w:rsidRPr="00BC3F88">
        <w:rPr>
          <w:rFonts w:ascii="Times New Roman" w:eastAsiaTheme="minorHAnsi" w:hAnsi="Times New Roman" w:cs="Times New Roman"/>
          <w:b/>
          <w:bCs/>
          <w:noProof/>
          <w:sz w:val="24"/>
          <w:szCs w:val="24"/>
          <w:lang w:eastAsia="en-US"/>
        </w:rPr>
        <w:t>theksojmë se:</w:t>
      </w:r>
    </w:p>
    <w:p w14:paraId="5026A2BF" w14:textId="77777777" w:rsidR="00FE0DF4" w:rsidRPr="00473694" w:rsidRDefault="00FE0DF4" w:rsidP="00135C69">
      <w:pPr>
        <w:shd w:val="clear" w:color="auto" w:fill="FFFFFF" w:themeFill="background1"/>
        <w:tabs>
          <w:tab w:val="left" w:pos="5300"/>
        </w:tabs>
        <w:spacing w:after="0" w:line="240" w:lineRule="auto"/>
        <w:ind w:right="720"/>
        <w:jc w:val="both"/>
        <w:rPr>
          <w:rFonts w:ascii="Times New Roman" w:hAnsi="Times New Roman" w:cs="Times New Roman"/>
          <w:b/>
          <w:noProof/>
          <w:sz w:val="16"/>
          <w:szCs w:val="16"/>
        </w:rPr>
      </w:pPr>
    </w:p>
    <w:p w14:paraId="753E638F" w14:textId="7F5B2941" w:rsidR="00FE0DF4" w:rsidRPr="00BC3F88" w:rsidRDefault="00FE0DF4" w:rsidP="00135C69">
      <w:pPr>
        <w:shd w:val="clear" w:color="auto" w:fill="FFFFFF" w:themeFill="background1"/>
        <w:tabs>
          <w:tab w:val="left" w:pos="5300"/>
        </w:tabs>
        <w:spacing w:after="0" w:line="240" w:lineRule="auto"/>
        <w:ind w:right="720"/>
        <w:jc w:val="both"/>
        <w:rPr>
          <w:rFonts w:ascii="Times New Roman" w:hAnsi="Times New Roman" w:cs="Times New Roman"/>
          <w:b/>
          <w:noProof/>
          <w:sz w:val="24"/>
          <w:szCs w:val="24"/>
        </w:rPr>
      </w:pPr>
      <w:r w:rsidRPr="00BC3F88">
        <w:rPr>
          <w:rFonts w:ascii="Times New Roman" w:hAnsi="Times New Roman" w:cs="Times New Roman"/>
          <w:b/>
          <w:noProof/>
          <w:sz w:val="24"/>
          <w:szCs w:val="24"/>
        </w:rPr>
        <w:t>Masat disiplinore për periudhën 01 Janar-</w:t>
      </w:r>
      <w:r w:rsidR="005D4CAA" w:rsidRPr="00BC3F88">
        <w:rPr>
          <w:rFonts w:ascii="Times New Roman" w:hAnsi="Times New Roman" w:cs="Times New Roman"/>
          <w:b/>
          <w:bCs/>
          <w:noProof/>
          <w:sz w:val="24"/>
          <w:szCs w:val="24"/>
        </w:rPr>
        <w:t xml:space="preserve">30 Qershor 2026 </w:t>
      </w:r>
      <w:r w:rsidRPr="00BC3F88">
        <w:rPr>
          <w:rFonts w:ascii="Times New Roman" w:hAnsi="Times New Roman" w:cs="Times New Roman"/>
          <w:b/>
          <w:noProof/>
          <w:sz w:val="24"/>
          <w:szCs w:val="24"/>
        </w:rPr>
        <w:t>janë si më poshtë:</w:t>
      </w:r>
    </w:p>
    <w:p w14:paraId="12ADF38D" w14:textId="77777777" w:rsidR="005D4CAA" w:rsidRPr="00BC3F88" w:rsidRDefault="005D4CAA">
      <w:pPr>
        <w:pStyle w:val="ListParagraph"/>
        <w:numPr>
          <w:ilvl w:val="0"/>
          <w:numId w:val="228"/>
        </w:numPr>
        <w:tabs>
          <w:tab w:val="left" w:pos="5300"/>
        </w:tabs>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“Përjashtim  nga Policia”: - </w:t>
      </w:r>
      <w:r w:rsidRPr="00BC3F88">
        <w:rPr>
          <w:rFonts w:ascii="Times New Roman" w:hAnsi="Times New Roman" w:cs="Times New Roman"/>
          <w:b/>
          <w:sz w:val="24"/>
          <w:szCs w:val="24"/>
        </w:rPr>
        <w:t>58</w:t>
      </w:r>
      <w:r w:rsidRPr="00BC3F88">
        <w:rPr>
          <w:rFonts w:ascii="Times New Roman" w:hAnsi="Times New Roman" w:cs="Times New Roman"/>
          <w:sz w:val="24"/>
          <w:szCs w:val="24"/>
        </w:rPr>
        <w:t xml:space="preserve"> raste</w:t>
      </w:r>
      <w:r w:rsidRPr="00BC3F88">
        <w:rPr>
          <w:rFonts w:ascii="Times New Roman" w:hAnsi="Times New Roman" w:cs="Times New Roman"/>
          <w:bCs/>
          <w:sz w:val="24"/>
          <w:szCs w:val="24"/>
        </w:rPr>
        <w:t>;</w:t>
      </w:r>
    </w:p>
    <w:p w14:paraId="36651196" w14:textId="77777777" w:rsidR="005D4CAA" w:rsidRPr="00BC3F88" w:rsidRDefault="005D4CAA">
      <w:pPr>
        <w:pStyle w:val="ListParagraph"/>
        <w:numPr>
          <w:ilvl w:val="0"/>
          <w:numId w:val="228"/>
        </w:numPr>
        <w:tabs>
          <w:tab w:val="left" w:pos="5300"/>
        </w:tabs>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“Përjashtim  nga Akademia e Sigurisë”: - </w:t>
      </w:r>
      <w:r w:rsidRPr="00BC3F88">
        <w:rPr>
          <w:rFonts w:ascii="Times New Roman" w:hAnsi="Times New Roman" w:cs="Times New Roman"/>
          <w:b/>
          <w:sz w:val="24"/>
          <w:szCs w:val="24"/>
        </w:rPr>
        <w:t>2</w:t>
      </w:r>
      <w:r w:rsidRPr="00BC3F88">
        <w:rPr>
          <w:rFonts w:ascii="Times New Roman" w:hAnsi="Times New Roman" w:cs="Times New Roman"/>
          <w:sz w:val="24"/>
          <w:szCs w:val="24"/>
        </w:rPr>
        <w:t xml:space="preserve"> raste</w:t>
      </w:r>
      <w:r w:rsidRPr="00BC3F88">
        <w:rPr>
          <w:rFonts w:ascii="Times New Roman" w:hAnsi="Times New Roman" w:cs="Times New Roman"/>
          <w:bCs/>
          <w:sz w:val="24"/>
          <w:szCs w:val="24"/>
        </w:rPr>
        <w:t>;</w:t>
      </w:r>
    </w:p>
    <w:p w14:paraId="5E606528" w14:textId="77777777" w:rsidR="005D4CAA" w:rsidRPr="00BC3F88" w:rsidRDefault="005D4CAA">
      <w:pPr>
        <w:pStyle w:val="ListParagraph"/>
        <w:numPr>
          <w:ilvl w:val="0"/>
          <w:numId w:val="228"/>
        </w:numPr>
        <w:tabs>
          <w:tab w:val="left" w:pos="0"/>
          <w:tab w:val="left" w:pos="5300"/>
        </w:tabs>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“Ulje në gradë deri në 5 vjet”: - </w:t>
      </w:r>
      <w:r w:rsidRPr="00BC3F88">
        <w:rPr>
          <w:rFonts w:ascii="Times New Roman" w:hAnsi="Times New Roman" w:cs="Times New Roman"/>
          <w:b/>
          <w:sz w:val="24"/>
          <w:szCs w:val="24"/>
        </w:rPr>
        <w:t>3</w:t>
      </w:r>
      <w:r w:rsidRPr="00BC3F88">
        <w:rPr>
          <w:rFonts w:ascii="Times New Roman" w:hAnsi="Times New Roman" w:cs="Times New Roman"/>
          <w:sz w:val="24"/>
          <w:szCs w:val="24"/>
        </w:rPr>
        <w:t xml:space="preserve"> raste;   </w:t>
      </w:r>
    </w:p>
    <w:p w14:paraId="33159C2E" w14:textId="77777777" w:rsidR="005D4CAA" w:rsidRPr="00BC3F88" w:rsidRDefault="005D4CAA">
      <w:pPr>
        <w:pStyle w:val="ListParagraph"/>
        <w:numPr>
          <w:ilvl w:val="0"/>
          <w:numId w:val="228"/>
        </w:numPr>
        <w:tabs>
          <w:tab w:val="left" w:pos="0"/>
          <w:tab w:val="left" w:pos="5300"/>
        </w:tabs>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“Ulje e përkohshme e pagës deri 40%, deri në 1 vit”: - </w:t>
      </w:r>
      <w:r w:rsidRPr="00BC3F88">
        <w:rPr>
          <w:rFonts w:ascii="Times New Roman" w:hAnsi="Times New Roman" w:cs="Times New Roman"/>
          <w:b/>
          <w:sz w:val="24"/>
          <w:szCs w:val="24"/>
        </w:rPr>
        <w:t>8</w:t>
      </w:r>
      <w:r w:rsidRPr="00BC3F88">
        <w:rPr>
          <w:rFonts w:ascii="Times New Roman" w:hAnsi="Times New Roman" w:cs="Times New Roman"/>
          <w:sz w:val="24"/>
          <w:szCs w:val="24"/>
        </w:rPr>
        <w:t xml:space="preserve"> raste</w:t>
      </w:r>
      <w:r w:rsidRPr="00BC3F88">
        <w:rPr>
          <w:rFonts w:ascii="Times New Roman" w:hAnsi="Times New Roman" w:cs="Times New Roman"/>
          <w:bCs/>
          <w:sz w:val="24"/>
          <w:szCs w:val="24"/>
        </w:rPr>
        <w:t>;</w:t>
      </w:r>
    </w:p>
    <w:p w14:paraId="5F1552B9" w14:textId="77777777" w:rsidR="005D4CAA" w:rsidRPr="00BC3F88" w:rsidRDefault="005D4CAA">
      <w:pPr>
        <w:pStyle w:val="ListParagraph"/>
        <w:numPr>
          <w:ilvl w:val="0"/>
          <w:numId w:val="228"/>
        </w:numPr>
        <w:tabs>
          <w:tab w:val="left" w:pos="0"/>
          <w:tab w:val="left" w:pos="5300"/>
        </w:tabs>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“Shtyrje e afatit të gradimit deri në 5 vjet”: - </w:t>
      </w:r>
      <w:r w:rsidRPr="00BC3F88">
        <w:rPr>
          <w:rFonts w:ascii="Times New Roman" w:hAnsi="Times New Roman" w:cs="Times New Roman"/>
          <w:b/>
          <w:bCs/>
          <w:sz w:val="24"/>
          <w:szCs w:val="24"/>
        </w:rPr>
        <w:t>126</w:t>
      </w:r>
      <w:r w:rsidRPr="00BC3F88">
        <w:rPr>
          <w:rFonts w:ascii="Times New Roman" w:hAnsi="Times New Roman" w:cs="Times New Roman"/>
          <w:sz w:val="24"/>
          <w:szCs w:val="24"/>
        </w:rPr>
        <w:t xml:space="preserve"> raste;</w:t>
      </w:r>
    </w:p>
    <w:p w14:paraId="0DF4FD59" w14:textId="77777777" w:rsidR="00FE0DF4" w:rsidRPr="00473694" w:rsidRDefault="00FE0DF4" w:rsidP="00135C69">
      <w:pPr>
        <w:tabs>
          <w:tab w:val="left" w:pos="0"/>
        </w:tabs>
        <w:spacing w:after="0" w:line="240" w:lineRule="auto"/>
        <w:contextualSpacing/>
        <w:jc w:val="both"/>
        <w:rPr>
          <w:rFonts w:ascii="Times New Roman" w:eastAsiaTheme="minorHAnsi" w:hAnsi="Times New Roman" w:cs="Times New Roman"/>
          <w:noProof/>
          <w:sz w:val="16"/>
          <w:szCs w:val="16"/>
          <w:lang w:eastAsia="en-US"/>
        </w:rPr>
      </w:pPr>
    </w:p>
    <w:bookmarkEnd w:id="1"/>
    <w:p w14:paraId="34C265D6" w14:textId="77777777" w:rsidR="005D4CAA" w:rsidRPr="00BC3F88" w:rsidRDefault="005D4CAA">
      <w:pPr>
        <w:numPr>
          <w:ilvl w:val="0"/>
          <w:numId w:val="85"/>
        </w:numPr>
        <w:tabs>
          <w:tab w:val="left" w:pos="0"/>
        </w:tabs>
        <w:spacing w:after="0" w:line="240" w:lineRule="auto"/>
        <w:contextualSpacing/>
        <w:jc w:val="both"/>
        <w:rPr>
          <w:rFonts w:ascii="Times New Roman" w:eastAsia="Calibri" w:hAnsi="Times New Roman" w:cs="Times New Roman"/>
          <w:b/>
          <w:bCs/>
          <w:i/>
          <w:sz w:val="24"/>
          <w:szCs w:val="24"/>
          <w:lang w:eastAsia="en-US"/>
        </w:rPr>
      </w:pPr>
      <w:r w:rsidRPr="00BC3F88">
        <w:rPr>
          <w:rFonts w:ascii="Times New Roman" w:eastAsia="Calibri" w:hAnsi="Times New Roman" w:cs="Times New Roman"/>
          <w:noProof/>
          <w:sz w:val="24"/>
          <w:szCs w:val="24"/>
          <w:lang w:eastAsia="en-US"/>
        </w:rPr>
        <w:t>Për</w:t>
      </w:r>
      <w:r w:rsidRPr="00BC3F88">
        <w:rPr>
          <w:rFonts w:ascii="Times New Roman" w:eastAsia="Calibri" w:hAnsi="Times New Roman" w:cs="Times New Roman"/>
          <w:b/>
          <w:noProof/>
          <w:sz w:val="24"/>
          <w:szCs w:val="24"/>
          <w:lang w:eastAsia="en-US"/>
        </w:rPr>
        <w:t xml:space="preserve"> 78 </w:t>
      </w:r>
      <w:r w:rsidRPr="00BC3F88">
        <w:rPr>
          <w:rFonts w:ascii="Times New Roman" w:eastAsia="Calibri" w:hAnsi="Times New Roman" w:cs="Times New Roman"/>
          <w:b/>
          <w:bCs/>
          <w:noProof/>
          <w:sz w:val="24"/>
          <w:szCs w:val="24"/>
          <w:lang w:eastAsia="en-US"/>
        </w:rPr>
        <w:t>raste</w:t>
      </w:r>
      <w:r w:rsidRPr="00BC3F88">
        <w:rPr>
          <w:rFonts w:ascii="Times New Roman" w:eastAsia="Calibri" w:hAnsi="Times New Roman" w:cs="Times New Roman"/>
          <w:noProof/>
          <w:sz w:val="24"/>
          <w:szCs w:val="24"/>
          <w:lang w:eastAsia="en-US"/>
        </w:rPr>
        <w:t xml:space="preserve">, pas procesit të hetimit/verifikimit është rekomanduar DVP-ve/DVKM-ve, </w:t>
      </w:r>
      <w:r w:rsidRPr="00BC3F88">
        <w:rPr>
          <w:rFonts w:ascii="Times New Roman" w:eastAsia="Calibri" w:hAnsi="Times New Roman" w:cs="Times New Roman"/>
          <w:sz w:val="24"/>
          <w:szCs w:val="24"/>
          <w:lang w:eastAsia="en-US"/>
        </w:rPr>
        <w:t xml:space="preserve">masë disiplinore </w:t>
      </w:r>
      <w:r w:rsidRPr="00BC3F88">
        <w:rPr>
          <w:rFonts w:ascii="Times New Roman" w:eastAsia="Calibri" w:hAnsi="Times New Roman" w:cs="Times New Roman"/>
          <w:b/>
          <w:sz w:val="24"/>
          <w:szCs w:val="24"/>
          <w:lang w:eastAsia="en-US"/>
        </w:rPr>
        <w:t>“Vërejtje”</w:t>
      </w:r>
      <w:r w:rsidRPr="00BC3F88">
        <w:rPr>
          <w:rFonts w:ascii="Times New Roman" w:eastAsia="Calibri" w:hAnsi="Times New Roman" w:cs="Times New Roman"/>
          <w:sz w:val="24"/>
          <w:szCs w:val="24"/>
          <w:lang w:eastAsia="en-US"/>
        </w:rPr>
        <w:t>,</w:t>
      </w:r>
      <w:r w:rsidRPr="00BC3F88">
        <w:rPr>
          <w:rFonts w:ascii="Times New Roman" w:eastAsia="Calibri" w:hAnsi="Times New Roman" w:cs="Times New Roman"/>
          <w:bCs/>
          <w:sz w:val="24"/>
          <w:szCs w:val="24"/>
          <w:lang w:eastAsia="en-US"/>
        </w:rPr>
        <w:t xml:space="preserve"> ose </w:t>
      </w:r>
      <w:r w:rsidRPr="00BC3F88">
        <w:rPr>
          <w:rFonts w:ascii="Times New Roman" w:eastAsia="Calibri" w:hAnsi="Times New Roman" w:cs="Times New Roman"/>
          <w:b/>
          <w:sz w:val="24"/>
          <w:szCs w:val="24"/>
          <w:lang w:eastAsia="en-US"/>
        </w:rPr>
        <w:t>“Vërejtje me paralajmërim”</w:t>
      </w:r>
      <w:r w:rsidRPr="00BC3F88">
        <w:rPr>
          <w:rFonts w:ascii="Times New Roman" w:eastAsia="Calibri" w:hAnsi="Times New Roman" w:cs="Times New Roman"/>
          <w:bCs/>
          <w:sz w:val="24"/>
          <w:szCs w:val="24"/>
          <w:lang w:eastAsia="en-US"/>
        </w:rPr>
        <w:t xml:space="preserve">, </w:t>
      </w:r>
      <w:proofErr w:type="spellStart"/>
      <w:r w:rsidRPr="00BC3F88">
        <w:rPr>
          <w:rFonts w:ascii="Times New Roman" w:eastAsia="Calibri" w:hAnsi="Times New Roman" w:cs="Times New Roman"/>
          <w:sz w:val="24"/>
          <w:szCs w:val="24"/>
          <w:lang w:eastAsia="en-US"/>
        </w:rPr>
        <w:t>konformë</w:t>
      </w:r>
      <w:proofErr w:type="spellEnd"/>
      <w:r w:rsidRPr="00BC3F88">
        <w:rPr>
          <w:rFonts w:ascii="Times New Roman" w:eastAsia="Calibri" w:hAnsi="Times New Roman" w:cs="Times New Roman"/>
          <w:sz w:val="24"/>
          <w:szCs w:val="24"/>
          <w:lang w:eastAsia="en-US"/>
        </w:rPr>
        <w:t xml:space="preserve"> parashikimeve të nenit 156, pika ‘a’ dhe ‘b’, të Rregullores së Policisë së Shtetit, miratuar me VKM, nr.112, datë 24.02.2025.</w:t>
      </w:r>
    </w:p>
    <w:p w14:paraId="20C9977D" w14:textId="77777777" w:rsidR="005D4CAA" w:rsidRPr="00BC3F88" w:rsidRDefault="005D4CAA">
      <w:pPr>
        <w:numPr>
          <w:ilvl w:val="0"/>
          <w:numId w:val="85"/>
        </w:numPr>
        <w:tabs>
          <w:tab w:val="left" w:pos="0"/>
        </w:tabs>
        <w:spacing w:after="0" w:line="240" w:lineRule="auto"/>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noProof/>
          <w:sz w:val="24"/>
          <w:szCs w:val="24"/>
          <w:lang w:eastAsia="en-US"/>
        </w:rPr>
        <w:t xml:space="preserve">Për </w:t>
      </w:r>
      <w:r w:rsidRPr="00BC3F88">
        <w:rPr>
          <w:rFonts w:ascii="Times New Roman" w:eastAsia="Calibri" w:hAnsi="Times New Roman" w:cs="Times New Roman"/>
          <w:b/>
          <w:noProof/>
          <w:sz w:val="24"/>
          <w:szCs w:val="24"/>
          <w:lang w:eastAsia="en-US"/>
        </w:rPr>
        <w:t xml:space="preserve">11 </w:t>
      </w:r>
      <w:r w:rsidRPr="00BC3F88">
        <w:rPr>
          <w:rFonts w:ascii="Times New Roman" w:eastAsia="Calibri" w:hAnsi="Times New Roman" w:cs="Times New Roman"/>
          <w:b/>
          <w:bCs/>
          <w:noProof/>
          <w:sz w:val="24"/>
          <w:szCs w:val="24"/>
          <w:lang w:eastAsia="en-US"/>
        </w:rPr>
        <w:t>raste</w:t>
      </w:r>
      <w:r w:rsidRPr="00BC3F88">
        <w:rPr>
          <w:rFonts w:ascii="Times New Roman" w:eastAsia="Calibri" w:hAnsi="Times New Roman" w:cs="Times New Roman"/>
          <w:noProof/>
          <w:sz w:val="24"/>
          <w:szCs w:val="24"/>
          <w:lang w:eastAsia="en-US"/>
        </w:rPr>
        <w:t xml:space="preserve">, </w:t>
      </w:r>
      <w:r w:rsidRPr="00BC3F88">
        <w:rPr>
          <w:rFonts w:ascii="Times New Roman" w:eastAsia="Calibri" w:hAnsi="Times New Roman" w:cs="Times New Roman"/>
          <w:sz w:val="24"/>
          <w:szCs w:val="24"/>
          <w:lang w:eastAsia="en-US"/>
        </w:rPr>
        <w:t xml:space="preserve">pas procesit të hetimit/verifikimit dhe në kushtet e rrethanave lehtësuese është rekomanduar masë parandaluese </w:t>
      </w:r>
      <w:r w:rsidRPr="00BC3F88">
        <w:rPr>
          <w:rFonts w:ascii="Times New Roman" w:eastAsia="Calibri" w:hAnsi="Times New Roman" w:cs="Times New Roman"/>
          <w:b/>
          <w:bCs/>
          <w:sz w:val="24"/>
          <w:szCs w:val="24"/>
          <w:lang w:eastAsia="en-US"/>
        </w:rPr>
        <w:t>“Tërheqje vëmendje”</w:t>
      </w:r>
      <w:r w:rsidRPr="00BC3F88">
        <w:rPr>
          <w:rFonts w:ascii="Times New Roman" w:eastAsia="Calibri" w:hAnsi="Times New Roman" w:cs="Times New Roman"/>
          <w:sz w:val="24"/>
          <w:szCs w:val="24"/>
          <w:lang w:eastAsia="en-US"/>
        </w:rPr>
        <w:t xml:space="preserve"> ose </w:t>
      </w:r>
      <w:r w:rsidRPr="00BC3F88">
        <w:rPr>
          <w:rFonts w:ascii="Times New Roman" w:eastAsia="Calibri" w:hAnsi="Times New Roman" w:cs="Times New Roman"/>
          <w:b/>
          <w:bCs/>
          <w:sz w:val="24"/>
          <w:szCs w:val="24"/>
          <w:lang w:eastAsia="en-US"/>
        </w:rPr>
        <w:t>“Këshillim”</w:t>
      </w:r>
      <w:r w:rsidRPr="00BC3F88">
        <w:rPr>
          <w:rFonts w:ascii="Times New Roman" w:eastAsia="Calibri" w:hAnsi="Times New Roman" w:cs="Times New Roman"/>
          <w:sz w:val="24"/>
          <w:szCs w:val="24"/>
          <w:lang w:eastAsia="en-US"/>
        </w:rPr>
        <w:t xml:space="preserve">, </w:t>
      </w:r>
      <w:proofErr w:type="spellStart"/>
      <w:r w:rsidRPr="00BC3F88">
        <w:rPr>
          <w:rFonts w:ascii="Times New Roman" w:eastAsia="Calibri" w:hAnsi="Times New Roman" w:cs="Times New Roman"/>
          <w:sz w:val="24"/>
          <w:szCs w:val="24"/>
          <w:lang w:eastAsia="en-US"/>
        </w:rPr>
        <w:t>konformë</w:t>
      </w:r>
      <w:proofErr w:type="spellEnd"/>
      <w:r w:rsidRPr="00BC3F88">
        <w:rPr>
          <w:rFonts w:ascii="Times New Roman" w:eastAsia="Calibri" w:hAnsi="Times New Roman" w:cs="Times New Roman"/>
          <w:sz w:val="24"/>
          <w:szCs w:val="24"/>
          <w:lang w:eastAsia="en-US"/>
        </w:rPr>
        <w:t xml:space="preserve"> parashikimeve të nenit 122, pika 2, </w:t>
      </w:r>
      <w:proofErr w:type="spellStart"/>
      <w:r w:rsidRPr="00BC3F88">
        <w:rPr>
          <w:rFonts w:ascii="Times New Roman" w:eastAsia="Calibri" w:hAnsi="Times New Roman" w:cs="Times New Roman"/>
          <w:sz w:val="24"/>
          <w:szCs w:val="24"/>
          <w:lang w:eastAsia="en-US"/>
        </w:rPr>
        <w:t>gërma</w:t>
      </w:r>
      <w:proofErr w:type="spellEnd"/>
      <w:r w:rsidRPr="00BC3F88">
        <w:rPr>
          <w:rFonts w:ascii="Times New Roman" w:eastAsia="Calibri" w:hAnsi="Times New Roman" w:cs="Times New Roman"/>
          <w:sz w:val="24"/>
          <w:szCs w:val="24"/>
          <w:lang w:eastAsia="en-US"/>
        </w:rPr>
        <w:t xml:space="preserve"> ‘a’ dhe ‘b’, të Ligjit nr.82/2024 “Për Policinë e Shtetit”.</w:t>
      </w:r>
    </w:p>
    <w:p w14:paraId="70C55A98" w14:textId="77777777" w:rsidR="005D4CAA" w:rsidRPr="00BC3F88" w:rsidRDefault="005D4CAA">
      <w:pPr>
        <w:numPr>
          <w:ilvl w:val="0"/>
          <w:numId w:val="85"/>
        </w:numPr>
        <w:tabs>
          <w:tab w:val="left" w:pos="0"/>
        </w:tabs>
        <w:spacing w:after="0" w:line="240" w:lineRule="auto"/>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noProof/>
          <w:sz w:val="24"/>
          <w:szCs w:val="24"/>
          <w:lang w:eastAsia="en-US"/>
        </w:rPr>
        <w:t>Për</w:t>
      </w:r>
      <w:r w:rsidRPr="00BC3F88">
        <w:rPr>
          <w:rFonts w:ascii="Times New Roman" w:eastAsia="Calibri" w:hAnsi="Times New Roman" w:cs="Times New Roman"/>
          <w:b/>
          <w:noProof/>
          <w:sz w:val="24"/>
          <w:szCs w:val="24"/>
          <w:lang w:eastAsia="en-US"/>
        </w:rPr>
        <w:t xml:space="preserve"> 15 </w:t>
      </w:r>
      <w:r w:rsidRPr="00BC3F88">
        <w:rPr>
          <w:rFonts w:ascii="Times New Roman" w:eastAsia="Calibri" w:hAnsi="Times New Roman" w:cs="Times New Roman"/>
          <w:b/>
          <w:bCs/>
          <w:noProof/>
          <w:sz w:val="24"/>
          <w:szCs w:val="24"/>
          <w:lang w:eastAsia="en-US"/>
        </w:rPr>
        <w:t>raste</w:t>
      </w:r>
      <w:r w:rsidRPr="00BC3F88">
        <w:rPr>
          <w:rFonts w:ascii="Times New Roman" w:eastAsia="Calibri" w:hAnsi="Times New Roman" w:cs="Times New Roman"/>
          <w:noProof/>
          <w:sz w:val="24"/>
          <w:szCs w:val="24"/>
          <w:lang w:eastAsia="en-US"/>
        </w:rPr>
        <w:t xml:space="preserve">, pas procesit te hetimit/verifikimit </w:t>
      </w:r>
      <w:r w:rsidRPr="00BC3F88">
        <w:rPr>
          <w:rFonts w:ascii="Times New Roman" w:eastAsia="Calibri" w:hAnsi="Times New Roman" w:cs="Times New Roman"/>
          <w:b/>
          <w:bCs/>
          <w:noProof/>
          <w:sz w:val="24"/>
          <w:szCs w:val="24"/>
          <w:lang w:eastAsia="en-US"/>
        </w:rPr>
        <w:t>është përfunduar hetimi disiplinor</w:t>
      </w:r>
      <w:r w:rsidRPr="00BC3F88">
        <w:rPr>
          <w:rFonts w:ascii="Times New Roman" w:eastAsia="Calibri" w:hAnsi="Times New Roman" w:cs="Times New Roman"/>
          <w:noProof/>
          <w:sz w:val="24"/>
          <w:szCs w:val="24"/>
          <w:lang w:eastAsia="en-US"/>
        </w:rPr>
        <w:t>, pasi nuk është provuar/vërtetuar shkelja disiplinore e pretenduar por në çdo rast duke e argumentuar në mënyrë që të mos lëmë vend për keqinterpretime apo mos ndjekje të materialeve të dërguara nga strukturat e policisë.</w:t>
      </w:r>
    </w:p>
    <w:p w14:paraId="6977F687" w14:textId="77777777" w:rsidR="00FE0DF4" w:rsidRPr="00473694" w:rsidRDefault="00FE0DF4" w:rsidP="00135C69">
      <w:pPr>
        <w:tabs>
          <w:tab w:val="left" w:pos="0"/>
        </w:tabs>
        <w:spacing w:after="0" w:line="240" w:lineRule="auto"/>
        <w:jc w:val="both"/>
        <w:rPr>
          <w:rFonts w:ascii="Times New Roman" w:eastAsia="Calibri" w:hAnsi="Times New Roman" w:cs="Times New Roman"/>
          <w:bCs/>
          <w:noProof/>
          <w:sz w:val="16"/>
          <w:szCs w:val="16"/>
          <w:lang w:eastAsia="en-US"/>
        </w:rPr>
      </w:pPr>
    </w:p>
    <w:p w14:paraId="3A3979B3" w14:textId="77777777" w:rsidR="00FE0DF4" w:rsidRPr="00BC3F88" w:rsidRDefault="00FE0DF4" w:rsidP="00135C69">
      <w:pPr>
        <w:tabs>
          <w:tab w:val="left" w:pos="5300"/>
        </w:tabs>
        <w:spacing w:after="0" w:line="240" w:lineRule="auto"/>
        <w:jc w:val="both"/>
        <w:rPr>
          <w:rFonts w:ascii="Times New Roman" w:hAnsi="Times New Roman" w:cs="Times New Roman"/>
          <w:b/>
          <w:noProof/>
          <w:sz w:val="24"/>
          <w:szCs w:val="24"/>
          <w:lang w:eastAsia="en-US"/>
        </w:rPr>
      </w:pPr>
      <w:bookmarkStart w:id="2" w:name="_Hlk218942897"/>
      <w:r w:rsidRPr="00BC3F88">
        <w:rPr>
          <w:rFonts w:ascii="Times New Roman" w:hAnsi="Times New Roman" w:cs="Times New Roman"/>
          <w:b/>
          <w:noProof/>
          <w:sz w:val="24"/>
          <w:szCs w:val="24"/>
          <w:lang w:eastAsia="en-US"/>
        </w:rPr>
        <w:t>Këto masa disiplinore janë dhënë kryesisht për shkelje si:</w:t>
      </w:r>
    </w:p>
    <w:bookmarkEnd w:id="2"/>
    <w:p w14:paraId="52E6976E" w14:textId="77777777" w:rsidR="005D4CAA" w:rsidRPr="00BC3F88" w:rsidRDefault="005D4CAA">
      <w:pPr>
        <w:numPr>
          <w:ilvl w:val="0"/>
          <w:numId w:val="86"/>
        </w:numPr>
        <w:spacing w:after="0" w:line="240" w:lineRule="auto"/>
        <w:jc w:val="both"/>
        <w:rPr>
          <w:rFonts w:ascii="Times New Roman" w:eastAsia="Times New Roman" w:hAnsi="Times New Roman" w:cs="Times New Roman"/>
          <w:sz w:val="24"/>
          <w:szCs w:val="24"/>
          <w:lang w:eastAsia="en-US"/>
        </w:rPr>
      </w:pPr>
      <w:r w:rsidRPr="00BC3F88">
        <w:rPr>
          <w:rFonts w:ascii="Times New Roman" w:eastAsia="Times New Roman" w:hAnsi="Times New Roman" w:cs="Times New Roman"/>
          <w:sz w:val="24"/>
          <w:szCs w:val="24"/>
          <w:lang w:eastAsia="en-US"/>
        </w:rPr>
        <w:t xml:space="preserve">Mos përmbushja e detyrave ose mosrespektimi i përsëritur i afateve në përmbushjen e detyrave, të cilat kanë sjellë pasoja të rënda; </w:t>
      </w:r>
    </w:p>
    <w:p w14:paraId="734C373E" w14:textId="77777777" w:rsidR="005D4CAA" w:rsidRPr="00BC3F88" w:rsidRDefault="005D4CAA">
      <w:pPr>
        <w:numPr>
          <w:ilvl w:val="0"/>
          <w:numId w:val="86"/>
        </w:numPr>
        <w:spacing w:after="0" w:line="240" w:lineRule="auto"/>
        <w:jc w:val="both"/>
        <w:rPr>
          <w:rFonts w:ascii="Times New Roman" w:eastAsia="Times New Roman" w:hAnsi="Times New Roman" w:cs="Times New Roman"/>
          <w:sz w:val="24"/>
          <w:szCs w:val="24"/>
          <w:lang w:eastAsia="en-US"/>
        </w:rPr>
      </w:pPr>
      <w:r w:rsidRPr="00BC3F88">
        <w:rPr>
          <w:rFonts w:ascii="Times New Roman" w:eastAsia="Times New Roman" w:hAnsi="Times New Roman" w:cs="Times New Roman"/>
          <w:sz w:val="24"/>
          <w:szCs w:val="24"/>
          <w:lang w:eastAsia="en-US"/>
        </w:rPr>
        <w:t>Nxjerrja e paautorizuar e informacionit policor;</w:t>
      </w:r>
    </w:p>
    <w:p w14:paraId="4DF02F06" w14:textId="77777777" w:rsidR="005D4CAA" w:rsidRPr="00BC3F88" w:rsidRDefault="005D4CAA">
      <w:pPr>
        <w:numPr>
          <w:ilvl w:val="0"/>
          <w:numId w:val="86"/>
        </w:numPr>
        <w:spacing w:after="0" w:line="240" w:lineRule="auto"/>
        <w:jc w:val="both"/>
        <w:rPr>
          <w:rFonts w:ascii="Times New Roman" w:eastAsia="Times New Roman" w:hAnsi="Times New Roman" w:cs="Times New Roman"/>
          <w:sz w:val="24"/>
          <w:szCs w:val="24"/>
          <w:lang w:eastAsia="en-US"/>
        </w:rPr>
      </w:pPr>
      <w:r w:rsidRPr="00BC3F88">
        <w:rPr>
          <w:rFonts w:ascii="Times New Roman" w:eastAsia="Times New Roman" w:hAnsi="Times New Roman" w:cs="Times New Roman"/>
          <w:sz w:val="24"/>
          <w:szCs w:val="24"/>
          <w:lang w:eastAsia="en-US"/>
        </w:rPr>
        <w:t>Keqpërdorimi i atributeve dhe kompetencave të policisë, që sjellin pasoja të rënda;</w:t>
      </w:r>
    </w:p>
    <w:p w14:paraId="1248C96E" w14:textId="77777777" w:rsidR="005D4CAA" w:rsidRPr="00BC3F88" w:rsidRDefault="005D4CAA">
      <w:pPr>
        <w:numPr>
          <w:ilvl w:val="0"/>
          <w:numId w:val="86"/>
        </w:numPr>
        <w:spacing w:after="0" w:line="240" w:lineRule="auto"/>
        <w:jc w:val="both"/>
        <w:rPr>
          <w:rFonts w:ascii="Times New Roman" w:eastAsia="Times New Roman" w:hAnsi="Times New Roman" w:cs="Times New Roman"/>
          <w:sz w:val="24"/>
          <w:szCs w:val="24"/>
          <w:lang w:eastAsia="en-US"/>
        </w:rPr>
      </w:pPr>
      <w:r w:rsidRPr="00BC3F88">
        <w:rPr>
          <w:rFonts w:ascii="Times New Roman" w:eastAsia="Times New Roman" w:hAnsi="Times New Roman" w:cs="Times New Roman"/>
          <w:sz w:val="24"/>
          <w:szCs w:val="24"/>
          <w:lang w:eastAsia="en-US"/>
        </w:rPr>
        <w:t>Përdorimi i paligjshëm ose i paarsyeshëm i forcës;</w:t>
      </w:r>
    </w:p>
    <w:p w14:paraId="0D64490C" w14:textId="77777777" w:rsidR="005D4CAA" w:rsidRPr="00BC3F88" w:rsidRDefault="005D4CAA">
      <w:pPr>
        <w:numPr>
          <w:ilvl w:val="0"/>
          <w:numId w:val="86"/>
        </w:numPr>
        <w:spacing w:after="0" w:line="240" w:lineRule="auto"/>
        <w:jc w:val="both"/>
        <w:rPr>
          <w:rFonts w:ascii="Times New Roman" w:eastAsia="Times New Roman" w:hAnsi="Times New Roman" w:cs="Times New Roman"/>
          <w:sz w:val="24"/>
          <w:szCs w:val="24"/>
          <w:lang w:eastAsia="en-US"/>
        </w:rPr>
      </w:pPr>
      <w:r w:rsidRPr="00BC3F88">
        <w:rPr>
          <w:rFonts w:ascii="Times New Roman" w:eastAsia="Times New Roman" w:hAnsi="Times New Roman" w:cs="Times New Roman"/>
          <w:sz w:val="24"/>
          <w:szCs w:val="24"/>
          <w:lang w:eastAsia="en-US"/>
        </w:rPr>
        <w:t>Përdorimi i pa ligjshëm i armës;</w:t>
      </w:r>
    </w:p>
    <w:p w14:paraId="5B52FACB" w14:textId="77777777" w:rsidR="005D4CAA" w:rsidRPr="00BC3F88" w:rsidRDefault="005D4CAA">
      <w:pPr>
        <w:numPr>
          <w:ilvl w:val="0"/>
          <w:numId w:val="86"/>
        </w:numPr>
        <w:spacing w:after="0" w:line="240" w:lineRule="auto"/>
        <w:jc w:val="both"/>
        <w:rPr>
          <w:rFonts w:ascii="Times New Roman" w:eastAsia="Times New Roman" w:hAnsi="Times New Roman" w:cs="Times New Roman"/>
          <w:sz w:val="24"/>
          <w:szCs w:val="24"/>
          <w:lang w:eastAsia="en-US"/>
        </w:rPr>
      </w:pPr>
      <w:r w:rsidRPr="00BC3F88">
        <w:rPr>
          <w:rFonts w:ascii="Times New Roman" w:eastAsia="Times New Roman" w:hAnsi="Times New Roman" w:cs="Times New Roman"/>
          <w:sz w:val="24"/>
          <w:szCs w:val="24"/>
          <w:lang w:eastAsia="en-US"/>
        </w:rPr>
        <w:t>Shkelje e kërkesave, rregullave dhe normave gjatë kryerjes së veprimeve procedurale penale;</w:t>
      </w:r>
    </w:p>
    <w:p w14:paraId="196C28BF" w14:textId="77777777" w:rsidR="005D4CAA" w:rsidRPr="00BC3F88" w:rsidRDefault="005D4CAA">
      <w:pPr>
        <w:numPr>
          <w:ilvl w:val="0"/>
          <w:numId w:val="86"/>
        </w:numPr>
        <w:spacing w:after="0" w:line="240" w:lineRule="auto"/>
        <w:jc w:val="both"/>
        <w:rPr>
          <w:rFonts w:ascii="Times New Roman" w:eastAsia="Times New Roman" w:hAnsi="Times New Roman" w:cs="Times New Roman"/>
          <w:sz w:val="24"/>
          <w:szCs w:val="24"/>
          <w:lang w:eastAsia="en-US"/>
        </w:rPr>
      </w:pPr>
      <w:r w:rsidRPr="00BC3F88">
        <w:rPr>
          <w:rFonts w:ascii="Times New Roman" w:eastAsia="Times New Roman" w:hAnsi="Times New Roman" w:cs="Times New Roman"/>
          <w:sz w:val="24"/>
          <w:szCs w:val="24"/>
          <w:lang w:eastAsia="en-US"/>
        </w:rPr>
        <w:t>Braktisja e detyrës dhe mungesa e pajustifikuar dhe e vijueshme për një periudhë prej 7 ditësh pune ose më shumë;</w:t>
      </w:r>
    </w:p>
    <w:p w14:paraId="6563E98C" w14:textId="77777777" w:rsidR="005D4CAA" w:rsidRPr="00BC3F88" w:rsidRDefault="005D4CAA">
      <w:pPr>
        <w:numPr>
          <w:ilvl w:val="0"/>
          <w:numId w:val="86"/>
        </w:numPr>
        <w:spacing w:after="0" w:line="240" w:lineRule="auto"/>
        <w:jc w:val="both"/>
        <w:rPr>
          <w:rFonts w:ascii="Times New Roman" w:eastAsia="Times New Roman" w:hAnsi="Times New Roman" w:cs="Times New Roman"/>
          <w:sz w:val="24"/>
          <w:szCs w:val="24"/>
          <w:lang w:eastAsia="en-US"/>
        </w:rPr>
      </w:pPr>
      <w:r w:rsidRPr="00BC3F88">
        <w:rPr>
          <w:rFonts w:ascii="Times New Roman" w:eastAsia="Times New Roman" w:hAnsi="Times New Roman" w:cs="Times New Roman"/>
          <w:sz w:val="24"/>
          <w:szCs w:val="24"/>
          <w:lang w:eastAsia="en-US"/>
        </w:rPr>
        <w:t>Moszbatimi haptazi i dispozitave ligjore për përmbushjen e detyrave funksionale;</w:t>
      </w:r>
    </w:p>
    <w:p w14:paraId="4503889C" w14:textId="77777777" w:rsidR="005D4CAA" w:rsidRPr="00BC3F88" w:rsidRDefault="005D4CAA">
      <w:pPr>
        <w:numPr>
          <w:ilvl w:val="0"/>
          <w:numId w:val="86"/>
        </w:numPr>
        <w:spacing w:after="0" w:line="240" w:lineRule="auto"/>
        <w:jc w:val="both"/>
        <w:rPr>
          <w:rFonts w:ascii="Times New Roman" w:eastAsia="Times New Roman" w:hAnsi="Times New Roman" w:cs="Times New Roman"/>
          <w:sz w:val="24"/>
          <w:szCs w:val="24"/>
          <w:lang w:eastAsia="en-US"/>
        </w:rPr>
      </w:pPr>
      <w:r w:rsidRPr="00BC3F88">
        <w:rPr>
          <w:rFonts w:ascii="Times New Roman" w:eastAsia="Times New Roman" w:hAnsi="Times New Roman" w:cs="Times New Roman"/>
          <w:sz w:val="24"/>
          <w:szCs w:val="24"/>
          <w:lang w:eastAsia="en-US"/>
        </w:rPr>
        <w:t xml:space="preserve">Përdorimi i pijeve alkoolike gjatë punës/shërbimit dhe në rastet kur është me uniformë; </w:t>
      </w:r>
    </w:p>
    <w:p w14:paraId="339C9FF7" w14:textId="77777777" w:rsidR="005D4CAA" w:rsidRPr="00BC3F88" w:rsidRDefault="005D4CAA">
      <w:pPr>
        <w:numPr>
          <w:ilvl w:val="0"/>
          <w:numId w:val="86"/>
        </w:numPr>
        <w:spacing w:after="0" w:line="240" w:lineRule="auto"/>
        <w:jc w:val="both"/>
        <w:rPr>
          <w:rFonts w:ascii="Times New Roman" w:eastAsia="Times New Roman" w:hAnsi="Times New Roman" w:cs="Times New Roman"/>
          <w:sz w:val="24"/>
          <w:szCs w:val="24"/>
          <w:lang w:eastAsia="en-US"/>
        </w:rPr>
      </w:pPr>
      <w:r w:rsidRPr="00BC3F88">
        <w:rPr>
          <w:rFonts w:ascii="Times New Roman" w:eastAsia="Times New Roman" w:hAnsi="Times New Roman" w:cs="Times New Roman"/>
          <w:sz w:val="24"/>
          <w:szCs w:val="24"/>
          <w:lang w:eastAsia="en-US"/>
        </w:rPr>
        <w:t>Shkelja e përsëritur e rregullave të etikës;</w:t>
      </w:r>
    </w:p>
    <w:p w14:paraId="1AB191A9" w14:textId="77777777" w:rsidR="005D4CAA" w:rsidRPr="00BC3F88" w:rsidRDefault="005D4CAA">
      <w:pPr>
        <w:numPr>
          <w:ilvl w:val="0"/>
          <w:numId w:val="86"/>
        </w:numPr>
        <w:spacing w:after="0" w:line="240" w:lineRule="auto"/>
        <w:jc w:val="both"/>
        <w:rPr>
          <w:rFonts w:ascii="Times New Roman" w:eastAsia="Times New Roman" w:hAnsi="Times New Roman" w:cs="Times New Roman"/>
          <w:noProof/>
          <w:sz w:val="24"/>
          <w:szCs w:val="24"/>
          <w:lang w:eastAsia="en-US"/>
        </w:rPr>
      </w:pPr>
      <w:r w:rsidRPr="00BC3F88">
        <w:rPr>
          <w:rFonts w:ascii="Times New Roman" w:eastAsia="Times New Roman" w:hAnsi="Times New Roman" w:cs="Times New Roman"/>
          <w:noProof/>
          <w:sz w:val="24"/>
          <w:szCs w:val="24"/>
          <w:lang w:eastAsia="en-US"/>
        </w:rPr>
        <w:t>Kryerja e veprimeve arbitrare;</w:t>
      </w:r>
    </w:p>
    <w:p w14:paraId="292DCC73" w14:textId="77777777" w:rsidR="005D4CAA" w:rsidRPr="00BC3F88" w:rsidRDefault="005D4CAA">
      <w:pPr>
        <w:numPr>
          <w:ilvl w:val="0"/>
          <w:numId w:val="86"/>
        </w:numPr>
        <w:spacing w:after="0" w:line="240" w:lineRule="auto"/>
        <w:jc w:val="both"/>
        <w:rPr>
          <w:rFonts w:ascii="Times New Roman" w:eastAsia="Times New Roman" w:hAnsi="Times New Roman" w:cs="Times New Roman"/>
          <w:noProof/>
          <w:sz w:val="24"/>
          <w:szCs w:val="24"/>
          <w:lang w:eastAsia="en-US"/>
        </w:rPr>
      </w:pPr>
      <w:r w:rsidRPr="00BC3F88">
        <w:rPr>
          <w:rFonts w:ascii="Times New Roman" w:eastAsia="Times New Roman" w:hAnsi="Times New Roman" w:cs="Times New Roman"/>
          <w:noProof/>
          <w:sz w:val="24"/>
          <w:szCs w:val="24"/>
          <w:lang w:eastAsia="en-US"/>
        </w:rPr>
        <w:t>Kryerja e veprimeve komprometuese;</w:t>
      </w:r>
    </w:p>
    <w:p w14:paraId="5D091943" w14:textId="77777777" w:rsidR="005D4CAA" w:rsidRPr="00BC3F88" w:rsidRDefault="005D4CAA">
      <w:pPr>
        <w:numPr>
          <w:ilvl w:val="0"/>
          <w:numId w:val="86"/>
        </w:numPr>
        <w:spacing w:after="0" w:line="240" w:lineRule="auto"/>
        <w:jc w:val="both"/>
        <w:rPr>
          <w:rFonts w:ascii="Times New Roman" w:eastAsia="Times New Roman" w:hAnsi="Times New Roman" w:cs="Times New Roman"/>
          <w:sz w:val="24"/>
          <w:szCs w:val="24"/>
          <w:lang w:eastAsia="en-US"/>
        </w:rPr>
      </w:pPr>
      <w:r w:rsidRPr="00BC3F88">
        <w:rPr>
          <w:rFonts w:ascii="Times New Roman" w:eastAsia="Times New Roman" w:hAnsi="Times New Roman" w:cs="Times New Roman"/>
          <w:sz w:val="24"/>
          <w:szCs w:val="24"/>
          <w:lang w:eastAsia="en-US"/>
        </w:rPr>
        <w:t>Raste të tjera të sjelljes që diskrediton imazhin dhe dëmton besimin e publikut te Policia e Shtetit, të kryera jashtë ushtrimit të detyrës, etj.</w:t>
      </w:r>
    </w:p>
    <w:p w14:paraId="68AE74A6" w14:textId="77777777" w:rsidR="00FE0DF4" w:rsidRPr="00473694" w:rsidRDefault="00FE0DF4" w:rsidP="00473694">
      <w:pPr>
        <w:tabs>
          <w:tab w:val="left" w:pos="5300"/>
        </w:tabs>
        <w:spacing w:after="0" w:line="240" w:lineRule="auto"/>
        <w:ind w:right="26"/>
        <w:contextualSpacing/>
        <w:jc w:val="both"/>
        <w:rPr>
          <w:rFonts w:ascii="Times New Roman" w:eastAsia="Calibri" w:hAnsi="Times New Roman" w:cs="Times New Roman"/>
          <w:b/>
          <w:noProof/>
          <w:sz w:val="16"/>
          <w:szCs w:val="16"/>
          <w:lang w:eastAsia="en-US"/>
        </w:rPr>
      </w:pPr>
    </w:p>
    <w:p w14:paraId="07BDFA78" w14:textId="592C49A9" w:rsidR="00FE0DF4" w:rsidRPr="00473694" w:rsidRDefault="00FE0DF4" w:rsidP="0040610E">
      <w:pPr>
        <w:tabs>
          <w:tab w:val="left" w:pos="5300"/>
        </w:tabs>
        <w:spacing w:after="0" w:line="240" w:lineRule="auto"/>
        <w:ind w:right="26"/>
        <w:jc w:val="both"/>
        <w:rPr>
          <w:rFonts w:ascii="Times New Roman" w:hAnsi="Times New Roman" w:cs="Times New Roman"/>
          <w:i/>
          <w:iCs/>
          <w:noProof/>
        </w:rPr>
      </w:pPr>
      <w:bookmarkStart w:id="3" w:name="_Hlk218942932"/>
      <w:r w:rsidRPr="00473694">
        <w:rPr>
          <w:rFonts w:ascii="Times New Roman" w:hAnsi="Times New Roman" w:cs="Times New Roman"/>
          <w:i/>
          <w:iCs/>
          <w:noProof/>
        </w:rPr>
        <w:t xml:space="preserve">Në grafikun vijues ilustrohen shifrat krahasuese, sipas llojit të masave të rekomanduara për </w:t>
      </w:r>
      <w:r w:rsidR="005D4CAA" w:rsidRPr="00473694">
        <w:rPr>
          <w:rFonts w:ascii="Times New Roman" w:hAnsi="Times New Roman" w:cs="Times New Roman"/>
          <w:i/>
          <w:iCs/>
          <w:noProof/>
        </w:rPr>
        <w:t>periudhën 01 Janar-30 Qershor 2025 dhe me të njëjtën periudhë të vitit 2026</w:t>
      </w:r>
      <w:r w:rsidRPr="00473694">
        <w:rPr>
          <w:rFonts w:ascii="Times New Roman" w:hAnsi="Times New Roman" w:cs="Times New Roman"/>
          <w:i/>
          <w:iCs/>
          <w:noProof/>
        </w:rPr>
        <w:t>.</w:t>
      </w:r>
    </w:p>
    <w:tbl>
      <w:tblPr>
        <w:tblStyle w:val="TableGrid"/>
        <w:tblW w:w="0" w:type="auto"/>
        <w:tblLook w:val="04A0" w:firstRow="1" w:lastRow="0" w:firstColumn="1" w:lastColumn="0" w:noHBand="0" w:noVBand="1"/>
      </w:tblPr>
      <w:tblGrid>
        <w:gridCol w:w="5831"/>
        <w:gridCol w:w="1245"/>
        <w:gridCol w:w="1227"/>
        <w:gridCol w:w="1241"/>
      </w:tblGrid>
      <w:tr w:rsidR="00FE0DF4" w:rsidRPr="00473694" w14:paraId="406A93E5" w14:textId="77777777" w:rsidTr="00473694">
        <w:tc>
          <w:tcPr>
            <w:tcW w:w="5831" w:type="dxa"/>
            <w:shd w:val="clear" w:color="auto" w:fill="DBE5F1" w:themeFill="accent1" w:themeFillTint="33"/>
            <w:vAlign w:val="center"/>
          </w:tcPr>
          <w:p w14:paraId="1E3E923B" w14:textId="77777777" w:rsidR="00FE0DF4" w:rsidRPr="00473694" w:rsidRDefault="00FE0DF4" w:rsidP="0040610E">
            <w:pPr>
              <w:tabs>
                <w:tab w:val="left" w:pos="5300"/>
              </w:tabs>
              <w:ind w:right="26"/>
              <w:jc w:val="center"/>
              <w:rPr>
                <w:rFonts w:ascii="Times New Roman" w:hAnsi="Times New Roman" w:cs="Times New Roman"/>
                <w:b/>
                <w:bCs/>
                <w:noProof/>
                <w:lang w:val="sq-AL"/>
              </w:rPr>
            </w:pPr>
            <w:r w:rsidRPr="00473694">
              <w:rPr>
                <w:rFonts w:ascii="Times New Roman" w:hAnsi="Times New Roman" w:cs="Times New Roman"/>
                <w:b/>
                <w:bCs/>
                <w:noProof/>
                <w:lang w:val="sq-AL"/>
              </w:rPr>
              <w:t>Masat disiplinore</w:t>
            </w:r>
          </w:p>
        </w:tc>
        <w:tc>
          <w:tcPr>
            <w:tcW w:w="1245" w:type="dxa"/>
            <w:shd w:val="clear" w:color="auto" w:fill="DBE5F1" w:themeFill="accent1" w:themeFillTint="33"/>
            <w:vAlign w:val="center"/>
          </w:tcPr>
          <w:p w14:paraId="617CA398" w14:textId="75F1C608" w:rsidR="00FE0DF4" w:rsidRPr="00473694" w:rsidRDefault="005D4CAA" w:rsidP="0040610E">
            <w:pPr>
              <w:tabs>
                <w:tab w:val="left" w:pos="5300"/>
              </w:tabs>
              <w:ind w:right="26"/>
              <w:jc w:val="center"/>
              <w:rPr>
                <w:rFonts w:ascii="Times New Roman" w:hAnsi="Times New Roman" w:cs="Times New Roman"/>
                <w:b/>
                <w:bCs/>
                <w:noProof/>
                <w:lang w:val="sq-AL"/>
              </w:rPr>
            </w:pPr>
            <w:r w:rsidRPr="00473694">
              <w:rPr>
                <w:rFonts w:ascii="Times New Roman" w:hAnsi="Times New Roman" w:cs="Times New Roman"/>
                <w:b/>
                <w:bCs/>
                <w:noProof/>
                <w:lang w:val="sq-AL"/>
              </w:rPr>
              <w:t>6 Mujori I-rë 2025</w:t>
            </w:r>
          </w:p>
        </w:tc>
        <w:tc>
          <w:tcPr>
            <w:tcW w:w="1227" w:type="dxa"/>
            <w:shd w:val="clear" w:color="auto" w:fill="DBE5F1" w:themeFill="accent1" w:themeFillTint="33"/>
            <w:vAlign w:val="center"/>
          </w:tcPr>
          <w:p w14:paraId="059CE6F9" w14:textId="29E73275" w:rsidR="00FE0DF4" w:rsidRPr="00473694" w:rsidRDefault="005D4CAA" w:rsidP="0040610E">
            <w:pPr>
              <w:tabs>
                <w:tab w:val="left" w:pos="5300"/>
              </w:tabs>
              <w:ind w:right="26"/>
              <w:jc w:val="center"/>
              <w:rPr>
                <w:rFonts w:ascii="Times New Roman" w:hAnsi="Times New Roman" w:cs="Times New Roman"/>
                <w:b/>
                <w:bCs/>
                <w:noProof/>
                <w:lang w:val="sq-AL"/>
              </w:rPr>
            </w:pPr>
            <w:r w:rsidRPr="00473694">
              <w:rPr>
                <w:rFonts w:ascii="Times New Roman" w:hAnsi="Times New Roman" w:cs="Times New Roman"/>
                <w:b/>
                <w:bCs/>
                <w:noProof/>
                <w:lang w:val="sq-AL"/>
              </w:rPr>
              <w:t>6 Mujori I-rë 2026</w:t>
            </w:r>
          </w:p>
        </w:tc>
        <w:tc>
          <w:tcPr>
            <w:tcW w:w="1241" w:type="dxa"/>
            <w:shd w:val="clear" w:color="auto" w:fill="DBE5F1" w:themeFill="accent1" w:themeFillTint="33"/>
            <w:vAlign w:val="center"/>
          </w:tcPr>
          <w:p w14:paraId="6F558F62" w14:textId="77777777" w:rsidR="00FE0DF4" w:rsidRPr="00473694" w:rsidRDefault="00FE0DF4" w:rsidP="0040610E">
            <w:pPr>
              <w:tabs>
                <w:tab w:val="left" w:pos="5300"/>
              </w:tabs>
              <w:ind w:right="26"/>
              <w:jc w:val="center"/>
              <w:rPr>
                <w:rFonts w:ascii="Times New Roman" w:hAnsi="Times New Roman" w:cs="Times New Roman"/>
                <w:b/>
                <w:bCs/>
                <w:noProof/>
                <w:lang w:val="sq-AL"/>
              </w:rPr>
            </w:pPr>
            <w:r w:rsidRPr="00473694">
              <w:rPr>
                <w:rFonts w:ascii="Times New Roman" w:hAnsi="Times New Roman" w:cs="Times New Roman"/>
                <w:b/>
                <w:bCs/>
                <w:noProof/>
                <w:lang w:val="sq-AL"/>
              </w:rPr>
              <w:t>Diferenca</w:t>
            </w:r>
          </w:p>
        </w:tc>
      </w:tr>
      <w:tr w:rsidR="00FE0DF4" w:rsidRPr="00473694" w14:paraId="7E29F355" w14:textId="77777777" w:rsidTr="00473694">
        <w:tc>
          <w:tcPr>
            <w:tcW w:w="5831" w:type="dxa"/>
            <w:shd w:val="clear" w:color="auto" w:fill="F2F2F2" w:themeFill="background1" w:themeFillShade="F2"/>
          </w:tcPr>
          <w:p w14:paraId="53B8843E" w14:textId="77777777" w:rsidR="00FE0DF4" w:rsidRPr="00473694" w:rsidRDefault="00FE0DF4" w:rsidP="0040610E">
            <w:pPr>
              <w:tabs>
                <w:tab w:val="left" w:pos="5300"/>
              </w:tabs>
              <w:ind w:right="26"/>
              <w:jc w:val="both"/>
              <w:rPr>
                <w:rFonts w:ascii="Times New Roman" w:hAnsi="Times New Roman" w:cs="Times New Roman"/>
                <w:noProof/>
                <w:lang w:val="sq-AL"/>
              </w:rPr>
            </w:pPr>
            <w:r w:rsidRPr="00473694">
              <w:rPr>
                <w:rFonts w:ascii="Times New Roman" w:hAnsi="Times New Roman" w:cs="Times New Roman"/>
                <w:noProof/>
                <w:lang w:val="sq-AL"/>
              </w:rPr>
              <w:lastRenderedPageBreak/>
              <w:t>“Përjashtim nga Policia”</w:t>
            </w:r>
          </w:p>
        </w:tc>
        <w:tc>
          <w:tcPr>
            <w:tcW w:w="1245" w:type="dxa"/>
            <w:shd w:val="clear" w:color="auto" w:fill="F2F2F2" w:themeFill="background1" w:themeFillShade="F2"/>
          </w:tcPr>
          <w:p w14:paraId="68B6265F" w14:textId="08FB2482" w:rsidR="00FE0DF4" w:rsidRPr="00473694" w:rsidRDefault="00B33057" w:rsidP="0040610E">
            <w:pPr>
              <w:tabs>
                <w:tab w:val="left" w:pos="5300"/>
              </w:tabs>
              <w:ind w:right="26"/>
              <w:jc w:val="center"/>
              <w:rPr>
                <w:rFonts w:ascii="Times New Roman" w:hAnsi="Times New Roman" w:cs="Times New Roman"/>
                <w:noProof/>
                <w:lang w:val="sq-AL"/>
              </w:rPr>
            </w:pPr>
            <w:r w:rsidRPr="00473694">
              <w:rPr>
                <w:rFonts w:ascii="Times New Roman" w:hAnsi="Times New Roman" w:cs="Times New Roman"/>
                <w:noProof/>
                <w:lang w:val="sq-AL"/>
              </w:rPr>
              <w:t>16</w:t>
            </w:r>
          </w:p>
        </w:tc>
        <w:tc>
          <w:tcPr>
            <w:tcW w:w="1227" w:type="dxa"/>
            <w:shd w:val="clear" w:color="auto" w:fill="F2F2F2" w:themeFill="background1" w:themeFillShade="F2"/>
          </w:tcPr>
          <w:p w14:paraId="2EEB0146" w14:textId="77D34057" w:rsidR="00FE0DF4" w:rsidRPr="00473694" w:rsidRDefault="00FE0DF4" w:rsidP="0040610E">
            <w:pPr>
              <w:tabs>
                <w:tab w:val="left" w:pos="5300"/>
              </w:tabs>
              <w:ind w:right="26"/>
              <w:jc w:val="center"/>
              <w:rPr>
                <w:rFonts w:ascii="Times New Roman" w:hAnsi="Times New Roman" w:cs="Times New Roman"/>
                <w:noProof/>
                <w:lang w:val="sq-AL"/>
              </w:rPr>
            </w:pPr>
            <w:r w:rsidRPr="00473694">
              <w:rPr>
                <w:rFonts w:ascii="Times New Roman" w:hAnsi="Times New Roman" w:cs="Times New Roman"/>
                <w:noProof/>
                <w:lang w:val="sq-AL"/>
              </w:rPr>
              <w:t>5</w:t>
            </w:r>
            <w:r w:rsidR="00334F38" w:rsidRPr="00473694">
              <w:rPr>
                <w:rFonts w:ascii="Times New Roman" w:hAnsi="Times New Roman" w:cs="Times New Roman"/>
                <w:noProof/>
                <w:lang w:val="sq-AL"/>
              </w:rPr>
              <w:t>8</w:t>
            </w:r>
          </w:p>
        </w:tc>
        <w:tc>
          <w:tcPr>
            <w:tcW w:w="1241" w:type="dxa"/>
            <w:shd w:val="clear" w:color="auto" w:fill="F2F2F2" w:themeFill="background1" w:themeFillShade="F2"/>
          </w:tcPr>
          <w:p w14:paraId="089CB073" w14:textId="549BE486" w:rsidR="00FE0DF4" w:rsidRPr="00473694" w:rsidRDefault="00FE0DF4" w:rsidP="0040610E">
            <w:pPr>
              <w:tabs>
                <w:tab w:val="left" w:pos="5300"/>
              </w:tabs>
              <w:ind w:right="26"/>
              <w:jc w:val="center"/>
              <w:rPr>
                <w:rFonts w:ascii="Times New Roman" w:hAnsi="Times New Roman" w:cs="Times New Roman"/>
                <w:noProof/>
                <w:lang w:val="sq-AL"/>
              </w:rPr>
            </w:pPr>
            <w:r w:rsidRPr="00473694">
              <w:rPr>
                <w:rFonts w:ascii="Times New Roman" w:hAnsi="Times New Roman" w:cs="Times New Roman"/>
                <w:noProof/>
                <w:lang w:val="sq-AL"/>
              </w:rPr>
              <w:t>+</w:t>
            </w:r>
            <w:r w:rsidR="00B33057" w:rsidRPr="00473694">
              <w:rPr>
                <w:rFonts w:ascii="Times New Roman" w:hAnsi="Times New Roman" w:cs="Times New Roman"/>
                <w:noProof/>
                <w:lang w:val="sq-AL"/>
              </w:rPr>
              <w:t>42</w:t>
            </w:r>
          </w:p>
        </w:tc>
      </w:tr>
      <w:tr w:rsidR="00334F38" w:rsidRPr="00473694" w14:paraId="6BFA6101" w14:textId="77777777" w:rsidTr="00473694">
        <w:tc>
          <w:tcPr>
            <w:tcW w:w="5831" w:type="dxa"/>
            <w:shd w:val="clear" w:color="auto" w:fill="F2F2F2" w:themeFill="background1" w:themeFillShade="F2"/>
          </w:tcPr>
          <w:p w14:paraId="0535F581" w14:textId="6239696D" w:rsidR="00334F38" w:rsidRPr="00473694" w:rsidRDefault="00334F38" w:rsidP="0040610E">
            <w:pPr>
              <w:tabs>
                <w:tab w:val="left" w:pos="5300"/>
              </w:tabs>
              <w:ind w:right="26"/>
              <w:jc w:val="both"/>
              <w:rPr>
                <w:rFonts w:ascii="Times New Roman" w:hAnsi="Times New Roman" w:cs="Times New Roman"/>
                <w:noProof/>
                <w:lang w:val="it-IT"/>
              </w:rPr>
            </w:pPr>
            <w:r w:rsidRPr="00473694">
              <w:rPr>
                <w:rFonts w:ascii="Times New Roman" w:hAnsi="Times New Roman" w:cs="Times New Roman"/>
                <w:lang w:val="it-IT"/>
              </w:rPr>
              <w:t>“Përjashtim  nga Akademia e Sigurisë”</w:t>
            </w:r>
          </w:p>
        </w:tc>
        <w:tc>
          <w:tcPr>
            <w:tcW w:w="1245" w:type="dxa"/>
            <w:shd w:val="clear" w:color="auto" w:fill="F2F2F2" w:themeFill="background1" w:themeFillShade="F2"/>
          </w:tcPr>
          <w:p w14:paraId="02180C31" w14:textId="0097FBC6" w:rsidR="00334F38" w:rsidRPr="00473694" w:rsidRDefault="00B33057" w:rsidP="0040610E">
            <w:pPr>
              <w:tabs>
                <w:tab w:val="left" w:pos="5300"/>
              </w:tabs>
              <w:ind w:right="26"/>
              <w:jc w:val="center"/>
              <w:rPr>
                <w:rFonts w:ascii="Times New Roman" w:hAnsi="Times New Roman" w:cs="Times New Roman"/>
                <w:noProof/>
                <w:lang w:val="it-IT"/>
              </w:rPr>
            </w:pPr>
            <w:r w:rsidRPr="00473694">
              <w:rPr>
                <w:rFonts w:ascii="Times New Roman" w:hAnsi="Times New Roman" w:cs="Times New Roman"/>
                <w:noProof/>
                <w:lang w:val="it-IT"/>
              </w:rPr>
              <w:t>0</w:t>
            </w:r>
          </w:p>
        </w:tc>
        <w:tc>
          <w:tcPr>
            <w:tcW w:w="1227" w:type="dxa"/>
            <w:shd w:val="clear" w:color="auto" w:fill="F2F2F2" w:themeFill="background1" w:themeFillShade="F2"/>
          </w:tcPr>
          <w:p w14:paraId="6F985B5C" w14:textId="22839BC6" w:rsidR="00334F38" w:rsidRPr="00473694" w:rsidRDefault="00334F38" w:rsidP="0040610E">
            <w:pPr>
              <w:tabs>
                <w:tab w:val="left" w:pos="5300"/>
              </w:tabs>
              <w:ind w:right="26"/>
              <w:jc w:val="center"/>
              <w:rPr>
                <w:rFonts w:ascii="Times New Roman" w:hAnsi="Times New Roman" w:cs="Times New Roman"/>
                <w:noProof/>
                <w:lang w:val="it-IT"/>
              </w:rPr>
            </w:pPr>
            <w:r w:rsidRPr="00473694">
              <w:rPr>
                <w:rFonts w:ascii="Times New Roman" w:hAnsi="Times New Roman" w:cs="Times New Roman"/>
                <w:noProof/>
                <w:lang w:val="it-IT"/>
              </w:rPr>
              <w:t>2</w:t>
            </w:r>
          </w:p>
        </w:tc>
        <w:tc>
          <w:tcPr>
            <w:tcW w:w="1241" w:type="dxa"/>
            <w:shd w:val="clear" w:color="auto" w:fill="F2F2F2" w:themeFill="background1" w:themeFillShade="F2"/>
          </w:tcPr>
          <w:p w14:paraId="42F5D508" w14:textId="7DF99965" w:rsidR="00334F38" w:rsidRPr="00473694" w:rsidRDefault="00B33057" w:rsidP="0040610E">
            <w:pPr>
              <w:tabs>
                <w:tab w:val="left" w:pos="5300"/>
              </w:tabs>
              <w:ind w:right="26"/>
              <w:jc w:val="center"/>
              <w:rPr>
                <w:rFonts w:ascii="Times New Roman" w:hAnsi="Times New Roman" w:cs="Times New Roman"/>
                <w:noProof/>
                <w:lang w:val="it-IT"/>
              </w:rPr>
            </w:pPr>
            <w:r w:rsidRPr="00473694">
              <w:rPr>
                <w:rFonts w:ascii="Times New Roman" w:hAnsi="Times New Roman" w:cs="Times New Roman"/>
                <w:noProof/>
                <w:lang w:val="it-IT"/>
              </w:rPr>
              <w:t>+2</w:t>
            </w:r>
          </w:p>
        </w:tc>
      </w:tr>
      <w:tr w:rsidR="00FE0DF4" w:rsidRPr="00473694" w14:paraId="7AE80B82" w14:textId="77777777" w:rsidTr="00473694">
        <w:tc>
          <w:tcPr>
            <w:tcW w:w="5831" w:type="dxa"/>
            <w:shd w:val="clear" w:color="auto" w:fill="F2F2F2" w:themeFill="background1" w:themeFillShade="F2"/>
          </w:tcPr>
          <w:p w14:paraId="2A68EFA1" w14:textId="77777777" w:rsidR="00FE0DF4" w:rsidRPr="00473694" w:rsidRDefault="00FE0DF4" w:rsidP="0040610E">
            <w:pPr>
              <w:tabs>
                <w:tab w:val="left" w:pos="5300"/>
              </w:tabs>
              <w:ind w:right="26"/>
              <w:jc w:val="both"/>
              <w:rPr>
                <w:rFonts w:ascii="Times New Roman" w:hAnsi="Times New Roman" w:cs="Times New Roman"/>
                <w:noProof/>
                <w:lang w:val="sq-AL"/>
              </w:rPr>
            </w:pPr>
            <w:r w:rsidRPr="00473694">
              <w:rPr>
                <w:rFonts w:ascii="Times New Roman" w:hAnsi="Times New Roman" w:cs="Times New Roman"/>
                <w:noProof/>
                <w:lang w:val="sq-AL"/>
              </w:rPr>
              <w:t>“Ulje në gradë deri në 5 vjet”</w:t>
            </w:r>
          </w:p>
        </w:tc>
        <w:tc>
          <w:tcPr>
            <w:tcW w:w="1245" w:type="dxa"/>
            <w:shd w:val="clear" w:color="auto" w:fill="F2F2F2" w:themeFill="background1" w:themeFillShade="F2"/>
          </w:tcPr>
          <w:p w14:paraId="16BDAEC2" w14:textId="3551F10A" w:rsidR="00FE0DF4" w:rsidRPr="00473694" w:rsidRDefault="00B33057" w:rsidP="0040610E">
            <w:pPr>
              <w:tabs>
                <w:tab w:val="left" w:pos="5300"/>
              </w:tabs>
              <w:ind w:right="26"/>
              <w:jc w:val="center"/>
              <w:rPr>
                <w:rFonts w:ascii="Times New Roman" w:hAnsi="Times New Roman" w:cs="Times New Roman"/>
                <w:noProof/>
                <w:lang w:val="sq-AL"/>
              </w:rPr>
            </w:pPr>
            <w:r w:rsidRPr="00473694">
              <w:rPr>
                <w:rFonts w:ascii="Times New Roman" w:hAnsi="Times New Roman" w:cs="Times New Roman"/>
                <w:noProof/>
                <w:lang w:val="sq-AL"/>
              </w:rPr>
              <w:t>6</w:t>
            </w:r>
          </w:p>
        </w:tc>
        <w:tc>
          <w:tcPr>
            <w:tcW w:w="1227" w:type="dxa"/>
            <w:shd w:val="clear" w:color="auto" w:fill="F2F2F2" w:themeFill="background1" w:themeFillShade="F2"/>
          </w:tcPr>
          <w:p w14:paraId="05E615F5" w14:textId="3032A5D8" w:rsidR="00FE0DF4" w:rsidRPr="00473694" w:rsidRDefault="00334F38" w:rsidP="0040610E">
            <w:pPr>
              <w:tabs>
                <w:tab w:val="left" w:pos="5300"/>
              </w:tabs>
              <w:ind w:right="26"/>
              <w:jc w:val="center"/>
              <w:rPr>
                <w:rFonts w:ascii="Times New Roman" w:hAnsi="Times New Roman" w:cs="Times New Roman"/>
                <w:noProof/>
                <w:lang w:val="sq-AL"/>
              </w:rPr>
            </w:pPr>
            <w:r w:rsidRPr="00473694">
              <w:rPr>
                <w:rFonts w:ascii="Times New Roman" w:hAnsi="Times New Roman" w:cs="Times New Roman"/>
                <w:noProof/>
                <w:lang w:val="sq-AL"/>
              </w:rPr>
              <w:t>3</w:t>
            </w:r>
          </w:p>
        </w:tc>
        <w:tc>
          <w:tcPr>
            <w:tcW w:w="1241" w:type="dxa"/>
            <w:shd w:val="clear" w:color="auto" w:fill="F2F2F2" w:themeFill="background1" w:themeFillShade="F2"/>
          </w:tcPr>
          <w:p w14:paraId="66E5046F" w14:textId="276D7CCD" w:rsidR="00FE0DF4" w:rsidRPr="00473694" w:rsidRDefault="00B33057" w:rsidP="0040610E">
            <w:pPr>
              <w:tabs>
                <w:tab w:val="left" w:pos="5300"/>
              </w:tabs>
              <w:ind w:right="26"/>
              <w:jc w:val="center"/>
              <w:rPr>
                <w:rFonts w:ascii="Times New Roman" w:hAnsi="Times New Roman" w:cs="Times New Roman"/>
                <w:noProof/>
                <w:lang w:val="sq-AL"/>
              </w:rPr>
            </w:pPr>
            <w:r w:rsidRPr="00473694">
              <w:rPr>
                <w:rFonts w:ascii="Times New Roman" w:hAnsi="Times New Roman" w:cs="Times New Roman"/>
                <w:noProof/>
                <w:lang w:val="sq-AL"/>
              </w:rPr>
              <w:t>-3</w:t>
            </w:r>
          </w:p>
        </w:tc>
      </w:tr>
      <w:tr w:rsidR="00FE0DF4" w:rsidRPr="00473694" w14:paraId="1E19D8F2" w14:textId="77777777" w:rsidTr="00473694">
        <w:tc>
          <w:tcPr>
            <w:tcW w:w="5831" w:type="dxa"/>
            <w:shd w:val="clear" w:color="auto" w:fill="F2F2F2" w:themeFill="background1" w:themeFillShade="F2"/>
          </w:tcPr>
          <w:p w14:paraId="330E7DBA" w14:textId="77777777" w:rsidR="00FE0DF4" w:rsidRPr="00473694" w:rsidRDefault="00FE0DF4" w:rsidP="0040610E">
            <w:pPr>
              <w:tabs>
                <w:tab w:val="left" w:pos="5300"/>
              </w:tabs>
              <w:ind w:right="26"/>
              <w:jc w:val="both"/>
              <w:rPr>
                <w:rFonts w:ascii="Times New Roman" w:hAnsi="Times New Roman" w:cs="Times New Roman"/>
                <w:noProof/>
                <w:lang w:val="sq-AL"/>
              </w:rPr>
            </w:pPr>
            <w:r w:rsidRPr="00473694">
              <w:rPr>
                <w:rFonts w:ascii="Times New Roman" w:hAnsi="Times New Roman" w:cs="Times New Roman"/>
                <w:noProof/>
                <w:lang w:val="sq-AL"/>
              </w:rPr>
              <w:t>“Ulje e përkohshme e pagës deri 40%, deri në 1 vit”</w:t>
            </w:r>
          </w:p>
        </w:tc>
        <w:tc>
          <w:tcPr>
            <w:tcW w:w="1245" w:type="dxa"/>
            <w:shd w:val="clear" w:color="auto" w:fill="F2F2F2" w:themeFill="background1" w:themeFillShade="F2"/>
          </w:tcPr>
          <w:p w14:paraId="4DFA1A04" w14:textId="62BC764C" w:rsidR="00FE0DF4" w:rsidRPr="00473694" w:rsidRDefault="00B33057" w:rsidP="0040610E">
            <w:pPr>
              <w:tabs>
                <w:tab w:val="left" w:pos="5300"/>
              </w:tabs>
              <w:ind w:right="26"/>
              <w:jc w:val="center"/>
              <w:rPr>
                <w:rFonts w:ascii="Times New Roman" w:hAnsi="Times New Roman" w:cs="Times New Roman"/>
                <w:noProof/>
                <w:lang w:val="sq-AL"/>
              </w:rPr>
            </w:pPr>
            <w:r w:rsidRPr="00473694">
              <w:rPr>
                <w:rFonts w:ascii="Times New Roman" w:hAnsi="Times New Roman" w:cs="Times New Roman"/>
                <w:noProof/>
                <w:lang w:val="sq-AL"/>
              </w:rPr>
              <w:t>21</w:t>
            </w:r>
          </w:p>
        </w:tc>
        <w:tc>
          <w:tcPr>
            <w:tcW w:w="1227" w:type="dxa"/>
            <w:shd w:val="clear" w:color="auto" w:fill="F2F2F2" w:themeFill="background1" w:themeFillShade="F2"/>
          </w:tcPr>
          <w:p w14:paraId="0EC4F64E" w14:textId="063F9AD3" w:rsidR="00FE0DF4" w:rsidRPr="00473694" w:rsidRDefault="00334F38" w:rsidP="0040610E">
            <w:pPr>
              <w:tabs>
                <w:tab w:val="left" w:pos="5300"/>
              </w:tabs>
              <w:ind w:right="26"/>
              <w:jc w:val="center"/>
              <w:rPr>
                <w:rFonts w:ascii="Times New Roman" w:hAnsi="Times New Roman" w:cs="Times New Roman"/>
                <w:noProof/>
                <w:lang w:val="sq-AL"/>
              </w:rPr>
            </w:pPr>
            <w:r w:rsidRPr="00473694">
              <w:rPr>
                <w:rFonts w:ascii="Times New Roman" w:hAnsi="Times New Roman" w:cs="Times New Roman"/>
                <w:noProof/>
                <w:lang w:val="sq-AL"/>
              </w:rPr>
              <w:t>8</w:t>
            </w:r>
          </w:p>
        </w:tc>
        <w:tc>
          <w:tcPr>
            <w:tcW w:w="1241" w:type="dxa"/>
            <w:shd w:val="clear" w:color="auto" w:fill="F2F2F2" w:themeFill="background1" w:themeFillShade="F2"/>
          </w:tcPr>
          <w:p w14:paraId="3529C290" w14:textId="5D896B83" w:rsidR="00FE0DF4" w:rsidRPr="00473694" w:rsidRDefault="00B33057" w:rsidP="0040610E">
            <w:pPr>
              <w:tabs>
                <w:tab w:val="left" w:pos="5300"/>
              </w:tabs>
              <w:ind w:right="26"/>
              <w:jc w:val="center"/>
              <w:rPr>
                <w:rFonts w:ascii="Times New Roman" w:hAnsi="Times New Roman" w:cs="Times New Roman"/>
                <w:noProof/>
                <w:lang w:val="sq-AL"/>
              </w:rPr>
            </w:pPr>
            <w:r w:rsidRPr="00473694">
              <w:rPr>
                <w:rFonts w:ascii="Times New Roman" w:hAnsi="Times New Roman" w:cs="Times New Roman"/>
                <w:noProof/>
                <w:lang w:val="sq-AL"/>
              </w:rPr>
              <w:t>-13</w:t>
            </w:r>
          </w:p>
        </w:tc>
      </w:tr>
      <w:tr w:rsidR="00FE0DF4" w:rsidRPr="00473694" w14:paraId="0A3F771B" w14:textId="77777777" w:rsidTr="00473694">
        <w:tc>
          <w:tcPr>
            <w:tcW w:w="5831" w:type="dxa"/>
            <w:shd w:val="clear" w:color="auto" w:fill="F2F2F2" w:themeFill="background1" w:themeFillShade="F2"/>
          </w:tcPr>
          <w:p w14:paraId="60A46C17" w14:textId="77777777" w:rsidR="00FE0DF4" w:rsidRPr="00473694" w:rsidRDefault="00FE0DF4" w:rsidP="0040610E">
            <w:pPr>
              <w:tabs>
                <w:tab w:val="left" w:pos="5300"/>
              </w:tabs>
              <w:ind w:right="26"/>
              <w:jc w:val="both"/>
              <w:rPr>
                <w:rFonts w:ascii="Times New Roman" w:hAnsi="Times New Roman" w:cs="Times New Roman"/>
                <w:noProof/>
                <w:lang w:val="sq-AL"/>
              </w:rPr>
            </w:pPr>
            <w:r w:rsidRPr="00473694">
              <w:rPr>
                <w:rFonts w:ascii="Times New Roman" w:hAnsi="Times New Roman" w:cs="Times New Roman"/>
                <w:noProof/>
                <w:lang w:val="sq-AL"/>
              </w:rPr>
              <w:t>“Shtyrje e afatit të gradimit deri në 5 vjet”</w:t>
            </w:r>
          </w:p>
        </w:tc>
        <w:tc>
          <w:tcPr>
            <w:tcW w:w="1245" w:type="dxa"/>
            <w:shd w:val="clear" w:color="auto" w:fill="F2F2F2" w:themeFill="background1" w:themeFillShade="F2"/>
          </w:tcPr>
          <w:p w14:paraId="1ED3A6B1" w14:textId="760ABE73" w:rsidR="00FE0DF4" w:rsidRPr="00473694" w:rsidRDefault="00B33057" w:rsidP="0040610E">
            <w:pPr>
              <w:tabs>
                <w:tab w:val="left" w:pos="5300"/>
              </w:tabs>
              <w:ind w:right="26"/>
              <w:jc w:val="center"/>
              <w:rPr>
                <w:rFonts w:ascii="Times New Roman" w:hAnsi="Times New Roman" w:cs="Times New Roman"/>
                <w:noProof/>
                <w:lang w:val="sq-AL"/>
              </w:rPr>
            </w:pPr>
            <w:r w:rsidRPr="00473694">
              <w:rPr>
                <w:rFonts w:ascii="Times New Roman" w:hAnsi="Times New Roman" w:cs="Times New Roman"/>
                <w:noProof/>
                <w:lang w:val="sq-AL"/>
              </w:rPr>
              <w:t>63</w:t>
            </w:r>
          </w:p>
        </w:tc>
        <w:tc>
          <w:tcPr>
            <w:tcW w:w="1227" w:type="dxa"/>
            <w:shd w:val="clear" w:color="auto" w:fill="F2F2F2" w:themeFill="background1" w:themeFillShade="F2"/>
          </w:tcPr>
          <w:p w14:paraId="38AEA333" w14:textId="3ABC08DF" w:rsidR="00FE0DF4" w:rsidRPr="00473694" w:rsidRDefault="00334F38" w:rsidP="0040610E">
            <w:pPr>
              <w:tabs>
                <w:tab w:val="left" w:pos="5300"/>
              </w:tabs>
              <w:ind w:right="26"/>
              <w:jc w:val="center"/>
              <w:rPr>
                <w:rFonts w:ascii="Times New Roman" w:hAnsi="Times New Roman" w:cs="Times New Roman"/>
                <w:noProof/>
                <w:lang w:val="sq-AL"/>
              </w:rPr>
            </w:pPr>
            <w:r w:rsidRPr="00473694">
              <w:rPr>
                <w:rFonts w:ascii="Times New Roman" w:hAnsi="Times New Roman" w:cs="Times New Roman"/>
                <w:noProof/>
                <w:lang w:val="sq-AL"/>
              </w:rPr>
              <w:t>126</w:t>
            </w:r>
          </w:p>
        </w:tc>
        <w:tc>
          <w:tcPr>
            <w:tcW w:w="1241" w:type="dxa"/>
            <w:shd w:val="clear" w:color="auto" w:fill="F2F2F2" w:themeFill="background1" w:themeFillShade="F2"/>
          </w:tcPr>
          <w:p w14:paraId="1EB7BFA2" w14:textId="5D8740F7" w:rsidR="00FE0DF4" w:rsidRPr="00473694" w:rsidRDefault="00FE0DF4" w:rsidP="0040610E">
            <w:pPr>
              <w:tabs>
                <w:tab w:val="left" w:pos="5300"/>
              </w:tabs>
              <w:ind w:right="26"/>
              <w:jc w:val="center"/>
              <w:rPr>
                <w:rFonts w:ascii="Times New Roman" w:hAnsi="Times New Roman" w:cs="Times New Roman"/>
                <w:noProof/>
                <w:lang w:val="sq-AL"/>
              </w:rPr>
            </w:pPr>
            <w:r w:rsidRPr="00473694">
              <w:rPr>
                <w:rFonts w:ascii="Times New Roman" w:hAnsi="Times New Roman" w:cs="Times New Roman"/>
                <w:noProof/>
                <w:lang w:val="sq-AL"/>
              </w:rPr>
              <w:t>+</w:t>
            </w:r>
            <w:r w:rsidR="00B33057" w:rsidRPr="00473694">
              <w:rPr>
                <w:rFonts w:ascii="Times New Roman" w:hAnsi="Times New Roman" w:cs="Times New Roman"/>
                <w:noProof/>
                <w:lang w:val="sq-AL"/>
              </w:rPr>
              <w:t>63</w:t>
            </w:r>
          </w:p>
        </w:tc>
      </w:tr>
      <w:tr w:rsidR="00FE0DF4" w:rsidRPr="00473694" w14:paraId="6F10F395" w14:textId="77777777" w:rsidTr="00473694">
        <w:tc>
          <w:tcPr>
            <w:tcW w:w="5831" w:type="dxa"/>
            <w:shd w:val="clear" w:color="auto" w:fill="F2F2F2" w:themeFill="background1" w:themeFillShade="F2"/>
          </w:tcPr>
          <w:p w14:paraId="3FC904B3" w14:textId="185CAFC7" w:rsidR="00FE0DF4" w:rsidRPr="00473694" w:rsidRDefault="00FE0DF4" w:rsidP="0040610E">
            <w:pPr>
              <w:tabs>
                <w:tab w:val="left" w:pos="5300"/>
              </w:tabs>
              <w:ind w:right="26"/>
              <w:jc w:val="both"/>
              <w:rPr>
                <w:rFonts w:ascii="Times New Roman" w:hAnsi="Times New Roman" w:cs="Times New Roman"/>
                <w:noProof/>
                <w:lang w:val="sq-AL"/>
              </w:rPr>
            </w:pPr>
            <w:r w:rsidRPr="00473694">
              <w:rPr>
                <w:rFonts w:ascii="Times New Roman" w:hAnsi="Times New Roman" w:cs="Times New Roman"/>
                <w:noProof/>
                <w:lang w:val="sq-AL"/>
              </w:rPr>
              <w:t>“Vërejtje</w:t>
            </w:r>
            <w:r w:rsidR="00334F38" w:rsidRPr="00473694">
              <w:rPr>
                <w:rFonts w:ascii="Times New Roman" w:hAnsi="Times New Roman" w:cs="Times New Roman"/>
                <w:noProof/>
                <w:lang w:val="sq-AL"/>
              </w:rPr>
              <w:t>”</w:t>
            </w:r>
            <w:r w:rsidRPr="00473694">
              <w:rPr>
                <w:rFonts w:ascii="Times New Roman" w:hAnsi="Times New Roman" w:cs="Times New Roman"/>
                <w:noProof/>
                <w:lang w:val="sq-AL"/>
              </w:rPr>
              <w:t xml:space="preserve"> dhe </w:t>
            </w:r>
            <w:r w:rsidR="00334F38" w:rsidRPr="00473694">
              <w:rPr>
                <w:rFonts w:ascii="Times New Roman" w:hAnsi="Times New Roman" w:cs="Times New Roman"/>
                <w:noProof/>
                <w:lang w:val="sq-AL"/>
              </w:rPr>
              <w:t>“</w:t>
            </w:r>
            <w:r w:rsidRPr="00473694">
              <w:rPr>
                <w:rFonts w:ascii="Times New Roman" w:hAnsi="Times New Roman" w:cs="Times New Roman"/>
                <w:noProof/>
                <w:lang w:val="sq-AL"/>
              </w:rPr>
              <w:t>Vërejtje me paralajmërim”</w:t>
            </w:r>
          </w:p>
        </w:tc>
        <w:tc>
          <w:tcPr>
            <w:tcW w:w="1245" w:type="dxa"/>
            <w:shd w:val="clear" w:color="auto" w:fill="F2F2F2" w:themeFill="background1" w:themeFillShade="F2"/>
          </w:tcPr>
          <w:p w14:paraId="1DC62238" w14:textId="15392A15" w:rsidR="00FE0DF4" w:rsidRPr="00473694" w:rsidRDefault="00FE0DF4" w:rsidP="0040610E">
            <w:pPr>
              <w:tabs>
                <w:tab w:val="left" w:pos="5300"/>
              </w:tabs>
              <w:ind w:right="26"/>
              <w:jc w:val="center"/>
              <w:rPr>
                <w:rFonts w:ascii="Times New Roman" w:hAnsi="Times New Roman" w:cs="Times New Roman"/>
                <w:noProof/>
                <w:lang w:val="sq-AL"/>
              </w:rPr>
            </w:pPr>
            <w:r w:rsidRPr="00473694">
              <w:rPr>
                <w:rFonts w:ascii="Times New Roman" w:hAnsi="Times New Roman" w:cs="Times New Roman"/>
                <w:noProof/>
                <w:lang w:val="sq-AL"/>
              </w:rPr>
              <w:t>13</w:t>
            </w:r>
          </w:p>
        </w:tc>
        <w:tc>
          <w:tcPr>
            <w:tcW w:w="1227" w:type="dxa"/>
            <w:shd w:val="clear" w:color="auto" w:fill="F2F2F2" w:themeFill="background1" w:themeFillShade="F2"/>
          </w:tcPr>
          <w:p w14:paraId="551B73FE" w14:textId="16BDCCB2" w:rsidR="00FE0DF4" w:rsidRPr="00473694" w:rsidRDefault="00334F38" w:rsidP="0040610E">
            <w:pPr>
              <w:tabs>
                <w:tab w:val="left" w:pos="5300"/>
              </w:tabs>
              <w:ind w:right="26"/>
              <w:jc w:val="center"/>
              <w:rPr>
                <w:rFonts w:ascii="Times New Roman" w:hAnsi="Times New Roman" w:cs="Times New Roman"/>
                <w:noProof/>
                <w:lang w:val="sq-AL"/>
              </w:rPr>
            </w:pPr>
            <w:r w:rsidRPr="00473694">
              <w:rPr>
                <w:rFonts w:ascii="Times New Roman" w:hAnsi="Times New Roman" w:cs="Times New Roman"/>
                <w:noProof/>
                <w:lang w:val="sq-AL"/>
              </w:rPr>
              <w:t>78</w:t>
            </w:r>
          </w:p>
        </w:tc>
        <w:tc>
          <w:tcPr>
            <w:tcW w:w="1241" w:type="dxa"/>
            <w:shd w:val="clear" w:color="auto" w:fill="F2F2F2" w:themeFill="background1" w:themeFillShade="F2"/>
          </w:tcPr>
          <w:p w14:paraId="193DB337" w14:textId="20723D79" w:rsidR="00FE0DF4" w:rsidRPr="00473694" w:rsidRDefault="00B33057" w:rsidP="0040610E">
            <w:pPr>
              <w:tabs>
                <w:tab w:val="left" w:pos="5300"/>
              </w:tabs>
              <w:ind w:right="26"/>
              <w:jc w:val="center"/>
              <w:rPr>
                <w:rFonts w:ascii="Times New Roman" w:hAnsi="Times New Roman" w:cs="Times New Roman"/>
                <w:noProof/>
                <w:lang w:val="sq-AL"/>
              </w:rPr>
            </w:pPr>
            <w:r w:rsidRPr="00473694">
              <w:rPr>
                <w:rFonts w:ascii="Times New Roman" w:hAnsi="Times New Roman" w:cs="Times New Roman"/>
                <w:noProof/>
                <w:lang w:val="sq-AL"/>
              </w:rPr>
              <w:t>+65</w:t>
            </w:r>
          </w:p>
        </w:tc>
      </w:tr>
      <w:tr w:rsidR="00FE0DF4" w:rsidRPr="00473694" w14:paraId="4AA9A27F" w14:textId="77777777" w:rsidTr="00473694">
        <w:tc>
          <w:tcPr>
            <w:tcW w:w="5831" w:type="dxa"/>
            <w:shd w:val="clear" w:color="auto" w:fill="F2F2F2" w:themeFill="background1" w:themeFillShade="F2"/>
          </w:tcPr>
          <w:p w14:paraId="785D9A94" w14:textId="35374B1F" w:rsidR="00FE0DF4" w:rsidRPr="00473694" w:rsidRDefault="00FE0DF4" w:rsidP="0040610E">
            <w:pPr>
              <w:tabs>
                <w:tab w:val="left" w:pos="5300"/>
              </w:tabs>
              <w:ind w:right="26"/>
              <w:jc w:val="both"/>
              <w:rPr>
                <w:rFonts w:ascii="Times New Roman" w:hAnsi="Times New Roman" w:cs="Times New Roman"/>
                <w:noProof/>
                <w:lang w:val="sq-AL"/>
              </w:rPr>
            </w:pPr>
            <w:r w:rsidRPr="00473694">
              <w:rPr>
                <w:rFonts w:ascii="Times New Roman" w:hAnsi="Times New Roman" w:cs="Times New Roman"/>
                <w:noProof/>
                <w:lang w:val="sq-AL"/>
              </w:rPr>
              <w:t>Masa parandaluese “Tërheqje vëmendje</w:t>
            </w:r>
            <w:r w:rsidR="00334F38" w:rsidRPr="00473694">
              <w:rPr>
                <w:rFonts w:ascii="Times New Roman" w:hAnsi="Times New Roman" w:cs="Times New Roman"/>
                <w:noProof/>
                <w:lang w:val="sq-AL"/>
              </w:rPr>
              <w:t>”</w:t>
            </w:r>
            <w:r w:rsidRPr="00473694">
              <w:rPr>
                <w:rFonts w:ascii="Times New Roman" w:hAnsi="Times New Roman" w:cs="Times New Roman"/>
                <w:noProof/>
                <w:lang w:val="sq-AL"/>
              </w:rPr>
              <w:t xml:space="preserve"> dhe </w:t>
            </w:r>
            <w:r w:rsidR="00334F38" w:rsidRPr="00473694">
              <w:rPr>
                <w:rFonts w:ascii="Times New Roman" w:hAnsi="Times New Roman" w:cs="Times New Roman"/>
                <w:noProof/>
                <w:lang w:val="sq-AL"/>
              </w:rPr>
              <w:t>“</w:t>
            </w:r>
            <w:r w:rsidRPr="00473694">
              <w:rPr>
                <w:rFonts w:ascii="Times New Roman" w:hAnsi="Times New Roman" w:cs="Times New Roman"/>
                <w:noProof/>
                <w:lang w:val="sq-AL"/>
              </w:rPr>
              <w:t>Këshillim</w:t>
            </w:r>
            <w:r w:rsidR="00334F38" w:rsidRPr="00473694">
              <w:rPr>
                <w:rFonts w:ascii="Times New Roman" w:hAnsi="Times New Roman" w:cs="Times New Roman"/>
                <w:noProof/>
                <w:lang w:val="sq-AL"/>
              </w:rPr>
              <w:t>”</w:t>
            </w:r>
          </w:p>
        </w:tc>
        <w:tc>
          <w:tcPr>
            <w:tcW w:w="1245" w:type="dxa"/>
            <w:shd w:val="clear" w:color="auto" w:fill="F2F2F2" w:themeFill="background1" w:themeFillShade="F2"/>
          </w:tcPr>
          <w:p w14:paraId="3A001EEB" w14:textId="05A0ACD3" w:rsidR="00FE0DF4" w:rsidRPr="00473694" w:rsidRDefault="00B33057" w:rsidP="0040610E">
            <w:pPr>
              <w:tabs>
                <w:tab w:val="left" w:pos="5300"/>
              </w:tabs>
              <w:ind w:right="26"/>
              <w:jc w:val="center"/>
              <w:rPr>
                <w:rFonts w:ascii="Times New Roman" w:hAnsi="Times New Roman" w:cs="Times New Roman"/>
                <w:noProof/>
                <w:lang w:val="sq-AL"/>
              </w:rPr>
            </w:pPr>
            <w:r w:rsidRPr="00473694">
              <w:rPr>
                <w:rFonts w:ascii="Times New Roman" w:hAnsi="Times New Roman" w:cs="Times New Roman"/>
                <w:noProof/>
                <w:lang w:val="sq-AL"/>
              </w:rPr>
              <w:t>19</w:t>
            </w:r>
          </w:p>
        </w:tc>
        <w:tc>
          <w:tcPr>
            <w:tcW w:w="1227" w:type="dxa"/>
            <w:shd w:val="clear" w:color="auto" w:fill="F2F2F2" w:themeFill="background1" w:themeFillShade="F2"/>
          </w:tcPr>
          <w:p w14:paraId="31AF00A7" w14:textId="4DFB6136" w:rsidR="00FE0DF4" w:rsidRPr="00473694" w:rsidRDefault="00334F38" w:rsidP="0040610E">
            <w:pPr>
              <w:tabs>
                <w:tab w:val="left" w:pos="5300"/>
              </w:tabs>
              <w:ind w:right="26"/>
              <w:jc w:val="center"/>
              <w:rPr>
                <w:rFonts w:ascii="Times New Roman" w:hAnsi="Times New Roman" w:cs="Times New Roman"/>
                <w:noProof/>
                <w:lang w:val="sq-AL"/>
              </w:rPr>
            </w:pPr>
            <w:r w:rsidRPr="00473694">
              <w:rPr>
                <w:rFonts w:ascii="Times New Roman" w:hAnsi="Times New Roman" w:cs="Times New Roman"/>
                <w:noProof/>
                <w:lang w:val="sq-AL"/>
              </w:rPr>
              <w:t>11</w:t>
            </w:r>
          </w:p>
        </w:tc>
        <w:tc>
          <w:tcPr>
            <w:tcW w:w="1241" w:type="dxa"/>
            <w:shd w:val="clear" w:color="auto" w:fill="F2F2F2" w:themeFill="background1" w:themeFillShade="F2"/>
          </w:tcPr>
          <w:p w14:paraId="21B8D3FF" w14:textId="7281E7C4" w:rsidR="00FE0DF4" w:rsidRPr="00473694" w:rsidRDefault="00B33057" w:rsidP="0040610E">
            <w:pPr>
              <w:tabs>
                <w:tab w:val="left" w:pos="5300"/>
              </w:tabs>
              <w:ind w:right="26"/>
              <w:jc w:val="center"/>
              <w:rPr>
                <w:rFonts w:ascii="Times New Roman" w:hAnsi="Times New Roman" w:cs="Times New Roman"/>
                <w:noProof/>
                <w:lang w:val="sq-AL"/>
              </w:rPr>
            </w:pPr>
            <w:r w:rsidRPr="00473694">
              <w:rPr>
                <w:rFonts w:ascii="Times New Roman" w:hAnsi="Times New Roman" w:cs="Times New Roman"/>
                <w:noProof/>
                <w:lang w:val="sq-AL"/>
              </w:rPr>
              <w:t>-8</w:t>
            </w:r>
          </w:p>
        </w:tc>
      </w:tr>
      <w:tr w:rsidR="00FE0DF4" w:rsidRPr="00473694" w14:paraId="1E4B3B26" w14:textId="77777777" w:rsidTr="00473694">
        <w:tc>
          <w:tcPr>
            <w:tcW w:w="5831" w:type="dxa"/>
            <w:shd w:val="clear" w:color="auto" w:fill="F2F2F2" w:themeFill="background1" w:themeFillShade="F2"/>
          </w:tcPr>
          <w:p w14:paraId="68CBB934" w14:textId="77777777" w:rsidR="00FE0DF4" w:rsidRPr="00473694" w:rsidRDefault="00FE0DF4" w:rsidP="0040610E">
            <w:pPr>
              <w:tabs>
                <w:tab w:val="left" w:pos="5300"/>
              </w:tabs>
              <w:ind w:right="26"/>
              <w:jc w:val="both"/>
              <w:rPr>
                <w:rFonts w:ascii="Times New Roman" w:hAnsi="Times New Roman" w:cs="Times New Roman"/>
                <w:noProof/>
                <w:lang w:val="sq-AL"/>
              </w:rPr>
            </w:pPr>
            <w:r w:rsidRPr="00473694">
              <w:rPr>
                <w:rFonts w:ascii="Times New Roman" w:hAnsi="Times New Roman" w:cs="Times New Roman"/>
                <w:noProof/>
                <w:lang w:val="sq-AL"/>
              </w:rPr>
              <w:t>Përfundim i Hetimit Disiplinor</w:t>
            </w:r>
          </w:p>
        </w:tc>
        <w:tc>
          <w:tcPr>
            <w:tcW w:w="1245" w:type="dxa"/>
            <w:shd w:val="clear" w:color="auto" w:fill="F2F2F2" w:themeFill="background1" w:themeFillShade="F2"/>
          </w:tcPr>
          <w:p w14:paraId="6A8CDC46" w14:textId="6E42EF70" w:rsidR="00FE0DF4" w:rsidRPr="00473694" w:rsidRDefault="00B33057" w:rsidP="0040610E">
            <w:pPr>
              <w:tabs>
                <w:tab w:val="left" w:pos="5300"/>
              </w:tabs>
              <w:ind w:right="26"/>
              <w:jc w:val="center"/>
              <w:rPr>
                <w:rFonts w:ascii="Times New Roman" w:hAnsi="Times New Roman" w:cs="Times New Roman"/>
                <w:noProof/>
                <w:lang w:val="sq-AL"/>
              </w:rPr>
            </w:pPr>
            <w:r w:rsidRPr="00473694">
              <w:rPr>
                <w:rFonts w:ascii="Times New Roman" w:hAnsi="Times New Roman" w:cs="Times New Roman"/>
                <w:noProof/>
                <w:lang w:val="sq-AL"/>
              </w:rPr>
              <w:t>140</w:t>
            </w:r>
          </w:p>
        </w:tc>
        <w:tc>
          <w:tcPr>
            <w:tcW w:w="1227" w:type="dxa"/>
            <w:shd w:val="clear" w:color="auto" w:fill="F2F2F2" w:themeFill="background1" w:themeFillShade="F2"/>
          </w:tcPr>
          <w:p w14:paraId="38EB6836" w14:textId="6A421B4F" w:rsidR="00FE0DF4" w:rsidRPr="00473694" w:rsidRDefault="00334F38" w:rsidP="0040610E">
            <w:pPr>
              <w:tabs>
                <w:tab w:val="left" w:pos="5300"/>
              </w:tabs>
              <w:ind w:right="26"/>
              <w:jc w:val="center"/>
              <w:rPr>
                <w:rFonts w:ascii="Times New Roman" w:hAnsi="Times New Roman" w:cs="Times New Roman"/>
                <w:noProof/>
                <w:lang w:val="sq-AL"/>
              </w:rPr>
            </w:pPr>
            <w:r w:rsidRPr="00473694">
              <w:rPr>
                <w:rFonts w:ascii="Times New Roman" w:hAnsi="Times New Roman" w:cs="Times New Roman"/>
                <w:noProof/>
                <w:lang w:val="sq-AL"/>
              </w:rPr>
              <w:t>15</w:t>
            </w:r>
          </w:p>
        </w:tc>
        <w:tc>
          <w:tcPr>
            <w:tcW w:w="1241" w:type="dxa"/>
            <w:shd w:val="clear" w:color="auto" w:fill="F2F2F2" w:themeFill="background1" w:themeFillShade="F2"/>
          </w:tcPr>
          <w:p w14:paraId="3A099FFB" w14:textId="6A809C68" w:rsidR="00FE0DF4" w:rsidRPr="00473694" w:rsidRDefault="00FE0DF4" w:rsidP="0040610E">
            <w:pPr>
              <w:tabs>
                <w:tab w:val="left" w:pos="5300"/>
              </w:tabs>
              <w:ind w:right="26"/>
              <w:jc w:val="center"/>
              <w:rPr>
                <w:rFonts w:ascii="Times New Roman" w:hAnsi="Times New Roman" w:cs="Times New Roman"/>
                <w:noProof/>
                <w:lang w:val="sq-AL"/>
              </w:rPr>
            </w:pPr>
            <w:r w:rsidRPr="00473694">
              <w:rPr>
                <w:rFonts w:ascii="Times New Roman" w:hAnsi="Times New Roman" w:cs="Times New Roman"/>
                <w:noProof/>
                <w:lang w:val="sq-AL"/>
              </w:rPr>
              <w:t>-</w:t>
            </w:r>
            <w:r w:rsidR="00B33057" w:rsidRPr="00473694">
              <w:rPr>
                <w:rFonts w:ascii="Times New Roman" w:hAnsi="Times New Roman" w:cs="Times New Roman"/>
                <w:noProof/>
                <w:lang w:val="sq-AL"/>
              </w:rPr>
              <w:t>1</w:t>
            </w:r>
            <w:r w:rsidRPr="00473694">
              <w:rPr>
                <w:rFonts w:ascii="Times New Roman" w:hAnsi="Times New Roman" w:cs="Times New Roman"/>
                <w:noProof/>
                <w:lang w:val="sq-AL"/>
              </w:rPr>
              <w:t>2</w:t>
            </w:r>
            <w:r w:rsidR="00B33057" w:rsidRPr="00473694">
              <w:rPr>
                <w:rFonts w:ascii="Times New Roman" w:hAnsi="Times New Roman" w:cs="Times New Roman"/>
                <w:noProof/>
                <w:lang w:val="sq-AL"/>
              </w:rPr>
              <w:t>5</w:t>
            </w:r>
          </w:p>
        </w:tc>
      </w:tr>
      <w:bookmarkEnd w:id="3"/>
    </w:tbl>
    <w:p w14:paraId="6C48740B" w14:textId="77777777" w:rsidR="00334F38" w:rsidRPr="00473694" w:rsidRDefault="00334F38" w:rsidP="00135C69">
      <w:pPr>
        <w:tabs>
          <w:tab w:val="left" w:pos="5300"/>
        </w:tabs>
        <w:spacing w:after="0" w:line="240" w:lineRule="auto"/>
        <w:ind w:right="26"/>
        <w:jc w:val="both"/>
        <w:rPr>
          <w:rFonts w:ascii="Times New Roman" w:eastAsia="Calibri" w:hAnsi="Times New Roman" w:cs="Times New Roman"/>
          <w:noProof/>
          <w:sz w:val="16"/>
          <w:szCs w:val="16"/>
        </w:rPr>
      </w:pPr>
    </w:p>
    <w:p w14:paraId="4728E7E9" w14:textId="030EDD32" w:rsidR="00FE0DF4" w:rsidRPr="00BC3F88" w:rsidRDefault="00FE0DF4" w:rsidP="00135C69">
      <w:pPr>
        <w:tabs>
          <w:tab w:val="left" w:pos="5300"/>
        </w:tabs>
        <w:spacing w:after="0" w:line="240" w:lineRule="auto"/>
        <w:ind w:right="26"/>
        <w:jc w:val="both"/>
        <w:rPr>
          <w:rFonts w:ascii="Times New Roman" w:eastAsia="Calibri" w:hAnsi="Times New Roman" w:cs="Times New Roman"/>
          <w:noProof/>
          <w:sz w:val="24"/>
          <w:szCs w:val="24"/>
          <w:shd w:val="clear" w:color="auto" w:fill="FFFFFF"/>
        </w:rPr>
      </w:pPr>
      <w:r w:rsidRPr="00BC3F88">
        <w:rPr>
          <w:rFonts w:ascii="Times New Roman" w:eastAsia="Calibri" w:hAnsi="Times New Roman" w:cs="Times New Roman"/>
          <w:noProof/>
          <w:sz w:val="24"/>
          <w:szCs w:val="24"/>
        </w:rPr>
        <w:t xml:space="preserve">Ky trend shpjegohet dhe me faktin e vlerësimit maksimal të luftës </w:t>
      </w:r>
      <w:r w:rsidRPr="00BC3F88">
        <w:rPr>
          <w:rFonts w:ascii="Times New Roman" w:eastAsia="Calibri" w:hAnsi="Times New Roman" w:cs="Times New Roman"/>
          <w:noProof/>
          <w:sz w:val="24"/>
          <w:szCs w:val="24"/>
          <w:shd w:val="clear" w:color="auto" w:fill="FFFFFF"/>
        </w:rPr>
        <w:t>në drejtim të parandalimit, zbulimit, goditjes së aktivitetit kriminal të kultivimit të lëndëve narkotike dhe trafikimit të tyre.</w:t>
      </w:r>
    </w:p>
    <w:p w14:paraId="37D4DE8E" w14:textId="77777777" w:rsidR="00005EBF" w:rsidRPr="00BC3F88" w:rsidRDefault="00005EBF">
      <w:pPr>
        <w:numPr>
          <w:ilvl w:val="0"/>
          <w:numId w:val="77"/>
        </w:numPr>
        <w:tabs>
          <w:tab w:val="left" w:pos="5300"/>
        </w:tabs>
        <w:spacing w:after="0" w:line="240" w:lineRule="auto"/>
        <w:ind w:right="26"/>
        <w:contextualSpacing/>
        <w:jc w:val="both"/>
        <w:rPr>
          <w:rFonts w:ascii="Times New Roman" w:eastAsia="Calibri" w:hAnsi="Times New Roman" w:cs="Times New Roman"/>
          <w:sz w:val="24"/>
          <w:szCs w:val="24"/>
          <w:shd w:val="clear" w:color="auto" w:fill="FFFFFF"/>
          <w:lang w:eastAsia="en-US"/>
        </w:rPr>
      </w:pPr>
      <w:r w:rsidRPr="00BC3F88">
        <w:rPr>
          <w:rFonts w:ascii="Times New Roman" w:eastAsia="Calibri" w:hAnsi="Times New Roman" w:cs="Times New Roman"/>
          <w:sz w:val="24"/>
          <w:szCs w:val="24"/>
          <w:shd w:val="clear" w:color="auto" w:fill="FFFFFF"/>
          <w:lang w:eastAsia="en-US"/>
        </w:rPr>
        <w:t xml:space="preserve">Gjithashtu një rëndësi e veçantë i është kushtuar rasteve të shkeljeve të procedurave standarde të punës nga ana e punonjësve të policisë, në drejtim parandalimit, dokumentimit dhe vënies përpara përgjegjësisë ligjore të autorëve të veprave penale që cenojnë regjimin juridik të tokës dhe në veçanti ndërtimeve të paligjshme, janë hetuar </w:t>
      </w:r>
      <w:r w:rsidRPr="00BC3F88">
        <w:rPr>
          <w:rFonts w:ascii="Times New Roman" w:eastAsia="Calibri" w:hAnsi="Times New Roman" w:cs="Times New Roman"/>
          <w:b/>
          <w:bCs/>
          <w:sz w:val="24"/>
          <w:szCs w:val="24"/>
          <w:shd w:val="clear" w:color="auto" w:fill="FFFFFF"/>
          <w:lang w:eastAsia="en-US"/>
        </w:rPr>
        <w:t>14</w:t>
      </w:r>
      <w:r w:rsidRPr="00BC3F88">
        <w:rPr>
          <w:rFonts w:ascii="Times New Roman" w:eastAsia="Calibri" w:hAnsi="Times New Roman" w:cs="Times New Roman"/>
          <w:sz w:val="24"/>
          <w:szCs w:val="24"/>
          <w:shd w:val="clear" w:color="auto" w:fill="FFFFFF"/>
          <w:lang w:eastAsia="en-US"/>
        </w:rPr>
        <w:t xml:space="preserve"> </w:t>
      </w:r>
      <w:r w:rsidRPr="00BC3F88">
        <w:rPr>
          <w:rFonts w:ascii="Times New Roman" w:eastAsia="Calibri" w:hAnsi="Times New Roman" w:cs="Times New Roman"/>
          <w:b/>
          <w:bCs/>
          <w:sz w:val="24"/>
          <w:szCs w:val="24"/>
          <w:shd w:val="clear" w:color="auto" w:fill="FFFFFF"/>
          <w:lang w:eastAsia="en-US"/>
        </w:rPr>
        <w:t>punonjës policie</w:t>
      </w:r>
      <w:r w:rsidRPr="00BC3F88">
        <w:rPr>
          <w:rFonts w:ascii="Times New Roman" w:eastAsia="Calibri" w:hAnsi="Times New Roman" w:cs="Times New Roman"/>
          <w:sz w:val="24"/>
          <w:szCs w:val="24"/>
          <w:shd w:val="clear" w:color="auto" w:fill="FFFFFF"/>
          <w:lang w:eastAsia="en-US"/>
        </w:rPr>
        <w:t>.</w:t>
      </w:r>
    </w:p>
    <w:p w14:paraId="7C6AC6D2" w14:textId="77777777" w:rsidR="00005EBF" w:rsidRPr="00BC3F88" w:rsidRDefault="00005EBF">
      <w:pPr>
        <w:numPr>
          <w:ilvl w:val="0"/>
          <w:numId w:val="78"/>
        </w:numPr>
        <w:tabs>
          <w:tab w:val="left" w:pos="630"/>
          <w:tab w:val="left" w:pos="5300"/>
        </w:tabs>
        <w:spacing w:after="0" w:line="240" w:lineRule="auto"/>
        <w:contextualSpacing/>
        <w:rPr>
          <w:rFonts w:ascii="Times New Roman" w:eastAsia="Calibri" w:hAnsi="Times New Roman" w:cs="Times New Roman"/>
          <w:sz w:val="24"/>
          <w:szCs w:val="24"/>
          <w:lang w:eastAsia="en-US"/>
        </w:rPr>
      </w:pPr>
      <w:r w:rsidRPr="00BC3F88">
        <w:rPr>
          <w:rFonts w:ascii="Times New Roman" w:eastAsia="Calibri" w:hAnsi="Times New Roman" w:cs="Times New Roman"/>
          <w:sz w:val="24"/>
          <w:szCs w:val="24"/>
          <w:lang w:eastAsia="en-US"/>
        </w:rPr>
        <w:t xml:space="preserve">“Përjashtim  nga Policia”: - </w:t>
      </w:r>
      <w:r w:rsidRPr="00BC3F88">
        <w:rPr>
          <w:rFonts w:ascii="Times New Roman" w:eastAsia="Calibri" w:hAnsi="Times New Roman" w:cs="Times New Roman"/>
          <w:b/>
          <w:sz w:val="24"/>
          <w:szCs w:val="24"/>
          <w:lang w:eastAsia="en-US"/>
        </w:rPr>
        <w:t>8</w:t>
      </w:r>
      <w:r w:rsidRPr="00BC3F88">
        <w:rPr>
          <w:rFonts w:ascii="Times New Roman" w:eastAsia="Calibri" w:hAnsi="Times New Roman" w:cs="Times New Roman"/>
          <w:sz w:val="24"/>
          <w:szCs w:val="24"/>
          <w:lang w:eastAsia="en-US"/>
        </w:rPr>
        <w:t xml:space="preserve">  raste</w:t>
      </w:r>
      <w:r w:rsidRPr="00BC3F88">
        <w:rPr>
          <w:rFonts w:ascii="Times New Roman" w:eastAsia="Calibri" w:hAnsi="Times New Roman" w:cs="Times New Roman"/>
          <w:bCs/>
          <w:sz w:val="24"/>
          <w:szCs w:val="24"/>
          <w:lang w:eastAsia="en-US"/>
        </w:rPr>
        <w:t>;</w:t>
      </w:r>
    </w:p>
    <w:p w14:paraId="275A734E" w14:textId="77777777" w:rsidR="00005EBF" w:rsidRPr="00BC3F88" w:rsidRDefault="00005EBF">
      <w:pPr>
        <w:numPr>
          <w:ilvl w:val="0"/>
          <w:numId w:val="78"/>
        </w:numPr>
        <w:tabs>
          <w:tab w:val="left" w:pos="630"/>
          <w:tab w:val="left" w:pos="5300"/>
        </w:tabs>
        <w:spacing w:after="0" w:line="240" w:lineRule="auto"/>
        <w:rPr>
          <w:rFonts w:ascii="Times New Roman" w:eastAsia="Calibri" w:hAnsi="Times New Roman" w:cs="Times New Roman"/>
          <w:sz w:val="24"/>
          <w:szCs w:val="24"/>
          <w:lang w:eastAsia="en-US"/>
        </w:rPr>
      </w:pPr>
      <w:r w:rsidRPr="00BC3F88">
        <w:rPr>
          <w:rFonts w:ascii="Times New Roman" w:eastAsia="Calibri" w:hAnsi="Times New Roman" w:cs="Times New Roman"/>
          <w:sz w:val="24"/>
          <w:szCs w:val="24"/>
          <w:lang w:eastAsia="en-US"/>
        </w:rPr>
        <w:t xml:space="preserve">“Shtyrje e afatit të gradimit deri në 5 vjet”: - </w:t>
      </w:r>
      <w:r w:rsidRPr="00BC3F88">
        <w:rPr>
          <w:rFonts w:ascii="Times New Roman" w:eastAsia="Calibri" w:hAnsi="Times New Roman" w:cs="Times New Roman"/>
          <w:b/>
          <w:sz w:val="24"/>
          <w:szCs w:val="24"/>
          <w:lang w:eastAsia="en-US"/>
        </w:rPr>
        <w:t>6</w:t>
      </w:r>
      <w:r w:rsidRPr="00BC3F88">
        <w:rPr>
          <w:rFonts w:ascii="Times New Roman" w:eastAsia="Calibri" w:hAnsi="Times New Roman" w:cs="Times New Roman"/>
          <w:sz w:val="24"/>
          <w:szCs w:val="24"/>
          <w:lang w:eastAsia="en-US"/>
        </w:rPr>
        <w:t xml:space="preserve"> raste</w:t>
      </w:r>
      <w:r w:rsidRPr="00BC3F88">
        <w:rPr>
          <w:rFonts w:ascii="Times New Roman" w:eastAsia="Calibri" w:hAnsi="Times New Roman" w:cs="Times New Roman"/>
          <w:bCs/>
          <w:sz w:val="24"/>
          <w:szCs w:val="24"/>
          <w:lang w:eastAsia="en-US"/>
        </w:rPr>
        <w:t>.</w:t>
      </w:r>
    </w:p>
    <w:p w14:paraId="54064B7B" w14:textId="77777777" w:rsidR="00005EBF" w:rsidRPr="00BC3F88" w:rsidRDefault="00005EBF" w:rsidP="00005EBF">
      <w:pPr>
        <w:tabs>
          <w:tab w:val="left" w:pos="630"/>
          <w:tab w:val="left" w:pos="5300"/>
        </w:tabs>
        <w:spacing w:after="0" w:line="240" w:lineRule="auto"/>
        <w:ind w:left="720"/>
        <w:rPr>
          <w:rFonts w:ascii="Times New Roman" w:eastAsia="Calibri" w:hAnsi="Times New Roman" w:cs="Times New Roman"/>
          <w:i/>
          <w:sz w:val="24"/>
          <w:szCs w:val="24"/>
          <w:lang w:eastAsia="en-US"/>
        </w:rPr>
      </w:pPr>
      <w:r w:rsidRPr="00BC3F88">
        <w:rPr>
          <w:rFonts w:ascii="Times New Roman" w:eastAsia="Calibri" w:hAnsi="Times New Roman" w:cs="Times New Roman"/>
          <w:bCs/>
          <w:i/>
          <w:sz w:val="24"/>
          <w:szCs w:val="24"/>
          <w:lang w:eastAsia="en-US"/>
        </w:rPr>
        <w:t xml:space="preserve">                                      </w:t>
      </w:r>
    </w:p>
    <w:p w14:paraId="108A86DA" w14:textId="77777777" w:rsidR="00005EBF" w:rsidRPr="00BC3F88" w:rsidRDefault="00005EBF">
      <w:pPr>
        <w:numPr>
          <w:ilvl w:val="0"/>
          <w:numId w:val="79"/>
        </w:numPr>
        <w:tabs>
          <w:tab w:val="left" w:pos="5300"/>
        </w:tabs>
        <w:spacing w:after="0" w:line="240" w:lineRule="auto"/>
        <w:ind w:right="26"/>
        <w:contextualSpacing/>
        <w:jc w:val="both"/>
        <w:rPr>
          <w:rFonts w:ascii="Times New Roman" w:eastAsia="Calibri" w:hAnsi="Times New Roman" w:cs="Times New Roman"/>
          <w:sz w:val="24"/>
          <w:szCs w:val="24"/>
          <w:shd w:val="clear" w:color="auto" w:fill="FFFFFF"/>
          <w:lang w:eastAsia="en-US"/>
        </w:rPr>
      </w:pPr>
      <w:r w:rsidRPr="00BC3F88">
        <w:rPr>
          <w:rFonts w:ascii="Times New Roman" w:eastAsia="Calibri" w:hAnsi="Times New Roman" w:cs="Times New Roman"/>
          <w:sz w:val="24"/>
          <w:szCs w:val="24"/>
          <w:lang w:eastAsia="en-US"/>
        </w:rPr>
        <w:t xml:space="preserve">Konkretisht për 6 mujorin e parë të vitit 2026, janë hetuar </w:t>
      </w:r>
      <w:r w:rsidRPr="00BC3F88">
        <w:rPr>
          <w:rFonts w:ascii="Times New Roman" w:eastAsia="Calibri" w:hAnsi="Times New Roman" w:cs="Times New Roman"/>
          <w:b/>
          <w:sz w:val="24"/>
          <w:szCs w:val="24"/>
          <w:lang w:eastAsia="en-US"/>
        </w:rPr>
        <w:t xml:space="preserve">45 </w:t>
      </w:r>
      <w:r w:rsidRPr="00BC3F88">
        <w:rPr>
          <w:rFonts w:ascii="Times New Roman" w:eastAsia="Calibri" w:hAnsi="Times New Roman" w:cs="Times New Roman"/>
          <w:b/>
          <w:bCs/>
          <w:sz w:val="24"/>
          <w:szCs w:val="24"/>
          <w:lang w:eastAsia="en-US"/>
        </w:rPr>
        <w:t>punonjës policie</w:t>
      </w:r>
      <w:r w:rsidRPr="00BC3F88">
        <w:rPr>
          <w:rFonts w:ascii="Times New Roman" w:eastAsia="Calibri" w:hAnsi="Times New Roman" w:cs="Times New Roman"/>
          <w:sz w:val="24"/>
          <w:szCs w:val="24"/>
          <w:lang w:eastAsia="en-US"/>
        </w:rPr>
        <w:t xml:space="preserve">, për shkelje të procedurave standarde te punës </w:t>
      </w:r>
      <w:r w:rsidRPr="00BC3F88">
        <w:rPr>
          <w:rFonts w:ascii="Times New Roman" w:eastAsia="Calibri" w:hAnsi="Times New Roman" w:cs="Times New Roman"/>
          <w:sz w:val="24"/>
          <w:szCs w:val="24"/>
          <w:shd w:val="clear" w:color="auto" w:fill="FFFFFF"/>
          <w:lang w:eastAsia="en-US"/>
        </w:rPr>
        <w:t>në drejtim të parandalimit, zbulimit, goditjes së aktivitetit kriminal të kultivimit të lëndëve narkotike dhe trafikimit të tyre, duke rekomanduar këto masa disiplinore:</w:t>
      </w:r>
    </w:p>
    <w:p w14:paraId="2D641284" w14:textId="77777777" w:rsidR="00005EBF" w:rsidRPr="00BC3F88" w:rsidRDefault="00005EBF">
      <w:pPr>
        <w:numPr>
          <w:ilvl w:val="0"/>
          <w:numId w:val="80"/>
        </w:numPr>
        <w:tabs>
          <w:tab w:val="left" w:pos="630"/>
          <w:tab w:val="left" w:pos="5300"/>
        </w:tabs>
        <w:spacing w:after="0" w:line="240" w:lineRule="auto"/>
        <w:rPr>
          <w:rFonts w:ascii="Times New Roman" w:eastAsia="Calibri" w:hAnsi="Times New Roman" w:cs="Times New Roman"/>
          <w:sz w:val="24"/>
          <w:szCs w:val="24"/>
          <w:lang w:eastAsia="en-US"/>
        </w:rPr>
      </w:pPr>
      <w:r w:rsidRPr="00BC3F88">
        <w:rPr>
          <w:rFonts w:ascii="Times New Roman" w:eastAsia="Calibri" w:hAnsi="Times New Roman" w:cs="Times New Roman"/>
          <w:sz w:val="24"/>
          <w:szCs w:val="24"/>
          <w:lang w:eastAsia="en-US"/>
        </w:rPr>
        <w:t xml:space="preserve">“Përjashtim  nga Policia”: - </w:t>
      </w:r>
      <w:r w:rsidRPr="00BC3F88">
        <w:rPr>
          <w:rFonts w:ascii="Times New Roman" w:eastAsia="Calibri" w:hAnsi="Times New Roman" w:cs="Times New Roman"/>
          <w:b/>
          <w:sz w:val="24"/>
          <w:szCs w:val="24"/>
          <w:lang w:eastAsia="en-US"/>
        </w:rPr>
        <w:t>11</w:t>
      </w:r>
      <w:r w:rsidRPr="00BC3F88">
        <w:rPr>
          <w:rFonts w:ascii="Times New Roman" w:eastAsia="Calibri" w:hAnsi="Times New Roman" w:cs="Times New Roman"/>
          <w:sz w:val="24"/>
          <w:szCs w:val="24"/>
          <w:lang w:eastAsia="en-US"/>
        </w:rPr>
        <w:t xml:space="preserve">  raste</w:t>
      </w:r>
      <w:r w:rsidRPr="00BC3F88">
        <w:rPr>
          <w:rFonts w:ascii="Times New Roman" w:eastAsia="Calibri" w:hAnsi="Times New Roman" w:cs="Times New Roman"/>
          <w:bCs/>
          <w:sz w:val="24"/>
          <w:szCs w:val="24"/>
          <w:lang w:eastAsia="en-US"/>
        </w:rPr>
        <w:t>;</w:t>
      </w:r>
    </w:p>
    <w:p w14:paraId="73272A11" w14:textId="77777777" w:rsidR="00005EBF" w:rsidRPr="00BC3F88" w:rsidRDefault="00005EBF">
      <w:pPr>
        <w:numPr>
          <w:ilvl w:val="0"/>
          <w:numId w:val="80"/>
        </w:numPr>
        <w:tabs>
          <w:tab w:val="left" w:pos="630"/>
          <w:tab w:val="left" w:pos="5300"/>
        </w:tabs>
        <w:spacing w:after="0" w:line="240" w:lineRule="auto"/>
        <w:rPr>
          <w:rFonts w:ascii="Times New Roman" w:eastAsia="Calibri" w:hAnsi="Times New Roman" w:cs="Times New Roman"/>
          <w:sz w:val="24"/>
          <w:szCs w:val="24"/>
          <w:lang w:eastAsia="en-US"/>
        </w:rPr>
      </w:pPr>
      <w:r w:rsidRPr="00BC3F88">
        <w:rPr>
          <w:rFonts w:ascii="Times New Roman" w:eastAsia="Calibri" w:hAnsi="Times New Roman" w:cs="Times New Roman"/>
          <w:sz w:val="24"/>
          <w:szCs w:val="24"/>
          <w:lang w:eastAsia="en-US"/>
        </w:rPr>
        <w:t xml:space="preserve">“Ulje me në gradë deri në 5 vjet”: - </w:t>
      </w:r>
      <w:r w:rsidRPr="00BC3F88">
        <w:rPr>
          <w:rFonts w:ascii="Times New Roman" w:eastAsia="Calibri" w:hAnsi="Times New Roman" w:cs="Times New Roman"/>
          <w:b/>
          <w:sz w:val="24"/>
          <w:szCs w:val="24"/>
          <w:lang w:eastAsia="en-US"/>
        </w:rPr>
        <w:t>1</w:t>
      </w:r>
      <w:r w:rsidRPr="00BC3F88">
        <w:rPr>
          <w:rFonts w:ascii="Times New Roman" w:eastAsia="Calibri" w:hAnsi="Times New Roman" w:cs="Times New Roman"/>
          <w:sz w:val="24"/>
          <w:szCs w:val="24"/>
          <w:lang w:eastAsia="en-US"/>
        </w:rPr>
        <w:t xml:space="preserve">  rast</w:t>
      </w:r>
      <w:r w:rsidRPr="00BC3F88">
        <w:rPr>
          <w:rFonts w:ascii="Times New Roman" w:eastAsia="Calibri" w:hAnsi="Times New Roman" w:cs="Times New Roman"/>
          <w:bCs/>
          <w:sz w:val="24"/>
          <w:szCs w:val="24"/>
          <w:lang w:eastAsia="en-US"/>
        </w:rPr>
        <w:t>;</w:t>
      </w:r>
    </w:p>
    <w:p w14:paraId="4085BF65" w14:textId="77777777" w:rsidR="00005EBF" w:rsidRPr="00BC3F88" w:rsidRDefault="00005EBF">
      <w:pPr>
        <w:numPr>
          <w:ilvl w:val="0"/>
          <w:numId w:val="80"/>
        </w:numPr>
        <w:tabs>
          <w:tab w:val="left" w:pos="630"/>
          <w:tab w:val="left" w:pos="5300"/>
        </w:tabs>
        <w:spacing w:after="0" w:line="240" w:lineRule="auto"/>
        <w:rPr>
          <w:rFonts w:ascii="Times New Roman" w:eastAsia="Calibri" w:hAnsi="Times New Roman" w:cs="Times New Roman"/>
          <w:sz w:val="24"/>
          <w:szCs w:val="24"/>
          <w:lang w:eastAsia="en-US"/>
        </w:rPr>
      </w:pPr>
      <w:r w:rsidRPr="00BC3F88">
        <w:rPr>
          <w:rFonts w:ascii="Times New Roman" w:eastAsia="Calibri" w:hAnsi="Times New Roman" w:cs="Times New Roman"/>
          <w:sz w:val="24"/>
          <w:szCs w:val="24"/>
          <w:lang w:eastAsia="en-US"/>
        </w:rPr>
        <w:t xml:space="preserve">“Shtyrje e afatit të gradimit deri në 5 vjet”: - </w:t>
      </w:r>
      <w:r w:rsidRPr="00BC3F88">
        <w:rPr>
          <w:rFonts w:ascii="Times New Roman" w:eastAsia="Calibri" w:hAnsi="Times New Roman" w:cs="Times New Roman"/>
          <w:b/>
          <w:sz w:val="24"/>
          <w:szCs w:val="24"/>
          <w:lang w:eastAsia="en-US"/>
        </w:rPr>
        <w:t>33</w:t>
      </w:r>
      <w:r w:rsidRPr="00BC3F88">
        <w:rPr>
          <w:rFonts w:ascii="Times New Roman" w:eastAsia="Calibri" w:hAnsi="Times New Roman" w:cs="Times New Roman"/>
          <w:sz w:val="24"/>
          <w:szCs w:val="24"/>
          <w:lang w:eastAsia="en-US"/>
        </w:rPr>
        <w:t xml:space="preserve">  raste</w:t>
      </w:r>
      <w:r w:rsidRPr="00BC3F88">
        <w:rPr>
          <w:rFonts w:ascii="Times New Roman" w:eastAsia="Calibri" w:hAnsi="Times New Roman" w:cs="Times New Roman"/>
          <w:bCs/>
          <w:sz w:val="24"/>
          <w:szCs w:val="24"/>
          <w:lang w:eastAsia="en-US"/>
        </w:rPr>
        <w:t>.</w:t>
      </w:r>
    </w:p>
    <w:p w14:paraId="660C4AD9" w14:textId="77777777" w:rsidR="00005EBF" w:rsidRPr="00473694" w:rsidRDefault="00005EBF" w:rsidP="00005EBF">
      <w:pPr>
        <w:tabs>
          <w:tab w:val="left" w:pos="630"/>
          <w:tab w:val="left" w:pos="5300"/>
        </w:tabs>
        <w:spacing w:after="0" w:line="240" w:lineRule="auto"/>
        <w:ind w:left="720"/>
        <w:rPr>
          <w:rFonts w:ascii="Times New Roman" w:eastAsia="Calibri" w:hAnsi="Times New Roman" w:cs="Times New Roman"/>
          <w:sz w:val="16"/>
          <w:szCs w:val="16"/>
          <w:lang w:eastAsia="en-US"/>
        </w:rPr>
      </w:pPr>
    </w:p>
    <w:p w14:paraId="00A059C7" w14:textId="77777777" w:rsidR="00005EBF" w:rsidRPr="00BC3F88" w:rsidRDefault="00005EBF">
      <w:pPr>
        <w:numPr>
          <w:ilvl w:val="0"/>
          <w:numId w:val="81"/>
        </w:numPr>
        <w:tabs>
          <w:tab w:val="left" w:pos="0"/>
        </w:tabs>
        <w:spacing w:after="0" w:line="240" w:lineRule="auto"/>
        <w:ind w:left="360"/>
        <w:jc w:val="both"/>
        <w:rPr>
          <w:rFonts w:ascii="Times New Roman" w:eastAsia="Calibri" w:hAnsi="Times New Roman" w:cs="Times New Roman"/>
          <w:sz w:val="24"/>
          <w:szCs w:val="24"/>
          <w:lang w:eastAsia="en-US"/>
        </w:rPr>
      </w:pPr>
      <w:r w:rsidRPr="00BC3F88">
        <w:rPr>
          <w:rFonts w:ascii="Times New Roman" w:eastAsia="Calibri" w:hAnsi="Times New Roman" w:cs="Times New Roman"/>
          <w:sz w:val="24"/>
          <w:szCs w:val="24"/>
          <w:lang w:eastAsia="en-US"/>
        </w:rPr>
        <w:t xml:space="preserve">Nga tërësia e rasteve për periudhën në fjalë, kanë rezultuar </w:t>
      </w:r>
      <w:r w:rsidRPr="00BC3F88">
        <w:rPr>
          <w:rFonts w:ascii="Times New Roman" w:eastAsia="Calibri" w:hAnsi="Times New Roman" w:cs="Times New Roman"/>
          <w:b/>
          <w:sz w:val="24"/>
          <w:szCs w:val="24"/>
          <w:lang w:eastAsia="en-US"/>
        </w:rPr>
        <w:t xml:space="preserve">8 </w:t>
      </w:r>
      <w:r w:rsidRPr="00BC3F88">
        <w:rPr>
          <w:rFonts w:ascii="Times New Roman" w:eastAsia="Calibri" w:hAnsi="Times New Roman" w:cs="Times New Roman"/>
          <w:b/>
          <w:bCs/>
          <w:sz w:val="24"/>
          <w:szCs w:val="24"/>
          <w:lang w:eastAsia="en-US"/>
        </w:rPr>
        <w:t>punonjës policie</w:t>
      </w:r>
      <w:r w:rsidRPr="00BC3F88">
        <w:rPr>
          <w:rFonts w:ascii="Times New Roman" w:eastAsia="Calibri" w:hAnsi="Times New Roman" w:cs="Times New Roman"/>
          <w:sz w:val="24"/>
          <w:szCs w:val="24"/>
          <w:lang w:eastAsia="en-US"/>
        </w:rPr>
        <w:t xml:space="preserve">, të dyshuar për kryerjen veprimeve </w:t>
      </w:r>
      <w:proofErr w:type="spellStart"/>
      <w:r w:rsidRPr="00BC3F88">
        <w:rPr>
          <w:rFonts w:ascii="Times New Roman" w:eastAsia="Calibri" w:hAnsi="Times New Roman" w:cs="Times New Roman"/>
          <w:sz w:val="24"/>
          <w:szCs w:val="24"/>
          <w:lang w:eastAsia="en-US"/>
        </w:rPr>
        <w:t>korruptive</w:t>
      </w:r>
      <w:proofErr w:type="spellEnd"/>
      <w:r w:rsidRPr="00BC3F88">
        <w:rPr>
          <w:rFonts w:ascii="Times New Roman" w:eastAsia="Calibri" w:hAnsi="Times New Roman" w:cs="Times New Roman"/>
          <w:sz w:val="24"/>
          <w:szCs w:val="24"/>
          <w:lang w:eastAsia="en-US"/>
        </w:rPr>
        <w:t xml:space="preserve"> ku janë rekomanduar këto masa disiplinore:</w:t>
      </w:r>
    </w:p>
    <w:p w14:paraId="22A0CCD6" w14:textId="77777777" w:rsidR="00005EBF" w:rsidRPr="00BC3F88" w:rsidRDefault="00005EBF">
      <w:pPr>
        <w:numPr>
          <w:ilvl w:val="0"/>
          <w:numId w:val="82"/>
        </w:numPr>
        <w:spacing w:after="0" w:line="240" w:lineRule="auto"/>
        <w:ind w:left="360"/>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sz w:val="24"/>
          <w:szCs w:val="24"/>
          <w:lang w:eastAsia="en-US"/>
        </w:rPr>
        <w:t xml:space="preserve">“Përjashtim  nga Policia”: - </w:t>
      </w:r>
      <w:r w:rsidRPr="00BC3F88">
        <w:rPr>
          <w:rFonts w:ascii="Times New Roman" w:eastAsia="Calibri" w:hAnsi="Times New Roman" w:cs="Times New Roman"/>
          <w:b/>
          <w:sz w:val="24"/>
          <w:szCs w:val="24"/>
          <w:lang w:eastAsia="en-US"/>
        </w:rPr>
        <w:t>6</w:t>
      </w:r>
      <w:r w:rsidRPr="00BC3F88">
        <w:rPr>
          <w:rFonts w:ascii="Times New Roman" w:eastAsia="Calibri" w:hAnsi="Times New Roman" w:cs="Times New Roman"/>
          <w:sz w:val="24"/>
          <w:szCs w:val="24"/>
          <w:lang w:eastAsia="en-US"/>
        </w:rPr>
        <w:t xml:space="preserve"> raste;               </w:t>
      </w:r>
    </w:p>
    <w:p w14:paraId="0DDEE14C" w14:textId="77777777" w:rsidR="00005EBF" w:rsidRPr="00BC3F88" w:rsidRDefault="00005EBF">
      <w:pPr>
        <w:numPr>
          <w:ilvl w:val="0"/>
          <w:numId w:val="82"/>
        </w:numPr>
        <w:spacing w:after="0" w:line="240" w:lineRule="auto"/>
        <w:ind w:left="360"/>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sz w:val="24"/>
          <w:szCs w:val="24"/>
          <w:lang w:eastAsia="en-US"/>
        </w:rPr>
        <w:t xml:space="preserve">“Ulje e përkohshme e pagës 40% për një periudhë 1 vit”: - </w:t>
      </w:r>
      <w:r w:rsidRPr="00BC3F88">
        <w:rPr>
          <w:rFonts w:ascii="Times New Roman" w:eastAsia="Calibri" w:hAnsi="Times New Roman" w:cs="Times New Roman"/>
          <w:b/>
          <w:sz w:val="24"/>
          <w:szCs w:val="24"/>
          <w:lang w:eastAsia="en-US"/>
        </w:rPr>
        <w:t>1</w:t>
      </w:r>
      <w:r w:rsidRPr="00BC3F88">
        <w:rPr>
          <w:rFonts w:ascii="Times New Roman" w:eastAsia="Calibri" w:hAnsi="Times New Roman" w:cs="Times New Roman"/>
          <w:sz w:val="24"/>
          <w:szCs w:val="24"/>
          <w:lang w:eastAsia="en-US"/>
        </w:rPr>
        <w:t xml:space="preserve">  rast.</w:t>
      </w:r>
    </w:p>
    <w:p w14:paraId="3A75DE63" w14:textId="77777777" w:rsidR="00005EBF" w:rsidRPr="00BC3F88" w:rsidRDefault="00005EBF">
      <w:pPr>
        <w:numPr>
          <w:ilvl w:val="0"/>
          <w:numId w:val="82"/>
        </w:numPr>
        <w:tabs>
          <w:tab w:val="left" w:pos="630"/>
          <w:tab w:val="left" w:pos="5300"/>
        </w:tabs>
        <w:spacing w:after="0" w:line="240" w:lineRule="auto"/>
        <w:ind w:left="360"/>
        <w:rPr>
          <w:rFonts w:ascii="Times New Roman" w:eastAsia="Calibri" w:hAnsi="Times New Roman" w:cs="Times New Roman"/>
          <w:iCs/>
          <w:sz w:val="24"/>
          <w:szCs w:val="24"/>
          <w:lang w:eastAsia="en-US"/>
        </w:rPr>
      </w:pPr>
      <w:r w:rsidRPr="00BC3F88">
        <w:rPr>
          <w:rFonts w:ascii="Times New Roman" w:hAnsi="Times New Roman" w:cs="Times New Roman"/>
          <w:iCs/>
          <w:noProof/>
          <w:sz w:val="24"/>
          <w:szCs w:val="24"/>
        </w:rPr>
        <w:t xml:space="preserve">“Shtyrje e afatit të gradimit deri në 5 vjet”: - </w:t>
      </w:r>
      <w:r w:rsidRPr="00BC3F88">
        <w:rPr>
          <w:rFonts w:ascii="Times New Roman" w:hAnsi="Times New Roman" w:cs="Times New Roman"/>
          <w:b/>
          <w:bCs/>
          <w:iCs/>
          <w:noProof/>
          <w:sz w:val="24"/>
          <w:szCs w:val="24"/>
        </w:rPr>
        <w:t>1</w:t>
      </w:r>
      <w:r w:rsidRPr="00BC3F88">
        <w:rPr>
          <w:rFonts w:ascii="Times New Roman" w:hAnsi="Times New Roman" w:cs="Times New Roman"/>
          <w:iCs/>
          <w:noProof/>
          <w:sz w:val="24"/>
          <w:szCs w:val="24"/>
        </w:rPr>
        <w:t xml:space="preserve"> rast.</w:t>
      </w:r>
    </w:p>
    <w:p w14:paraId="56E15FE1" w14:textId="77777777" w:rsidR="00005EBF" w:rsidRPr="00473694" w:rsidRDefault="00005EBF" w:rsidP="00005EBF">
      <w:pPr>
        <w:spacing w:after="0" w:line="240" w:lineRule="auto"/>
        <w:ind w:left="360"/>
        <w:rPr>
          <w:rFonts w:ascii="Times New Roman" w:hAnsi="Times New Roman" w:cs="Times New Roman"/>
          <w:sz w:val="16"/>
          <w:szCs w:val="16"/>
          <w:lang w:eastAsia="en-US"/>
        </w:rPr>
      </w:pPr>
    </w:p>
    <w:p w14:paraId="63C933F9" w14:textId="2FD572A9" w:rsidR="00005EBF" w:rsidRPr="00BC3F88" w:rsidRDefault="00005EBF">
      <w:pPr>
        <w:numPr>
          <w:ilvl w:val="0"/>
          <w:numId w:val="226"/>
        </w:numPr>
        <w:tabs>
          <w:tab w:val="left" w:pos="5300"/>
        </w:tabs>
        <w:spacing w:after="0" w:line="240" w:lineRule="auto"/>
        <w:jc w:val="both"/>
        <w:rPr>
          <w:rFonts w:ascii="Times New Roman" w:eastAsia="Calibri" w:hAnsi="Times New Roman" w:cs="Times New Roman"/>
          <w:sz w:val="24"/>
          <w:szCs w:val="24"/>
          <w:lang w:eastAsia="en-US"/>
        </w:rPr>
      </w:pPr>
      <w:r w:rsidRPr="00BC3F88">
        <w:rPr>
          <w:rFonts w:ascii="Times New Roman" w:eastAsia="Calibri" w:hAnsi="Times New Roman" w:cs="Times New Roman"/>
          <w:sz w:val="24"/>
          <w:szCs w:val="24"/>
          <w:lang w:eastAsia="en-US"/>
        </w:rPr>
        <w:t>Drejtoria e Standardeve Profesionale, gjatë kësaj periudhe nuk</w:t>
      </w:r>
      <w:r w:rsidRPr="00BC3F88">
        <w:rPr>
          <w:rFonts w:ascii="Times New Roman" w:eastAsia="Calibri" w:hAnsi="Times New Roman" w:cs="Times New Roman"/>
          <w:b/>
          <w:sz w:val="24"/>
          <w:szCs w:val="24"/>
          <w:lang w:eastAsia="en-US"/>
        </w:rPr>
        <w:t xml:space="preserve"> </w:t>
      </w:r>
      <w:r w:rsidRPr="00BC3F88">
        <w:rPr>
          <w:rFonts w:ascii="Times New Roman" w:eastAsia="Calibri" w:hAnsi="Times New Roman" w:cs="Times New Roman"/>
          <w:sz w:val="24"/>
          <w:szCs w:val="24"/>
          <w:lang w:eastAsia="en-US"/>
        </w:rPr>
        <w:t>ka hetuar punonjës policie për shkelje të Drejtave të Njeriut (si shoqërimi i paligjshëm, ushtrim i paligjshëm i forcës etj.).</w:t>
      </w:r>
    </w:p>
    <w:p w14:paraId="38DBC6F3" w14:textId="77777777" w:rsidR="00005EBF" w:rsidRPr="00BC3F88" w:rsidRDefault="00005EBF">
      <w:pPr>
        <w:numPr>
          <w:ilvl w:val="0"/>
          <w:numId w:val="226"/>
        </w:numPr>
        <w:spacing w:after="0" w:line="240" w:lineRule="auto"/>
        <w:jc w:val="both"/>
        <w:rPr>
          <w:rFonts w:ascii="Times New Roman" w:eastAsia="Calibri" w:hAnsi="Times New Roman" w:cs="Times New Roman"/>
          <w:sz w:val="24"/>
          <w:szCs w:val="24"/>
          <w:lang w:eastAsia="en-US"/>
        </w:rPr>
      </w:pPr>
      <w:r w:rsidRPr="00BC3F88">
        <w:rPr>
          <w:rFonts w:ascii="Times New Roman" w:eastAsia="Calibri" w:hAnsi="Times New Roman" w:cs="Times New Roman"/>
          <w:noProof/>
          <w:sz w:val="24"/>
          <w:szCs w:val="24"/>
          <w:lang w:eastAsia="en-US"/>
        </w:rPr>
        <w:t xml:space="preserve">Për periudhën 01 Janar-30 Qershor 2026, janë pezulluar disiplinarisht nga detyra </w:t>
      </w:r>
      <w:r w:rsidRPr="00BC3F88">
        <w:rPr>
          <w:rFonts w:ascii="Times New Roman" w:eastAsia="Times New Roman" w:hAnsi="Times New Roman" w:cs="Times New Roman"/>
          <w:b/>
          <w:bCs/>
          <w:noProof/>
          <w:sz w:val="24"/>
          <w:szCs w:val="24"/>
          <w:lang w:eastAsia="af-ZA"/>
        </w:rPr>
        <w:t>77</w:t>
      </w:r>
      <w:r w:rsidRPr="00BC3F88">
        <w:rPr>
          <w:rFonts w:ascii="Times New Roman" w:eastAsia="Calibri" w:hAnsi="Times New Roman" w:cs="Times New Roman"/>
          <w:noProof/>
          <w:sz w:val="24"/>
          <w:szCs w:val="24"/>
          <w:lang w:eastAsia="en-US"/>
        </w:rPr>
        <w:t xml:space="preserve"> </w:t>
      </w:r>
      <w:r w:rsidRPr="00BC3F88">
        <w:rPr>
          <w:rFonts w:ascii="Times New Roman" w:eastAsia="Calibri" w:hAnsi="Times New Roman" w:cs="Times New Roman"/>
          <w:b/>
          <w:bCs/>
          <w:noProof/>
          <w:sz w:val="24"/>
          <w:szCs w:val="24"/>
          <w:lang w:eastAsia="en-US"/>
        </w:rPr>
        <w:t>punonjës policie</w:t>
      </w:r>
      <w:r w:rsidRPr="00BC3F88">
        <w:rPr>
          <w:rFonts w:ascii="Times New Roman" w:eastAsia="Calibri" w:hAnsi="Times New Roman" w:cs="Times New Roman"/>
          <w:noProof/>
          <w:sz w:val="24"/>
          <w:szCs w:val="24"/>
          <w:lang w:eastAsia="en-US"/>
        </w:rPr>
        <w:t>, ku:</w:t>
      </w:r>
    </w:p>
    <w:p w14:paraId="626C3CE7" w14:textId="77777777" w:rsidR="00005EBF" w:rsidRPr="00BC3F88" w:rsidRDefault="00005EBF">
      <w:pPr>
        <w:numPr>
          <w:ilvl w:val="0"/>
          <w:numId w:val="227"/>
        </w:numPr>
        <w:spacing w:after="0" w:line="240" w:lineRule="auto"/>
        <w:jc w:val="both"/>
        <w:rPr>
          <w:rFonts w:ascii="Times New Roman" w:eastAsia="Calibri" w:hAnsi="Times New Roman" w:cs="Times New Roman"/>
          <w:sz w:val="24"/>
          <w:szCs w:val="24"/>
          <w:lang w:eastAsia="en-US"/>
        </w:rPr>
      </w:pPr>
      <w:r w:rsidRPr="00BC3F88">
        <w:rPr>
          <w:rFonts w:ascii="Times New Roman" w:eastAsia="Calibri" w:hAnsi="Times New Roman" w:cs="Times New Roman"/>
          <w:noProof/>
          <w:sz w:val="24"/>
          <w:szCs w:val="24"/>
          <w:lang w:eastAsia="en-US"/>
        </w:rPr>
        <w:t xml:space="preserve">Në </w:t>
      </w:r>
      <w:r w:rsidRPr="00BC3F88">
        <w:rPr>
          <w:rFonts w:ascii="Times New Roman" w:eastAsia="Calibri" w:hAnsi="Times New Roman" w:cs="Times New Roman"/>
          <w:b/>
          <w:noProof/>
          <w:sz w:val="24"/>
          <w:szCs w:val="24"/>
          <w:lang w:eastAsia="en-US"/>
        </w:rPr>
        <w:t>35</w:t>
      </w:r>
      <w:r w:rsidRPr="00BC3F88">
        <w:rPr>
          <w:rFonts w:ascii="Times New Roman" w:eastAsia="Calibri" w:hAnsi="Times New Roman" w:cs="Times New Roman"/>
          <w:noProof/>
          <w:sz w:val="24"/>
          <w:szCs w:val="24"/>
          <w:lang w:eastAsia="en-US"/>
        </w:rPr>
        <w:t xml:space="preserve"> </w:t>
      </w:r>
      <w:r w:rsidRPr="00BC3F88">
        <w:rPr>
          <w:rFonts w:ascii="Times New Roman" w:eastAsia="Calibri" w:hAnsi="Times New Roman" w:cs="Times New Roman"/>
          <w:b/>
          <w:bCs/>
          <w:noProof/>
          <w:sz w:val="24"/>
          <w:szCs w:val="24"/>
          <w:lang w:eastAsia="en-US"/>
        </w:rPr>
        <w:t>raste</w:t>
      </w:r>
      <w:r w:rsidRPr="00BC3F88">
        <w:rPr>
          <w:rFonts w:ascii="Times New Roman" w:eastAsia="Calibri" w:hAnsi="Times New Roman" w:cs="Times New Roman"/>
          <w:noProof/>
          <w:sz w:val="24"/>
          <w:szCs w:val="24"/>
          <w:lang w:eastAsia="en-US"/>
        </w:rPr>
        <w:t xml:space="preserve"> është bërë pezullimi disiplinor nga detyra me vendim të Zëvendësdrejtorit të Përgjithshëm të Policisë së Shtetit, pa pagesë, konform parashikimeve të nenit </w:t>
      </w:r>
      <w:r w:rsidRPr="00BC3F88">
        <w:rPr>
          <w:rFonts w:ascii="Times New Roman" w:eastAsiaTheme="minorHAnsi" w:hAnsi="Times New Roman" w:cs="Times New Roman"/>
          <w:noProof/>
          <w:sz w:val="24"/>
          <w:szCs w:val="24"/>
          <w:lang w:eastAsia="en-US"/>
        </w:rPr>
        <w:t>163, pika 6, të Rregullores së Policisë së Shtetit</w:t>
      </w:r>
      <w:r w:rsidRPr="00BC3F88">
        <w:rPr>
          <w:rFonts w:ascii="Times New Roman" w:eastAsia="Calibri" w:hAnsi="Times New Roman" w:cs="Times New Roman"/>
          <w:noProof/>
          <w:sz w:val="24"/>
          <w:szCs w:val="24"/>
          <w:lang w:eastAsia="en-US"/>
        </w:rPr>
        <w:t>.</w:t>
      </w:r>
    </w:p>
    <w:p w14:paraId="71768A29" w14:textId="17131488" w:rsidR="00D60B61" w:rsidRDefault="00005EBF">
      <w:pPr>
        <w:numPr>
          <w:ilvl w:val="0"/>
          <w:numId w:val="227"/>
        </w:numPr>
        <w:spacing w:after="0" w:line="240" w:lineRule="auto"/>
        <w:jc w:val="both"/>
        <w:rPr>
          <w:rFonts w:ascii="Times New Roman" w:eastAsia="Calibri" w:hAnsi="Times New Roman" w:cs="Times New Roman"/>
          <w:sz w:val="24"/>
          <w:szCs w:val="24"/>
          <w:lang w:eastAsia="en-US"/>
        </w:rPr>
      </w:pPr>
      <w:r w:rsidRPr="00BC3F88">
        <w:rPr>
          <w:rFonts w:ascii="Times New Roman" w:eastAsia="Calibri" w:hAnsi="Times New Roman" w:cs="Times New Roman"/>
          <w:noProof/>
          <w:sz w:val="24"/>
          <w:szCs w:val="24"/>
          <w:lang w:eastAsia="en-US"/>
        </w:rPr>
        <w:t xml:space="preserve">Në  </w:t>
      </w:r>
      <w:r w:rsidRPr="00BC3F88">
        <w:rPr>
          <w:rFonts w:ascii="Times New Roman" w:eastAsia="Calibri" w:hAnsi="Times New Roman" w:cs="Times New Roman"/>
          <w:b/>
          <w:noProof/>
          <w:sz w:val="24"/>
          <w:szCs w:val="24"/>
          <w:lang w:eastAsia="en-US"/>
        </w:rPr>
        <w:t>42</w:t>
      </w:r>
      <w:r w:rsidRPr="00BC3F88">
        <w:rPr>
          <w:rFonts w:ascii="Times New Roman" w:eastAsia="Calibri" w:hAnsi="Times New Roman" w:cs="Times New Roman"/>
          <w:noProof/>
          <w:sz w:val="24"/>
          <w:szCs w:val="24"/>
          <w:lang w:eastAsia="en-US"/>
        </w:rPr>
        <w:t xml:space="preserve"> </w:t>
      </w:r>
      <w:r w:rsidRPr="00BC3F88">
        <w:rPr>
          <w:rFonts w:ascii="Times New Roman" w:eastAsia="Calibri" w:hAnsi="Times New Roman" w:cs="Times New Roman"/>
          <w:b/>
          <w:bCs/>
          <w:noProof/>
          <w:sz w:val="24"/>
          <w:szCs w:val="24"/>
          <w:lang w:eastAsia="en-US"/>
        </w:rPr>
        <w:t>raste</w:t>
      </w:r>
      <w:r w:rsidRPr="00BC3F88">
        <w:rPr>
          <w:rFonts w:ascii="Times New Roman" w:eastAsia="Calibri" w:hAnsi="Times New Roman" w:cs="Times New Roman"/>
          <w:noProof/>
          <w:sz w:val="24"/>
          <w:szCs w:val="24"/>
          <w:lang w:eastAsia="en-US"/>
        </w:rPr>
        <w:t xml:space="preserve"> pezullimi është bërë me vendim të Drejtorit të Drejtorisë së Standardeve Profesionale,</w:t>
      </w:r>
      <w:r w:rsidRPr="00BC3F88">
        <w:rPr>
          <w:rFonts w:ascii="Times New Roman" w:eastAsia="Calibri" w:hAnsi="Times New Roman" w:cs="Times New Roman"/>
          <w:sz w:val="24"/>
          <w:szCs w:val="24"/>
          <w:lang w:eastAsia="en-US"/>
        </w:rPr>
        <w:t xml:space="preserve"> </w:t>
      </w:r>
      <w:proofErr w:type="spellStart"/>
      <w:r w:rsidRPr="00BC3F88">
        <w:rPr>
          <w:rFonts w:ascii="Times New Roman" w:eastAsia="Calibri" w:hAnsi="Times New Roman" w:cs="Times New Roman"/>
          <w:sz w:val="24"/>
          <w:szCs w:val="24"/>
          <w:lang w:eastAsia="en-US"/>
        </w:rPr>
        <w:t>konformë</w:t>
      </w:r>
      <w:proofErr w:type="spellEnd"/>
      <w:r w:rsidRPr="00BC3F88">
        <w:rPr>
          <w:rFonts w:ascii="Times New Roman" w:eastAsia="Calibri" w:hAnsi="Times New Roman" w:cs="Times New Roman"/>
          <w:sz w:val="24"/>
          <w:szCs w:val="24"/>
          <w:lang w:eastAsia="en-US"/>
        </w:rPr>
        <w:t xml:space="preserve"> parashikimeve të nenit 163, pika 5 të Rregullores së Policisë së Shtetit.</w:t>
      </w:r>
    </w:p>
    <w:p w14:paraId="028CFDE0" w14:textId="77777777" w:rsidR="00D60B61" w:rsidRPr="00D60B61" w:rsidRDefault="00D60B61" w:rsidP="00D60B61">
      <w:pPr>
        <w:spacing w:after="0" w:line="240" w:lineRule="auto"/>
        <w:ind w:left="360"/>
        <w:jc w:val="both"/>
        <w:rPr>
          <w:rFonts w:ascii="Times New Roman" w:eastAsia="Calibri" w:hAnsi="Times New Roman" w:cs="Times New Roman"/>
          <w:sz w:val="16"/>
          <w:szCs w:val="16"/>
          <w:lang w:eastAsia="en-US"/>
        </w:rPr>
      </w:pPr>
    </w:p>
    <w:p w14:paraId="6BEDE877" w14:textId="6ECC5396" w:rsidR="00FE0DF4" w:rsidRPr="00473694" w:rsidRDefault="00FE0DF4" w:rsidP="0040610E">
      <w:pPr>
        <w:spacing w:after="0" w:line="240" w:lineRule="auto"/>
        <w:jc w:val="both"/>
        <w:rPr>
          <w:rFonts w:ascii="Times New Roman" w:eastAsia="Calibri" w:hAnsi="Times New Roman" w:cs="Times New Roman"/>
          <w:bCs/>
          <w:i/>
          <w:iCs/>
          <w:noProof/>
          <w:lang w:eastAsia="en-US"/>
        </w:rPr>
      </w:pPr>
      <w:r w:rsidRPr="00473694">
        <w:rPr>
          <w:rFonts w:ascii="Times New Roman" w:eastAsia="Calibri" w:hAnsi="Times New Roman" w:cs="Times New Roman"/>
          <w:bCs/>
          <w:i/>
          <w:iCs/>
          <w:noProof/>
          <w:lang w:eastAsia="en-US"/>
        </w:rPr>
        <w:t>Masat disiplinore të rënda sipas strukturave për periudhën 01 Janar-</w:t>
      </w:r>
      <w:r w:rsidR="001C099D" w:rsidRPr="00473694">
        <w:rPr>
          <w:rFonts w:ascii="Times New Roman" w:eastAsia="Calibri" w:hAnsi="Times New Roman" w:cs="Times New Roman"/>
          <w:i/>
          <w:iCs/>
        </w:rPr>
        <w:t>30 Qershor 2026</w:t>
      </w:r>
      <w:r w:rsidRPr="00473694">
        <w:rPr>
          <w:rFonts w:ascii="Times New Roman" w:eastAsia="Calibri" w:hAnsi="Times New Roman" w:cs="Times New Roman"/>
          <w:bCs/>
          <w:i/>
          <w:iCs/>
          <w:noProof/>
          <w:lang w:eastAsia="en-US"/>
        </w:rPr>
        <w:t>:</w:t>
      </w:r>
    </w:p>
    <w:tbl>
      <w:tblPr>
        <w:tblStyle w:val="TableGrid"/>
        <w:tblW w:w="9535" w:type="dxa"/>
        <w:tblLook w:val="04A0" w:firstRow="1" w:lastRow="0" w:firstColumn="1" w:lastColumn="0" w:noHBand="0" w:noVBand="1"/>
      </w:tblPr>
      <w:tblGrid>
        <w:gridCol w:w="5151"/>
        <w:gridCol w:w="537"/>
        <w:gridCol w:w="586"/>
        <w:gridCol w:w="696"/>
        <w:gridCol w:w="933"/>
        <w:gridCol w:w="936"/>
        <w:gridCol w:w="696"/>
      </w:tblGrid>
      <w:tr w:rsidR="001C099D" w:rsidRPr="00473694" w14:paraId="5F7FCA35" w14:textId="77777777" w:rsidTr="008B46A3">
        <w:trPr>
          <w:trHeight w:val="2510"/>
        </w:trPr>
        <w:tc>
          <w:tcPr>
            <w:tcW w:w="5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997965A" w14:textId="77777777" w:rsidR="001C099D" w:rsidRPr="00473694" w:rsidRDefault="001C099D" w:rsidP="001C099D">
            <w:pPr>
              <w:jc w:val="center"/>
              <w:rPr>
                <w:rFonts w:ascii="Times New Roman" w:hAnsi="Times New Roman" w:cs="Times New Roman"/>
                <w:b/>
                <w:iCs/>
                <w:sz w:val="20"/>
                <w:szCs w:val="20"/>
                <w:lang w:val="sq-AL"/>
              </w:rPr>
            </w:pPr>
          </w:p>
          <w:p w14:paraId="576FE910" w14:textId="77777777" w:rsidR="001C099D" w:rsidRPr="00473694" w:rsidRDefault="001C099D" w:rsidP="001C099D">
            <w:pPr>
              <w:jc w:val="center"/>
              <w:rPr>
                <w:rFonts w:ascii="Times New Roman" w:hAnsi="Times New Roman" w:cs="Times New Roman"/>
                <w:b/>
                <w:iCs/>
                <w:sz w:val="20"/>
                <w:szCs w:val="20"/>
                <w:lang w:val="sq-AL"/>
              </w:rPr>
            </w:pPr>
          </w:p>
          <w:p w14:paraId="7B4CFA01" w14:textId="77777777" w:rsidR="001C099D" w:rsidRPr="00473694" w:rsidRDefault="001C099D" w:rsidP="001C099D">
            <w:pPr>
              <w:jc w:val="center"/>
              <w:rPr>
                <w:rFonts w:ascii="Times New Roman" w:hAnsi="Times New Roman" w:cs="Times New Roman"/>
                <w:b/>
                <w:iCs/>
                <w:sz w:val="20"/>
                <w:szCs w:val="20"/>
                <w:lang w:val="sq-AL"/>
              </w:rPr>
            </w:pPr>
          </w:p>
          <w:p w14:paraId="531FE77B" w14:textId="77777777" w:rsidR="001C099D" w:rsidRPr="00473694" w:rsidRDefault="001C099D" w:rsidP="001C099D">
            <w:pPr>
              <w:jc w:val="center"/>
              <w:rPr>
                <w:rFonts w:ascii="Times New Roman" w:hAnsi="Times New Roman" w:cs="Times New Roman"/>
                <w:b/>
                <w:iCs/>
                <w:sz w:val="20"/>
                <w:szCs w:val="20"/>
                <w:lang w:val="sq-AL"/>
              </w:rPr>
            </w:pPr>
          </w:p>
          <w:p w14:paraId="0A0041EA" w14:textId="77777777" w:rsidR="001C099D" w:rsidRPr="00473694" w:rsidRDefault="001C099D" w:rsidP="001C099D">
            <w:pPr>
              <w:jc w:val="center"/>
              <w:rPr>
                <w:rFonts w:ascii="Times New Roman" w:hAnsi="Times New Roman" w:cs="Times New Roman"/>
                <w:b/>
                <w:iCs/>
                <w:sz w:val="20"/>
                <w:szCs w:val="20"/>
                <w:lang w:val="sq-AL"/>
              </w:rPr>
            </w:pPr>
          </w:p>
          <w:p w14:paraId="46ED5485" w14:textId="77777777" w:rsidR="001C099D" w:rsidRPr="00473694" w:rsidRDefault="001C099D" w:rsidP="001C099D">
            <w:pPr>
              <w:jc w:val="center"/>
              <w:rPr>
                <w:rFonts w:ascii="Times New Roman" w:hAnsi="Times New Roman" w:cs="Times New Roman"/>
                <w:b/>
                <w:iCs/>
                <w:sz w:val="20"/>
                <w:szCs w:val="20"/>
                <w:lang w:val="sq-AL"/>
              </w:rPr>
            </w:pPr>
            <w:r w:rsidRPr="00473694">
              <w:rPr>
                <w:rFonts w:ascii="Times New Roman" w:hAnsi="Times New Roman" w:cs="Times New Roman"/>
                <w:b/>
                <w:iCs/>
                <w:sz w:val="20"/>
                <w:szCs w:val="20"/>
                <w:lang w:val="sq-AL"/>
              </w:rPr>
              <w:t>Struktura/Masa</w:t>
            </w:r>
          </w:p>
        </w:tc>
        <w:tc>
          <w:tcPr>
            <w:tcW w:w="540"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tcPr>
          <w:p w14:paraId="19D05A18" w14:textId="77777777" w:rsidR="001C099D" w:rsidRPr="00473694" w:rsidRDefault="001C099D" w:rsidP="001C099D">
            <w:pPr>
              <w:jc w:val="center"/>
              <w:rPr>
                <w:rFonts w:ascii="Times New Roman" w:hAnsi="Times New Roman" w:cs="Times New Roman"/>
                <w:b/>
                <w:iCs/>
                <w:sz w:val="20"/>
                <w:szCs w:val="20"/>
                <w:lang w:val="sq-AL"/>
              </w:rPr>
            </w:pPr>
            <w:r w:rsidRPr="00473694">
              <w:rPr>
                <w:rFonts w:ascii="Times New Roman" w:hAnsi="Times New Roman" w:cs="Times New Roman"/>
                <w:b/>
                <w:iCs/>
                <w:sz w:val="20"/>
                <w:szCs w:val="20"/>
                <w:lang w:val="sq-AL"/>
              </w:rPr>
              <w:t>Përjashtim nga Policia</w:t>
            </w:r>
          </w:p>
        </w:tc>
        <w:tc>
          <w:tcPr>
            <w:tcW w:w="591"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tcPr>
          <w:p w14:paraId="691D1425" w14:textId="77777777" w:rsidR="001C099D" w:rsidRPr="00473694" w:rsidRDefault="001C099D" w:rsidP="001C099D">
            <w:pPr>
              <w:jc w:val="center"/>
              <w:rPr>
                <w:rFonts w:ascii="Times New Roman" w:hAnsi="Times New Roman" w:cs="Times New Roman"/>
                <w:b/>
                <w:iCs/>
                <w:sz w:val="20"/>
                <w:szCs w:val="20"/>
                <w:lang w:val="sq-AL"/>
              </w:rPr>
            </w:pPr>
            <w:r w:rsidRPr="00473694">
              <w:rPr>
                <w:rFonts w:ascii="Times New Roman" w:hAnsi="Times New Roman" w:cs="Times New Roman"/>
                <w:b/>
                <w:iCs/>
                <w:sz w:val="20"/>
                <w:szCs w:val="20"/>
                <w:lang w:val="sq-AL"/>
              </w:rPr>
              <w:t>Ulje në gradë deri 5 vjet</w:t>
            </w:r>
          </w:p>
        </w:tc>
        <w:tc>
          <w:tcPr>
            <w:tcW w:w="696"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tcPr>
          <w:p w14:paraId="1B9ACFF2" w14:textId="77777777" w:rsidR="001C099D" w:rsidRPr="00473694" w:rsidRDefault="001C099D" w:rsidP="001C099D">
            <w:pPr>
              <w:jc w:val="center"/>
              <w:rPr>
                <w:rFonts w:ascii="Times New Roman" w:hAnsi="Times New Roman" w:cs="Times New Roman"/>
                <w:b/>
                <w:iCs/>
                <w:sz w:val="20"/>
                <w:szCs w:val="20"/>
                <w:lang w:val="sq-AL"/>
              </w:rPr>
            </w:pPr>
            <w:r w:rsidRPr="00473694">
              <w:rPr>
                <w:rFonts w:ascii="Times New Roman" w:hAnsi="Times New Roman" w:cs="Times New Roman"/>
                <w:b/>
                <w:iCs/>
                <w:sz w:val="20"/>
                <w:szCs w:val="20"/>
                <w:lang w:val="sq-AL"/>
              </w:rPr>
              <w:t xml:space="preserve">Shtyrje e afatit të </w:t>
            </w:r>
          </w:p>
          <w:p w14:paraId="1D283E19" w14:textId="77777777" w:rsidR="001C099D" w:rsidRPr="00473694" w:rsidRDefault="001C099D" w:rsidP="001C099D">
            <w:pPr>
              <w:jc w:val="center"/>
              <w:rPr>
                <w:rFonts w:ascii="Times New Roman" w:hAnsi="Times New Roman" w:cs="Times New Roman"/>
                <w:b/>
                <w:iCs/>
                <w:sz w:val="20"/>
                <w:szCs w:val="20"/>
                <w:lang w:val="sq-AL"/>
              </w:rPr>
            </w:pPr>
            <w:r w:rsidRPr="00473694">
              <w:rPr>
                <w:rFonts w:ascii="Times New Roman" w:hAnsi="Times New Roman" w:cs="Times New Roman"/>
                <w:b/>
                <w:iCs/>
                <w:sz w:val="20"/>
                <w:szCs w:val="20"/>
                <w:lang w:val="sq-AL"/>
              </w:rPr>
              <w:t>gradimit deri 5 vjet</w:t>
            </w:r>
          </w:p>
        </w:tc>
        <w:tc>
          <w:tcPr>
            <w:tcW w:w="933"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tcPr>
          <w:p w14:paraId="2BE30DFD" w14:textId="77777777" w:rsidR="001C099D" w:rsidRPr="00473694" w:rsidRDefault="001C099D" w:rsidP="001C099D">
            <w:pPr>
              <w:jc w:val="center"/>
              <w:rPr>
                <w:rFonts w:ascii="Times New Roman" w:hAnsi="Times New Roman" w:cs="Times New Roman"/>
                <w:b/>
                <w:iCs/>
                <w:sz w:val="20"/>
                <w:szCs w:val="20"/>
                <w:lang w:val="sq-AL"/>
              </w:rPr>
            </w:pPr>
            <w:r w:rsidRPr="00473694">
              <w:rPr>
                <w:rFonts w:ascii="Times New Roman" w:hAnsi="Times New Roman" w:cs="Times New Roman"/>
                <w:b/>
                <w:iCs/>
                <w:sz w:val="20"/>
                <w:szCs w:val="20"/>
                <w:lang w:val="sq-AL"/>
              </w:rPr>
              <w:t xml:space="preserve">Ulje përkohshme pagës 40% </w:t>
            </w:r>
          </w:p>
          <w:p w14:paraId="409C72A2" w14:textId="77777777" w:rsidR="001C099D" w:rsidRPr="00473694" w:rsidRDefault="001C099D" w:rsidP="001C099D">
            <w:pPr>
              <w:jc w:val="center"/>
              <w:rPr>
                <w:rFonts w:ascii="Times New Roman" w:hAnsi="Times New Roman" w:cs="Times New Roman"/>
                <w:b/>
                <w:iCs/>
                <w:sz w:val="20"/>
                <w:szCs w:val="20"/>
                <w:lang w:val="sq-AL"/>
              </w:rPr>
            </w:pPr>
            <w:r w:rsidRPr="00473694">
              <w:rPr>
                <w:rFonts w:ascii="Times New Roman" w:hAnsi="Times New Roman" w:cs="Times New Roman"/>
                <w:b/>
                <w:iCs/>
                <w:sz w:val="20"/>
                <w:szCs w:val="20"/>
                <w:lang w:val="sq-AL"/>
              </w:rPr>
              <w:t xml:space="preserve">për një periudhë </w:t>
            </w:r>
          </w:p>
          <w:p w14:paraId="4CE694E1" w14:textId="77777777" w:rsidR="001C099D" w:rsidRPr="00473694" w:rsidRDefault="001C099D" w:rsidP="001C099D">
            <w:pPr>
              <w:jc w:val="center"/>
              <w:rPr>
                <w:rFonts w:ascii="Times New Roman" w:hAnsi="Times New Roman" w:cs="Times New Roman"/>
                <w:b/>
                <w:iCs/>
                <w:sz w:val="20"/>
                <w:szCs w:val="20"/>
                <w:lang w:val="sq-AL"/>
              </w:rPr>
            </w:pPr>
            <w:r w:rsidRPr="00473694">
              <w:rPr>
                <w:rFonts w:ascii="Times New Roman" w:hAnsi="Times New Roman" w:cs="Times New Roman"/>
                <w:b/>
                <w:iCs/>
                <w:sz w:val="20"/>
                <w:szCs w:val="20"/>
                <w:lang w:val="sq-AL"/>
              </w:rPr>
              <w:t>jo më gjatë se 1 vit</w:t>
            </w:r>
          </w:p>
        </w:tc>
        <w:tc>
          <w:tcPr>
            <w:tcW w:w="936"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tcPr>
          <w:p w14:paraId="44EA6862" w14:textId="77777777" w:rsidR="001C099D" w:rsidRPr="00473694" w:rsidRDefault="001C099D" w:rsidP="001C099D">
            <w:pPr>
              <w:jc w:val="center"/>
              <w:rPr>
                <w:rFonts w:ascii="Times New Roman" w:hAnsi="Times New Roman" w:cs="Times New Roman"/>
                <w:b/>
                <w:iCs/>
                <w:sz w:val="20"/>
                <w:szCs w:val="20"/>
                <w:lang w:val="sq-AL"/>
              </w:rPr>
            </w:pPr>
            <w:r w:rsidRPr="00473694">
              <w:rPr>
                <w:rFonts w:ascii="Times New Roman" w:hAnsi="Times New Roman" w:cs="Times New Roman"/>
                <w:b/>
                <w:iCs/>
                <w:sz w:val="20"/>
                <w:szCs w:val="20"/>
                <w:lang w:val="sq-AL"/>
              </w:rPr>
              <w:t xml:space="preserve">Pezullim nga detyra 3 muaj </w:t>
            </w:r>
          </w:p>
          <w:p w14:paraId="6FB35FF9" w14:textId="77777777" w:rsidR="001C099D" w:rsidRPr="00473694" w:rsidRDefault="001C099D" w:rsidP="001C099D">
            <w:pPr>
              <w:jc w:val="center"/>
              <w:rPr>
                <w:rFonts w:ascii="Times New Roman" w:hAnsi="Times New Roman" w:cs="Times New Roman"/>
                <w:b/>
                <w:iCs/>
                <w:sz w:val="20"/>
                <w:szCs w:val="20"/>
                <w:lang w:val="sq-AL"/>
              </w:rPr>
            </w:pPr>
            <w:r w:rsidRPr="00473694">
              <w:rPr>
                <w:rFonts w:ascii="Times New Roman" w:hAnsi="Times New Roman" w:cs="Times New Roman"/>
                <w:b/>
                <w:iCs/>
                <w:sz w:val="20"/>
                <w:szCs w:val="20"/>
                <w:lang w:val="sq-AL"/>
              </w:rPr>
              <w:t xml:space="preserve">deri në 2 vjet me të drejtë </w:t>
            </w:r>
          </w:p>
          <w:p w14:paraId="4F75D4A2" w14:textId="77777777" w:rsidR="001C099D" w:rsidRPr="00473694" w:rsidRDefault="001C099D" w:rsidP="001C099D">
            <w:pPr>
              <w:jc w:val="center"/>
              <w:rPr>
                <w:rFonts w:ascii="Times New Roman" w:hAnsi="Times New Roman" w:cs="Times New Roman"/>
                <w:b/>
                <w:iCs/>
                <w:sz w:val="20"/>
                <w:szCs w:val="20"/>
                <w:lang w:val="sq-AL"/>
              </w:rPr>
            </w:pPr>
            <w:r w:rsidRPr="00473694">
              <w:rPr>
                <w:rFonts w:ascii="Times New Roman" w:hAnsi="Times New Roman" w:cs="Times New Roman"/>
                <w:b/>
                <w:iCs/>
                <w:sz w:val="20"/>
                <w:szCs w:val="20"/>
                <w:lang w:val="sq-AL"/>
              </w:rPr>
              <w:t>përfitimi pagës minimale</w:t>
            </w:r>
          </w:p>
        </w:tc>
        <w:tc>
          <w:tcPr>
            <w:tcW w:w="534"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tcPr>
          <w:p w14:paraId="766B2A62" w14:textId="77777777" w:rsidR="001C099D" w:rsidRPr="00473694" w:rsidRDefault="001C099D" w:rsidP="001C099D">
            <w:pPr>
              <w:ind w:right="-18"/>
              <w:jc w:val="center"/>
              <w:rPr>
                <w:rFonts w:ascii="Times New Roman" w:eastAsia="Times New Roman" w:hAnsi="Times New Roman" w:cs="Times New Roman"/>
                <w:b/>
                <w:iCs/>
                <w:sz w:val="20"/>
                <w:szCs w:val="20"/>
                <w:lang w:val="sq-AL"/>
              </w:rPr>
            </w:pPr>
            <w:r w:rsidRPr="00473694">
              <w:rPr>
                <w:rFonts w:ascii="Times New Roman" w:eastAsia="Times New Roman" w:hAnsi="Times New Roman" w:cs="Times New Roman"/>
                <w:b/>
                <w:iCs/>
                <w:sz w:val="20"/>
                <w:szCs w:val="20"/>
                <w:lang w:val="sq-AL"/>
              </w:rPr>
              <w:t>Total</w:t>
            </w:r>
          </w:p>
          <w:p w14:paraId="0845E226" w14:textId="77777777" w:rsidR="001C099D" w:rsidRPr="00473694" w:rsidRDefault="001C099D" w:rsidP="001C099D">
            <w:pPr>
              <w:ind w:right="-18"/>
              <w:jc w:val="center"/>
              <w:rPr>
                <w:rFonts w:ascii="Times New Roman" w:eastAsia="Times New Roman" w:hAnsi="Times New Roman" w:cs="Times New Roman"/>
                <w:b/>
                <w:iCs/>
                <w:sz w:val="20"/>
                <w:szCs w:val="20"/>
                <w:lang w:val="sq-AL"/>
              </w:rPr>
            </w:pPr>
            <w:r w:rsidRPr="00473694">
              <w:rPr>
                <w:rFonts w:ascii="Times New Roman" w:eastAsia="Times New Roman" w:hAnsi="Times New Roman" w:cs="Times New Roman"/>
                <w:b/>
                <w:iCs/>
                <w:sz w:val="20"/>
                <w:szCs w:val="20"/>
                <w:lang w:val="sq-AL"/>
              </w:rPr>
              <w:t>(punonjës)</w:t>
            </w:r>
          </w:p>
          <w:p w14:paraId="7C0178AF" w14:textId="77777777" w:rsidR="001C099D" w:rsidRPr="00473694" w:rsidRDefault="001C099D" w:rsidP="001C099D">
            <w:pPr>
              <w:jc w:val="center"/>
              <w:rPr>
                <w:rFonts w:ascii="Times New Roman" w:hAnsi="Times New Roman" w:cs="Times New Roman"/>
                <w:b/>
                <w:iCs/>
                <w:sz w:val="20"/>
                <w:szCs w:val="20"/>
                <w:lang w:val="sq-AL"/>
              </w:rPr>
            </w:pPr>
          </w:p>
        </w:tc>
      </w:tr>
      <w:tr w:rsidR="001C099D" w:rsidRPr="00473694" w14:paraId="57154AEA" w14:textId="77777777" w:rsidTr="008B46A3">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47D3E2D" w14:textId="77777777" w:rsidR="001C099D" w:rsidRPr="00473694" w:rsidRDefault="001C099D" w:rsidP="001C099D">
            <w:pPr>
              <w:jc w:val="both"/>
              <w:rPr>
                <w:rFonts w:ascii="Times New Roman" w:hAnsi="Times New Roman" w:cs="Times New Roman"/>
                <w:color w:val="000000" w:themeColor="text1"/>
                <w:sz w:val="20"/>
                <w:szCs w:val="20"/>
                <w:lang w:val="sq-AL"/>
              </w:rPr>
            </w:pPr>
            <w:r w:rsidRPr="00473694">
              <w:rPr>
                <w:rFonts w:ascii="Times New Roman" w:hAnsi="Times New Roman" w:cs="Times New Roman"/>
                <w:color w:val="000000" w:themeColor="text1"/>
                <w:sz w:val="20"/>
                <w:szCs w:val="20"/>
                <w:lang w:val="sq-AL"/>
              </w:rPr>
              <w:t xml:space="preserve">Drejtoria e Përgjithshme e Policisë së Shtetit                                </w:t>
            </w:r>
          </w:p>
        </w:tc>
        <w:tc>
          <w:tcPr>
            <w:tcW w:w="5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C725E8" w14:textId="77777777" w:rsidR="001C099D" w:rsidRPr="00473694" w:rsidRDefault="001C099D" w:rsidP="001C099D">
            <w:pPr>
              <w:jc w:val="center"/>
              <w:rPr>
                <w:rFonts w:ascii="Times New Roman" w:hAnsi="Times New Roman" w:cs="Times New Roman"/>
                <w:bCs/>
                <w:color w:val="000000" w:themeColor="text1"/>
                <w:sz w:val="20"/>
                <w:szCs w:val="20"/>
                <w:lang w:val="sq-AL"/>
              </w:rPr>
            </w:pPr>
            <w:r w:rsidRPr="00473694">
              <w:rPr>
                <w:rFonts w:ascii="Times New Roman" w:hAnsi="Times New Roman" w:cs="Times New Roman"/>
                <w:bCs/>
                <w:color w:val="000000" w:themeColor="text1"/>
                <w:sz w:val="20"/>
                <w:szCs w:val="20"/>
                <w:lang w:val="sq-AL"/>
              </w:rPr>
              <w:t>4</w:t>
            </w:r>
          </w:p>
        </w:tc>
        <w:tc>
          <w:tcPr>
            <w:tcW w:w="5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05FBCA" w14:textId="77777777" w:rsidR="001C099D" w:rsidRPr="00473694" w:rsidRDefault="001C099D" w:rsidP="001C099D">
            <w:pPr>
              <w:jc w:val="center"/>
              <w:rPr>
                <w:rFonts w:ascii="Times New Roman" w:hAnsi="Times New Roman" w:cs="Times New Roman"/>
                <w:bCs/>
                <w:color w:val="000000" w:themeColor="text1"/>
                <w:sz w:val="20"/>
                <w:szCs w:val="20"/>
                <w:lang w:val="sq-AL"/>
              </w:rPr>
            </w:pPr>
            <w:r w:rsidRPr="00473694">
              <w:rPr>
                <w:rFonts w:ascii="Times New Roman" w:hAnsi="Times New Roman" w:cs="Times New Roman"/>
                <w:color w:val="000000" w:themeColor="text1"/>
                <w:sz w:val="20"/>
                <w:szCs w:val="20"/>
                <w:lang w:val="sq-AL"/>
              </w:rPr>
              <w:t>-</w:t>
            </w:r>
          </w:p>
        </w:tc>
        <w:tc>
          <w:tcPr>
            <w:tcW w:w="6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2994B4D" w14:textId="77777777" w:rsidR="001C099D" w:rsidRPr="00473694" w:rsidRDefault="001C099D" w:rsidP="001C099D">
            <w:pPr>
              <w:jc w:val="center"/>
              <w:rPr>
                <w:rFonts w:ascii="Times New Roman" w:hAnsi="Times New Roman" w:cs="Times New Roman"/>
                <w:b/>
                <w:color w:val="000000" w:themeColor="text1"/>
                <w:sz w:val="20"/>
                <w:szCs w:val="20"/>
                <w:lang w:val="sq-AL"/>
              </w:rPr>
            </w:pPr>
            <w:r w:rsidRPr="00473694">
              <w:rPr>
                <w:rFonts w:ascii="Times New Roman" w:hAnsi="Times New Roman" w:cs="Times New Roman"/>
                <w:color w:val="000000" w:themeColor="text1"/>
                <w:sz w:val="20"/>
                <w:szCs w:val="20"/>
                <w:lang w:val="sq-AL"/>
              </w:rPr>
              <w:t>2</w:t>
            </w:r>
          </w:p>
        </w:tc>
        <w:tc>
          <w:tcPr>
            <w:tcW w:w="9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EA976C" w14:textId="77777777" w:rsidR="001C099D" w:rsidRPr="00473694" w:rsidRDefault="001C099D" w:rsidP="001C099D">
            <w:pPr>
              <w:jc w:val="center"/>
              <w:rPr>
                <w:rFonts w:ascii="Times New Roman" w:hAnsi="Times New Roman" w:cs="Times New Roman"/>
                <w:b/>
                <w:color w:val="000000" w:themeColor="text1"/>
                <w:sz w:val="20"/>
                <w:szCs w:val="20"/>
                <w:lang w:val="sq-AL"/>
              </w:rPr>
            </w:pPr>
            <w:r w:rsidRPr="00473694">
              <w:rPr>
                <w:rFonts w:ascii="Times New Roman" w:hAnsi="Times New Roman" w:cs="Times New Roman"/>
                <w:b/>
                <w:color w:val="000000" w:themeColor="text1"/>
                <w:sz w:val="20"/>
                <w:szCs w:val="20"/>
                <w:lang w:val="sq-AL"/>
              </w:rPr>
              <w:t>-</w:t>
            </w:r>
          </w:p>
        </w:tc>
        <w:tc>
          <w:tcPr>
            <w:tcW w:w="93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BBFEAE4" w14:textId="77777777" w:rsidR="001C099D" w:rsidRPr="00473694" w:rsidRDefault="001C099D" w:rsidP="001C099D">
            <w:pPr>
              <w:jc w:val="center"/>
              <w:rPr>
                <w:rFonts w:ascii="Times New Roman" w:hAnsi="Times New Roman" w:cs="Times New Roman"/>
                <w:b/>
                <w:color w:val="000000" w:themeColor="text1"/>
                <w:sz w:val="20"/>
                <w:szCs w:val="20"/>
                <w:lang w:val="sq-AL"/>
              </w:rPr>
            </w:pPr>
            <w:r w:rsidRPr="00473694">
              <w:rPr>
                <w:rFonts w:ascii="Times New Roman" w:hAnsi="Times New Roman" w:cs="Times New Roman"/>
                <w:b/>
                <w:color w:val="000000" w:themeColor="text1"/>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A312CE" w14:textId="77777777" w:rsidR="001C099D" w:rsidRPr="00473694" w:rsidRDefault="001C099D" w:rsidP="001C099D">
            <w:pPr>
              <w:jc w:val="center"/>
              <w:rPr>
                <w:rFonts w:ascii="Times New Roman" w:hAnsi="Times New Roman" w:cs="Times New Roman"/>
                <w:b/>
                <w:color w:val="000000" w:themeColor="text1"/>
                <w:sz w:val="20"/>
                <w:szCs w:val="20"/>
                <w:lang w:val="sq-AL"/>
              </w:rPr>
            </w:pPr>
            <w:r w:rsidRPr="00473694">
              <w:rPr>
                <w:rFonts w:ascii="Times New Roman" w:hAnsi="Times New Roman" w:cs="Times New Roman"/>
                <w:b/>
                <w:color w:val="000000" w:themeColor="text1"/>
                <w:sz w:val="20"/>
                <w:szCs w:val="20"/>
                <w:lang w:val="sq-AL"/>
              </w:rPr>
              <w:t>6</w:t>
            </w:r>
          </w:p>
        </w:tc>
      </w:tr>
      <w:tr w:rsidR="001C099D" w:rsidRPr="00473694" w14:paraId="3BBE48DC" w14:textId="77777777" w:rsidTr="008B46A3">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6E7EA4B" w14:textId="77777777" w:rsidR="001C099D" w:rsidRPr="00473694" w:rsidRDefault="001C099D" w:rsidP="001C099D">
            <w:pPr>
              <w:jc w:val="both"/>
              <w:rPr>
                <w:rFonts w:ascii="Times New Roman" w:hAnsi="Times New Roman" w:cs="Times New Roman"/>
                <w:sz w:val="20"/>
                <w:szCs w:val="20"/>
                <w:lang w:val="sq-AL"/>
              </w:rPr>
            </w:pPr>
            <w:r w:rsidRPr="00473694">
              <w:rPr>
                <w:rFonts w:ascii="Times New Roman" w:hAnsi="Times New Roman" w:cs="Times New Roman"/>
                <w:sz w:val="20"/>
                <w:szCs w:val="20"/>
                <w:lang w:val="sq-AL"/>
              </w:rPr>
              <w:t>Drejtoria Vendore e Policisë Tiranë</w:t>
            </w:r>
          </w:p>
        </w:tc>
        <w:tc>
          <w:tcPr>
            <w:tcW w:w="5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A141FAD" w14:textId="77777777" w:rsidR="001C099D" w:rsidRPr="00473694" w:rsidRDefault="001C099D" w:rsidP="001C099D">
            <w:pPr>
              <w:jc w:val="center"/>
              <w:rPr>
                <w:rFonts w:ascii="Times New Roman" w:eastAsia="Calibri" w:hAnsi="Times New Roman" w:cs="Times New Roman"/>
                <w:bCs/>
                <w:sz w:val="20"/>
                <w:szCs w:val="20"/>
                <w:lang w:val="sq-AL"/>
              </w:rPr>
            </w:pPr>
            <m:oMathPara>
              <m:oMath>
                <m:r>
                  <w:rPr>
                    <w:rFonts w:ascii="Cambria Math" w:hAnsi="Cambria Math" w:cs="Times New Roman"/>
                    <w:sz w:val="20"/>
                    <w:szCs w:val="20"/>
                    <w:lang w:val="sq-AL"/>
                  </w:rPr>
                  <m:t>4</m:t>
                </m:r>
              </m:oMath>
            </m:oMathPara>
          </w:p>
        </w:tc>
        <w:tc>
          <w:tcPr>
            <w:tcW w:w="5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102749"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6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BFE388" w14:textId="77777777" w:rsidR="001C099D" w:rsidRPr="00473694" w:rsidRDefault="001C099D" w:rsidP="001C099D">
            <w:pPr>
              <w:jc w:val="center"/>
              <w:rPr>
                <w:rFonts w:ascii="Times New Roman" w:hAnsi="Times New Roman" w:cs="Times New Roman"/>
                <w:sz w:val="20"/>
                <w:szCs w:val="20"/>
                <w:lang w:val="sq-AL"/>
              </w:rPr>
            </w:pPr>
            <w:r w:rsidRPr="00473694">
              <w:rPr>
                <w:rFonts w:ascii="Times New Roman" w:hAnsi="Times New Roman" w:cs="Times New Roman"/>
                <w:sz w:val="20"/>
                <w:szCs w:val="20"/>
                <w:lang w:val="sq-AL"/>
              </w:rPr>
              <w:t>22</w:t>
            </w:r>
          </w:p>
        </w:tc>
        <w:tc>
          <w:tcPr>
            <w:tcW w:w="9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3887ADF" w14:textId="77777777" w:rsidR="001C099D" w:rsidRPr="00473694" w:rsidRDefault="001C099D" w:rsidP="001C099D">
            <w:pPr>
              <w:jc w:val="center"/>
              <w:rPr>
                <w:rFonts w:ascii="Times New Roman" w:hAnsi="Times New Roman" w:cs="Times New Roman"/>
                <w:sz w:val="20"/>
                <w:szCs w:val="20"/>
                <w:lang w:val="sq-AL"/>
              </w:rPr>
            </w:pPr>
            <w:r w:rsidRPr="00473694">
              <w:rPr>
                <w:rFonts w:ascii="Times New Roman" w:hAnsi="Times New Roman" w:cs="Times New Roman"/>
                <w:sz w:val="20"/>
                <w:szCs w:val="20"/>
                <w:lang w:val="sq-AL"/>
              </w:rPr>
              <w:t>4</w:t>
            </w:r>
          </w:p>
        </w:tc>
        <w:tc>
          <w:tcPr>
            <w:tcW w:w="93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DEAC21"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7E5636"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30</w:t>
            </w:r>
          </w:p>
        </w:tc>
      </w:tr>
      <w:tr w:rsidR="001C099D" w:rsidRPr="00473694" w14:paraId="6662A278" w14:textId="77777777" w:rsidTr="008B46A3">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DFDE156" w14:textId="77777777" w:rsidR="001C099D" w:rsidRPr="00473694" w:rsidRDefault="001C099D" w:rsidP="001C099D">
            <w:pPr>
              <w:jc w:val="both"/>
              <w:rPr>
                <w:rFonts w:ascii="Times New Roman" w:hAnsi="Times New Roman" w:cs="Times New Roman"/>
                <w:sz w:val="20"/>
                <w:szCs w:val="20"/>
                <w:lang w:val="sq-AL"/>
              </w:rPr>
            </w:pPr>
            <w:r w:rsidRPr="00473694">
              <w:rPr>
                <w:rFonts w:ascii="Times New Roman" w:hAnsi="Times New Roman" w:cs="Times New Roman"/>
                <w:sz w:val="20"/>
                <w:szCs w:val="20"/>
                <w:lang w:val="sq-AL"/>
              </w:rPr>
              <w:t>Drejtoria Vendore e Policisë Durrës</w:t>
            </w:r>
          </w:p>
        </w:tc>
        <w:tc>
          <w:tcPr>
            <w:tcW w:w="5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FBA69AC" w14:textId="77777777" w:rsidR="001C099D" w:rsidRPr="00473694" w:rsidRDefault="001C099D" w:rsidP="001C099D">
            <w:pPr>
              <w:jc w:val="center"/>
              <w:rPr>
                <w:rFonts w:ascii="Times New Roman" w:hAnsi="Times New Roman" w:cs="Times New Roman"/>
                <w:bCs/>
                <w:sz w:val="20"/>
                <w:szCs w:val="20"/>
                <w:lang w:val="sq-AL"/>
              </w:rPr>
            </w:pPr>
            <w:r w:rsidRPr="00473694">
              <w:rPr>
                <w:rFonts w:ascii="Times New Roman" w:hAnsi="Times New Roman" w:cs="Times New Roman"/>
                <w:sz w:val="20"/>
                <w:szCs w:val="20"/>
                <w:lang w:val="sq-AL"/>
              </w:rPr>
              <w:t>-</w:t>
            </w:r>
          </w:p>
        </w:tc>
        <w:tc>
          <w:tcPr>
            <w:tcW w:w="5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74C5A0"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sz w:val="20"/>
                <w:szCs w:val="20"/>
                <w:lang w:val="sq-AL"/>
              </w:rPr>
              <w:t>1</w:t>
            </w:r>
          </w:p>
        </w:tc>
        <w:tc>
          <w:tcPr>
            <w:tcW w:w="6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CE524E" w14:textId="77777777" w:rsidR="001C099D" w:rsidRPr="00473694" w:rsidRDefault="001C099D" w:rsidP="001C099D">
            <w:pPr>
              <w:jc w:val="center"/>
              <w:rPr>
                <w:rFonts w:ascii="Times New Roman" w:hAnsi="Times New Roman" w:cs="Times New Roman"/>
                <w:bCs/>
                <w:sz w:val="20"/>
                <w:szCs w:val="20"/>
                <w:lang w:val="sq-AL"/>
              </w:rPr>
            </w:pPr>
            <w:r w:rsidRPr="00473694">
              <w:rPr>
                <w:rFonts w:ascii="Times New Roman" w:hAnsi="Times New Roman" w:cs="Times New Roman"/>
                <w:sz w:val="20"/>
                <w:szCs w:val="20"/>
                <w:lang w:val="sq-AL"/>
              </w:rPr>
              <w:t>9</w:t>
            </w:r>
          </w:p>
        </w:tc>
        <w:tc>
          <w:tcPr>
            <w:tcW w:w="9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38699B"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sz w:val="20"/>
                <w:szCs w:val="20"/>
                <w:lang w:val="sq-AL"/>
              </w:rPr>
              <w:t>1</w:t>
            </w:r>
          </w:p>
        </w:tc>
        <w:tc>
          <w:tcPr>
            <w:tcW w:w="93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382F08"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7129EF"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11</w:t>
            </w:r>
          </w:p>
        </w:tc>
      </w:tr>
      <w:tr w:rsidR="001C099D" w:rsidRPr="00473694" w14:paraId="6D067DFF" w14:textId="77777777" w:rsidTr="008B46A3">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0FFBDF7" w14:textId="77777777" w:rsidR="001C099D" w:rsidRPr="00473694" w:rsidRDefault="001C099D" w:rsidP="001C099D">
            <w:pPr>
              <w:jc w:val="both"/>
              <w:rPr>
                <w:rFonts w:ascii="Times New Roman" w:hAnsi="Times New Roman" w:cs="Times New Roman"/>
                <w:sz w:val="20"/>
                <w:szCs w:val="20"/>
                <w:lang w:val="sq-AL"/>
              </w:rPr>
            </w:pPr>
            <w:r w:rsidRPr="00473694">
              <w:rPr>
                <w:rFonts w:ascii="Times New Roman" w:hAnsi="Times New Roman" w:cs="Times New Roman"/>
                <w:sz w:val="20"/>
                <w:szCs w:val="20"/>
                <w:lang w:val="sq-AL"/>
              </w:rPr>
              <w:t>Drejtoria Vendore e Policisë Elbasan</w:t>
            </w:r>
          </w:p>
        </w:tc>
        <w:tc>
          <w:tcPr>
            <w:tcW w:w="5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E27ADE9" w14:textId="77777777" w:rsidR="001C099D" w:rsidRPr="00473694" w:rsidRDefault="001C099D" w:rsidP="001C099D">
            <w:pPr>
              <w:jc w:val="center"/>
              <w:rPr>
                <w:rFonts w:ascii="Times New Roman" w:hAnsi="Times New Roman" w:cs="Times New Roman"/>
                <w:bCs/>
                <w:sz w:val="20"/>
                <w:szCs w:val="20"/>
                <w:lang w:val="sq-AL"/>
              </w:rPr>
            </w:pPr>
            <w:r w:rsidRPr="00473694">
              <w:rPr>
                <w:rFonts w:ascii="Times New Roman" w:hAnsi="Times New Roman" w:cs="Times New Roman"/>
                <w:sz w:val="20"/>
                <w:szCs w:val="20"/>
                <w:lang w:val="sq-AL"/>
              </w:rPr>
              <w:t>7</w:t>
            </w:r>
          </w:p>
        </w:tc>
        <w:tc>
          <w:tcPr>
            <w:tcW w:w="5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3477CD0" w14:textId="77777777" w:rsidR="001C099D" w:rsidRPr="00473694" w:rsidRDefault="001C099D" w:rsidP="001C099D">
            <w:pPr>
              <w:jc w:val="center"/>
              <w:rPr>
                <w:rFonts w:ascii="Times New Roman" w:hAnsi="Times New Roman" w:cs="Times New Roman"/>
                <w:bCs/>
                <w:sz w:val="20"/>
                <w:szCs w:val="20"/>
                <w:lang w:val="sq-AL"/>
              </w:rPr>
            </w:pPr>
            <w:r w:rsidRPr="00473694">
              <w:rPr>
                <w:rFonts w:ascii="Times New Roman" w:hAnsi="Times New Roman" w:cs="Times New Roman"/>
                <w:sz w:val="20"/>
                <w:szCs w:val="20"/>
                <w:lang w:val="sq-AL"/>
              </w:rPr>
              <w:t>-</w:t>
            </w:r>
          </w:p>
        </w:tc>
        <w:tc>
          <w:tcPr>
            <w:tcW w:w="6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8C281C" w14:textId="77777777" w:rsidR="001C099D" w:rsidRPr="00473694" w:rsidRDefault="001C099D" w:rsidP="001C099D">
            <w:pPr>
              <w:jc w:val="center"/>
              <w:rPr>
                <w:rFonts w:ascii="Times New Roman" w:hAnsi="Times New Roman" w:cs="Times New Roman"/>
                <w:bCs/>
                <w:sz w:val="20"/>
                <w:szCs w:val="20"/>
                <w:lang w:val="sq-AL"/>
              </w:rPr>
            </w:pPr>
            <w:r w:rsidRPr="00473694">
              <w:rPr>
                <w:rFonts w:ascii="Times New Roman" w:hAnsi="Times New Roman" w:cs="Times New Roman"/>
                <w:sz w:val="20"/>
                <w:szCs w:val="20"/>
                <w:lang w:val="sq-AL"/>
              </w:rPr>
              <w:t>5</w:t>
            </w:r>
          </w:p>
        </w:tc>
        <w:tc>
          <w:tcPr>
            <w:tcW w:w="9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EB670E"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sz w:val="20"/>
                <w:szCs w:val="20"/>
                <w:lang w:val="sq-AL"/>
              </w:rPr>
              <w:t>-</w:t>
            </w:r>
          </w:p>
        </w:tc>
        <w:tc>
          <w:tcPr>
            <w:tcW w:w="93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DD565C"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46CBD5"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12</w:t>
            </w:r>
          </w:p>
        </w:tc>
      </w:tr>
      <w:tr w:rsidR="001C099D" w:rsidRPr="00473694" w14:paraId="53216A94" w14:textId="77777777" w:rsidTr="008B46A3">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D1C94C0" w14:textId="77777777" w:rsidR="001C099D" w:rsidRPr="00473694" w:rsidRDefault="001C099D" w:rsidP="001C099D">
            <w:pPr>
              <w:jc w:val="both"/>
              <w:rPr>
                <w:rFonts w:ascii="Times New Roman" w:hAnsi="Times New Roman" w:cs="Times New Roman"/>
                <w:sz w:val="20"/>
                <w:szCs w:val="20"/>
                <w:lang w:val="sq-AL"/>
              </w:rPr>
            </w:pPr>
            <w:r w:rsidRPr="00473694">
              <w:rPr>
                <w:rFonts w:ascii="Times New Roman" w:hAnsi="Times New Roman" w:cs="Times New Roman"/>
                <w:sz w:val="20"/>
                <w:szCs w:val="20"/>
                <w:lang w:val="sq-AL"/>
              </w:rPr>
              <w:t>Drejtoria Vendore e Policisë Korçë</w:t>
            </w:r>
          </w:p>
        </w:tc>
        <w:tc>
          <w:tcPr>
            <w:tcW w:w="5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835FFE"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sz w:val="20"/>
                <w:szCs w:val="20"/>
                <w:lang w:val="sq-AL"/>
              </w:rPr>
              <w:t>4</w:t>
            </w:r>
          </w:p>
        </w:tc>
        <w:tc>
          <w:tcPr>
            <w:tcW w:w="5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066FBD" w14:textId="77777777" w:rsidR="001C099D" w:rsidRPr="00473694" w:rsidRDefault="001C099D" w:rsidP="001C099D">
            <w:pPr>
              <w:jc w:val="center"/>
              <w:rPr>
                <w:rFonts w:ascii="Times New Roman" w:hAnsi="Times New Roman" w:cs="Times New Roman"/>
                <w:bCs/>
                <w:sz w:val="20"/>
                <w:szCs w:val="20"/>
                <w:lang w:val="sq-AL"/>
              </w:rPr>
            </w:pPr>
            <w:r w:rsidRPr="00473694">
              <w:rPr>
                <w:rFonts w:ascii="Times New Roman" w:hAnsi="Times New Roman" w:cs="Times New Roman"/>
                <w:sz w:val="20"/>
                <w:szCs w:val="20"/>
                <w:lang w:val="sq-AL"/>
              </w:rPr>
              <w:t>-</w:t>
            </w:r>
          </w:p>
        </w:tc>
        <w:tc>
          <w:tcPr>
            <w:tcW w:w="6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F95EAE"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sz w:val="20"/>
                <w:szCs w:val="20"/>
                <w:lang w:val="sq-AL"/>
              </w:rPr>
              <w:t>7</w:t>
            </w:r>
          </w:p>
        </w:tc>
        <w:tc>
          <w:tcPr>
            <w:tcW w:w="9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B21BD1" w14:textId="77777777" w:rsidR="001C099D" w:rsidRPr="00473694" w:rsidRDefault="001C099D" w:rsidP="001C099D">
            <w:pPr>
              <w:jc w:val="center"/>
              <w:rPr>
                <w:rFonts w:ascii="Times New Roman" w:hAnsi="Times New Roman" w:cs="Times New Roman"/>
                <w:bCs/>
                <w:sz w:val="20"/>
                <w:szCs w:val="20"/>
                <w:lang w:val="sq-AL"/>
              </w:rPr>
            </w:pPr>
            <w:r w:rsidRPr="00473694">
              <w:rPr>
                <w:rFonts w:ascii="Times New Roman" w:hAnsi="Times New Roman" w:cs="Times New Roman"/>
                <w:bCs/>
                <w:sz w:val="20"/>
                <w:szCs w:val="20"/>
                <w:lang w:val="sq-AL"/>
              </w:rPr>
              <w:t>1</w:t>
            </w:r>
          </w:p>
        </w:tc>
        <w:tc>
          <w:tcPr>
            <w:tcW w:w="93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E1FC44"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97804A"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12</w:t>
            </w:r>
          </w:p>
        </w:tc>
      </w:tr>
      <w:tr w:rsidR="001C099D" w:rsidRPr="00473694" w14:paraId="36BE255A" w14:textId="77777777" w:rsidTr="008B46A3">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402857C" w14:textId="77777777" w:rsidR="001C099D" w:rsidRPr="00473694" w:rsidRDefault="001C099D" w:rsidP="001C099D">
            <w:pPr>
              <w:jc w:val="both"/>
              <w:rPr>
                <w:rFonts w:ascii="Times New Roman" w:hAnsi="Times New Roman" w:cs="Times New Roman"/>
                <w:sz w:val="20"/>
                <w:szCs w:val="20"/>
                <w:lang w:val="sq-AL"/>
              </w:rPr>
            </w:pPr>
            <w:r w:rsidRPr="00473694">
              <w:rPr>
                <w:rFonts w:ascii="Times New Roman" w:hAnsi="Times New Roman" w:cs="Times New Roman"/>
                <w:sz w:val="20"/>
                <w:szCs w:val="20"/>
                <w:lang w:val="sq-AL"/>
              </w:rPr>
              <w:t>Drejtoria Vendore e Policisë Gjirokastër</w:t>
            </w:r>
          </w:p>
        </w:tc>
        <w:tc>
          <w:tcPr>
            <w:tcW w:w="5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FC7B818"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sz w:val="20"/>
                <w:szCs w:val="20"/>
                <w:lang w:val="sq-AL"/>
              </w:rPr>
              <w:t>1</w:t>
            </w:r>
          </w:p>
        </w:tc>
        <w:tc>
          <w:tcPr>
            <w:tcW w:w="5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EE4697"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6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F16C87A" w14:textId="77777777" w:rsidR="001C099D" w:rsidRPr="00473694" w:rsidRDefault="001C099D" w:rsidP="001C099D">
            <w:pPr>
              <w:jc w:val="center"/>
              <w:rPr>
                <w:rFonts w:ascii="Times New Roman" w:hAnsi="Times New Roman" w:cs="Times New Roman"/>
                <w:bCs/>
                <w:sz w:val="20"/>
                <w:szCs w:val="20"/>
                <w:lang w:val="sq-AL"/>
              </w:rPr>
            </w:pPr>
            <w:r w:rsidRPr="00473694">
              <w:rPr>
                <w:rFonts w:ascii="Times New Roman" w:hAnsi="Times New Roman" w:cs="Times New Roman"/>
                <w:sz w:val="20"/>
                <w:szCs w:val="20"/>
                <w:lang w:val="sq-AL"/>
              </w:rPr>
              <w:t>2</w:t>
            </w:r>
          </w:p>
        </w:tc>
        <w:tc>
          <w:tcPr>
            <w:tcW w:w="9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15BDF2"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Cs/>
                <w:sz w:val="20"/>
                <w:szCs w:val="20"/>
                <w:lang w:val="sq-AL"/>
              </w:rPr>
              <w:t>1</w:t>
            </w:r>
          </w:p>
        </w:tc>
        <w:tc>
          <w:tcPr>
            <w:tcW w:w="93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24CDA7"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F21FE2"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4</w:t>
            </w:r>
          </w:p>
        </w:tc>
      </w:tr>
      <w:tr w:rsidR="001C099D" w:rsidRPr="00473694" w14:paraId="3C7DAC7C" w14:textId="77777777" w:rsidTr="008B46A3">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ABB81A" w14:textId="77777777" w:rsidR="001C099D" w:rsidRPr="00473694" w:rsidRDefault="001C099D" w:rsidP="001C099D">
            <w:pPr>
              <w:jc w:val="both"/>
              <w:rPr>
                <w:rFonts w:ascii="Times New Roman" w:hAnsi="Times New Roman" w:cs="Times New Roman"/>
                <w:sz w:val="20"/>
                <w:szCs w:val="20"/>
                <w:lang w:val="sq-AL"/>
              </w:rPr>
            </w:pPr>
            <w:r w:rsidRPr="00473694">
              <w:rPr>
                <w:rFonts w:ascii="Times New Roman" w:hAnsi="Times New Roman" w:cs="Times New Roman"/>
                <w:sz w:val="20"/>
                <w:szCs w:val="20"/>
                <w:lang w:val="sq-AL"/>
              </w:rPr>
              <w:lastRenderedPageBreak/>
              <w:t>Drejtoria Vendore e Policisë Vlorë</w:t>
            </w:r>
          </w:p>
        </w:tc>
        <w:tc>
          <w:tcPr>
            <w:tcW w:w="5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1C27F15" w14:textId="77777777" w:rsidR="001C099D" w:rsidRPr="00473694" w:rsidRDefault="001C099D" w:rsidP="001C099D">
            <w:pPr>
              <w:jc w:val="center"/>
              <w:rPr>
                <w:rFonts w:ascii="Times New Roman" w:hAnsi="Times New Roman" w:cs="Times New Roman"/>
                <w:bCs/>
                <w:sz w:val="20"/>
                <w:szCs w:val="20"/>
                <w:lang w:val="sq-AL"/>
              </w:rPr>
            </w:pPr>
            <w:r w:rsidRPr="00473694">
              <w:rPr>
                <w:rFonts w:ascii="Times New Roman" w:hAnsi="Times New Roman" w:cs="Times New Roman"/>
                <w:sz w:val="20"/>
                <w:szCs w:val="20"/>
                <w:lang w:val="sq-AL"/>
              </w:rPr>
              <w:t>12</w:t>
            </w:r>
          </w:p>
        </w:tc>
        <w:tc>
          <w:tcPr>
            <w:tcW w:w="5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9226F7"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6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ED9F81" w14:textId="77777777" w:rsidR="001C099D" w:rsidRPr="00473694" w:rsidRDefault="001C099D" w:rsidP="001C099D">
            <w:pPr>
              <w:jc w:val="center"/>
              <w:rPr>
                <w:rFonts w:ascii="Times New Roman" w:hAnsi="Times New Roman" w:cs="Times New Roman"/>
                <w:bCs/>
                <w:sz w:val="20"/>
                <w:szCs w:val="20"/>
                <w:lang w:val="sq-AL"/>
              </w:rPr>
            </w:pPr>
            <w:r w:rsidRPr="00473694">
              <w:rPr>
                <w:rFonts w:ascii="Times New Roman" w:hAnsi="Times New Roman" w:cs="Times New Roman"/>
                <w:sz w:val="20"/>
                <w:szCs w:val="20"/>
                <w:lang w:val="sq-AL"/>
              </w:rPr>
              <w:t>12</w:t>
            </w:r>
          </w:p>
        </w:tc>
        <w:tc>
          <w:tcPr>
            <w:tcW w:w="9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0D0688" w14:textId="77777777" w:rsidR="001C099D" w:rsidRPr="00473694" w:rsidRDefault="001C099D" w:rsidP="001C099D">
            <w:pPr>
              <w:jc w:val="center"/>
              <w:rPr>
                <w:rFonts w:ascii="Times New Roman" w:hAnsi="Times New Roman" w:cs="Times New Roman"/>
                <w:bCs/>
                <w:sz w:val="20"/>
                <w:szCs w:val="20"/>
                <w:lang w:val="sq-AL"/>
              </w:rPr>
            </w:pPr>
            <w:r w:rsidRPr="00473694">
              <w:rPr>
                <w:rFonts w:ascii="Times New Roman" w:hAnsi="Times New Roman" w:cs="Times New Roman"/>
                <w:bCs/>
                <w:sz w:val="20"/>
                <w:szCs w:val="20"/>
                <w:lang w:val="sq-AL"/>
              </w:rPr>
              <w:t>-</w:t>
            </w:r>
          </w:p>
        </w:tc>
        <w:tc>
          <w:tcPr>
            <w:tcW w:w="93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C0741C"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93334CE"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24</w:t>
            </w:r>
          </w:p>
        </w:tc>
      </w:tr>
      <w:tr w:rsidR="001C099D" w:rsidRPr="00473694" w14:paraId="0B12066B" w14:textId="77777777" w:rsidTr="008B46A3">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C4EEF62" w14:textId="77777777" w:rsidR="001C099D" w:rsidRPr="00473694" w:rsidRDefault="001C099D" w:rsidP="001C099D">
            <w:pPr>
              <w:jc w:val="both"/>
              <w:rPr>
                <w:rFonts w:ascii="Times New Roman" w:hAnsi="Times New Roman" w:cs="Times New Roman"/>
                <w:sz w:val="20"/>
                <w:szCs w:val="20"/>
                <w:lang w:val="sq-AL"/>
              </w:rPr>
            </w:pPr>
            <w:r w:rsidRPr="00473694">
              <w:rPr>
                <w:rFonts w:ascii="Times New Roman" w:hAnsi="Times New Roman" w:cs="Times New Roman"/>
                <w:sz w:val="20"/>
                <w:szCs w:val="20"/>
                <w:lang w:val="sq-AL"/>
              </w:rPr>
              <w:t>Drejtoria Vendore e Policisë Fier</w:t>
            </w:r>
          </w:p>
        </w:tc>
        <w:tc>
          <w:tcPr>
            <w:tcW w:w="5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B425061"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sz w:val="20"/>
                <w:szCs w:val="20"/>
                <w:lang w:val="sq-AL"/>
              </w:rPr>
              <w:t>-</w:t>
            </w:r>
          </w:p>
        </w:tc>
        <w:tc>
          <w:tcPr>
            <w:tcW w:w="5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12618A" w14:textId="77777777" w:rsidR="001C099D" w:rsidRPr="00473694" w:rsidRDefault="001C099D" w:rsidP="001C099D">
            <w:pPr>
              <w:jc w:val="center"/>
              <w:rPr>
                <w:rFonts w:ascii="Times New Roman" w:hAnsi="Times New Roman" w:cs="Times New Roman"/>
                <w:bCs/>
                <w:sz w:val="20"/>
                <w:szCs w:val="20"/>
                <w:lang w:val="sq-AL"/>
              </w:rPr>
            </w:pPr>
            <w:r w:rsidRPr="00473694">
              <w:rPr>
                <w:rFonts w:ascii="Times New Roman" w:hAnsi="Times New Roman" w:cs="Times New Roman"/>
                <w:bCs/>
                <w:sz w:val="20"/>
                <w:szCs w:val="20"/>
                <w:lang w:val="sq-AL"/>
              </w:rPr>
              <w:t>1</w:t>
            </w:r>
          </w:p>
        </w:tc>
        <w:tc>
          <w:tcPr>
            <w:tcW w:w="6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34F633" w14:textId="77777777" w:rsidR="001C099D" w:rsidRPr="00473694" w:rsidRDefault="001C099D" w:rsidP="001C099D">
            <w:pPr>
              <w:jc w:val="center"/>
              <w:rPr>
                <w:rFonts w:ascii="Times New Roman" w:hAnsi="Times New Roman" w:cs="Times New Roman"/>
                <w:bCs/>
                <w:sz w:val="20"/>
                <w:szCs w:val="20"/>
                <w:lang w:val="sq-AL"/>
              </w:rPr>
            </w:pPr>
            <w:r w:rsidRPr="00473694">
              <w:rPr>
                <w:rFonts w:ascii="Times New Roman" w:hAnsi="Times New Roman" w:cs="Times New Roman"/>
                <w:sz w:val="20"/>
                <w:szCs w:val="20"/>
                <w:lang w:val="sq-AL"/>
              </w:rPr>
              <w:t>4</w:t>
            </w:r>
          </w:p>
        </w:tc>
        <w:tc>
          <w:tcPr>
            <w:tcW w:w="9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0D5E129"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sz w:val="20"/>
                <w:szCs w:val="20"/>
                <w:lang w:val="sq-AL"/>
              </w:rPr>
              <w:t>-</w:t>
            </w:r>
          </w:p>
        </w:tc>
        <w:tc>
          <w:tcPr>
            <w:tcW w:w="93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2BCB8B"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32C71AE"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5</w:t>
            </w:r>
          </w:p>
        </w:tc>
      </w:tr>
      <w:tr w:rsidR="001C099D" w:rsidRPr="00473694" w14:paraId="44B91B51" w14:textId="77777777" w:rsidTr="008B46A3">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D8CE10E" w14:textId="77777777" w:rsidR="001C099D" w:rsidRPr="00473694" w:rsidRDefault="001C099D" w:rsidP="001C099D">
            <w:pPr>
              <w:jc w:val="both"/>
              <w:rPr>
                <w:rFonts w:ascii="Times New Roman" w:hAnsi="Times New Roman" w:cs="Times New Roman"/>
                <w:sz w:val="20"/>
                <w:szCs w:val="20"/>
                <w:lang w:val="sq-AL"/>
              </w:rPr>
            </w:pPr>
            <w:r w:rsidRPr="00473694">
              <w:rPr>
                <w:rFonts w:ascii="Times New Roman" w:hAnsi="Times New Roman" w:cs="Times New Roman"/>
                <w:sz w:val="20"/>
                <w:szCs w:val="20"/>
                <w:lang w:val="sq-AL"/>
              </w:rPr>
              <w:t>Drejtoria Vendore e Policisë Berat</w:t>
            </w:r>
          </w:p>
        </w:tc>
        <w:tc>
          <w:tcPr>
            <w:tcW w:w="5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A2BA0B" w14:textId="77777777" w:rsidR="001C099D" w:rsidRPr="00473694" w:rsidRDefault="001C099D" w:rsidP="001C099D">
            <w:pPr>
              <w:jc w:val="center"/>
              <w:rPr>
                <w:rFonts w:ascii="Times New Roman" w:hAnsi="Times New Roman" w:cs="Times New Roman"/>
                <w:bCs/>
                <w:sz w:val="20"/>
                <w:szCs w:val="20"/>
                <w:lang w:val="sq-AL"/>
              </w:rPr>
            </w:pPr>
            <w:r w:rsidRPr="00473694">
              <w:rPr>
                <w:rFonts w:ascii="Times New Roman" w:hAnsi="Times New Roman" w:cs="Times New Roman"/>
                <w:sz w:val="20"/>
                <w:szCs w:val="20"/>
                <w:lang w:val="sq-AL"/>
              </w:rPr>
              <w:t>-</w:t>
            </w:r>
          </w:p>
        </w:tc>
        <w:tc>
          <w:tcPr>
            <w:tcW w:w="5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DC7F74F"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6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677E32" w14:textId="77777777" w:rsidR="001C099D" w:rsidRPr="00473694" w:rsidRDefault="001C099D" w:rsidP="001C099D">
            <w:pPr>
              <w:jc w:val="center"/>
              <w:rPr>
                <w:rFonts w:ascii="Times New Roman" w:hAnsi="Times New Roman" w:cs="Times New Roman"/>
                <w:bCs/>
                <w:sz w:val="20"/>
                <w:szCs w:val="20"/>
                <w:lang w:val="sq-AL"/>
              </w:rPr>
            </w:pPr>
            <w:r w:rsidRPr="00473694">
              <w:rPr>
                <w:rFonts w:ascii="Times New Roman" w:hAnsi="Times New Roman" w:cs="Times New Roman"/>
                <w:bCs/>
                <w:sz w:val="20"/>
                <w:szCs w:val="20"/>
                <w:lang w:val="sq-AL"/>
              </w:rPr>
              <w:t>-</w:t>
            </w:r>
          </w:p>
        </w:tc>
        <w:tc>
          <w:tcPr>
            <w:tcW w:w="9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611E9A"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93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4DFDCFF"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2E27C9"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0</w:t>
            </w:r>
          </w:p>
        </w:tc>
      </w:tr>
      <w:tr w:rsidR="001C099D" w:rsidRPr="00473694" w14:paraId="2C1E2B71" w14:textId="77777777" w:rsidTr="008B46A3">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C59CF57" w14:textId="77777777" w:rsidR="001C099D" w:rsidRPr="00473694" w:rsidRDefault="001C099D" w:rsidP="001C099D">
            <w:pPr>
              <w:jc w:val="both"/>
              <w:rPr>
                <w:rFonts w:ascii="Times New Roman" w:hAnsi="Times New Roman" w:cs="Times New Roman"/>
                <w:sz w:val="20"/>
                <w:szCs w:val="20"/>
                <w:lang w:val="sq-AL"/>
              </w:rPr>
            </w:pPr>
            <w:r w:rsidRPr="00473694">
              <w:rPr>
                <w:rFonts w:ascii="Times New Roman" w:hAnsi="Times New Roman" w:cs="Times New Roman"/>
                <w:sz w:val="20"/>
                <w:szCs w:val="20"/>
                <w:lang w:val="sq-AL"/>
              </w:rPr>
              <w:t>Drejtoria Vendore e Policisë Shkodër</w:t>
            </w:r>
          </w:p>
        </w:tc>
        <w:tc>
          <w:tcPr>
            <w:tcW w:w="5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73F912" w14:textId="77777777" w:rsidR="001C099D" w:rsidRPr="00473694" w:rsidRDefault="001C099D" w:rsidP="001C099D">
            <w:pPr>
              <w:jc w:val="center"/>
              <w:rPr>
                <w:rFonts w:ascii="Times New Roman" w:hAnsi="Times New Roman" w:cs="Times New Roman"/>
                <w:bCs/>
                <w:sz w:val="20"/>
                <w:szCs w:val="20"/>
                <w:lang w:val="sq-AL"/>
              </w:rPr>
            </w:pPr>
            <w:r w:rsidRPr="00473694">
              <w:rPr>
                <w:rFonts w:ascii="Times New Roman" w:hAnsi="Times New Roman" w:cs="Times New Roman"/>
                <w:sz w:val="20"/>
                <w:szCs w:val="20"/>
                <w:lang w:val="sq-AL"/>
              </w:rPr>
              <w:t>4</w:t>
            </w:r>
          </w:p>
        </w:tc>
        <w:tc>
          <w:tcPr>
            <w:tcW w:w="5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2717C8"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6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C83164"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sz w:val="20"/>
                <w:szCs w:val="20"/>
                <w:lang w:val="sq-AL"/>
              </w:rPr>
              <w:t>24</w:t>
            </w:r>
          </w:p>
        </w:tc>
        <w:tc>
          <w:tcPr>
            <w:tcW w:w="9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11BAC15"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93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A58AE7"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CEA1B3"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28</w:t>
            </w:r>
          </w:p>
        </w:tc>
      </w:tr>
      <w:tr w:rsidR="001C099D" w:rsidRPr="00473694" w14:paraId="102342CD" w14:textId="77777777" w:rsidTr="008B46A3">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C75589B" w14:textId="77777777" w:rsidR="001C099D" w:rsidRPr="00473694" w:rsidRDefault="001C099D" w:rsidP="001C099D">
            <w:pPr>
              <w:jc w:val="both"/>
              <w:rPr>
                <w:rFonts w:ascii="Times New Roman" w:hAnsi="Times New Roman" w:cs="Times New Roman"/>
                <w:sz w:val="20"/>
                <w:szCs w:val="20"/>
                <w:lang w:val="sq-AL"/>
              </w:rPr>
            </w:pPr>
            <w:r w:rsidRPr="00473694">
              <w:rPr>
                <w:rFonts w:ascii="Times New Roman" w:hAnsi="Times New Roman" w:cs="Times New Roman"/>
                <w:sz w:val="20"/>
                <w:szCs w:val="20"/>
                <w:lang w:val="sq-AL"/>
              </w:rPr>
              <w:t>Drejtoria Vendore e Policisë Kukës</w:t>
            </w:r>
          </w:p>
        </w:tc>
        <w:tc>
          <w:tcPr>
            <w:tcW w:w="5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D501E2"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sz w:val="20"/>
                <w:szCs w:val="20"/>
                <w:lang w:val="sq-AL"/>
              </w:rPr>
              <w:t>4</w:t>
            </w:r>
          </w:p>
        </w:tc>
        <w:tc>
          <w:tcPr>
            <w:tcW w:w="5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2B61131"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sz w:val="20"/>
                <w:szCs w:val="20"/>
                <w:lang w:val="sq-AL"/>
              </w:rPr>
              <w:t>1</w:t>
            </w:r>
          </w:p>
        </w:tc>
        <w:tc>
          <w:tcPr>
            <w:tcW w:w="6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BE79B0"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sz w:val="20"/>
                <w:szCs w:val="20"/>
                <w:lang w:val="sq-AL"/>
              </w:rPr>
              <w:t>5</w:t>
            </w:r>
          </w:p>
        </w:tc>
        <w:tc>
          <w:tcPr>
            <w:tcW w:w="9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F4F3C91" w14:textId="77777777" w:rsidR="001C099D" w:rsidRPr="00473694" w:rsidRDefault="001C099D" w:rsidP="001C099D">
            <w:pPr>
              <w:jc w:val="center"/>
              <w:rPr>
                <w:rFonts w:ascii="Times New Roman" w:hAnsi="Times New Roman" w:cs="Times New Roman"/>
                <w:bCs/>
                <w:sz w:val="20"/>
                <w:szCs w:val="20"/>
                <w:lang w:val="sq-AL"/>
              </w:rPr>
            </w:pPr>
            <w:r w:rsidRPr="00473694">
              <w:rPr>
                <w:rFonts w:ascii="Times New Roman" w:hAnsi="Times New Roman" w:cs="Times New Roman"/>
                <w:bCs/>
                <w:sz w:val="20"/>
                <w:szCs w:val="20"/>
                <w:lang w:val="sq-AL"/>
              </w:rPr>
              <w:t>-</w:t>
            </w:r>
          </w:p>
        </w:tc>
        <w:tc>
          <w:tcPr>
            <w:tcW w:w="93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D3422B"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9E4E00"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10</w:t>
            </w:r>
          </w:p>
        </w:tc>
      </w:tr>
      <w:tr w:rsidR="001C099D" w:rsidRPr="00473694" w14:paraId="03175D7E" w14:textId="77777777" w:rsidTr="008B46A3">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3C65C0F" w14:textId="77777777" w:rsidR="001C099D" w:rsidRPr="00473694" w:rsidRDefault="001C099D" w:rsidP="001C099D">
            <w:pPr>
              <w:jc w:val="both"/>
              <w:rPr>
                <w:rFonts w:ascii="Times New Roman" w:hAnsi="Times New Roman" w:cs="Times New Roman"/>
                <w:sz w:val="20"/>
                <w:szCs w:val="20"/>
                <w:lang w:val="sq-AL"/>
              </w:rPr>
            </w:pPr>
            <w:r w:rsidRPr="00473694">
              <w:rPr>
                <w:rFonts w:ascii="Times New Roman" w:hAnsi="Times New Roman" w:cs="Times New Roman"/>
                <w:sz w:val="20"/>
                <w:szCs w:val="20"/>
                <w:lang w:val="sq-AL"/>
              </w:rPr>
              <w:t>Drejtoria Vendore e Policisë Dibër</w:t>
            </w:r>
          </w:p>
        </w:tc>
        <w:tc>
          <w:tcPr>
            <w:tcW w:w="5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BC67E05" w14:textId="77777777" w:rsidR="001C099D" w:rsidRPr="00473694" w:rsidRDefault="001C099D" w:rsidP="001C099D">
            <w:pPr>
              <w:jc w:val="center"/>
              <w:rPr>
                <w:rFonts w:ascii="Times New Roman" w:hAnsi="Times New Roman" w:cs="Times New Roman"/>
                <w:bCs/>
                <w:sz w:val="20"/>
                <w:szCs w:val="20"/>
                <w:lang w:val="sq-AL"/>
              </w:rPr>
            </w:pPr>
            <w:r w:rsidRPr="00473694">
              <w:rPr>
                <w:rFonts w:ascii="Times New Roman" w:hAnsi="Times New Roman" w:cs="Times New Roman"/>
                <w:bCs/>
                <w:sz w:val="20"/>
                <w:szCs w:val="20"/>
                <w:lang w:val="sq-AL"/>
              </w:rPr>
              <w:t>-</w:t>
            </w:r>
          </w:p>
        </w:tc>
        <w:tc>
          <w:tcPr>
            <w:tcW w:w="5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DD6619" w14:textId="77777777" w:rsidR="001C099D" w:rsidRPr="00473694" w:rsidRDefault="001C099D" w:rsidP="001C099D">
            <w:pPr>
              <w:jc w:val="center"/>
              <w:rPr>
                <w:rFonts w:ascii="Times New Roman" w:hAnsi="Times New Roman" w:cs="Times New Roman"/>
                <w:bCs/>
                <w:sz w:val="20"/>
                <w:szCs w:val="20"/>
                <w:lang w:val="sq-AL"/>
              </w:rPr>
            </w:pPr>
            <w:r w:rsidRPr="00473694">
              <w:rPr>
                <w:rFonts w:ascii="Times New Roman" w:hAnsi="Times New Roman" w:cs="Times New Roman"/>
                <w:sz w:val="20"/>
                <w:szCs w:val="20"/>
                <w:lang w:val="sq-AL"/>
              </w:rPr>
              <w:t>-</w:t>
            </w:r>
          </w:p>
        </w:tc>
        <w:tc>
          <w:tcPr>
            <w:tcW w:w="6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0A2B696" w14:textId="77777777" w:rsidR="001C099D" w:rsidRPr="00473694" w:rsidRDefault="001C099D" w:rsidP="001C099D">
            <w:pPr>
              <w:jc w:val="center"/>
              <w:rPr>
                <w:rFonts w:ascii="Times New Roman" w:hAnsi="Times New Roman" w:cs="Times New Roman"/>
                <w:bCs/>
                <w:sz w:val="20"/>
                <w:szCs w:val="20"/>
                <w:lang w:val="sq-AL"/>
              </w:rPr>
            </w:pPr>
            <w:r w:rsidRPr="00473694">
              <w:rPr>
                <w:rFonts w:ascii="Times New Roman" w:hAnsi="Times New Roman" w:cs="Times New Roman"/>
                <w:sz w:val="20"/>
                <w:szCs w:val="20"/>
                <w:lang w:val="sq-AL"/>
              </w:rPr>
              <w:t>3</w:t>
            </w:r>
          </w:p>
        </w:tc>
        <w:tc>
          <w:tcPr>
            <w:tcW w:w="9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434260"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Cs/>
                <w:sz w:val="20"/>
                <w:szCs w:val="20"/>
                <w:lang w:val="sq-AL"/>
              </w:rPr>
              <w:t>1</w:t>
            </w:r>
          </w:p>
        </w:tc>
        <w:tc>
          <w:tcPr>
            <w:tcW w:w="93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564B52"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945897"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4</w:t>
            </w:r>
          </w:p>
        </w:tc>
      </w:tr>
      <w:tr w:rsidR="001C099D" w:rsidRPr="00473694" w14:paraId="7DAE9A10" w14:textId="77777777" w:rsidTr="008B46A3">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26A6CF0" w14:textId="77777777" w:rsidR="001C099D" w:rsidRPr="00473694" w:rsidRDefault="001C099D" w:rsidP="001C099D">
            <w:pPr>
              <w:jc w:val="both"/>
              <w:rPr>
                <w:rFonts w:ascii="Times New Roman" w:hAnsi="Times New Roman" w:cs="Times New Roman"/>
                <w:sz w:val="20"/>
                <w:szCs w:val="20"/>
                <w:lang w:val="sq-AL"/>
              </w:rPr>
            </w:pPr>
            <w:r w:rsidRPr="00473694">
              <w:rPr>
                <w:rFonts w:ascii="Times New Roman" w:hAnsi="Times New Roman" w:cs="Times New Roman"/>
                <w:sz w:val="20"/>
                <w:szCs w:val="20"/>
                <w:lang w:val="sq-AL"/>
              </w:rPr>
              <w:t>Drejtoria Vendore e Policisë Lezhë</w:t>
            </w:r>
          </w:p>
        </w:tc>
        <w:tc>
          <w:tcPr>
            <w:tcW w:w="5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E1F594" w14:textId="77777777" w:rsidR="001C099D" w:rsidRPr="00473694" w:rsidRDefault="001C099D" w:rsidP="001C099D">
            <w:pPr>
              <w:jc w:val="center"/>
              <w:rPr>
                <w:rFonts w:ascii="Times New Roman" w:hAnsi="Times New Roman" w:cs="Times New Roman"/>
                <w:bCs/>
                <w:sz w:val="20"/>
                <w:szCs w:val="20"/>
                <w:lang w:val="sq-AL"/>
              </w:rPr>
            </w:pPr>
            <w:r w:rsidRPr="00473694">
              <w:rPr>
                <w:rFonts w:ascii="Times New Roman" w:hAnsi="Times New Roman" w:cs="Times New Roman"/>
                <w:sz w:val="20"/>
                <w:szCs w:val="20"/>
                <w:lang w:val="sq-AL"/>
              </w:rPr>
              <w:t>6</w:t>
            </w:r>
          </w:p>
        </w:tc>
        <w:tc>
          <w:tcPr>
            <w:tcW w:w="5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296F6B2"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6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82F2E4"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sz w:val="20"/>
                <w:szCs w:val="20"/>
                <w:lang w:val="sq-AL"/>
              </w:rPr>
              <w:t>14</w:t>
            </w:r>
          </w:p>
        </w:tc>
        <w:tc>
          <w:tcPr>
            <w:tcW w:w="9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ACE1C7" w14:textId="77777777" w:rsidR="001C099D" w:rsidRPr="00473694" w:rsidRDefault="001C099D" w:rsidP="001C099D">
            <w:pPr>
              <w:jc w:val="center"/>
              <w:rPr>
                <w:rFonts w:ascii="Times New Roman" w:hAnsi="Times New Roman" w:cs="Times New Roman"/>
                <w:bCs/>
                <w:sz w:val="20"/>
                <w:szCs w:val="20"/>
                <w:lang w:val="sq-AL"/>
              </w:rPr>
            </w:pPr>
            <w:r w:rsidRPr="00473694">
              <w:rPr>
                <w:rFonts w:ascii="Times New Roman" w:hAnsi="Times New Roman" w:cs="Times New Roman"/>
                <w:bCs/>
                <w:sz w:val="20"/>
                <w:szCs w:val="20"/>
                <w:lang w:val="sq-AL"/>
              </w:rPr>
              <w:t>-</w:t>
            </w:r>
          </w:p>
        </w:tc>
        <w:tc>
          <w:tcPr>
            <w:tcW w:w="93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5E7E09"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160AF2"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20</w:t>
            </w:r>
          </w:p>
        </w:tc>
      </w:tr>
      <w:tr w:rsidR="001C099D" w:rsidRPr="00473694" w14:paraId="13AEC0DB" w14:textId="77777777" w:rsidTr="008B46A3">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5941D6" w14:textId="77777777" w:rsidR="001C099D" w:rsidRPr="00473694" w:rsidRDefault="001C099D" w:rsidP="001C099D">
            <w:pPr>
              <w:jc w:val="both"/>
              <w:rPr>
                <w:rFonts w:ascii="Times New Roman" w:hAnsi="Times New Roman" w:cs="Times New Roman"/>
                <w:sz w:val="20"/>
                <w:szCs w:val="20"/>
                <w:lang w:val="sq-AL"/>
              </w:rPr>
            </w:pPr>
            <w:r w:rsidRPr="00473694">
              <w:rPr>
                <w:rFonts w:ascii="Times New Roman" w:hAnsi="Times New Roman" w:cs="Times New Roman"/>
                <w:sz w:val="20"/>
                <w:szCs w:val="20"/>
                <w:lang w:val="sq-AL"/>
              </w:rPr>
              <w:t>Drejtoria V. për Kufirin dhe Migracionin Tiranë</w:t>
            </w:r>
          </w:p>
        </w:tc>
        <w:tc>
          <w:tcPr>
            <w:tcW w:w="5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3F897B" w14:textId="77777777" w:rsidR="001C099D" w:rsidRPr="00473694" w:rsidRDefault="001C099D" w:rsidP="001C099D">
            <w:pPr>
              <w:jc w:val="center"/>
              <w:rPr>
                <w:rFonts w:ascii="Times New Roman" w:hAnsi="Times New Roman" w:cs="Times New Roman"/>
                <w:bCs/>
                <w:sz w:val="20"/>
                <w:szCs w:val="20"/>
                <w:lang w:val="sq-AL"/>
              </w:rPr>
            </w:pPr>
            <w:r w:rsidRPr="00473694">
              <w:rPr>
                <w:rFonts w:ascii="Times New Roman" w:hAnsi="Times New Roman" w:cs="Times New Roman"/>
                <w:bCs/>
                <w:sz w:val="20"/>
                <w:szCs w:val="20"/>
                <w:lang w:val="sq-AL"/>
              </w:rPr>
              <w:t>-</w:t>
            </w:r>
          </w:p>
        </w:tc>
        <w:tc>
          <w:tcPr>
            <w:tcW w:w="5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D8A0C3F"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6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04C18C" w14:textId="77777777" w:rsidR="001C099D" w:rsidRPr="00473694" w:rsidRDefault="001C099D" w:rsidP="001C099D">
            <w:pPr>
              <w:jc w:val="center"/>
              <w:rPr>
                <w:rFonts w:ascii="Times New Roman" w:hAnsi="Times New Roman" w:cs="Times New Roman"/>
                <w:bCs/>
                <w:sz w:val="20"/>
                <w:szCs w:val="20"/>
                <w:lang w:val="sq-AL"/>
              </w:rPr>
            </w:pPr>
            <w:r w:rsidRPr="00473694">
              <w:rPr>
                <w:rFonts w:ascii="Times New Roman" w:hAnsi="Times New Roman" w:cs="Times New Roman"/>
                <w:bCs/>
                <w:sz w:val="20"/>
                <w:szCs w:val="20"/>
                <w:lang w:val="sq-AL"/>
              </w:rPr>
              <w:t>2</w:t>
            </w:r>
          </w:p>
        </w:tc>
        <w:tc>
          <w:tcPr>
            <w:tcW w:w="9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821105"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93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D3BBA5"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D25FB7"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2</w:t>
            </w:r>
          </w:p>
        </w:tc>
      </w:tr>
      <w:tr w:rsidR="001C099D" w:rsidRPr="00473694" w14:paraId="79F5F935" w14:textId="77777777" w:rsidTr="008B46A3">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2294F13" w14:textId="77777777" w:rsidR="001C099D" w:rsidRPr="00473694" w:rsidRDefault="001C099D" w:rsidP="001C099D">
            <w:pPr>
              <w:jc w:val="both"/>
              <w:rPr>
                <w:rFonts w:ascii="Times New Roman" w:hAnsi="Times New Roman" w:cs="Times New Roman"/>
                <w:sz w:val="20"/>
                <w:szCs w:val="20"/>
                <w:lang w:val="sq-AL"/>
              </w:rPr>
            </w:pPr>
            <w:r w:rsidRPr="00473694">
              <w:rPr>
                <w:rFonts w:ascii="Times New Roman" w:hAnsi="Times New Roman" w:cs="Times New Roman"/>
                <w:sz w:val="20"/>
                <w:szCs w:val="20"/>
                <w:lang w:val="sq-AL"/>
              </w:rPr>
              <w:t>Drejtoria V. për Kufirin dhe Migracionin Durrës</w:t>
            </w:r>
          </w:p>
        </w:tc>
        <w:tc>
          <w:tcPr>
            <w:tcW w:w="5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CB6A9C"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5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C5D34B"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6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479806" w14:textId="77777777" w:rsidR="001C099D" w:rsidRPr="00473694" w:rsidRDefault="001C099D" w:rsidP="001C099D">
            <w:pPr>
              <w:jc w:val="center"/>
              <w:rPr>
                <w:rFonts w:ascii="Times New Roman" w:hAnsi="Times New Roman" w:cs="Times New Roman"/>
                <w:bCs/>
                <w:sz w:val="20"/>
                <w:szCs w:val="20"/>
                <w:lang w:val="sq-AL"/>
              </w:rPr>
            </w:pPr>
            <w:r w:rsidRPr="00473694">
              <w:rPr>
                <w:rFonts w:ascii="Times New Roman" w:hAnsi="Times New Roman" w:cs="Times New Roman"/>
                <w:bCs/>
                <w:sz w:val="20"/>
                <w:szCs w:val="20"/>
                <w:lang w:val="sq-AL"/>
              </w:rPr>
              <w:t>1</w:t>
            </w:r>
          </w:p>
        </w:tc>
        <w:tc>
          <w:tcPr>
            <w:tcW w:w="9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FE55D"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93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2EE9B1"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C7FB07"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1</w:t>
            </w:r>
          </w:p>
        </w:tc>
      </w:tr>
      <w:tr w:rsidR="001C099D" w:rsidRPr="00473694" w14:paraId="0709264B" w14:textId="77777777" w:rsidTr="008B46A3">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6652E6" w14:textId="77777777" w:rsidR="001C099D" w:rsidRPr="00473694" w:rsidRDefault="001C099D" w:rsidP="001C099D">
            <w:pPr>
              <w:jc w:val="both"/>
              <w:rPr>
                <w:rFonts w:ascii="Times New Roman" w:hAnsi="Times New Roman" w:cs="Times New Roman"/>
                <w:sz w:val="20"/>
                <w:szCs w:val="20"/>
                <w:lang w:val="sq-AL"/>
              </w:rPr>
            </w:pPr>
            <w:r w:rsidRPr="00473694">
              <w:rPr>
                <w:rFonts w:ascii="Times New Roman" w:hAnsi="Times New Roman" w:cs="Times New Roman"/>
                <w:sz w:val="20"/>
                <w:szCs w:val="20"/>
                <w:lang w:val="sq-AL"/>
              </w:rPr>
              <w:t>Drejtoria V. për Kufirin dhe Migracionin Korçë</w:t>
            </w:r>
          </w:p>
        </w:tc>
        <w:tc>
          <w:tcPr>
            <w:tcW w:w="5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872A15" w14:textId="77777777" w:rsidR="001C099D" w:rsidRPr="00473694" w:rsidRDefault="001C099D" w:rsidP="001C099D">
            <w:pPr>
              <w:jc w:val="center"/>
              <w:rPr>
                <w:rFonts w:ascii="Times New Roman" w:hAnsi="Times New Roman" w:cs="Times New Roman"/>
                <w:bCs/>
                <w:sz w:val="20"/>
                <w:szCs w:val="20"/>
                <w:lang w:val="sq-AL"/>
              </w:rPr>
            </w:pPr>
            <w:r w:rsidRPr="00473694">
              <w:rPr>
                <w:rFonts w:ascii="Times New Roman" w:hAnsi="Times New Roman" w:cs="Times New Roman"/>
                <w:bCs/>
                <w:sz w:val="20"/>
                <w:szCs w:val="20"/>
                <w:lang w:val="sq-AL"/>
              </w:rPr>
              <w:t>1</w:t>
            </w:r>
          </w:p>
        </w:tc>
        <w:tc>
          <w:tcPr>
            <w:tcW w:w="5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662A17"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6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69929D" w14:textId="77777777" w:rsidR="001C099D" w:rsidRPr="00473694" w:rsidRDefault="001C099D" w:rsidP="001C099D">
            <w:pPr>
              <w:jc w:val="center"/>
              <w:rPr>
                <w:rFonts w:ascii="Times New Roman" w:hAnsi="Times New Roman" w:cs="Times New Roman"/>
                <w:bCs/>
                <w:sz w:val="20"/>
                <w:szCs w:val="20"/>
                <w:lang w:val="sq-AL"/>
              </w:rPr>
            </w:pPr>
            <w:r w:rsidRPr="00473694">
              <w:rPr>
                <w:rFonts w:ascii="Times New Roman" w:hAnsi="Times New Roman" w:cs="Times New Roman"/>
                <w:bCs/>
                <w:sz w:val="20"/>
                <w:szCs w:val="20"/>
                <w:lang w:val="sq-AL"/>
              </w:rPr>
              <w:t>6</w:t>
            </w:r>
          </w:p>
        </w:tc>
        <w:tc>
          <w:tcPr>
            <w:tcW w:w="9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2A7E36"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93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3883AF"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208E8B"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7</w:t>
            </w:r>
          </w:p>
        </w:tc>
      </w:tr>
      <w:tr w:rsidR="001C099D" w:rsidRPr="00473694" w14:paraId="1D2FC379" w14:textId="77777777" w:rsidTr="008B46A3">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50EBCC7" w14:textId="77777777" w:rsidR="001C099D" w:rsidRPr="00473694" w:rsidRDefault="001C099D" w:rsidP="001C099D">
            <w:pPr>
              <w:jc w:val="both"/>
              <w:rPr>
                <w:rFonts w:ascii="Times New Roman" w:hAnsi="Times New Roman" w:cs="Times New Roman"/>
                <w:sz w:val="20"/>
                <w:szCs w:val="20"/>
                <w:lang w:val="sq-AL"/>
              </w:rPr>
            </w:pPr>
            <w:r w:rsidRPr="00473694">
              <w:rPr>
                <w:rFonts w:ascii="Times New Roman" w:hAnsi="Times New Roman" w:cs="Times New Roman"/>
                <w:sz w:val="20"/>
                <w:szCs w:val="20"/>
                <w:lang w:val="sq-AL"/>
              </w:rPr>
              <w:t>Drejtoria V. për Kufirin dhe Migracionin Gjirokastër</w:t>
            </w:r>
          </w:p>
        </w:tc>
        <w:tc>
          <w:tcPr>
            <w:tcW w:w="5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6CD43E"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Cs/>
                <w:sz w:val="20"/>
                <w:szCs w:val="20"/>
                <w:lang w:val="sq-AL"/>
              </w:rPr>
              <w:t>1</w:t>
            </w:r>
          </w:p>
        </w:tc>
        <w:tc>
          <w:tcPr>
            <w:tcW w:w="5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7171FF8"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6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D3257F0" w14:textId="77777777" w:rsidR="001C099D" w:rsidRPr="00473694" w:rsidRDefault="001C099D" w:rsidP="001C099D">
            <w:pPr>
              <w:jc w:val="center"/>
              <w:rPr>
                <w:rFonts w:ascii="Times New Roman" w:hAnsi="Times New Roman" w:cs="Times New Roman"/>
                <w:bCs/>
                <w:sz w:val="20"/>
                <w:szCs w:val="20"/>
                <w:lang w:val="sq-AL"/>
              </w:rPr>
            </w:pPr>
            <w:r w:rsidRPr="00473694">
              <w:rPr>
                <w:rFonts w:ascii="Times New Roman" w:hAnsi="Times New Roman" w:cs="Times New Roman"/>
                <w:bCs/>
                <w:sz w:val="20"/>
                <w:szCs w:val="20"/>
                <w:lang w:val="sq-AL"/>
              </w:rPr>
              <w:t>-</w:t>
            </w:r>
          </w:p>
        </w:tc>
        <w:tc>
          <w:tcPr>
            <w:tcW w:w="9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F649324"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93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6D96C9"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73E542B"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1</w:t>
            </w:r>
          </w:p>
        </w:tc>
      </w:tr>
      <w:tr w:rsidR="001C099D" w:rsidRPr="00473694" w14:paraId="501E2DFB" w14:textId="77777777" w:rsidTr="008B46A3">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C6AC83B" w14:textId="77777777" w:rsidR="001C099D" w:rsidRPr="00473694" w:rsidRDefault="001C099D" w:rsidP="001C099D">
            <w:pPr>
              <w:jc w:val="both"/>
              <w:rPr>
                <w:rFonts w:ascii="Times New Roman" w:hAnsi="Times New Roman" w:cs="Times New Roman"/>
                <w:sz w:val="20"/>
                <w:szCs w:val="20"/>
                <w:lang w:val="sq-AL"/>
              </w:rPr>
            </w:pPr>
            <w:r w:rsidRPr="00473694">
              <w:rPr>
                <w:rFonts w:ascii="Times New Roman" w:hAnsi="Times New Roman" w:cs="Times New Roman"/>
                <w:sz w:val="20"/>
                <w:szCs w:val="20"/>
                <w:lang w:val="sq-AL"/>
              </w:rPr>
              <w:t>Drejtoria V. për Kufirin dhe Migracionin Vlorë</w:t>
            </w:r>
          </w:p>
        </w:tc>
        <w:tc>
          <w:tcPr>
            <w:tcW w:w="5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906004" w14:textId="77777777" w:rsidR="001C099D" w:rsidRPr="00473694" w:rsidRDefault="001C099D" w:rsidP="001C099D">
            <w:pPr>
              <w:jc w:val="center"/>
              <w:rPr>
                <w:rFonts w:ascii="Times New Roman" w:hAnsi="Times New Roman" w:cs="Times New Roman"/>
                <w:bCs/>
                <w:sz w:val="20"/>
                <w:szCs w:val="20"/>
                <w:lang w:val="sq-AL"/>
              </w:rPr>
            </w:pPr>
            <w:r w:rsidRPr="00473694">
              <w:rPr>
                <w:rFonts w:ascii="Times New Roman" w:hAnsi="Times New Roman" w:cs="Times New Roman"/>
                <w:bCs/>
                <w:sz w:val="20"/>
                <w:szCs w:val="20"/>
                <w:lang w:val="sq-AL"/>
              </w:rPr>
              <w:t>1</w:t>
            </w:r>
          </w:p>
        </w:tc>
        <w:tc>
          <w:tcPr>
            <w:tcW w:w="5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C05877"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6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60E8CFF" w14:textId="77777777" w:rsidR="001C099D" w:rsidRPr="00473694" w:rsidRDefault="001C099D" w:rsidP="001C099D">
            <w:pPr>
              <w:jc w:val="center"/>
              <w:rPr>
                <w:rFonts w:ascii="Times New Roman" w:hAnsi="Times New Roman" w:cs="Times New Roman"/>
                <w:bCs/>
                <w:sz w:val="20"/>
                <w:szCs w:val="20"/>
                <w:lang w:val="sq-AL"/>
              </w:rPr>
            </w:pPr>
            <w:r w:rsidRPr="00473694">
              <w:rPr>
                <w:rFonts w:ascii="Times New Roman" w:hAnsi="Times New Roman" w:cs="Times New Roman"/>
                <w:bCs/>
                <w:sz w:val="20"/>
                <w:szCs w:val="20"/>
                <w:lang w:val="sq-AL"/>
              </w:rPr>
              <w:t>-</w:t>
            </w:r>
          </w:p>
        </w:tc>
        <w:tc>
          <w:tcPr>
            <w:tcW w:w="9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43DC38"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93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64120E"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158864"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1</w:t>
            </w:r>
          </w:p>
        </w:tc>
      </w:tr>
      <w:tr w:rsidR="001C099D" w:rsidRPr="00473694" w14:paraId="4DE4AC25" w14:textId="77777777" w:rsidTr="008B46A3">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0D6E53B" w14:textId="77777777" w:rsidR="001C099D" w:rsidRPr="00473694" w:rsidRDefault="001C099D" w:rsidP="001C099D">
            <w:pPr>
              <w:jc w:val="both"/>
              <w:rPr>
                <w:rFonts w:ascii="Times New Roman" w:hAnsi="Times New Roman" w:cs="Times New Roman"/>
                <w:sz w:val="20"/>
                <w:szCs w:val="20"/>
                <w:lang w:val="sq-AL"/>
              </w:rPr>
            </w:pPr>
            <w:r w:rsidRPr="00473694">
              <w:rPr>
                <w:rFonts w:ascii="Times New Roman" w:hAnsi="Times New Roman" w:cs="Times New Roman"/>
                <w:sz w:val="20"/>
                <w:szCs w:val="20"/>
                <w:lang w:val="sq-AL"/>
              </w:rPr>
              <w:t>Drejtoria V. për Kufirin dhe Migracionin Shkodër</w:t>
            </w:r>
          </w:p>
        </w:tc>
        <w:tc>
          <w:tcPr>
            <w:tcW w:w="5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24C341"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Cs/>
                <w:sz w:val="20"/>
                <w:szCs w:val="20"/>
                <w:lang w:val="sq-AL"/>
              </w:rPr>
              <w:t>2</w:t>
            </w:r>
          </w:p>
        </w:tc>
        <w:tc>
          <w:tcPr>
            <w:tcW w:w="5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0635EA6"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6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32A519" w14:textId="77777777" w:rsidR="001C099D" w:rsidRPr="00473694" w:rsidRDefault="001C099D" w:rsidP="001C099D">
            <w:pPr>
              <w:jc w:val="center"/>
              <w:rPr>
                <w:rFonts w:ascii="Times New Roman" w:hAnsi="Times New Roman" w:cs="Times New Roman"/>
                <w:bCs/>
                <w:sz w:val="20"/>
                <w:szCs w:val="20"/>
                <w:lang w:val="sq-AL"/>
              </w:rPr>
            </w:pPr>
            <w:r w:rsidRPr="00473694">
              <w:rPr>
                <w:rFonts w:ascii="Times New Roman" w:hAnsi="Times New Roman" w:cs="Times New Roman"/>
                <w:bCs/>
                <w:sz w:val="20"/>
                <w:szCs w:val="20"/>
                <w:lang w:val="sq-AL"/>
              </w:rPr>
              <w:t>4</w:t>
            </w:r>
          </w:p>
        </w:tc>
        <w:tc>
          <w:tcPr>
            <w:tcW w:w="9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F4A306"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93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1EF778"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7088BB6"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6</w:t>
            </w:r>
          </w:p>
        </w:tc>
      </w:tr>
      <w:tr w:rsidR="001C099D" w:rsidRPr="00473694" w14:paraId="7EFC70EC" w14:textId="77777777" w:rsidTr="008B46A3">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8ACD7EA" w14:textId="77777777" w:rsidR="001C099D" w:rsidRPr="00473694" w:rsidRDefault="001C099D" w:rsidP="001C099D">
            <w:pPr>
              <w:jc w:val="both"/>
              <w:rPr>
                <w:rFonts w:ascii="Times New Roman" w:hAnsi="Times New Roman" w:cs="Times New Roman"/>
                <w:sz w:val="20"/>
                <w:szCs w:val="20"/>
                <w:lang w:val="sq-AL"/>
              </w:rPr>
            </w:pPr>
            <w:r w:rsidRPr="00473694">
              <w:rPr>
                <w:rFonts w:ascii="Times New Roman" w:hAnsi="Times New Roman" w:cs="Times New Roman"/>
                <w:sz w:val="20"/>
                <w:szCs w:val="20"/>
                <w:lang w:val="sq-AL"/>
              </w:rPr>
              <w:t>Drejtoria V. për Kufirin dhe Migracionin Kukës</w:t>
            </w:r>
          </w:p>
        </w:tc>
        <w:tc>
          <w:tcPr>
            <w:tcW w:w="5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9E408FE" w14:textId="77777777" w:rsidR="001C099D" w:rsidRPr="00473694" w:rsidRDefault="001C099D" w:rsidP="001C099D">
            <w:pPr>
              <w:jc w:val="center"/>
              <w:rPr>
                <w:rFonts w:ascii="Times New Roman" w:hAnsi="Times New Roman" w:cs="Times New Roman"/>
                <w:bCs/>
                <w:sz w:val="20"/>
                <w:szCs w:val="20"/>
                <w:lang w:val="sq-AL"/>
              </w:rPr>
            </w:pPr>
            <w:r w:rsidRPr="00473694">
              <w:rPr>
                <w:rFonts w:ascii="Times New Roman" w:hAnsi="Times New Roman" w:cs="Times New Roman"/>
                <w:bCs/>
                <w:sz w:val="20"/>
                <w:szCs w:val="20"/>
                <w:lang w:val="sq-AL"/>
              </w:rPr>
              <w:t>-</w:t>
            </w:r>
          </w:p>
        </w:tc>
        <w:tc>
          <w:tcPr>
            <w:tcW w:w="5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39E213"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6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A2B8AA"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Cs/>
                <w:sz w:val="20"/>
                <w:szCs w:val="20"/>
                <w:lang w:val="sq-AL"/>
              </w:rPr>
              <w:t>1</w:t>
            </w:r>
          </w:p>
        </w:tc>
        <w:tc>
          <w:tcPr>
            <w:tcW w:w="9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93095A"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93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DAB95A"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05B4F9"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1</w:t>
            </w:r>
          </w:p>
        </w:tc>
      </w:tr>
      <w:tr w:rsidR="001C099D" w:rsidRPr="00473694" w14:paraId="3A9251FC" w14:textId="77777777" w:rsidTr="008B46A3">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584FDFA" w14:textId="77777777" w:rsidR="001C099D" w:rsidRPr="00473694" w:rsidRDefault="001C099D" w:rsidP="001C099D">
            <w:pPr>
              <w:jc w:val="both"/>
              <w:rPr>
                <w:rFonts w:ascii="Times New Roman" w:hAnsi="Times New Roman" w:cs="Times New Roman"/>
                <w:sz w:val="20"/>
                <w:szCs w:val="20"/>
                <w:lang w:val="sq-AL"/>
              </w:rPr>
            </w:pPr>
            <w:r w:rsidRPr="00473694">
              <w:rPr>
                <w:rFonts w:ascii="Times New Roman" w:hAnsi="Times New Roman" w:cs="Times New Roman"/>
                <w:sz w:val="20"/>
                <w:szCs w:val="20"/>
                <w:lang w:val="sq-AL"/>
              </w:rPr>
              <w:t>Struktura të veçanta</w:t>
            </w:r>
          </w:p>
        </w:tc>
        <w:tc>
          <w:tcPr>
            <w:tcW w:w="5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A103D8E" w14:textId="77777777" w:rsidR="001C099D" w:rsidRPr="00473694" w:rsidRDefault="001C099D" w:rsidP="001C099D">
            <w:pPr>
              <w:jc w:val="center"/>
              <w:rPr>
                <w:rFonts w:ascii="Times New Roman" w:hAnsi="Times New Roman" w:cs="Times New Roman"/>
                <w:bCs/>
                <w:sz w:val="20"/>
                <w:szCs w:val="20"/>
                <w:lang w:val="sq-AL"/>
              </w:rPr>
            </w:pPr>
            <w:r w:rsidRPr="00473694">
              <w:rPr>
                <w:rFonts w:ascii="Times New Roman" w:hAnsi="Times New Roman" w:cs="Times New Roman"/>
                <w:bCs/>
                <w:sz w:val="20"/>
                <w:szCs w:val="20"/>
                <w:lang w:val="sq-AL"/>
              </w:rPr>
              <w:t>9</w:t>
            </w:r>
          </w:p>
        </w:tc>
        <w:tc>
          <w:tcPr>
            <w:tcW w:w="5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165357"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6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F8819E2"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sz w:val="20"/>
                <w:szCs w:val="20"/>
                <w:lang w:val="sq-AL"/>
              </w:rPr>
              <w:t>3</w:t>
            </w:r>
          </w:p>
        </w:tc>
        <w:tc>
          <w:tcPr>
            <w:tcW w:w="9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55AE86"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93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14FFBA"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5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A3737D"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12</w:t>
            </w:r>
          </w:p>
        </w:tc>
      </w:tr>
      <w:tr w:rsidR="001C099D" w:rsidRPr="00473694" w14:paraId="6DA37985" w14:textId="77777777" w:rsidTr="008B46A3">
        <w:tc>
          <w:tcPr>
            <w:tcW w:w="53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A6006A4" w14:textId="77777777" w:rsidR="001C099D" w:rsidRPr="00473694" w:rsidRDefault="001C099D" w:rsidP="001C099D">
            <w:pPr>
              <w:jc w:val="both"/>
              <w:rPr>
                <w:rFonts w:ascii="Times New Roman" w:hAnsi="Times New Roman" w:cs="Times New Roman"/>
                <w:b/>
                <w:bCs/>
                <w:sz w:val="20"/>
                <w:szCs w:val="20"/>
                <w:lang w:val="sq-AL"/>
              </w:rPr>
            </w:pPr>
            <w:r w:rsidRPr="00473694">
              <w:rPr>
                <w:rFonts w:ascii="Times New Roman" w:hAnsi="Times New Roman" w:cs="Times New Roman"/>
                <w:b/>
                <w:bCs/>
                <w:sz w:val="20"/>
                <w:szCs w:val="20"/>
                <w:lang w:val="sq-AL"/>
              </w:rPr>
              <w:t>Totali</w:t>
            </w:r>
          </w:p>
        </w:tc>
        <w:tc>
          <w:tcPr>
            <w:tcW w:w="5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0EB901A"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60</w:t>
            </w:r>
          </w:p>
        </w:tc>
        <w:tc>
          <w:tcPr>
            <w:tcW w:w="5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041D13"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3</w:t>
            </w:r>
          </w:p>
        </w:tc>
        <w:tc>
          <w:tcPr>
            <w:tcW w:w="6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0DC1D78" w14:textId="77777777" w:rsidR="001C099D" w:rsidRPr="00473694" w:rsidRDefault="001C099D" w:rsidP="001C099D">
            <w:pPr>
              <w:jc w:val="center"/>
              <w:rPr>
                <w:rFonts w:ascii="Times New Roman" w:hAnsi="Times New Roman" w:cs="Times New Roman"/>
                <w:b/>
                <w:bCs/>
                <w:sz w:val="20"/>
                <w:szCs w:val="20"/>
                <w:lang w:val="sq-AL"/>
              </w:rPr>
            </w:pPr>
            <w:r w:rsidRPr="00473694">
              <w:rPr>
                <w:rFonts w:ascii="Times New Roman" w:hAnsi="Times New Roman" w:cs="Times New Roman"/>
                <w:b/>
                <w:sz w:val="20"/>
                <w:szCs w:val="20"/>
                <w:lang w:val="sq-AL"/>
              </w:rPr>
              <w:t>126</w:t>
            </w:r>
          </w:p>
        </w:tc>
        <w:tc>
          <w:tcPr>
            <w:tcW w:w="9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636DF1"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8</w:t>
            </w:r>
          </w:p>
        </w:tc>
        <w:tc>
          <w:tcPr>
            <w:tcW w:w="93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7D9F60"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0</w:t>
            </w:r>
          </w:p>
        </w:tc>
        <w:tc>
          <w:tcPr>
            <w:tcW w:w="5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580423"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197</w:t>
            </w:r>
          </w:p>
        </w:tc>
      </w:tr>
    </w:tbl>
    <w:p w14:paraId="5CA62620" w14:textId="77777777" w:rsidR="00FE0DF4" w:rsidRPr="00473694" w:rsidRDefault="00FE0DF4" w:rsidP="0040610E">
      <w:pPr>
        <w:spacing w:after="0" w:line="240" w:lineRule="auto"/>
        <w:ind w:right="-64"/>
        <w:jc w:val="both"/>
        <w:rPr>
          <w:rFonts w:ascii="Times New Roman" w:eastAsia="Calibri" w:hAnsi="Times New Roman" w:cs="Times New Roman"/>
          <w:bCs/>
          <w:noProof/>
          <w:sz w:val="16"/>
          <w:szCs w:val="16"/>
          <w:lang w:eastAsia="en-US"/>
        </w:rPr>
      </w:pPr>
    </w:p>
    <w:p w14:paraId="5DA96E43" w14:textId="650D9F94" w:rsidR="001C099D" w:rsidRPr="00473694" w:rsidRDefault="00FE0DF4" w:rsidP="0040610E">
      <w:pPr>
        <w:spacing w:after="0" w:line="240" w:lineRule="auto"/>
        <w:jc w:val="both"/>
        <w:rPr>
          <w:rFonts w:ascii="Times New Roman" w:hAnsi="Times New Roman" w:cs="Times New Roman"/>
          <w:bCs/>
          <w:i/>
          <w:iCs/>
        </w:rPr>
      </w:pPr>
      <w:r w:rsidRPr="00473694">
        <w:rPr>
          <w:rFonts w:ascii="Times New Roman" w:hAnsi="Times New Roman" w:cs="Times New Roman"/>
          <w:bCs/>
          <w:i/>
          <w:iCs/>
        </w:rPr>
        <w:t xml:space="preserve">Raporti krahasues gradë / masë disiplinore për </w:t>
      </w:r>
      <w:r w:rsidR="001C099D" w:rsidRPr="00473694">
        <w:rPr>
          <w:rFonts w:ascii="Times New Roman" w:hAnsi="Times New Roman" w:cs="Times New Roman"/>
          <w:bCs/>
          <w:i/>
          <w:iCs/>
        </w:rPr>
        <w:t>periudhën 01 Janar-30 Qershor 2026</w:t>
      </w:r>
      <w:r w:rsidRPr="00473694">
        <w:rPr>
          <w:rFonts w:ascii="Times New Roman" w:hAnsi="Times New Roman" w:cs="Times New Roman"/>
          <w:bCs/>
          <w:i/>
          <w:iCs/>
        </w:rPr>
        <w:t>:</w:t>
      </w:r>
    </w:p>
    <w:tbl>
      <w:tblPr>
        <w:tblStyle w:val="TableGrid"/>
        <w:tblW w:w="0" w:type="auto"/>
        <w:tblLook w:val="04A0" w:firstRow="1" w:lastRow="0" w:firstColumn="1" w:lastColumn="0" w:noHBand="0" w:noVBand="1"/>
      </w:tblPr>
      <w:tblGrid>
        <w:gridCol w:w="2521"/>
        <w:gridCol w:w="515"/>
        <w:gridCol w:w="525"/>
        <w:gridCol w:w="696"/>
        <w:gridCol w:w="933"/>
        <w:gridCol w:w="1048"/>
        <w:gridCol w:w="1010"/>
        <w:gridCol w:w="789"/>
        <w:gridCol w:w="731"/>
        <w:gridCol w:w="776"/>
      </w:tblGrid>
      <w:tr w:rsidR="001C099D" w:rsidRPr="00BC3F88" w14:paraId="0B3CFC68" w14:textId="77777777" w:rsidTr="00D60B61">
        <w:trPr>
          <w:trHeight w:val="2627"/>
        </w:trPr>
        <w:tc>
          <w:tcPr>
            <w:tcW w:w="264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E226A6A" w14:textId="77777777" w:rsidR="001C099D" w:rsidRPr="00473694" w:rsidRDefault="001C099D" w:rsidP="001C099D">
            <w:pPr>
              <w:jc w:val="center"/>
              <w:rPr>
                <w:rFonts w:ascii="Times New Roman" w:hAnsi="Times New Roman" w:cs="Times New Roman"/>
                <w:b/>
                <w:iCs/>
                <w:sz w:val="20"/>
                <w:szCs w:val="20"/>
                <w:lang w:val="sq-AL"/>
              </w:rPr>
            </w:pPr>
          </w:p>
          <w:p w14:paraId="29592C4A" w14:textId="77777777" w:rsidR="001C099D" w:rsidRPr="00473694" w:rsidRDefault="001C099D" w:rsidP="001C099D">
            <w:pPr>
              <w:jc w:val="center"/>
              <w:rPr>
                <w:rFonts w:ascii="Times New Roman" w:hAnsi="Times New Roman" w:cs="Times New Roman"/>
                <w:b/>
                <w:iCs/>
                <w:sz w:val="20"/>
                <w:szCs w:val="20"/>
                <w:lang w:val="sq-AL"/>
              </w:rPr>
            </w:pPr>
          </w:p>
          <w:p w14:paraId="5D04ED2C" w14:textId="77777777" w:rsidR="001C099D" w:rsidRPr="00473694" w:rsidRDefault="001C099D" w:rsidP="001C099D">
            <w:pPr>
              <w:jc w:val="center"/>
              <w:rPr>
                <w:rFonts w:ascii="Times New Roman" w:hAnsi="Times New Roman" w:cs="Times New Roman"/>
                <w:b/>
                <w:iCs/>
                <w:sz w:val="20"/>
                <w:szCs w:val="20"/>
                <w:lang w:val="sq-AL"/>
              </w:rPr>
            </w:pPr>
          </w:p>
          <w:p w14:paraId="210B861B" w14:textId="77777777" w:rsidR="001C099D" w:rsidRPr="00473694" w:rsidRDefault="001C099D" w:rsidP="001C099D">
            <w:pPr>
              <w:jc w:val="center"/>
              <w:rPr>
                <w:rFonts w:ascii="Times New Roman" w:hAnsi="Times New Roman" w:cs="Times New Roman"/>
                <w:b/>
                <w:iCs/>
                <w:sz w:val="20"/>
                <w:szCs w:val="20"/>
                <w:lang w:val="sq-AL"/>
              </w:rPr>
            </w:pPr>
          </w:p>
          <w:p w14:paraId="52247A79" w14:textId="77777777" w:rsidR="001C099D" w:rsidRPr="00473694" w:rsidRDefault="001C099D" w:rsidP="001C099D">
            <w:pPr>
              <w:jc w:val="center"/>
              <w:rPr>
                <w:rFonts w:ascii="Times New Roman" w:hAnsi="Times New Roman" w:cs="Times New Roman"/>
                <w:b/>
                <w:iCs/>
                <w:sz w:val="20"/>
                <w:szCs w:val="20"/>
                <w:lang w:val="sq-AL"/>
              </w:rPr>
            </w:pPr>
          </w:p>
          <w:p w14:paraId="5C7B446E" w14:textId="77777777" w:rsidR="001C099D" w:rsidRPr="00473694" w:rsidRDefault="001C099D" w:rsidP="001C099D">
            <w:pPr>
              <w:jc w:val="center"/>
              <w:rPr>
                <w:rFonts w:ascii="Times New Roman" w:hAnsi="Times New Roman" w:cs="Times New Roman"/>
                <w:b/>
                <w:iCs/>
                <w:sz w:val="20"/>
                <w:szCs w:val="20"/>
                <w:lang w:val="sq-AL"/>
              </w:rPr>
            </w:pPr>
            <w:r w:rsidRPr="00473694">
              <w:rPr>
                <w:rFonts w:ascii="Times New Roman" w:hAnsi="Times New Roman" w:cs="Times New Roman"/>
                <w:b/>
                <w:iCs/>
                <w:sz w:val="20"/>
                <w:szCs w:val="20"/>
                <w:lang w:val="sq-AL"/>
              </w:rPr>
              <w:t>Grada /Masa disiplinore</w:t>
            </w:r>
          </w:p>
        </w:tc>
        <w:tc>
          <w:tcPr>
            <w:tcW w:w="521"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tcPr>
          <w:p w14:paraId="7FFD0CF2" w14:textId="77777777" w:rsidR="001C099D" w:rsidRPr="00473694" w:rsidRDefault="001C099D" w:rsidP="001C099D">
            <w:pPr>
              <w:jc w:val="center"/>
              <w:rPr>
                <w:rFonts w:ascii="Times New Roman" w:hAnsi="Times New Roman" w:cs="Times New Roman"/>
                <w:b/>
                <w:iCs/>
                <w:sz w:val="20"/>
                <w:szCs w:val="20"/>
                <w:lang w:val="sq-AL"/>
              </w:rPr>
            </w:pPr>
            <w:r w:rsidRPr="00473694">
              <w:rPr>
                <w:rFonts w:ascii="Times New Roman" w:hAnsi="Times New Roman" w:cs="Times New Roman"/>
                <w:b/>
                <w:iCs/>
                <w:sz w:val="20"/>
                <w:szCs w:val="20"/>
                <w:lang w:val="sq-AL"/>
              </w:rPr>
              <w:t>Përjashtim nga Policia</w:t>
            </w:r>
          </w:p>
        </w:tc>
        <w:tc>
          <w:tcPr>
            <w:tcW w:w="532"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tcPr>
          <w:p w14:paraId="29E689B7" w14:textId="77777777" w:rsidR="001C099D" w:rsidRPr="00473694" w:rsidRDefault="001C099D" w:rsidP="001C099D">
            <w:pPr>
              <w:jc w:val="center"/>
              <w:rPr>
                <w:rFonts w:ascii="Times New Roman" w:hAnsi="Times New Roman" w:cs="Times New Roman"/>
                <w:b/>
                <w:iCs/>
                <w:sz w:val="20"/>
                <w:szCs w:val="20"/>
                <w:lang w:val="sq-AL"/>
              </w:rPr>
            </w:pPr>
            <w:r w:rsidRPr="00473694">
              <w:rPr>
                <w:rFonts w:ascii="Times New Roman" w:hAnsi="Times New Roman" w:cs="Times New Roman"/>
                <w:b/>
                <w:iCs/>
                <w:sz w:val="20"/>
                <w:szCs w:val="20"/>
                <w:lang w:val="sq-AL"/>
              </w:rPr>
              <w:t>Ulje në gradë deri 5 vjet</w:t>
            </w:r>
          </w:p>
        </w:tc>
        <w:tc>
          <w:tcPr>
            <w:tcW w:w="696"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tcPr>
          <w:p w14:paraId="0C3DF73E" w14:textId="77777777" w:rsidR="001C099D" w:rsidRPr="00473694" w:rsidRDefault="001C099D" w:rsidP="001C099D">
            <w:pPr>
              <w:jc w:val="center"/>
              <w:rPr>
                <w:rFonts w:ascii="Times New Roman" w:hAnsi="Times New Roman" w:cs="Times New Roman"/>
                <w:b/>
                <w:iCs/>
                <w:sz w:val="20"/>
                <w:szCs w:val="20"/>
                <w:lang w:val="sq-AL"/>
              </w:rPr>
            </w:pPr>
            <w:r w:rsidRPr="00473694">
              <w:rPr>
                <w:rFonts w:ascii="Times New Roman" w:hAnsi="Times New Roman" w:cs="Times New Roman"/>
                <w:b/>
                <w:iCs/>
                <w:sz w:val="20"/>
                <w:szCs w:val="20"/>
                <w:lang w:val="sq-AL"/>
              </w:rPr>
              <w:t>Shtyrje e afatit të</w:t>
            </w:r>
          </w:p>
          <w:p w14:paraId="4042BD1F" w14:textId="77777777" w:rsidR="001C099D" w:rsidRPr="00473694" w:rsidRDefault="001C099D" w:rsidP="001C099D">
            <w:pPr>
              <w:jc w:val="center"/>
              <w:rPr>
                <w:rFonts w:ascii="Times New Roman" w:hAnsi="Times New Roman" w:cs="Times New Roman"/>
                <w:b/>
                <w:iCs/>
                <w:sz w:val="20"/>
                <w:szCs w:val="20"/>
                <w:lang w:val="sq-AL"/>
              </w:rPr>
            </w:pPr>
            <w:r w:rsidRPr="00473694">
              <w:rPr>
                <w:rFonts w:ascii="Times New Roman" w:hAnsi="Times New Roman" w:cs="Times New Roman"/>
                <w:b/>
                <w:iCs/>
                <w:sz w:val="20"/>
                <w:szCs w:val="20"/>
                <w:lang w:val="sq-AL"/>
              </w:rPr>
              <w:t>gradimit deri 5 vjet</w:t>
            </w:r>
          </w:p>
        </w:tc>
        <w:tc>
          <w:tcPr>
            <w:tcW w:w="933"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tcPr>
          <w:p w14:paraId="5B5E1F8F" w14:textId="77777777" w:rsidR="001C099D" w:rsidRPr="00473694" w:rsidRDefault="001C099D" w:rsidP="001C099D">
            <w:pPr>
              <w:jc w:val="center"/>
              <w:rPr>
                <w:rFonts w:ascii="Times New Roman" w:hAnsi="Times New Roman" w:cs="Times New Roman"/>
                <w:b/>
                <w:iCs/>
                <w:sz w:val="20"/>
                <w:szCs w:val="20"/>
                <w:lang w:val="sq-AL"/>
              </w:rPr>
            </w:pPr>
            <w:r w:rsidRPr="00473694">
              <w:rPr>
                <w:rFonts w:ascii="Times New Roman" w:hAnsi="Times New Roman" w:cs="Times New Roman"/>
                <w:b/>
                <w:iCs/>
                <w:sz w:val="20"/>
                <w:szCs w:val="20"/>
                <w:lang w:val="sq-AL"/>
              </w:rPr>
              <w:t>Ulje përkohshme pagës 40%</w:t>
            </w:r>
          </w:p>
          <w:p w14:paraId="44ED8DDC" w14:textId="77777777" w:rsidR="001C099D" w:rsidRPr="00473694" w:rsidRDefault="001C099D" w:rsidP="001C099D">
            <w:pPr>
              <w:jc w:val="center"/>
              <w:rPr>
                <w:rFonts w:ascii="Times New Roman" w:hAnsi="Times New Roman" w:cs="Times New Roman"/>
                <w:b/>
                <w:iCs/>
                <w:sz w:val="20"/>
                <w:szCs w:val="20"/>
                <w:lang w:val="sq-AL"/>
              </w:rPr>
            </w:pPr>
            <w:r w:rsidRPr="00473694">
              <w:rPr>
                <w:rFonts w:ascii="Times New Roman" w:hAnsi="Times New Roman" w:cs="Times New Roman"/>
                <w:b/>
                <w:iCs/>
                <w:sz w:val="20"/>
                <w:szCs w:val="20"/>
                <w:lang w:val="sq-AL"/>
              </w:rPr>
              <w:t>për një periudhë</w:t>
            </w:r>
          </w:p>
          <w:p w14:paraId="686813C0" w14:textId="77777777" w:rsidR="001C099D" w:rsidRPr="00473694" w:rsidRDefault="001C099D" w:rsidP="001C099D">
            <w:pPr>
              <w:jc w:val="center"/>
              <w:rPr>
                <w:rFonts w:ascii="Times New Roman" w:hAnsi="Times New Roman" w:cs="Times New Roman"/>
                <w:b/>
                <w:iCs/>
                <w:sz w:val="20"/>
                <w:szCs w:val="20"/>
                <w:lang w:val="sq-AL"/>
              </w:rPr>
            </w:pPr>
            <w:r w:rsidRPr="00473694">
              <w:rPr>
                <w:rFonts w:ascii="Times New Roman" w:hAnsi="Times New Roman" w:cs="Times New Roman"/>
                <w:b/>
                <w:iCs/>
                <w:sz w:val="20"/>
                <w:szCs w:val="20"/>
                <w:lang w:val="sq-AL"/>
              </w:rPr>
              <w:t>jo më gjatë se 1 vit</w:t>
            </w:r>
          </w:p>
        </w:tc>
        <w:tc>
          <w:tcPr>
            <w:tcW w:w="1060"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tcPr>
          <w:p w14:paraId="7BCA9CFD" w14:textId="77777777" w:rsidR="001C099D" w:rsidRPr="00473694" w:rsidRDefault="001C099D" w:rsidP="001C099D">
            <w:pPr>
              <w:jc w:val="center"/>
              <w:rPr>
                <w:rFonts w:ascii="Times New Roman" w:hAnsi="Times New Roman" w:cs="Times New Roman"/>
                <w:b/>
                <w:iCs/>
                <w:sz w:val="20"/>
                <w:szCs w:val="20"/>
                <w:lang w:val="sq-AL"/>
              </w:rPr>
            </w:pPr>
            <w:r w:rsidRPr="00473694">
              <w:rPr>
                <w:rFonts w:ascii="Times New Roman" w:hAnsi="Times New Roman" w:cs="Times New Roman"/>
                <w:b/>
                <w:iCs/>
                <w:sz w:val="20"/>
                <w:szCs w:val="20"/>
                <w:lang w:val="sq-AL"/>
              </w:rPr>
              <w:t>Pezullim nga detyra 3 muaj</w:t>
            </w:r>
          </w:p>
          <w:p w14:paraId="26F599DC" w14:textId="77777777" w:rsidR="001C099D" w:rsidRPr="00473694" w:rsidRDefault="001C099D" w:rsidP="001C099D">
            <w:pPr>
              <w:jc w:val="center"/>
              <w:rPr>
                <w:rFonts w:ascii="Times New Roman" w:hAnsi="Times New Roman" w:cs="Times New Roman"/>
                <w:b/>
                <w:iCs/>
                <w:sz w:val="20"/>
                <w:szCs w:val="20"/>
                <w:lang w:val="sq-AL"/>
              </w:rPr>
            </w:pPr>
            <w:r w:rsidRPr="00473694">
              <w:rPr>
                <w:rFonts w:ascii="Times New Roman" w:hAnsi="Times New Roman" w:cs="Times New Roman"/>
                <w:b/>
                <w:iCs/>
                <w:sz w:val="20"/>
                <w:szCs w:val="20"/>
                <w:lang w:val="sq-AL"/>
              </w:rPr>
              <w:t>deri në 2 vjet me të drejtë</w:t>
            </w:r>
          </w:p>
          <w:p w14:paraId="371C61D1" w14:textId="77777777" w:rsidR="001C099D" w:rsidRPr="00473694" w:rsidRDefault="001C099D" w:rsidP="001C099D">
            <w:pPr>
              <w:jc w:val="center"/>
              <w:rPr>
                <w:rFonts w:ascii="Times New Roman" w:hAnsi="Times New Roman" w:cs="Times New Roman"/>
                <w:b/>
                <w:iCs/>
                <w:sz w:val="20"/>
                <w:szCs w:val="20"/>
                <w:lang w:val="sq-AL"/>
              </w:rPr>
            </w:pPr>
            <w:r w:rsidRPr="00473694">
              <w:rPr>
                <w:rFonts w:ascii="Times New Roman" w:hAnsi="Times New Roman" w:cs="Times New Roman"/>
                <w:b/>
                <w:iCs/>
                <w:sz w:val="20"/>
                <w:szCs w:val="20"/>
                <w:lang w:val="sq-AL"/>
              </w:rPr>
              <w:t>përfitimi pagës minimale</w:t>
            </w:r>
          </w:p>
        </w:tc>
        <w:tc>
          <w:tcPr>
            <w:tcW w:w="1042"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tcPr>
          <w:p w14:paraId="56E1610C" w14:textId="77777777" w:rsidR="001C099D" w:rsidRPr="00473694" w:rsidRDefault="001C099D" w:rsidP="001C099D">
            <w:pPr>
              <w:jc w:val="center"/>
              <w:rPr>
                <w:rFonts w:ascii="Times New Roman" w:hAnsi="Times New Roman" w:cs="Times New Roman"/>
                <w:b/>
                <w:iCs/>
                <w:sz w:val="20"/>
                <w:szCs w:val="20"/>
                <w:lang w:val="sq-AL"/>
              </w:rPr>
            </w:pPr>
            <w:r w:rsidRPr="00473694">
              <w:rPr>
                <w:rFonts w:ascii="Times New Roman" w:hAnsi="Times New Roman" w:cs="Times New Roman"/>
                <w:b/>
                <w:iCs/>
                <w:sz w:val="20"/>
                <w:szCs w:val="20"/>
                <w:lang w:val="sq-AL"/>
              </w:rPr>
              <w:t>Rek. për masë disiplinore</w:t>
            </w:r>
          </w:p>
          <w:p w14:paraId="1F54E633" w14:textId="77777777" w:rsidR="001C099D" w:rsidRPr="00473694" w:rsidRDefault="001C099D" w:rsidP="001C099D">
            <w:pPr>
              <w:jc w:val="center"/>
              <w:rPr>
                <w:rFonts w:ascii="Times New Roman" w:hAnsi="Times New Roman" w:cs="Times New Roman"/>
                <w:b/>
                <w:iCs/>
                <w:sz w:val="20"/>
                <w:szCs w:val="20"/>
                <w:lang w:val="sq-AL"/>
              </w:rPr>
            </w:pPr>
            <w:r w:rsidRPr="00473694">
              <w:rPr>
                <w:rFonts w:ascii="Times New Roman" w:hAnsi="Times New Roman" w:cs="Times New Roman"/>
                <w:b/>
                <w:iCs/>
                <w:sz w:val="20"/>
                <w:szCs w:val="20"/>
                <w:lang w:val="sq-AL"/>
              </w:rPr>
              <w:t>Vërejtje dhe V. Paralajmërim</w:t>
            </w:r>
          </w:p>
        </w:tc>
        <w:tc>
          <w:tcPr>
            <w:tcW w:w="798"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tcPr>
          <w:p w14:paraId="170FE807" w14:textId="77777777" w:rsidR="001C099D" w:rsidRPr="00473694" w:rsidRDefault="001C099D" w:rsidP="001C099D">
            <w:pPr>
              <w:jc w:val="center"/>
              <w:rPr>
                <w:rFonts w:ascii="Times New Roman" w:hAnsi="Times New Roman" w:cs="Times New Roman"/>
                <w:b/>
                <w:iCs/>
                <w:sz w:val="20"/>
                <w:szCs w:val="20"/>
                <w:lang w:val="sq-AL"/>
              </w:rPr>
            </w:pPr>
            <w:r w:rsidRPr="00473694">
              <w:rPr>
                <w:rFonts w:ascii="Times New Roman" w:hAnsi="Times New Roman" w:cs="Times New Roman"/>
                <w:b/>
                <w:iCs/>
                <w:sz w:val="20"/>
                <w:szCs w:val="20"/>
                <w:lang w:val="sq-AL"/>
              </w:rPr>
              <w:t>Rekomanduar</w:t>
            </w:r>
          </w:p>
          <w:p w14:paraId="5845228B" w14:textId="77777777" w:rsidR="001C099D" w:rsidRPr="00473694" w:rsidRDefault="001C099D" w:rsidP="001C099D">
            <w:pPr>
              <w:jc w:val="center"/>
              <w:rPr>
                <w:rFonts w:ascii="Times New Roman" w:hAnsi="Times New Roman" w:cs="Times New Roman"/>
                <w:b/>
                <w:iCs/>
                <w:sz w:val="20"/>
                <w:szCs w:val="20"/>
                <w:lang w:val="sq-AL"/>
              </w:rPr>
            </w:pPr>
            <w:r w:rsidRPr="00473694">
              <w:rPr>
                <w:rFonts w:ascii="Times New Roman" w:hAnsi="Times New Roman" w:cs="Times New Roman"/>
                <w:b/>
                <w:iCs/>
                <w:sz w:val="20"/>
                <w:szCs w:val="20"/>
                <w:lang w:val="sq-AL"/>
              </w:rPr>
              <w:t xml:space="preserve"> për masë parandaluese</w:t>
            </w:r>
          </w:p>
        </w:tc>
        <w:tc>
          <w:tcPr>
            <w:tcW w:w="758"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tcPr>
          <w:p w14:paraId="6F4B0BB4" w14:textId="77777777" w:rsidR="001C099D" w:rsidRPr="00473694" w:rsidRDefault="001C099D" w:rsidP="001C099D">
            <w:pPr>
              <w:ind w:right="-18"/>
              <w:jc w:val="center"/>
              <w:rPr>
                <w:rFonts w:ascii="Times New Roman" w:hAnsi="Times New Roman" w:cs="Times New Roman"/>
                <w:b/>
                <w:iCs/>
                <w:sz w:val="20"/>
                <w:szCs w:val="20"/>
                <w:lang w:val="sq-AL"/>
              </w:rPr>
            </w:pPr>
            <w:r w:rsidRPr="00473694">
              <w:rPr>
                <w:rFonts w:ascii="Times New Roman" w:eastAsia="Calibri" w:hAnsi="Times New Roman" w:cs="Times New Roman"/>
                <w:b/>
                <w:iCs/>
                <w:sz w:val="20"/>
                <w:szCs w:val="20"/>
                <w:lang w:val="sq-AL"/>
              </w:rPr>
              <w:t>Përfunduar hetimi disiplinor pasi nuk u konstatua shkelje</w:t>
            </w:r>
          </w:p>
        </w:tc>
        <w:tc>
          <w:tcPr>
            <w:tcW w:w="784"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tcPr>
          <w:p w14:paraId="2D0CF719" w14:textId="77777777" w:rsidR="001C099D" w:rsidRPr="00473694" w:rsidRDefault="001C099D" w:rsidP="001C099D">
            <w:pPr>
              <w:ind w:right="-18"/>
              <w:jc w:val="center"/>
              <w:rPr>
                <w:rFonts w:ascii="Times New Roman" w:eastAsia="Times New Roman" w:hAnsi="Times New Roman" w:cs="Times New Roman"/>
                <w:b/>
                <w:iCs/>
                <w:sz w:val="20"/>
                <w:szCs w:val="20"/>
                <w:lang w:val="sq-AL"/>
              </w:rPr>
            </w:pPr>
            <w:r w:rsidRPr="00473694">
              <w:rPr>
                <w:rFonts w:ascii="Times New Roman" w:eastAsia="Times New Roman" w:hAnsi="Times New Roman" w:cs="Times New Roman"/>
                <w:b/>
                <w:iCs/>
                <w:sz w:val="20"/>
                <w:szCs w:val="20"/>
                <w:lang w:val="sq-AL"/>
              </w:rPr>
              <w:t>Total</w:t>
            </w:r>
          </w:p>
          <w:p w14:paraId="6570338D" w14:textId="77777777" w:rsidR="001C099D" w:rsidRPr="00473694" w:rsidRDefault="001C099D" w:rsidP="001C099D">
            <w:pPr>
              <w:ind w:right="-18"/>
              <w:jc w:val="center"/>
              <w:rPr>
                <w:rFonts w:ascii="Times New Roman" w:eastAsia="Times New Roman" w:hAnsi="Times New Roman" w:cs="Times New Roman"/>
                <w:b/>
                <w:iCs/>
                <w:sz w:val="20"/>
                <w:szCs w:val="20"/>
                <w:lang w:val="sq-AL"/>
              </w:rPr>
            </w:pPr>
            <w:r w:rsidRPr="00473694">
              <w:rPr>
                <w:rFonts w:ascii="Times New Roman" w:eastAsia="Times New Roman" w:hAnsi="Times New Roman" w:cs="Times New Roman"/>
                <w:b/>
                <w:iCs/>
                <w:sz w:val="20"/>
                <w:szCs w:val="20"/>
                <w:lang w:val="sq-AL"/>
              </w:rPr>
              <w:t>(punonjës)</w:t>
            </w:r>
          </w:p>
          <w:p w14:paraId="1C768E47" w14:textId="77777777" w:rsidR="001C099D" w:rsidRPr="00473694" w:rsidRDefault="001C099D" w:rsidP="001C099D">
            <w:pPr>
              <w:jc w:val="center"/>
              <w:rPr>
                <w:rFonts w:ascii="Times New Roman" w:hAnsi="Times New Roman" w:cs="Times New Roman"/>
                <w:b/>
                <w:iCs/>
                <w:sz w:val="20"/>
                <w:szCs w:val="20"/>
                <w:lang w:val="sq-AL"/>
              </w:rPr>
            </w:pPr>
          </w:p>
        </w:tc>
      </w:tr>
      <w:tr w:rsidR="001C099D" w:rsidRPr="00BC3F88" w14:paraId="7810226E" w14:textId="77777777" w:rsidTr="00D60B61">
        <w:tc>
          <w:tcPr>
            <w:tcW w:w="264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DABE79D" w14:textId="77777777" w:rsidR="001C099D" w:rsidRPr="00473694" w:rsidRDefault="001C099D" w:rsidP="001C099D">
            <w:pPr>
              <w:jc w:val="both"/>
              <w:rPr>
                <w:rFonts w:ascii="Times New Roman" w:hAnsi="Times New Roman" w:cs="Times New Roman"/>
                <w:sz w:val="20"/>
                <w:szCs w:val="20"/>
                <w:lang w:val="sq-AL"/>
              </w:rPr>
            </w:pPr>
            <w:r w:rsidRPr="00473694">
              <w:rPr>
                <w:rFonts w:ascii="Times New Roman" w:hAnsi="Times New Roman" w:cs="Times New Roman"/>
                <w:sz w:val="20"/>
                <w:szCs w:val="20"/>
                <w:lang w:val="sq-AL"/>
              </w:rPr>
              <w:t>Drejtues i Parë</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E156F8" w14:textId="77777777" w:rsidR="001C099D" w:rsidRPr="00473694" w:rsidRDefault="001C099D" w:rsidP="001C099D">
            <w:pPr>
              <w:jc w:val="center"/>
              <w:rPr>
                <w:rFonts w:ascii="Times New Roman" w:hAnsi="Times New Roman" w:cs="Times New Roman"/>
                <w:sz w:val="20"/>
                <w:szCs w:val="20"/>
                <w:lang w:val="sq-AL"/>
              </w:rPr>
            </w:pPr>
            <w:r w:rsidRPr="00473694">
              <w:rPr>
                <w:rFonts w:ascii="Times New Roman" w:hAnsi="Times New Roman" w:cs="Times New Roman"/>
                <w:sz w:val="20"/>
                <w:szCs w:val="20"/>
                <w:lang w:val="sq-AL"/>
              </w:rPr>
              <w:t>1</w:t>
            </w:r>
          </w:p>
        </w:tc>
        <w:tc>
          <w:tcPr>
            <w:tcW w:w="5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D20EE9"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Cs/>
                <w:sz w:val="20"/>
                <w:szCs w:val="20"/>
                <w:lang w:val="sq-AL"/>
              </w:rPr>
              <w:t>-</w:t>
            </w:r>
          </w:p>
        </w:tc>
        <w:tc>
          <w:tcPr>
            <w:tcW w:w="6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92B791" w14:textId="77777777" w:rsidR="001C099D" w:rsidRPr="00473694" w:rsidRDefault="001C099D" w:rsidP="001C099D">
            <w:pPr>
              <w:jc w:val="center"/>
              <w:rPr>
                <w:rFonts w:ascii="Times New Roman" w:hAnsi="Times New Roman" w:cs="Times New Roman"/>
                <w:bCs/>
                <w:sz w:val="20"/>
                <w:szCs w:val="20"/>
                <w:lang w:val="sq-AL"/>
              </w:rPr>
            </w:pPr>
            <w:r w:rsidRPr="00473694">
              <w:rPr>
                <w:rFonts w:ascii="Times New Roman" w:hAnsi="Times New Roman" w:cs="Times New Roman"/>
                <w:sz w:val="20"/>
                <w:szCs w:val="20"/>
                <w:lang w:val="sq-AL"/>
              </w:rPr>
              <w:t>-</w:t>
            </w:r>
          </w:p>
        </w:tc>
        <w:tc>
          <w:tcPr>
            <w:tcW w:w="9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D9914FB"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10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C6E330"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10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D06619B" w14:textId="77777777" w:rsidR="001C099D" w:rsidRPr="00473694" w:rsidRDefault="001C099D" w:rsidP="001C099D">
            <w:pPr>
              <w:jc w:val="center"/>
              <w:rPr>
                <w:rFonts w:ascii="Times New Roman" w:hAnsi="Times New Roman" w:cs="Times New Roman"/>
                <w:b/>
                <w:bCs/>
                <w:sz w:val="20"/>
                <w:szCs w:val="20"/>
                <w:lang w:val="sq-AL"/>
              </w:rPr>
            </w:pPr>
            <w:r w:rsidRPr="00473694">
              <w:rPr>
                <w:rFonts w:ascii="Times New Roman" w:hAnsi="Times New Roman" w:cs="Times New Roman"/>
                <w:b/>
                <w:bCs/>
                <w:sz w:val="20"/>
                <w:szCs w:val="20"/>
                <w:lang w:val="sq-AL"/>
              </w:rPr>
              <w:t>-</w:t>
            </w:r>
          </w:p>
        </w:tc>
        <w:tc>
          <w:tcPr>
            <w:tcW w:w="79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DB67D9" w14:textId="77777777" w:rsidR="001C099D" w:rsidRPr="00473694" w:rsidRDefault="001C099D" w:rsidP="001C099D">
            <w:pPr>
              <w:jc w:val="center"/>
              <w:rPr>
                <w:rFonts w:ascii="Times New Roman" w:hAnsi="Times New Roman" w:cs="Times New Roman"/>
                <w:b/>
                <w:bCs/>
                <w:sz w:val="20"/>
                <w:szCs w:val="20"/>
                <w:lang w:val="sq-AL"/>
              </w:rPr>
            </w:pPr>
            <w:r w:rsidRPr="00473694">
              <w:rPr>
                <w:rFonts w:ascii="Times New Roman" w:hAnsi="Times New Roman" w:cs="Times New Roman"/>
                <w:b/>
                <w:bCs/>
                <w:sz w:val="20"/>
                <w:szCs w:val="20"/>
                <w:lang w:val="sq-AL"/>
              </w:rPr>
              <w:t>-</w:t>
            </w:r>
          </w:p>
        </w:tc>
        <w:tc>
          <w:tcPr>
            <w:tcW w:w="7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2BE972"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7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3A76665"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1</w:t>
            </w:r>
          </w:p>
        </w:tc>
      </w:tr>
      <w:tr w:rsidR="001C099D" w:rsidRPr="00BC3F88" w14:paraId="251CED99" w14:textId="77777777" w:rsidTr="00D60B61">
        <w:tc>
          <w:tcPr>
            <w:tcW w:w="264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E05CBFA" w14:textId="77777777" w:rsidR="001C099D" w:rsidRPr="00473694" w:rsidRDefault="001C099D" w:rsidP="001C099D">
            <w:pPr>
              <w:jc w:val="both"/>
              <w:rPr>
                <w:rFonts w:ascii="Times New Roman" w:hAnsi="Times New Roman" w:cs="Times New Roman"/>
                <w:sz w:val="20"/>
                <w:szCs w:val="20"/>
                <w:lang w:val="sq-AL"/>
              </w:rPr>
            </w:pPr>
            <w:r w:rsidRPr="00473694">
              <w:rPr>
                <w:rFonts w:ascii="Times New Roman" w:hAnsi="Times New Roman" w:cs="Times New Roman"/>
                <w:sz w:val="20"/>
                <w:szCs w:val="20"/>
                <w:lang w:val="sq-AL"/>
              </w:rPr>
              <w:t>Drejtues</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F6EEC97" w14:textId="77777777" w:rsidR="001C099D" w:rsidRPr="00473694" w:rsidRDefault="001C099D" w:rsidP="001C099D">
            <w:pPr>
              <w:jc w:val="center"/>
              <w:rPr>
                <w:rFonts w:ascii="Times New Roman" w:hAnsi="Times New Roman" w:cs="Times New Roman"/>
                <w:sz w:val="20"/>
                <w:szCs w:val="20"/>
                <w:lang w:val="sq-AL"/>
              </w:rPr>
            </w:pPr>
            <w:r w:rsidRPr="00473694">
              <w:rPr>
                <w:rFonts w:ascii="Times New Roman" w:hAnsi="Times New Roman" w:cs="Times New Roman"/>
                <w:sz w:val="20"/>
                <w:szCs w:val="20"/>
                <w:lang w:val="sq-AL"/>
              </w:rPr>
              <w:t>2</w:t>
            </w:r>
          </w:p>
        </w:tc>
        <w:tc>
          <w:tcPr>
            <w:tcW w:w="5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775497" w14:textId="77777777" w:rsidR="001C099D" w:rsidRPr="00473694" w:rsidRDefault="001C099D" w:rsidP="001C099D">
            <w:pPr>
              <w:jc w:val="center"/>
              <w:rPr>
                <w:rFonts w:ascii="Times New Roman" w:hAnsi="Times New Roman" w:cs="Times New Roman"/>
                <w:bCs/>
                <w:sz w:val="20"/>
                <w:szCs w:val="20"/>
                <w:lang w:val="sq-AL"/>
              </w:rPr>
            </w:pPr>
            <w:r w:rsidRPr="00473694">
              <w:rPr>
                <w:rFonts w:ascii="Times New Roman" w:hAnsi="Times New Roman" w:cs="Times New Roman"/>
                <w:sz w:val="20"/>
                <w:szCs w:val="20"/>
                <w:lang w:val="sq-AL"/>
              </w:rPr>
              <w:t>1</w:t>
            </w:r>
          </w:p>
        </w:tc>
        <w:tc>
          <w:tcPr>
            <w:tcW w:w="6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F508BD" w14:textId="77777777" w:rsidR="001C099D" w:rsidRPr="00473694" w:rsidRDefault="001C099D" w:rsidP="001C099D">
            <w:pPr>
              <w:jc w:val="center"/>
              <w:rPr>
                <w:rFonts w:ascii="Times New Roman" w:hAnsi="Times New Roman" w:cs="Times New Roman"/>
                <w:bCs/>
                <w:sz w:val="20"/>
                <w:szCs w:val="20"/>
                <w:lang w:val="sq-AL"/>
              </w:rPr>
            </w:pPr>
            <w:r w:rsidRPr="00473694">
              <w:rPr>
                <w:rFonts w:ascii="Times New Roman" w:hAnsi="Times New Roman" w:cs="Times New Roman"/>
                <w:sz w:val="20"/>
                <w:szCs w:val="20"/>
                <w:lang w:val="sq-AL"/>
              </w:rPr>
              <w:t>3</w:t>
            </w:r>
          </w:p>
        </w:tc>
        <w:tc>
          <w:tcPr>
            <w:tcW w:w="9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5CF302"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10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E35DFB"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10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999403F"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sz w:val="20"/>
                <w:szCs w:val="20"/>
                <w:lang w:val="sq-AL"/>
              </w:rPr>
              <w:t>6</w:t>
            </w:r>
          </w:p>
        </w:tc>
        <w:tc>
          <w:tcPr>
            <w:tcW w:w="79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429778"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sz w:val="20"/>
                <w:szCs w:val="20"/>
                <w:lang w:val="sq-AL"/>
              </w:rPr>
              <w:t>1</w:t>
            </w:r>
          </w:p>
        </w:tc>
        <w:tc>
          <w:tcPr>
            <w:tcW w:w="7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B97D55"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sz w:val="20"/>
                <w:szCs w:val="20"/>
                <w:lang w:val="sq-AL"/>
              </w:rPr>
              <w:t>2</w:t>
            </w:r>
          </w:p>
        </w:tc>
        <w:tc>
          <w:tcPr>
            <w:tcW w:w="7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09FC33"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15</w:t>
            </w:r>
          </w:p>
        </w:tc>
      </w:tr>
      <w:tr w:rsidR="001C099D" w:rsidRPr="00BC3F88" w14:paraId="2354352E" w14:textId="77777777" w:rsidTr="00D60B61">
        <w:tc>
          <w:tcPr>
            <w:tcW w:w="264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1D3BB7B" w14:textId="77777777" w:rsidR="001C099D" w:rsidRPr="00473694" w:rsidRDefault="001C099D" w:rsidP="001C099D">
            <w:pPr>
              <w:jc w:val="both"/>
              <w:rPr>
                <w:rFonts w:ascii="Times New Roman" w:hAnsi="Times New Roman" w:cs="Times New Roman"/>
                <w:sz w:val="20"/>
                <w:szCs w:val="20"/>
                <w:lang w:val="sq-AL"/>
              </w:rPr>
            </w:pPr>
            <w:proofErr w:type="spellStart"/>
            <w:r w:rsidRPr="00473694">
              <w:rPr>
                <w:rFonts w:ascii="Times New Roman" w:hAnsi="Times New Roman" w:cs="Times New Roman"/>
                <w:sz w:val="20"/>
                <w:szCs w:val="20"/>
                <w:lang w:val="sq-AL"/>
              </w:rPr>
              <w:t>Kryekomisar</w:t>
            </w:r>
            <w:proofErr w:type="spellEnd"/>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CC40AB" w14:textId="77777777" w:rsidR="001C099D" w:rsidRPr="00473694" w:rsidRDefault="001C099D" w:rsidP="001C099D">
            <w:pPr>
              <w:jc w:val="center"/>
              <w:rPr>
                <w:rFonts w:ascii="Times New Roman" w:hAnsi="Times New Roman" w:cs="Times New Roman"/>
                <w:sz w:val="20"/>
                <w:szCs w:val="20"/>
                <w:lang w:val="sq-AL"/>
              </w:rPr>
            </w:pPr>
            <w:r w:rsidRPr="00473694">
              <w:rPr>
                <w:rFonts w:ascii="Times New Roman" w:hAnsi="Times New Roman" w:cs="Times New Roman"/>
                <w:sz w:val="20"/>
                <w:szCs w:val="20"/>
                <w:lang w:val="sq-AL"/>
              </w:rPr>
              <w:t>3</w:t>
            </w:r>
          </w:p>
        </w:tc>
        <w:tc>
          <w:tcPr>
            <w:tcW w:w="5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0D99193"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sz w:val="20"/>
                <w:szCs w:val="20"/>
                <w:lang w:val="sq-AL"/>
              </w:rPr>
              <w:t>1</w:t>
            </w:r>
          </w:p>
        </w:tc>
        <w:tc>
          <w:tcPr>
            <w:tcW w:w="6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B289BE"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sz w:val="20"/>
                <w:szCs w:val="20"/>
                <w:lang w:val="sq-AL"/>
              </w:rPr>
              <w:t>11</w:t>
            </w:r>
          </w:p>
        </w:tc>
        <w:tc>
          <w:tcPr>
            <w:tcW w:w="9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5B39F4"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sz w:val="20"/>
                <w:szCs w:val="20"/>
                <w:lang w:val="sq-AL"/>
              </w:rPr>
              <w:t>-</w:t>
            </w:r>
          </w:p>
        </w:tc>
        <w:tc>
          <w:tcPr>
            <w:tcW w:w="10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FCB3044"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10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1076664"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sz w:val="20"/>
                <w:szCs w:val="20"/>
                <w:lang w:val="sq-AL"/>
              </w:rPr>
              <w:t>13</w:t>
            </w:r>
          </w:p>
        </w:tc>
        <w:tc>
          <w:tcPr>
            <w:tcW w:w="79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EFBAF6"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sz w:val="20"/>
                <w:szCs w:val="20"/>
                <w:lang w:val="sq-AL"/>
              </w:rPr>
              <w:t>3</w:t>
            </w:r>
          </w:p>
        </w:tc>
        <w:tc>
          <w:tcPr>
            <w:tcW w:w="7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E41E6C" w14:textId="77777777" w:rsidR="001C099D" w:rsidRPr="00473694" w:rsidRDefault="001C099D" w:rsidP="001C099D">
            <w:pPr>
              <w:jc w:val="center"/>
              <w:rPr>
                <w:rFonts w:ascii="Times New Roman" w:hAnsi="Times New Roman" w:cs="Times New Roman"/>
                <w:sz w:val="20"/>
                <w:szCs w:val="20"/>
                <w:lang w:val="sq-AL"/>
              </w:rPr>
            </w:pPr>
            <w:r w:rsidRPr="00473694">
              <w:rPr>
                <w:rFonts w:ascii="Times New Roman" w:hAnsi="Times New Roman" w:cs="Times New Roman"/>
                <w:sz w:val="20"/>
                <w:szCs w:val="20"/>
                <w:lang w:val="sq-AL"/>
              </w:rPr>
              <w:t>2</w:t>
            </w:r>
          </w:p>
        </w:tc>
        <w:tc>
          <w:tcPr>
            <w:tcW w:w="7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06FFD46"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33</w:t>
            </w:r>
          </w:p>
        </w:tc>
      </w:tr>
      <w:tr w:rsidR="001C099D" w:rsidRPr="00BC3F88" w14:paraId="2DA7CF2B" w14:textId="77777777" w:rsidTr="00D60B61">
        <w:tc>
          <w:tcPr>
            <w:tcW w:w="264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088FBE0" w14:textId="77777777" w:rsidR="001C099D" w:rsidRPr="00473694" w:rsidRDefault="001C099D" w:rsidP="001C099D">
            <w:pPr>
              <w:jc w:val="both"/>
              <w:rPr>
                <w:rFonts w:ascii="Times New Roman" w:hAnsi="Times New Roman" w:cs="Times New Roman"/>
                <w:sz w:val="20"/>
                <w:szCs w:val="20"/>
                <w:lang w:val="sq-AL"/>
              </w:rPr>
            </w:pPr>
            <w:r w:rsidRPr="00473694">
              <w:rPr>
                <w:rFonts w:ascii="Times New Roman" w:hAnsi="Times New Roman" w:cs="Times New Roman"/>
                <w:sz w:val="20"/>
                <w:szCs w:val="20"/>
                <w:lang w:val="sq-AL"/>
              </w:rPr>
              <w:t>Komisar</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233BC3B" w14:textId="77777777" w:rsidR="001C099D" w:rsidRPr="00473694" w:rsidRDefault="001C099D" w:rsidP="001C099D">
            <w:pPr>
              <w:jc w:val="center"/>
              <w:rPr>
                <w:rFonts w:ascii="Times New Roman" w:hAnsi="Times New Roman" w:cs="Times New Roman"/>
                <w:sz w:val="20"/>
                <w:szCs w:val="20"/>
                <w:lang w:val="sq-AL"/>
              </w:rPr>
            </w:pPr>
            <w:r w:rsidRPr="00473694">
              <w:rPr>
                <w:rFonts w:ascii="Times New Roman" w:hAnsi="Times New Roman" w:cs="Times New Roman"/>
                <w:sz w:val="20"/>
                <w:szCs w:val="20"/>
                <w:lang w:val="sq-AL"/>
              </w:rPr>
              <w:t>8</w:t>
            </w:r>
          </w:p>
        </w:tc>
        <w:tc>
          <w:tcPr>
            <w:tcW w:w="5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C90704" w14:textId="77777777" w:rsidR="001C099D" w:rsidRPr="00473694" w:rsidRDefault="001C099D" w:rsidP="001C099D">
            <w:pPr>
              <w:jc w:val="center"/>
              <w:rPr>
                <w:rFonts w:ascii="Times New Roman" w:hAnsi="Times New Roman" w:cs="Times New Roman"/>
                <w:bCs/>
                <w:sz w:val="20"/>
                <w:szCs w:val="20"/>
                <w:lang w:val="sq-AL"/>
              </w:rPr>
            </w:pPr>
            <w:r w:rsidRPr="00473694">
              <w:rPr>
                <w:rFonts w:ascii="Times New Roman" w:hAnsi="Times New Roman" w:cs="Times New Roman"/>
                <w:sz w:val="20"/>
                <w:szCs w:val="20"/>
                <w:lang w:val="sq-AL"/>
              </w:rPr>
              <w:t>-</w:t>
            </w:r>
          </w:p>
        </w:tc>
        <w:tc>
          <w:tcPr>
            <w:tcW w:w="6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1EE74A"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sz w:val="20"/>
                <w:szCs w:val="20"/>
                <w:lang w:val="sq-AL"/>
              </w:rPr>
              <w:t>15</w:t>
            </w:r>
          </w:p>
        </w:tc>
        <w:tc>
          <w:tcPr>
            <w:tcW w:w="9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9BDC9F"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sz w:val="20"/>
                <w:szCs w:val="20"/>
                <w:lang w:val="sq-AL"/>
              </w:rPr>
              <w:t>-</w:t>
            </w:r>
          </w:p>
        </w:tc>
        <w:tc>
          <w:tcPr>
            <w:tcW w:w="10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6B9854"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10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0BF9CD2"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sz w:val="20"/>
                <w:szCs w:val="20"/>
                <w:lang w:val="sq-AL"/>
              </w:rPr>
              <w:t>8</w:t>
            </w:r>
          </w:p>
        </w:tc>
        <w:tc>
          <w:tcPr>
            <w:tcW w:w="79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EFD0A6"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sz w:val="20"/>
                <w:szCs w:val="20"/>
                <w:lang w:val="sq-AL"/>
              </w:rPr>
              <w:t>4</w:t>
            </w:r>
          </w:p>
        </w:tc>
        <w:tc>
          <w:tcPr>
            <w:tcW w:w="7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24382A"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sz w:val="20"/>
                <w:szCs w:val="20"/>
                <w:lang w:val="sq-AL"/>
              </w:rPr>
              <w:t>3</w:t>
            </w:r>
          </w:p>
        </w:tc>
        <w:tc>
          <w:tcPr>
            <w:tcW w:w="7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08B5E26"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38</w:t>
            </w:r>
          </w:p>
        </w:tc>
      </w:tr>
      <w:tr w:rsidR="001C099D" w:rsidRPr="00BC3F88" w14:paraId="31CB1C22" w14:textId="77777777" w:rsidTr="00D60B61">
        <w:tc>
          <w:tcPr>
            <w:tcW w:w="264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9C365BD" w14:textId="77777777" w:rsidR="001C099D" w:rsidRPr="00473694" w:rsidRDefault="001C099D" w:rsidP="001C099D">
            <w:pPr>
              <w:jc w:val="both"/>
              <w:rPr>
                <w:rFonts w:ascii="Times New Roman" w:hAnsi="Times New Roman" w:cs="Times New Roman"/>
                <w:sz w:val="20"/>
                <w:szCs w:val="20"/>
                <w:lang w:val="sq-AL"/>
              </w:rPr>
            </w:pPr>
            <w:proofErr w:type="spellStart"/>
            <w:r w:rsidRPr="00473694">
              <w:rPr>
                <w:rFonts w:ascii="Times New Roman" w:hAnsi="Times New Roman" w:cs="Times New Roman"/>
                <w:sz w:val="20"/>
                <w:szCs w:val="20"/>
                <w:lang w:val="sq-AL"/>
              </w:rPr>
              <w:t>Nënkomisar</w:t>
            </w:r>
            <w:proofErr w:type="spellEnd"/>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22B137" w14:textId="77777777" w:rsidR="001C099D" w:rsidRPr="00473694" w:rsidRDefault="001C099D" w:rsidP="001C099D">
            <w:pPr>
              <w:jc w:val="center"/>
              <w:rPr>
                <w:rFonts w:ascii="Times New Roman" w:hAnsi="Times New Roman" w:cs="Times New Roman"/>
                <w:sz w:val="20"/>
                <w:szCs w:val="20"/>
                <w:lang w:val="sq-AL"/>
              </w:rPr>
            </w:pPr>
            <w:r w:rsidRPr="00473694">
              <w:rPr>
                <w:rFonts w:ascii="Times New Roman" w:hAnsi="Times New Roman" w:cs="Times New Roman"/>
                <w:sz w:val="20"/>
                <w:szCs w:val="20"/>
                <w:lang w:val="sq-AL"/>
              </w:rPr>
              <w:t>10</w:t>
            </w:r>
          </w:p>
        </w:tc>
        <w:tc>
          <w:tcPr>
            <w:tcW w:w="5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F5759A" w14:textId="77777777" w:rsidR="001C099D" w:rsidRPr="00473694" w:rsidRDefault="001C099D" w:rsidP="001C099D">
            <w:pPr>
              <w:jc w:val="center"/>
              <w:rPr>
                <w:rFonts w:ascii="Times New Roman" w:hAnsi="Times New Roman" w:cs="Times New Roman"/>
                <w:bCs/>
                <w:sz w:val="20"/>
                <w:szCs w:val="20"/>
                <w:lang w:val="sq-AL"/>
              </w:rPr>
            </w:pPr>
            <w:r w:rsidRPr="00473694">
              <w:rPr>
                <w:rFonts w:ascii="Times New Roman" w:hAnsi="Times New Roman" w:cs="Times New Roman"/>
                <w:sz w:val="20"/>
                <w:szCs w:val="20"/>
                <w:lang w:val="sq-AL"/>
              </w:rPr>
              <w:t>1</w:t>
            </w:r>
          </w:p>
        </w:tc>
        <w:tc>
          <w:tcPr>
            <w:tcW w:w="6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AD8112"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sz w:val="20"/>
                <w:szCs w:val="20"/>
                <w:lang w:val="sq-AL"/>
              </w:rPr>
              <w:t>36</w:t>
            </w:r>
          </w:p>
        </w:tc>
        <w:tc>
          <w:tcPr>
            <w:tcW w:w="9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F3D4722"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sz w:val="20"/>
                <w:szCs w:val="20"/>
                <w:lang w:val="sq-AL"/>
              </w:rPr>
              <w:t>-</w:t>
            </w:r>
          </w:p>
        </w:tc>
        <w:tc>
          <w:tcPr>
            <w:tcW w:w="10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DEDB03"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10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84DF01"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sz w:val="20"/>
                <w:szCs w:val="20"/>
                <w:lang w:val="sq-AL"/>
              </w:rPr>
              <w:t>25</w:t>
            </w:r>
          </w:p>
        </w:tc>
        <w:tc>
          <w:tcPr>
            <w:tcW w:w="79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6BE5D5"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sz w:val="20"/>
                <w:szCs w:val="20"/>
                <w:lang w:val="sq-AL"/>
              </w:rPr>
              <w:t>3</w:t>
            </w:r>
          </w:p>
        </w:tc>
        <w:tc>
          <w:tcPr>
            <w:tcW w:w="7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65CE642"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sz w:val="20"/>
                <w:szCs w:val="20"/>
                <w:lang w:val="sq-AL"/>
              </w:rPr>
              <w:t>6</w:t>
            </w:r>
          </w:p>
        </w:tc>
        <w:tc>
          <w:tcPr>
            <w:tcW w:w="7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FA4F90"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81</w:t>
            </w:r>
          </w:p>
        </w:tc>
      </w:tr>
      <w:tr w:rsidR="001C099D" w:rsidRPr="00BC3F88" w14:paraId="5C5B21BB" w14:textId="77777777" w:rsidTr="00D60B61">
        <w:tc>
          <w:tcPr>
            <w:tcW w:w="264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8030F81" w14:textId="77777777" w:rsidR="001C099D" w:rsidRPr="00473694" w:rsidRDefault="001C099D" w:rsidP="001C099D">
            <w:pPr>
              <w:jc w:val="both"/>
              <w:rPr>
                <w:rFonts w:ascii="Times New Roman" w:hAnsi="Times New Roman" w:cs="Times New Roman"/>
                <w:sz w:val="20"/>
                <w:szCs w:val="20"/>
                <w:lang w:val="sq-AL"/>
              </w:rPr>
            </w:pPr>
            <w:r w:rsidRPr="00473694">
              <w:rPr>
                <w:rFonts w:ascii="Times New Roman" w:hAnsi="Times New Roman" w:cs="Times New Roman"/>
                <w:sz w:val="20"/>
                <w:szCs w:val="20"/>
                <w:lang w:val="sq-AL"/>
              </w:rPr>
              <w:t>Inspektor</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76A8D3" w14:textId="77777777" w:rsidR="001C099D" w:rsidRPr="00473694" w:rsidRDefault="001C099D" w:rsidP="001C099D">
            <w:pPr>
              <w:jc w:val="center"/>
              <w:rPr>
                <w:rFonts w:ascii="Times New Roman" w:hAnsi="Times New Roman" w:cs="Times New Roman"/>
                <w:sz w:val="20"/>
                <w:szCs w:val="20"/>
                <w:lang w:val="sq-AL"/>
              </w:rPr>
            </w:pPr>
            <w:r w:rsidRPr="00473694">
              <w:rPr>
                <w:rFonts w:ascii="Times New Roman" w:hAnsi="Times New Roman" w:cs="Times New Roman"/>
                <w:sz w:val="20"/>
                <w:szCs w:val="20"/>
                <w:lang w:val="sq-AL"/>
              </w:rPr>
              <w:t>33</w:t>
            </w:r>
          </w:p>
        </w:tc>
        <w:tc>
          <w:tcPr>
            <w:tcW w:w="5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375BC7" w14:textId="77777777" w:rsidR="001C099D" w:rsidRPr="00473694" w:rsidRDefault="001C099D" w:rsidP="001C099D">
            <w:pPr>
              <w:jc w:val="center"/>
              <w:rPr>
                <w:rFonts w:ascii="Times New Roman" w:hAnsi="Times New Roman" w:cs="Times New Roman"/>
                <w:b/>
                <w:bCs/>
                <w:sz w:val="20"/>
                <w:szCs w:val="20"/>
                <w:lang w:val="sq-AL"/>
              </w:rPr>
            </w:pPr>
            <w:r w:rsidRPr="00473694">
              <w:rPr>
                <w:rFonts w:ascii="Times New Roman" w:hAnsi="Times New Roman" w:cs="Times New Roman"/>
                <w:b/>
                <w:bCs/>
                <w:sz w:val="20"/>
                <w:szCs w:val="20"/>
                <w:lang w:val="sq-AL"/>
              </w:rPr>
              <w:t>-</w:t>
            </w:r>
          </w:p>
        </w:tc>
        <w:tc>
          <w:tcPr>
            <w:tcW w:w="6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C8B2D1"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sz w:val="20"/>
                <w:szCs w:val="20"/>
                <w:lang w:val="sq-AL"/>
              </w:rPr>
              <w:t>61</w:t>
            </w:r>
          </w:p>
        </w:tc>
        <w:tc>
          <w:tcPr>
            <w:tcW w:w="9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F80C762"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sz w:val="20"/>
                <w:szCs w:val="20"/>
                <w:lang w:val="sq-AL"/>
              </w:rPr>
              <w:t>8</w:t>
            </w:r>
          </w:p>
        </w:tc>
        <w:tc>
          <w:tcPr>
            <w:tcW w:w="10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A6DAAB5"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w:t>
            </w:r>
          </w:p>
        </w:tc>
        <w:tc>
          <w:tcPr>
            <w:tcW w:w="10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3AACC2"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sz w:val="20"/>
                <w:szCs w:val="20"/>
                <w:lang w:val="sq-AL"/>
              </w:rPr>
              <w:t>26</w:t>
            </w:r>
          </w:p>
        </w:tc>
        <w:tc>
          <w:tcPr>
            <w:tcW w:w="79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026180"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sz w:val="20"/>
                <w:szCs w:val="20"/>
                <w:lang w:val="sq-AL"/>
              </w:rPr>
              <w:t>-</w:t>
            </w:r>
          </w:p>
        </w:tc>
        <w:tc>
          <w:tcPr>
            <w:tcW w:w="7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6328DE"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sz w:val="20"/>
                <w:szCs w:val="20"/>
                <w:lang w:val="sq-AL"/>
              </w:rPr>
              <w:t>2</w:t>
            </w:r>
          </w:p>
        </w:tc>
        <w:tc>
          <w:tcPr>
            <w:tcW w:w="7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7239D6C"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130</w:t>
            </w:r>
          </w:p>
        </w:tc>
      </w:tr>
      <w:tr w:rsidR="001C099D" w:rsidRPr="00BC3F88" w14:paraId="2FA4D0B3" w14:textId="77777777" w:rsidTr="00D60B61">
        <w:tc>
          <w:tcPr>
            <w:tcW w:w="264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29F98C" w14:textId="77777777" w:rsidR="001C099D" w:rsidRPr="00473694" w:rsidRDefault="001C099D" w:rsidP="001C099D">
            <w:pPr>
              <w:jc w:val="both"/>
              <w:rPr>
                <w:rFonts w:ascii="Times New Roman" w:hAnsi="Times New Roman" w:cs="Times New Roman"/>
                <w:sz w:val="20"/>
                <w:szCs w:val="20"/>
              </w:rPr>
            </w:pPr>
            <w:r w:rsidRPr="00473694">
              <w:rPr>
                <w:rFonts w:ascii="Times New Roman" w:hAnsi="Times New Roman" w:cs="Times New Roman"/>
                <w:sz w:val="20"/>
                <w:szCs w:val="20"/>
              </w:rPr>
              <w:t>Student</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5737F0" w14:textId="77777777" w:rsidR="001C099D" w:rsidRPr="00473694" w:rsidRDefault="001C099D" w:rsidP="001C099D">
            <w:pPr>
              <w:jc w:val="center"/>
              <w:rPr>
                <w:rFonts w:ascii="Times New Roman" w:hAnsi="Times New Roman" w:cs="Times New Roman"/>
                <w:sz w:val="20"/>
                <w:szCs w:val="20"/>
              </w:rPr>
            </w:pPr>
            <w:r w:rsidRPr="00473694">
              <w:rPr>
                <w:rFonts w:ascii="Times New Roman" w:hAnsi="Times New Roman" w:cs="Times New Roman"/>
                <w:sz w:val="20"/>
                <w:szCs w:val="20"/>
              </w:rPr>
              <w:t>3</w:t>
            </w:r>
          </w:p>
        </w:tc>
        <w:tc>
          <w:tcPr>
            <w:tcW w:w="5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09E859" w14:textId="77777777" w:rsidR="001C099D" w:rsidRPr="00473694" w:rsidRDefault="001C099D" w:rsidP="001C099D">
            <w:pPr>
              <w:jc w:val="center"/>
              <w:rPr>
                <w:rFonts w:ascii="Times New Roman" w:hAnsi="Times New Roman" w:cs="Times New Roman"/>
                <w:b/>
                <w:bCs/>
                <w:sz w:val="20"/>
                <w:szCs w:val="20"/>
              </w:rPr>
            </w:pPr>
            <w:r w:rsidRPr="00473694">
              <w:rPr>
                <w:rFonts w:ascii="Times New Roman" w:hAnsi="Times New Roman" w:cs="Times New Roman"/>
                <w:b/>
                <w:bCs/>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238968" w14:textId="77777777" w:rsidR="001C099D" w:rsidRPr="00473694" w:rsidRDefault="001C099D" w:rsidP="001C099D">
            <w:pPr>
              <w:jc w:val="center"/>
              <w:rPr>
                <w:rFonts w:ascii="Times New Roman" w:hAnsi="Times New Roman" w:cs="Times New Roman"/>
                <w:sz w:val="20"/>
                <w:szCs w:val="20"/>
              </w:rPr>
            </w:pPr>
            <w:r w:rsidRPr="00473694">
              <w:rPr>
                <w:rFonts w:ascii="Times New Roman" w:hAnsi="Times New Roman" w:cs="Times New Roman"/>
                <w:sz w:val="20"/>
                <w:szCs w:val="20"/>
              </w:rPr>
              <w:t>-</w:t>
            </w:r>
          </w:p>
        </w:tc>
        <w:tc>
          <w:tcPr>
            <w:tcW w:w="9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5B23E9" w14:textId="77777777" w:rsidR="001C099D" w:rsidRPr="00473694" w:rsidRDefault="001C099D" w:rsidP="001C099D">
            <w:pPr>
              <w:jc w:val="center"/>
              <w:rPr>
                <w:rFonts w:ascii="Times New Roman" w:hAnsi="Times New Roman" w:cs="Times New Roman"/>
                <w:sz w:val="20"/>
                <w:szCs w:val="20"/>
              </w:rPr>
            </w:pPr>
            <w:r w:rsidRPr="00473694">
              <w:rPr>
                <w:rFonts w:ascii="Times New Roman" w:hAnsi="Times New Roman" w:cs="Times New Roman"/>
                <w:sz w:val="20"/>
                <w:szCs w:val="20"/>
              </w:rPr>
              <w:t>-</w:t>
            </w:r>
          </w:p>
        </w:tc>
        <w:tc>
          <w:tcPr>
            <w:tcW w:w="10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7D8647" w14:textId="77777777" w:rsidR="001C099D" w:rsidRPr="00473694" w:rsidRDefault="001C099D" w:rsidP="001C099D">
            <w:pPr>
              <w:jc w:val="center"/>
              <w:rPr>
                <w:rFonts w:ascii="Times New Roman" w:hAnsi="Times New Roman" w:cs="Times New Roman"/>
                <w:b/>
                <w:sz w:val="20"/>
                <w:szCs w:val="20"/>
              </w:rPr>
            </w:pPr>
            <w:r w:rsidRPr="00473694">
              <w:rPr>
                <w:rFonts w:ascii="Times New Roman" w:hAnsi="Times New Roman" w:cs="Times New Roman"/>
                <w:b/>
                <w:sz w:val="20"/>
                <w:szCs w:val="20"/>
              </w:rPr>
              <w:t>-</w:t>
            </w:r>
          </w:p>
        </w:tc>
        <w:tc>
          <w:tcPr>
            <w:tcW w:w="10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795032B" w14:textId="77777777" w:rsidR="001C099D" w:rsidRPr="00473694" w:rsidRDefault="001C099D" w:rsidP="001C099D">
            <w:pPr>
              <w:jc w:val="center"/>
              <w:rPr>
                <w:rFonts w:ascii="Times New Roman" w:hAnsi="Times New Roman" w:cs="Times New Roman"/>
                <w:sz w:val="20"/>
                <w:szCs w:val="20"/>
              </w:rPr>
            </w:pPr>
            <w:r w:rsidRPr="00473694">
              <w:rPr>
                <w:rFonts w:ascii="Times New Roman" w:hAnsi="Times New Roman" w:cs="Times New Roman"/>
                <w:sz w:val="20"/>
                <w:szCs w:val="20"/>
              </w:rPr>
              <w:t>-</w:t>
            </w:r>
          </w:p>
        </w:tc>
        <w:tc>
          <w:tcPr>
            <w:tcW w:w="79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A77D5C" w14:textId="77777777" w:rsidR="001C099D" w:rsidRPr="00473694" w:rsidRDefault="001C099D" w:rsidP="001C099D">
            <w:pPr>
              <w:jc w:val="center"/>
              <w:rPr>
                <w:rFonts w:ascii="Times New Roman" w:hAnsi="Times New Roman" w:cs="Times New Roman"/>
                <w:sz w:val="20"/>
                <w:szCs w:val="20"/>
              </w:rPr>
            </w:pPr>
            <w:r w:rsidRPr="00473694">
              <w:rPr>
                <w:rFonts w:ascii="Times New Roman" w:hAnsi="Times New Roman" w:cs="Times New Roman"/>
                <w:sz w:val="20"/>
                <w:szCs w:val="20"/>
              </w:rPr>
              <w:t>-</w:t>
            </w:r>
          </w:p>
        </w:tc>
        <w:tc>
          <w:tcPr>
            <w:tcW w:w="7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6810C1C" w14:textId="77777777" w:rsidR="001C099D" w:rsidRPr="00473694" w:rsidRDefault="001C099D" w:rsidP="001C099D">
            <w:pPr>
              <w:jc w:val="center"/>
              <w:rPr>
                <w:rFonts w:ascii="Times New Roman" w:hAnsi="Times New Roman" w:cs="Times New Roman"/>
                <w:sz w:val="20"/>
                <w:szCs w:val="20"/>
              </w:rPr>
            </w:pPr>
            <w:r w:rsidRPr="00473694">
              <w:rPr>
                <w:rFonts w:ascii="Times New Roman" w:hAnsi="Times New Roman" w:cs="Times New Roman"/>
                <w:sz w:val="20"/>
                <w:szCs w:val="20"/>
              </w:rPr>
              <w:t>-</w:t>
            </w:r>
          </w:p>
        </w:tc>
        <w:tc>
          <w:tcPr>
            <w:tcW w:w="7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BA7844" w14:textId="77777777" w:rsidR="001C099D" w:rsidRPr="00473694" w:rsidRDefault="001C099D" w:rsidP="001C099D">
            <w:pPr>
              <w:jc w:val="center"/>
              <w:rPr>
                <w:rFonts w:ascii="Times New Roman" w:hAnsi="Times New Roman" w:cs="Times New Roman"/>
                <w:b/>
                <w:sz w:val="20"/>
                <w:szCs w:val="20"/>
              </w:rPr>
            </w:pPr>
            <w:r w:rsidRPr="00473694">
              <w:rPr>
                <w:rFonts w:ascii="Times New Roman" w:hAnsi="Times New Roman" w:cs="Times New Roman"/>
                <w:b/>
                <w:sz w:val="20"/>
                <w:szCs w:val="20"/>
              </w:rPr>
              <w:t>3</w:t>
            </w:r>
          </w:p>
        </w:tc>
      </w:tr>
      <w:tr w:rsidR="001C099D" w:rsidRPr="00BC3F88" w14:paraId="532CF6E2" w14:textId="77777777" w:rsidTr="00D60B61">
        <w:tc>
          <w:tcPr>
            <w:tcW w:w="264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0E73094" w14:textId="77777777" w:rsidR="001C099D" w:rsidRPr="00473694" w:rsidRDefault="001C099D" w:rsidP="001C099D">
            <w:pPr>
              <w:jc w:val="both"/>
              <w:rPr>
                <w:rFonts w:ascii="Times New Roman" w:hAnsi="Times New Roman" w:cs="Times New Roman"/>
                <w:b/>
                <w:sz w:val="20"/>
                <w:szCs w:val="20"/>
                <w:lang w:val="sq-AL"/>
              </w:rPr>
            </w:pPr>
            <w:r w:rsidRPr="00473694">
              <w:rPr>
                <w:rFonts w:ascii="Times New Roman" w:hAnsi="Times New Roman" w:cs="Times New Roman"/>
                <w:b/>
                <w:sz w:val="20"/>
                <w:szCs w:val="20"/>
                <w:lang w:val="sq-AL"/>
              </w:rPr>
              <w:t>Totali</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3F7788"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60</w:t>
            </w:r>
          </w:p>
        </w:tc>
        <w:tc>
          <w:tcPr>
            <w:tcW w:w="5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D9671C"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3</w:t>
            </w:r>
          </w:p>
        </w:tc>
        <w:tc>
          <w:tcPr>
            <w:tcW w:w="6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557AAE"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126</w:t>
            </w:r>
          </w:p>
        </w:tc>
        <w:tc>
          <w:tcPr>
            <w:tcW w:w="9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50596C"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8</w:t>
            </w:r>
          </w:p>
        </w:tc>
        <w:tc>
          <w:tcPr>
            <w:tcW w:w="10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8379DF"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0</w:t>
            </w:r>
          </w:p>
        </w:tc>
        <w:tc>
          <w:tcPr>
            <w:tcW w:w="10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E74098"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78</w:t>
            </w:r>
          </w:p>
        </w:tc>
        <w:tc>
          <w:tcPr>
            <w:tcW w:w="79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FA5E63B"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11</w:t>
            </w:r>
          </w:p>
        </w:tc>
        <w:tc>
          <w:tcPr>
            <w:tcW w:w="7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A7E2532"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15</w:t>
            </w:r>
          </w:p>
        </w:tc>
        <w:tc>
          <w:tcPr>
            <w:tcW w:w="7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65DF1C" w14:textId="77777777" w:rsidR="001C099D" w:rsidRPr="00473694" w:rsidRDefault="001C099D" w:rsidP="001C099D">
            <w:pPr>
              <w:jc w:val="center"/>
              <w:rPr>
                <w:rFonts w:ascii="Times New Roman" w:hAnsi="Times New Roman" w:cs="Times New Roman"/>
                <w:b/>
                <w:sz w:val="20"/>
                <w:szCs w:val="20"/>
                <w:lang w:val="sq-AL"/>
              </w:rPr>
            </w:pPr>
            <w:r w:rsidRPr="00473694">
              <w:rPr>
                <w:rFonts w:ascii="Times New Roman" w:hAnsi="Times New Roman" w:cs="Times New Roman"/>
                <w:b/>
                <w:sz w:val="20"/>
                <w:szCs w:val="20"/>
                <w:lang w:val="sq-AL"/>
              </w:rPr>
              <w:t>301</w:t>
            </w:r>
          </w:p>
        </w:tc>
      </w:tr>
    </w:tbl>
    <w:p w14:paraId="796212A1" w14:textId="77777777" w:rsidR="00FE0DF4" w:rsidRPr="00D60B61" w:rsidRDefault="00FE0DF4" w:rsidP="0040610E">
      <w:pPr>
        <w:spacing w:after="0" w:line="240" w:lineRule="auto"/>
        <w:ind w:right="-64"/>
        <w:jc w:val="both"/>
        <w:rPr>
          <w:rFonts w:ascii="Times New Roman" w:hAnsi="Times New Roman" w:cs="Times New Roman"/>
          <w:bCs/>
          <w:noProof/>
          <w:sz w:val="16"/>
          <w:szCs w:val="16"/>
          <w:lang w:eastAsia="en-US"/>
        </w:rPr>
      </w:pPr>
    </w:p>
    <w:p w14:paraId="22AD8263" w14:textId="43ABBB42" w:rsidR="001C099D" w:rsidRPr="00BC3F88" w:rsidRDefault="00FE0DF4" w:rsidP="00135C69">
      <w:pPr>
        <w:shd w:val="clear" w:color="auto" w:fill="FFFFFF" w:themeFill="background1"/>
        <w:spacing w:after="0" w:line="240" w:lineRule="auto"/>
        <w:jc w:val="both"/>
        <w:rPr>
          <w:rFonts w:ascii="Times New Roman" w:hAnsi="Times New Roman" w:cs="Times New Roman"/>
          <w:b/>
          <w:noProof/>
          <w:sz w:val="24"/>
          <w:szCs w:val="24"/>
        </w:rPr>
      </w:pPr>
      <w:r w:rsidRPr="00BC3F88">
        <w:rPr>
          <w:rFonts w:ascii="Times New Roman" w:hAnsi="Times New Roman" w:cs="Times New Roman"/>
          <w:b/>
          <w:noProof/>
          <w:sz w:val="24"/>
          <w:szCs w:val="24"/>
        </w:rPr>
        <w:t xml:space="preserve">Procedurat e Komisionit Qendror të Apelimit: </w:t>
      </w:r>
    </w:p>
    <w:p w14:paraId="7CF08432" w14:textId="77777777" w:rsidR="001C099D" w:rsidRPr="00BC3F88" w:rsidRDefault="001C099D">
      <w:pPr>
        <w:numPr>
          <w:ilvl w:val="0"/>
          <w:numId w:val="109"/>
        </w:numPr>
        <w:spacing w:after="0" w:line="240" w:lineRule="auto"/>
        <w:contextualSpacing/>
        <w:jc w:val="both"/>
        <w:rPr>
          <w:rFonts w:ascii="Times New Roman" w:eastAsiaTheme="minorHAnsi" w:hAnsi="Times New Roman" w:cs="Times New Roman"/>
          <w:b/>
          <w:noProof/>
          <w:sz w:val="24"/>
          <w:szCs w:val="24"/>
          <w:lang w:eastAsia="en-US"/>
        </w:rPr>
      </w:pPr>
      <w:r w:rsidRPr="00BC3F88">
        <w:rPr>
          <w:rFonts w:ascii="Times New Roman" w:eastAsiaTheme="minorHAnsi" w:hAnsi="Times New Roman" w:cs="Times New Roman"/>
          <w:noProof/>
          <w:sz w:val="24"/>
          <w:szCs w:val="24"/>
          <w:lang w:eastAsia="en-US"/>
        </w:rPr>
        <w:t xml:space="preserve">Nga ana e Sektorit te Hetimit Disiplinor, janë përgatitur materialet përmbledhëse për anëtarët e Komisionit të Apelimit, si dhe është marrë pjesë nga Shefi i Sektorit në </w:t>
      </w:r>
      <w:r w:rsidRPr="00BC3F88">
        <w:rPr>
          <w:rFonts w:ascii="Times New Roman" w:eastAsiaTheme="minorHAnsi" w:hAnsi="Times New Roman" w:cs="Times New Roman"/>
          <w:b/>
          <w:noProof/>
          <w:sz w:val="24"/>
          <w:szCs w:val="24"/>
          <w:lang w:eastAsia="en-US"/>
        </w:rPr>
        <w:t>7</w:t>
      </w:r>
      <w:r w:rsidRPr="00BC3F88">
        <w:rPr>
          <w:rFonts w:ascii="Times New Roman" w:eastAsiaTheme="minorHAnsi" w:hAnsi="Times New Roman" w:cs="Times New Roman"/>
          <w:noProof/>
          <w:sz w:val="24"/>
          <w:szCs w:val="24"/>
          <w:lang w:eastAsia="en-US"/>
        </w:rPr>
        <w:t xml:space="preserve"> </w:t>
      </w:r>
      <w:r w:rsidRPr="00BC3F88">
        <w:rPr>
          <w:rFonts w:ascii="Times New Roman" w:eastAsiaTheme="minorHAnsi" w:hAnsi="Times New Roman" w:cs="Times New Roman"/>
          <w:b/>
          <w:bCs/>
          <w:noProof/>
          <w:sz w:val="24"/>
          <w:szCs w:val="24"/>
          <w:lang w:eastAsia="en-US"/>
        </w:rPr>
        <w:t>mbledhjet</w:t>
      </w:r>
      <w:r w:rsidRPr="00BC3F88">
        <w:rPr>
          <w:rFonts w:ascii="Times New Roman" w:eastAsiaTheme="minorHAnsi" w:hAnsi="Times New Roman" w:cs="Times New Roman"/>
          <w:noProof/>
          <w:sz w:val="24"/>
          <w:szCs w:val="24"/>
          <w:lang w:eastAsia="en-US"/>
        </w:rPr>
        <w:t xml:space="preserve"> që ka zhvilluar ky Komision për periudhën në fjalë;</w:t>
      </w:r>
    </w:p>
    <w:p w14:paraId="320C7EEB" w14:textId="77777777" w:rsidR="001C099D" w:rsidRPr="00BC3F88" w:rsidRDefault="001C099D">
      <w:pPr>
        <w:numPr>
          <w:ilvl w:val="0"/>
          <w:numId w:val="109"/>
        </w:numPr>
        <w:spacing w:after="0" w:line="240" w:lineRule="auto"/>
        <w:jc w:val="both"/>
        <w:rPr>
          <w:rFonts w:ascii="Times New Roman" w:eastAsia="Calibri" w:hAnsi="Times New Roman" w:cs="Times New Roman"/>
          <w:noProof/>
          <w:sz w:val="24"/>
          <w:szCs w:val="24"/>
          <w:lang w:eastAsia="en-US"/>
        </w:rPr>
      </w:pPr>
      <w:r w:rsidRPr="00BC3F88">
        <w:rPr>
          <w:rFonts w:ascii="Times New Roman" w:eastAsia="Calibri" w:hAnsi="Times New Roman" w:cs="Times New Roman"/>
          <w:noProof/>
          <w:sz w:val="24"/>
          <w:szCs w:val="24"/>
          <w:lang w:eastAsia="en-US"/>
        </w:rPr>
        <w:t xml:space="preserve">Në total janë shqyrtuar </w:t>
      </w:r>
      <w:r w:rsidRPr="00BC3F88">
        <w:rPr>
          <w:rFonts w:ascii="Times New Roman" w:eastAsia="Calibri" w:hAnsi="Times New Roman" w:cs="Times New Roman"/>
          <w:b/>
          <w:noProof/>
          <w:sz w:val="24"/>
          <w:szCs w:val="24"/>
          <w:lang w:eastAsia="en-US"/>
        </w:rPr>
        <w:t xml:space="preserve">137 </w:t>
      </w:r>
      <w:r w:rsidRPr="00BC3F88">
        <w:rPr>
          <w:rFonts w:ascii="Times New Roman" w:eastAsia="Calibri" w:hAnsi="Times New Roman" w:cs="Times New Roman"/>
          <w:b/>
          <w:bCs/>
          <w:noProof/>
          <w:sz w:val="24"/>
          <w:szCs w:val="24"/>
          <w:lang w:eastAsia="en-US"/>
        </w:rPr>
        <w:t>ankesa</w:t>
      </w:r>
      <w:r w:rsidRPr="00BC3F88">
        <w:rPr>
          <w:rFonts w:ascii="Times New Roman" w:eastAsia="Calibri" w:hAnsi="Times New Roman" w:cs="Times New Roman"/>
          <w:noProof/>
          <w:sz w:val="24"/>
          <w:szCs w:val="24"/>
          <w:lang w:eastAsia="en-US"/>
        </w:rPr>
        <w:t>, të dërguara nga punonjësit e policisë në lidhje me masat e dhëna ntë dërguara nga punonjësit e policisë në lidhje me masat e dhëna në kompetencë të Komisionit Disiplinor.</w:t>
      </w:r>
    </w:p>
    <w:p w14:paraId="246DCC46" w14:textId="77777777" w:rsidR="001C099D" w:rsidRPr="00BC3F88" w:rsidRDefault="001C099D">
      <w:pPr>
        <w:numPr>
          <w:ilvl w:val="0"/>
          <w:numId w:val="109"/>
        </w:numPr>
        <w:spacing w:after="0" w:line="240" w:lineRule="auto"/>
        <w:jc w:val="both"/>
        <w:rPr>
          <w:rFonts w:ascii="Times New Roman" w:eastAsia="Calibri" w:hAnsi="Times New Roman" w:cs="Times New Roman"/>
          <w:noProof/>
          <w:sz w:val="24"/>
          <w:szCs w:val="24"/>
          <w:lang w:eastAsia="en-US"/>
        </w:rPr>
      </w:pPr>
      <w:r w:rsidRPr="00BC3F88">
        <w:rPr>
          <w:rFonts w:ascii="Times New Roman" w:eastAsia="Calibri" w:hAnsi="Times New Roman" w:cs="Times New Roman"/>
          <w:noProof/>
          <w:sz w:val="24"/>
          <w:szCs w:val="24"/>
          <w:lang w:eastAsia="en-US"/>
        </w:rPr>
        <w:t xml:space="preserve">Në këtë Komision është mbrojtur dhe pasqyruar puna e bërë në kuadër të hetimit administrativ të kryer dhe është bërë ballafaqimi i konkluzioneve të arritura nga hetimi disiplinor me pretendimet e punonjësve që kanë ankimuar masën disiplinore; </w:t>
      </w:r>
    </w:p>
    <w:p w14:paraId="2342572C" w14:textId="77777777" w:rsidR="001C099D" w:rsidRPr="00BC3F88" w:rsidRDefault="001C099D">
      <w:pPr>
        <w:numPr>
          <w:ilvl w:val="0"/>
          <w:numId w:val="109"/>
        </w:numPr>
        <w:tabs>
          <w:tab w:val="left" w:pos="5300"/>
        </w:tabs>
        <w:spacing w:after="0" w:line="240" w:lineRule="auto"/>
        <w:jc w:val="both"/>
        <w:rPr>
          <w:rFonts w:ascii="Times New Roman" w:eastAsia="Calibri" w:hAnsi="Times New Roman" w:cs="Times New Roman"/>
          <w:noProof/>
          <w:sz w:val="24"/>
          <w:szCs w:val="24"/>
          <w:lang w:eastAsia="en-US"/>
        </w:rPr>
      </w:pPr>
      <w:r w:rsidRPr="00BC3F88">
        <w:rPr>
          <w:rFonts w:ascii="Times New Roman" w:eastAsia="Calibri" w:hAnsi="Times New Roman" w:cs="Times New Roman"/>
          <w:noProof/>
          <w:sz w:val="24"/>
          <w:szCs w:val="24"/>
          <w:lang w:eastAsia="en-US"/>
        </w:rPr>
        <w:t xml:space="preserve">Çdo seancë e mbledhjes se Komisionit është pasqyruar në procesverbalin përkatës dhe në përfundim të vendimmarrjes nga ana jonë është bërë zbardhja e vendimeve duke mos tejkaluar asnjëherë afatet e përcaktuara. </w:t>
      </w:r>
    </w:p>
    <w:p w14:paraId="4317003C" w14:textId="77777777" w:rsidR="001C099D" w:rsidRPr="00BC3F88" w:rsidRDefault="001C099D">
      <w:pPr>
        <w:numPr>
          <w:ilvl w:val="0"/>
          <w:numId w:val="109"/>
        </w:numPr>
        <w:tabs>
          <w:tab w:val="left" w:pos="5300"/>
        </w:tabs>
        <w:spacing w:after="0" w:line="240" w:lineRule="auto"/>
        <w:jc w:val="both"/>
        <w:rPr>
          <w:rFonts w:ascii="Times New Roman" w:eastAsia="Calibri" w:hAnsi="Times New Roman" w:cs="Times New Roman"/>
          <w:noProof/>
          <w:sz w:val="24"/>
          <w:szCs w:val="24"/>
          <w:lang w:eastAsia="en-US"/>
        </w:rPr>
      </w:pPr>
      <w:r w:rsidRPr="00BC3F88">
        <w:rPr>
          <w:rFonts w:ascii="Times New Roman" w:eastAsia="Calibri" w:hAnsi="Times New Roman" w:cs="Times New Roman"/>
          <w:noProof/>
          <w:sz w:val="24"/>
          <w:szCs w:val="24"/>
        </w:rPr>
        <w:t xml:space="preserve">Në zbatim të Rregullores së Policisë së Shtetit këto vendime janë dërguar në </w:t>
      </w:r>
      <w:r w:rsidRPr="00BC3F88">
        <w:rPr>
          <w:rFonts w:ascii="Times New Roman" w:eastAsia="Calibri" w:hAnsi="Times New Roman" w:cs="Times New Roman"/>
          <w:b/>
          <w:noProof/>
          <w:sz w:val="24"/>
          <w:szCs w:val="24"/>
        </w:rPr>
        <w:t>3</w:t>
      </w:r>
      <w:r w:rsidRPr="00BC3F88">
        <w:rPr>
          <w:rFonts w:ascii="Times New Roman" w:eastAsia="Calibri" w:hAnsi="Times New Roman" w:cs="Times New Roman"/>
          <w:noProof/>
          <w:sz w:val="24"/>
          <w:szCs w:val="24"/>
        </w:rPr>
        <w:t xml:space="preserve"> </w:t>
      </w:r>
      <w:r w:rsidRPr="00BC3F88">
        <w:rPr>
          <w:rFonts w:ascii="Times New Roman" w:eastAsia="Calibri" w:hAnsi="Times New Roman" w:cs="Times New Roman"/>
          <w:b/>
          <w:bCs/>
          <w:noProof/>
          <w:sz w:val="24"/>
          <w:szCs w:val="24"/>
        </w:rPr>
        <w:t>drejtime dhe 4 kopje të prodhuara</w:t>
      </w:r>
      <w:r w:rsidRPr="00BC3F88">
        <w:rPr>
          <w:rFonts w:ascii="Times New Roman" w:eastAsia="Calibri" w:hAnsi="Times New Roman" w:cs="Times New Roman"/>
          <w:noProof/>
          <w:sz w:val="24"/>
          <w:szCs w:val="24"/>
        </w:rPr>
        <w:t xml:space="preserve">: </w:t>
      </w:r>
    </w:p>
    <w:p w14:paraId="6470E20D" w14:textId="77777777" w:rsidR="001C099D" w:rsidRPr="00BC3F88" w:rsidRDefault="001C099D">
      <w:pPr>
        <w:numPr>
          <w:ilvl w:val="0"/>
          <w:numId w:val="87"/>
        </w:numPr>
        <w:tabs>
          <w:tab w:val="left" w:pos="5300"/>
        </w:tabs>
        <w:spacing w:after="0" w:line="240" w:lineRule="auto"/>
        <w:ind w:left="720"/>
        <w:jc w:val="both"/>
        <w:rPr>
          <w:rFonts w:ascii="Times New Roman" w:eastAsia="Calibri" w:hAnsi="Times New Roman" w:cs="Times New Roman"/>
          <w:noProof/>
          <w:sz w:val="24"/>
          <w:szCs w:val="24"/>
          <w:lang w:eastAsia="en-US"/>
        </w:rPr>
      </w:pPr>
      <w:r w:rsidRPr="00BC3F88">
        <w:rPr>
          <w:rFonts w:ascii="Times New Roman" w:eastAsia="Calibri" w:hAnsi="Times New Roman" w:cs="Times New Roman"/>
          <w:noProof/>
          <w:sz w:val="24"/>
          <w:szCs w:val="24"/>
        </w:rPr>
        <w:t>Në strukturën (DVP/DVKM etj.) e punës së punonjësit;</w:t>
      </w:r>
    </w:p>
    <w:p w14:paraId="599CE7E9" w14:textId="77777777" w:rsidR="001C099D" w:rsidRPr="00BC3F88" w:rsidRDefault="001C099D">
      <w:pPr>
        <w:numPr>
          <w:ilvl w:val="0"/>
          <w:numId w:val="87"/>
        </w:numPr>
        <w:tabs>
          <w:tab w:val="left" w:pos="5300"/>
        </w:tabs>
        <w:spacing w:after="0" w:line="240" w:lineRule="auto"/>
        <w:ind w:left="720"/>
        <w:jc w:val="both"/>
        <w:rPr>
          <w:rFonts w:ascii="Times New Roman" w:eastAsia="Calibri" w:hAnsi="Times New Roman" w:cs="Times New Roman"/>
          <w:noProof/>
          <w:sz w:val="24"/>
          <w:szCs w:val="24"/>
          <w:lang w:eastAsia="en-US"/>
        </w:rPr>
      </w:pPr>
      <w:r w:rsidRPr="00BC3F88">
        <w:rPr>
          <w:rFonts w:ascii="Times New Roman" w:eastAsia="Calibri" w:hAnsi="Times New Roman" w:cs="Times New Roman"/>
          <w:noProof/>
          <w:sz w:val="24"/>
          <w:szCs w:val="24"/>
        </w:rPr>
        <w:t xml:space="preserve">Në Drejtorinë e Burimeve Njerëzore; </w:t>
      </w:r>
    </w:p>
    <w:p w14:paraId="7379B1A7" w14:textId="77777777" w:rsidR="001C099D" w:rsidRPr="00BC3F88" w:rsidRDefault="001C099D">
      <w:pPr>
        <w:numPr>
          <w:ilvl w:val="0"/>
          <w:numId w:val="87"/>
        </w:numPr>
        <w:tabs>
          <w:tab w:val="left" w:pos="5300"/>
        </w:tabs>
        <w:spacing w:after="0" w:line="240" w:lineRule="auto"/>
        <w:ind w:left="720"/>
        <w:jc w:val="both"/>
        <w:rPr>
          <w:rFonts w:ascii="Times New Roman" w:eastAsia="Calibri" w:hAnsi="Times New Roman" w:cs="Times New Roman"/>
          <w:noProof/>
          <w:sz w:val="24"/>
          <w:szCs w:val="24"/>
          <w:lang w:eastAsia="en-US"/>
        </w:rPr>
      </w:pPr>
      <w:r w:rsidRPr="00BC3F88">
        <w:rPr>
          <w:rFonts w:ascii="Times New Roman" w:eastAsia="Calibri" w:hAnsi="Times New Roman" w:cs="Times New Roman"/>
          <w:sz w:val="24"/>
          <w:szCs w:val="24"/>
        </w:rPr>
        <w:t>Punonjësit, për të marrë një kopje pasi të njihet me vendimin.</w:t>
      </w:r>
      <w:r w:rsidRPr="00BC3F88">
        <w:rPr>
          <w:rFonts w:ascii="Times New Roman" w:hAnsi="Times New Roman" w:cs="Times New Roman"/>
          <w:noProof/>
          <w:sz w:val="24"/>
          <w:szCs w:val="24"/>
        </w:rPr>
        <w:t xml:space="preserve"> si dhe</w:t>
      </w:r>
    </w:p>
    <w:p w14:paraId="1EA155F8" w14:textId="77777777" w:rsidR="001C099D" w:rsidRPr="00BC3F88" w:rsidRDefault="001C099D">
      <w:pPr>
        <w:numPr>
          <w:ilvl w:val="0"/>
          <w:numId w:val="87"/>
        </w:numPr>
        <w:tabs>
          <w:tab w:val="left" w:pos="5300"/>
        </w:tabs>
        <w:spacing w:after="0" w:line="240" w:lineRule="auto"/>
        <w:ind w:left="720"/>
        <w:jc w:val="both"/>
        <w:rPr>
          <w:rFonts w:ascii="Times New Roman" w:eastAsia="Calibri" w:hAnsi="Times New Roman" w:cs="Times New Roman"/>
          <w:noProof/>
          <w:sz w:val="24"/>
          <w:szCs w:val="24"/>
          <w:lang w:eastAsia="en-US"/>
        </w:rPr>
      </w:pPr>
      <w:r w:rsidRPr="00BC3F88">
        <w:rPr>
          <w:rFonts w:ascii="Times New Roman" w:hAnsi="Times New Roman" w:cs="Times New Roman"/>
          <w:noProof/>
          <w:sz w:val="24"/>
          <w:szCs w:val="24"/>
        </w:rPr>
        <w:t>Një kopje në dosjen e hetimit disiplinor.</w:t>
      </w:r>
    </w:p>
    <w:p w14:paraId="2E6BE024" w14:textId="77777777" w:rsidR="001C099D" w:rsidRPr="00BC3F88" w:rsidRDefault="001C099D">
      <w:pPr>
        <w:numPr>
          <w:ilvl w:val="0"/>
          <w:numId w:val="109"/>
        </w:numPr>
        <w:tabs>
          <w:tab w:val="left" w:pos="5300"/>
        </w:tabs>
        <w:spacing w:line="240" w:lineRule="auto"/>
        <w:jc w:val="both"/>
        <w:rPr>
          <w:rFonts w:ascii="Times New Roman" w:eastAsia="Calibri" w:hAnsi="Times New Roman" w:cs="Times New Roman"/>
          <w:noProof/>
          <w:sz w:val="24"/>
          <w:szCs w:val="24"/>
          <w:lang w:eastAsia="en-US"/>
        </w:rPr>
      </w:pPr>
      <w:r w:rsidRPr="00BC3F88">
        <w:rPr>
          <w:rFonts w:ascii="Times New Roman" w:hAnsi="Times New Roman" w:cs="Times New Roman"/>
          <w:noProof/>
          <w:sz w:val="24"/>
          <w:szCs w:val="24"/>
          <w:lang w:eastAsia="en-US"/>
        </w:rPr>
        <w:t xml:space="preserve">Në çdo rast kur ankesat nuk kanë qenë në formën dhe procedurën e parashikuar të ankimimit, nga ana e sektorit tonë është vënë në dijeni punonjësi me përgjigje zyrtare, duke i argumentuar dhe arsyet e mos shqyrtimit të ankesës nga ana e Komisionit, ku duhet theksuar se nuk kemi patur kontestime dhe kemi gjetur mirëkuptimin e palëve. </w:t>
      </w:r>
    </w:p>
    <w:p w14:paraId="7B827EC5" w14:textId="77777777" w:rsidR="001C099D" w:rsidRPr="00BC3F88" w:rsidRDefault="001C099D" w:rsidP="001C099D">
      <w:pPr>
        <w:tabs>
          <w:tab w:val="left" w:pos="5300"/>
        </w:tabs>
        <w:spacing w:after="0" w:line="240" w:lineRule="auto"/>
        <w:jc w:val="both"/>
        <w:rPr>
          <w:rFonts w:ascii="Times New Roman" w:eastAsia="Calibri" w:hAnsi="Times New Roman" w:cs="Times New Roman"/>
          <w:noProof/>
          <w:sz w:val="24"/>
          <w:szCs w:val="24"/>
          <w:lang w:eastAsia="en-US"/>
        </w:rPr>
      </w:pPr>
      <w:r w:rsidRPr="00BC3F88">
        <w:rPr>
          <w:rFonts w:ascii="Times New Roman" w:eastAsia="Calibri" w:hAnsi="Times New Roman" w:cs="Times New Roman"/>
          <w:b/>
          <w:sz w:val="24"/>
          <w:szCs w:val="24"/>
          <w:lang w:eastAsia="en-US"/>
        </w:rPr>
        <w:lastRenderedPageBreak/>
        <w:t>Mbi evidentimin dhe trajtimin e ankesave për periudhën 01 Janar-30 Qershor 2026:</w:t>
      </w:r>
    </w:p>
    <w:p w14:paraId="58464686" w14:textId="77777777" w:rsidR="001C099D" w:rsidRPr="00BC3F88" w:rsidRDefault="001C099D" w:rsidP="001C099D">
      <w:pPr>
        <w:spacing w:after="0" w:line="240" w:lineRule="auto"/>
        <w:jc w:val="both"/>
        <w:rPr>
          <w:rFonts w:ascii="Times New Roman" w:hAnsi="Times New Roman" w:cs="Times New Roman"/>
          <w:sz w:val="24"/>
          <w:szCs w:val="24"/>
          <w:lang w:eastAsia="en-US"/>
        </w:rPr>
      </w:pPr>
      <w:r w:rsidRPr="00BC3F88">
        <w:rPr>
          <w:rFonts w:ascii="Times New Roman" w:hAnsi="Times New Roman" w:cs="Times New Roman"/>
          <w:sz w:val="24"/>
          <w:szCs w:val="24"/>
          <w:lang w:eastAsia="en-US"/>
        </w:rPr>
        <w:t>Sektori i Disiplinës, në Drejtorinë e Standardeve Profesionale, për periudhën</w:t>
      </w:r>
      <w:r w:rsidRPr="00BC3F88">
        <w:rPr>
          <w:rFonts w:ascii="Times New Roman" w:hAnsi="Times New Roman" w:cs="Times New Roman"/>
          <w:b/>
          <w:sz w:val="24"/>
          <w:szCs w:val="24"/>
          <w:lang w:eastAsia="en-US"/>
        </w:rPr>
        <w:t xml:space="preserve"> </w:t>
      </w:r>
      <w:r w:rsidRPr="00BC3F88">
        <w:rPr>
          <w:rFonts w:ascii="Times New Roman" w:hAnsi="Times New Roman" w:cs="Times New Roman"/>
          <w:bCs/>
          <w:sz w:val="24"/>
          <w:szCs w:val="24"/>
          <w:lang w:eastAsia="en-US"/>
        </w:rPr>
        <w:t>01 Janar-30 Qershor,</w:t>
      </w:r>
      <w:r w:rsidRPr="00BC3F88">
        <w:rPr>
          <w:rFonts w:ascii="Times New Roman" w:hAnsi="Times New Roman" w:cs="Times New Roman"/>
          <w:sz w:val="24"/>
          <w:szCs w:val="24"/>
          <w:lang w:eastAsia="en-US"/>
        </w:rPr>
        <w:t xml:space="preserve"> ka përqendruar punën në:</w:t>
      </w:r>
    </w:p>
    <w:p w14:paraId="1B0C5F5E" w14:textId="77777777" w:rsidR="001C099D" w:rsidRPr="00BC3F88" w:rsidRDefault="001C099D">
      <w:pPr>
        <w:numPr>
          <w:ilvl w:val="0"/>
          <w:numId w:val="110"/>
        </w:numPr>
        <w:spacing w:after="0" w:line="240" w:lineRule="auto"/>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sz w:val="24"/>
          <w:szCs w:val="24"/>
          <w:lang w:eastAsia="en-US"/>
        </w:rPr>
        <w:t>Njohja me aktet ligjore, nënligjore, urdhrave dhe udhëzimeve dërguar nga Ministria e Brendshme  dhe nga Drejtori i Përgjithshëm i Policisë së Shtetit;</w:t>
      </w:r>
    </w:p>
    <w:p w14:paraId="44B36713" w14:textId="77777777" w:rsidR="001C099D" w:rsidRPr="00BC3F88" w:rsidRDefault="001C099D">
      <w:pPr>
        <w:numPr>
          <w:ilvl w:val="0"/>
          <w:numId w:val="110"/>
        </w:numPr>
        <w:spacing w:after="0" w:line="240" w:lineRule="auto"/>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sz w:val="24"/>
          <w:szCs w:val="24"/>
          <w:lang w:eastAsia="en-US"/>
        </w:rPr>
        <w:t>Zbatimin e procedurave standarde të punës nga strukturat e Policisë së shtetit, për të gjitha ankesat e ardhura nëpërmjet qytetarëve dhe institucioneve shtetërore e subjekteve private;</w:t>
      </w:r>
    </w:p>
    <w:p w14:paraId="31861A25" w14:textId="77777777" w:rsidR="001C099D" w:rsidRPr="00BC3F88" w:rsidRDefault="001C099D">
      <w:pPr>
        <w:numPr>
          <w:ilvl w:val="0"/>
          <w:numId w:val="110"/>
        </w:numPr>
        <w:spacing w:after="0" w:line="240" w:lineRule="auto"/>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sz w:val="24"/>
          <w:szCs w:val="24"/>
          <w:lang w:eastAsia="en-US"/>
        </w:rPr>
        <w:t>Ndjekja me përparësi sipas procedurave standarde të punës për ankesat e  ardhura dhe marrë nga Sektori i Disiplinës, praktikave ditore të rëndësishme si dhe ato të caktuara nga Drejtori i Standardeve Profesionale dhe Drejtori i Përgjithshëm e Policisë së Shtetit.</w:t>
      </w:r>
    </w:p>
    <w:p w14:paraId="00A5D9E8" w14:textId="77777777" w:rsidR="001C099D" w:rsidRPr="00D60B61" w:rsidRDefault="001C099D" w:rsidP="001C099D">
      <w:pPr>
        <w:shd w:val="clear" w:color="auto" w:fill="FFFFFF" w:themeFill="background1"/>
        <w:tabs>
          <w:tab w:val="left" w:pos="5300"/>
        </w:tabs>
        <w:spacing w:after="0" w:line="240" w:lineRule="auto"/>
        <w:ind w:right="720"/>
        <w:jc w:val="both"/>
        <w:rPr>
          <w:rFonts w:ascii="Times New Roman" w:hAnsi="Times New Roman" w:cs="Times New Roman"/>
          <w:b/>
          <w:noProof/>
          <w:sz w:val="16"/>
          <w:szCs w:val="16"/>
        </w:rPr>
      </w:pPr>
    </w:p>
    <w:p w14:paraId="75A5524C" w14:textId="77777777" w:rsidR="001C099D" w:rsidRPr="00BC3F88" w:rsidRDefault="001C099D" w:rsidP="001C099D">
      <w:pPr>
        <w:shd w:val="clear" w:color="auto" w:fill="FFFFFF" w:themeFill="background1"/>
        <w:tabs>
          <w:tab w:val="left" w:pos="5300"/>
        </w:tabs>
        <w:spacing w:after="0" w:line="240" w:lineRule="auto"/>
        <w:ind w:right="720"/>
        <w:jc w:val="both"/>
        <w:rPr>
          <w:rFonts w:ascii="Times New Roman" w:hAnsi="Times New Roman" w:cs="Times New Roman"/>
          <w:b/>
          <w:noProof/>
          <w:sz w:val="24"/>
          <w:szCs w:val="24"/>
        </w:rPr>
      </w:pPr>
      <w:r w:rsidRPr="00BC3F88">
        <w:rPr>
          <w:rFonts w:ascii="Times New Roman" w:hAnsi="Times New Roman" w:cs="Times New Roman"/>
          <w:b/>
          <w:noProof/>
          <w:sz w:val="24"/>
          <w:szCs w:val="24"/>
        </w:rPr>
        <w:t>Përgatitja dhe ndjekja e informacioneve:</w:t>
      </w:r>
    </w:p>
    <w:p w14:paraId="62533694" w14:textId="77777777" w:rsidR="001C099D" w:rsidRPr="00BC3F88" w:rsidRDefault="001C099D">
      <w:pPr>
        <w:numPr>
          <w:ilvl w:val="0"/>
          <w:numId w:val="111"/>
        </w:numPr>
        <w:spacing w:after="0" w:line="240" w:lineRule="auto"/>
        <w:contextualSpacing/>
        <w:jc w:val="both"/>
        <w:rPr>
          <w:rFonts w:ascii="Times New Roman" w:eastAsiaTheme="minorHAnsi" w:hAnsi="Times New Roman" w:cs="Times New Roman"/>
          <w:noProof/>
          <w:sz w:val="24"/>
          <w:szCs w:val="24"/>
          <w:lang w:eastAsia="en-US"/>
        </w:rPr>
      </w:pPr>
      <w:r w:rsidRPr="00BC3F88">
        <w:rPr>
          <w:rFonts w:ascii="Times New Roman" w:eastAsiaTheme="minorHAnsi" w:hAnsi="Times New Roman" w:cs="Times New Roman"/>
          <w:noProof/>
          <w:sz w:val="24"/>
          <w:szCs w:val="24"/>
          <w:lang w:eastAsia="en-US"/>
        </w:rPr>
        <w:t xml:space="preserve">Gjatë kësaj periudhe janë përgatitur gjithsej </w:t>
      </w:r>
      <w:r w:rsidRPr="00BC3F88">
        <w:rPr>
          <w:rFonts w:ascii="Times New Roman" w:eastAsiaTheme="minorHAnsi" w:hAnsi="Times New Roman" w:cs="Times New Roman"/>
          <w:b/>
          <w:bCs/>
          <w:noProof/>
          <w:sz w:val="24"/>
          <w:szCs w:val="24"/>
          <w:lang w:eastAsia="en-US"/>
        </w:rPr>
        <w:t>124</w:t>
      </w:r>
      <w:r w:rsidRPr="00BC3F88">
        <w:rPr>
          <w:rFonts w:ascii="Times New Roman" w:eastAsiaTheme="minorHAnsi" w:hAnsi="Times New Roman" w:cs="Times New Roman"/>
          <w:noProof/>
          <w:sz w:val="24"/>
          <w:szCs w:val="24"/>
          <w:lang w:eastAsia="en-US"/>
        </w:rPr>
        <w:t xml:space="preserve"> informacione ditore, </w:t>
      </w:r>
      <w:r w:rsidRPr="00BC3F88">
        <w:rPr>
          <w:rFonts w:ascii="Times New Roman" w:eastAsiaTheme="minorHAnsi" w:hAnsi="Times New Roman" w:cs="Times New Roman"/>
          <w:b/>
          <w:noProof/>
          <w:sz w:val="24"/>
          <w:szCs w:val="24"/>
          <w:lang w:eastAsia="en-US"/>
        </w:rPr>
        <w:t>25</w:t>
      </w:r>
      <w:r w:rsidRPr="00BC3F88">
        <w:rPr>
          <w:rFonts w:ascii="Times New Roman" w:eastAsiaTheme="minorHAnsi" w:hAnsi="Times New Roman" w:cs="Times New Roman"/>
          <w:noProof/>
          <w:sz w:val="24"/>
          <w:szCs w:val="24"/>
          <w:lang w:eastAsia="en-US"/>
        </w:rPr>
        <w:t xml:space="preserve"> informacione javore, Analiza mujore, 3 mujore, 6 mujore, etj.</w:t>
      </w:r>
    </w:p>
    <w:p w14:paraId="2D61B2A5" w14:textId="77777777" w:rsidR="001C099D" w:rsidRPr="00BC3F88" w:rsidRDefault="001C099D">
      <w:pPr>
        <w:numPr>
          <w:ilvl w:val="0"/>
          <w:numId w:val="111"/>
        </w:numPr>
        <w:spacing w:after="0" w:line="240" w:lineRule="auto"/>
        <w:contextualSpacing/>
        <w:jc w:val="both"/>
        <w:rPr>
          <w:rFonts w:ascii="Times New Roman" w:eastAsiaTheme="minorHAnsi" w:hAnsi="Times New Roman" w:cs="Times New Roman"/>
          <w:noProof/>
          <w:sz w:val="24"/>
          <w:szCs w:val="24"/>
          <w:lang w:eastAsia="en-US"/>
        </w:rPr>
      </w:pPr>
      <w:r w:rsidRPr="00BC3F88">
        <w:rPr>
          <w:rFonts w:ascii="Times New Roman" w:eastAsiaTheme="minorHAnsi" w:hAnsi="Times New Roman" w:cs="Times New Roman"/>
          <w:noProof/>
          <w:sz w:val="24"/>
          <w:szCs w:val="24"/>
          <w:lang w:eastAsia="en-US"/>
        </w:rPr>
        <w:t xml:space="preserve">Janë përpiluar </w:t>
      </w:r>
      <w:r w:rsidRPr="00BC3F88">
        <w:rPr>
          <w:rFonts w:ascii="Times New Roman" w:eastAsiaTheme="minorHAnsi" w:hAnsi="Times New Roman" w:cs="Times New Roman"/>
          <w:b/>
          <w:bCs/>
          <w:noProof/>
          <w:sz w:val="24"/>
          <w:szCs w:val="24"/>
          <w:lang w:eastAsia="en-US"/>
        </w:rPr>
        <w:t>77</w:t>
      </w:r>
      <w:r w:rsidRPr="00BC3F88">
        <w:rPr>
          <w:rFonts w:ascii="Times New Roman" w:eastAsiaTheme="minorHAnsi" w:hAnsi="Times New Roman" w:cs="Times New Roman"/>
          <w:noProof/>
          <w:sz w:val="24"/>
          <w:szCs w:val="24"/>
          <w:lang w:eastAsia="en-US"/>
        </w:rPr>
        <w:t xml:space="preserve"> </w:t>
      </w:r>
      <w:r w:rsidRPr="00BC3F88">
        <w:rPr>
          <w:rFonts w:ascii="Times New Roman" w:eastAsiaTheme="minorHAnsi" w:hAnsi="Times New Roman" w:cs="Times New Roman"/>
          <w:bCs/>
          <w:noProof/>
          <w:sz w:val="24"/>
          <w:szCs w:val="24"/>
          <w:lang w:eastAsia="en-US"/>
        </w:rPr>
        <w:t>In</w:t>
      </w:r>
      <w:r w:rsidRPr="00BC3F88">
        <w:rPr>
          <w:rFonts w:ascii="Times New Roman" w:eastAsiaTheme="minorHAnsi" w:hAnsi="Times New Roman" w:cs="Times New Roman"/>
          <w:noProof/>
          <w:sz w:val="24"/>
          <w:szCs w:val="24"/>
          <w:lang w:eastAsia="en-US"/>
        </w:rPr>
        <w:t xml:space="preserve">formacione për Drejtorin e Përgjithshëm të Policisë së Shtetit, </w:t>
      </w:r>
      <w:r w:rsidRPr="00BC3F88">
        <w:rPr>
          <w:rFonts w:ascii="Times New Roman" w:eastAsiaTheme="minorHAnsi" w:hAnsi="Times New Roman" w:cs="Times New Roman"/>
          <w:bCs/>
          <w:noProof/>
          <w:sz w:val="24"/>
          <w:szCs w:val="24"/>
          <w:lang w:eastAsia="en-US"/>
        </w:rPr>
        <w:t>I</w:t>
      </w:r>
      <w:r w:rsidRPr="00BC3F88">
        <w:rPr>
          <w:rFonts w:ascii="Times New Roman" w:eastAsiaTheme="minorHAnsi" w:hAnsi="Times New Roman" w:cs="Times New Roman"/>
          <w:noProof/>
          <w:sz w:val="24"/>
          <w:szCs w:val="24"/>
          <w:lang w:eastAsia="en-US"/>
        </w:rPr>
        <w:t>nformacione për Drejtorin e Drejtorisë së Standardeve Profesionale dhe p</w:t>
      </w:r>
      <w:r w:rsidRPr="00BC3F88">
        <w:rPr>
          <w:rFonts w:ascii="Times New Roman" w:eastAsia="MS Gothic" w:hAnsi="Times New Roman" w:cs="Times New Roman"/>
          <w:noProof/>
          <w:sz w:val="24"/>
          <w:szCs w:val="24"/>
          <w:lang w:eastAsia="ja-JP"/>
        </w:rPr>
        <w:t>ër S</w:t>
      </w:r>
      <w:r w:rsidRPr="00BC3F88">
        <w:rPr>
          <w:rFonts w:ascii="Times New Roman" w:eastAsiaTheme="minorHAnsi" w:hAnsi="Times New Roman" w:cs="Times New Roman"/>
          <w:noProof/>
          <w:sz w:val="24"/>
          <w:szCs w:val="24"/>
          <w:lang w:eastAsia="en-US"/>
        </w:rPr>
        <w:t>hefin e Sektorit të Disiplinës.</w:t>
      </w:r>
    </w:p>
    <w:p w14:paraId="6A892C6F" w14:textId="77777777" w:rsidR="00D60B61" w:rsidRDefault="001C099D">
      <w:pPr>
        <w:numPr>
          <w:ilvl w:val="0"/>
          <w:numId w:val="111"/>
        </w:numPr>
        <w:spacing w:after="0" w:line="240" w:lineRule="auto"/>
        <w:contextualSpacing/>
        <w:jc w:val="both"/>
        <w:rPr>
          <w:rFonts w:ascii="Times New Roman" w:eastAsiaTheme="minorHAnsi" w:hAnsi="Times New Roman" w:cs="Times New Roman"/>
          <w:noProof/>
          <w:sz w:val="24"/>
          <w:szCs w:val="24"/>
          <w:lang w:eastAsia="en-US"/>
        </w:rPr>
      </w:pPr>
      <w:r w:rsidRPr="00BC3F88">
        <w:rPr>
          <w:rFonts w:ascii="Times New Roman" w:eastAsiaTheme="minorHAnsi" w:hAnsi="Times New Roman" w:cs="Times New Roman"/>
          <w:noProof/>
          <w:sz w:val="24"/>
          <w:szCs w:val="24"/>
          <w:lang w:eastAsia="en-US"/>
        </w:rPr>
        <w:t xml:space="preserve">Njëkohësisht është bashkëpunuar me Departamentet në Drejtorinë e Përgjithshme të Policisë së Shtetit, strukturat në varësi të tyre dhe Drejtoritë Vendore të Policisë. </w:t>
      </w:r>
    </w:p>
    <w:p w14:paraId="1E81B21E" w14:textId="60B7140D" w:rsidR="005E39A1" w:rsidRPr="00D60B61" w:rsidRDefault="00FE0DF4" w:rsidP="00D60B61">
      <w:pPr>
        <w:spacing w:after="0" w:line="240" w:lineRule="auto"/>
        <w:ind w:left="360"/>
        <w:contextualSpacing/>
        <w:jc w:val="both"/>
        <w:rPr>
          <w:rFonts w:ascii="Times New Roman" w:eastAsiaTheme="minorHAnsi" w:hAnsi="Times New Roman" w:cs="Times New Roman"/>
          <w:noProof/>
          <w:sz w:val="24"/>
          <w:szCs w:val="24"/>
          <w:lang w:eastAsia="en-US"/>
        </w:rPr>
      </w:pPr>
      <w:r w:rsidRPr="00D60B61">
        <w:rPr>
          <w:rFonts w:ascii="Times New Roman" w:eastAsiaTheme="minorHAnsi" w:hAnsi="Times New Roman" w:cs="Times New Roman"/>
          <w:b/>
          <w:noProof/>
          <w:sz w:val="24"/>
          <w:szCs w:val="24"/>
          <w:lang w:eastAsia="en-US"/>
        </w:rPr>
        <w:t xml:space="preserve">                                                                                                                                                                                                                                                                                </w:t>
      </w:r>
      <w:r w:rsidRPr="00D60B61">
        <w:rPr>
          <w:rFonts w:ascii="Times New Roman" w:eastAsiaTheme="minorHAnsi" w:hAnsi="Times New Roman" w:cs="Times New Roman"/>
          <w:noProof/>
          <w:sz w:val="24"/>
          <w:szCs w:val="24"/>
          <w:lang w:eastAsia="en-US"/>
        </w:rPr>
        <w:t xml:space="preserve"> </w:t>
      </w:r>
      <w:r w:rsidR="005E39A1" w:rsidRPr="00D60B61">
        <w:rPr>
          <w:rFonts w:ascii="Times New Roman" w:eastAsiaTheme="minorHAnsi" w:hAnsi="Times New Roman" w:cs="Times New Roman"/>
          <w:b/>
          <w:sz w:val="24"/>
          <w:szCs w:val="24"/>
        </w:rPr>
        <w:t xml:space="preserve">                                                                                                                                                                                                                                     </w:t>
      </w:r>
      <w:r w:rsidR="005E39A1" w:rsidRPr="00D60B61">
        <w:rPr>
          <w:rFonts w:ascii="Times New Roman" w:eastAsiaTheme="minorHAnsi" w:hAnsi="Times New Roman" w:cs="Times New Roman"/>
          <w:sz w:val="24"/>
          <w:szCs w:val="24"/>
        </w:rPr>
        <w:t xml:space="preserve"> </w:t>
      </w:r>
    </w:p>
    <w:p w14:paraId="687179D5" w14:textId="645BD231" w:rsidR="00891AC2" w:rsidRPr="00BC3F88" w:rsidRDefault="00893058" w:rsidP="00135C69">
      <w:pPr>
        <w:pStyle w:val="NoSpacing3"/>
        <w:rPr>
          <w:bCs/>
          <w:szCs w:val="24"/>
          <w:lang w:val="sq-AL"/>
        </w:rPr>
      </w:pPr>
      <w:r w:rsidRPr="00BC3F88">
        <w:rPr>
          <w:b/>
          <w:bCs/>
          <w:szCs w:val="24"/>
          <w:lang w:val="sq-AL"/>
        </w:rPr>
        <w:t>Sektori i Ankesave në Drejtorinë e Standardeve Profesionale</w:t>
      </w:r>
      <w:r w:rsidR="00891AC2" w:rsidRPr="00BC3F88">
        <w:rPr>
          <w:b/>
          <w:bCs/>
          <w:szCs w:val="24"/>
          <w:lang w:val="sq-AL"/>
        </w:rPr>
        <w:t>:</w:t>
      </w:r>
      <w:r w:rsidR="00315A84" w:rsidRPr="00BC3F88">
        <w:rPr>
          <w:bCs/>
          <w:szCs w:val="24"/>
          <w:lang w:val="sq-AL"/>
        </w:rPr>
        <w:t xml:space="preserve"> </w:t>
      </w:r>
    </w:p>
    <w:p w14:paraId="661FD10A" w14:textId="2B7A85E0" w:rsidR="001A3A1D" w:rsidRDefault="001A3A1D" w:rsidP="00D60B61">
      <w:pPr>
        <w:spacing w:after="0" w:line="240" w:lineRule="auto"/>
        <w:jc w:val="both"/>
        <w:rPr>
          <w:rFonts w:ascii="Times New Roman" w:eastAsia="Times New Roman" w:hAnsi="Times New Roman" w:cs="Times New Roman"/>
          <w:noProof/>
          <w:color w:val="000000" w:themeColor="text1"/>
          <w:sz w:val="24"/>
          <w:szCs w:val="24"/>
          <w:lang w:eastAsia="en-US"/>
        </w:rPr>
      </w:pPr>
      <w:r w:rsidRPr="00BC3F88">
        <w:rPr>
          <w:rFonts w:ascii="Times New Roman" w:eastAsia="Times New Roman" w:hAnsi="Times New Roman" w:cs="Times New Roman"/>
          <w:b/>
          <w:bCs/>
          <w:noProof/>
          <w:color w:val="000000" w:themeColor="text1"/>
          <w:sz w:val="24"/>
          <w:szCs w:val="24"/>
          <w:lang w:eastAsia="en-US"/>
        </w:rPr>
        <w:t>Sektori për Ankesat në Drejtorinë e Standardeve Profesionale</w:t>
      </w:r>
      <w:r w:rsidRPr="00BC3F88">
        <w:rPr>
          <w:rFonts w:ascii="Times New Roman" w:eastAsia="Times New Roman" w:hAnsi="Times New Roman" w:cs="Times New Roman"/>
          <w:noProof/>
          <w:color w:val="000000" w:themeColor="text1"/>
          <w:sz w:val="24"/>
          <w:szCs w:val="24"/>
          <w:lang w:eastAsia="en-US"/>
        </w:rPr>
        <w:t xml:space="preserve">, për periudhen </w:t>
      </w:r>
      <w:r w:rsidRPr="00BC3F88">
        <w:rPr>
          <w:rFonts w:ascii="Times New Roman" w:eastAsia="Times New Roman" w:hAnsi="Times New Roman" w:cs="Times New Roman"/>
          <w:b/>
          <w:bCs/>
          <w:noProof/>
          <w:color w:val="000000" w:themeColor="text1"/>
          <w:sz w:val="24"/>
          <w:szCs w:val="24"/>
          <w:lang w:eastAsia="en-US"/>
        </w:rPr>
        <w:t>01 Janar-30 Qershor 2026</w:t>
      </w:r>
      <w:r w:rsidRPr="00BC3F88">
        <w:rPr>
          <w:rFonts w:ascii="Times New Roman" w:eastAsia="Times New Roman" w:hAnsi="Times New Roman" w:cs="Times New Roman"/>
          <w:noProof/>
          <w:color w:val="000000" w:themeColor="text1"/>
          <w:sz w:val="24"/>
          <w:szCs w:val="24"/>
          <w:lang w:eastAsia="en-US"/>
        </w:rPr>
        <w:t>, ka punuar me perkushtim dhe profesionalizem për të përballuar dinamikën e punës, verifikimin e ankesave të qytetarëve, të ardhura në Platformën e Bashkëqeverisjes, rrugë Postare, si dhe në adresën policiaeshtetit@asp.gov.al. Prioritet i punës gjatë kësaj periudhe qenë verifikimin e të gjitha ankesave të ardhura në Platformën e bashkëqeverisjes me postë, si dhe adresën e e-mail-it Policiaeshtetit@asp.gov.al, nëpërmjet strukturave qendrore dhe vendore të policisë. Një vëmëndje e shtuar gjatë kësaj periudhe i është kushtuar ankesave që kanë të bëjnë me prezantimin sa me dinjiotoz të punonjësit të policisë në publik, si dhe ato në zonat turistike që qytetarët të kene një mjedis të sigurtë. Gjithashtu gjatë kësaj periudhe vëmendja jonë ka qenë edhe në njohje të gjitha akteve ligjore e nën ligjore, të dala nga Drejtori i Përtgjithshëm i Policisë së Shtetit apo nga Drejtori i Standardeve Profesionale.</w:t>
      </w:r>
    </w:p>
    <w:p w14:paraId="315F99D8" w14:textId="77777777" w:rsidR="00D60B61" w:rsidRPr="00D60B61" w:rsidRDefault="00D60B61" w:rsidP="00D60B61">
      <w:pPr>
        <w:spacing w:after="0" w:line="240" w:lineRule="auto"/>
        <w:jc w:val="both"/>
        <w:rPr>
          <w:rFonts w:ascii="Times New Roman" w:eastAsia="Times New Roman" w:hAnsi="Times New Roman" w:cs="Times New Roman"/>
          <w:noProof/>
          <w:color w:val="000000" w:themeColor="text1"/>
          <w:sz w:val="16"/>
          <w:szCs w:val="16"/>
          <w:lang w:eastAsia="en-US"/>
        </w:rPr>
      </w:pPr>
    </w:p>
    <w:p w14:paraId="4E338AE0" w14:textId="77777777" w:rsidR="00CC14DF" w:rsidRPr="00BC3F88" w:rsidRDefault="0065781E" w:rsidP="000D50D3">
      <w:pPr>
        <w:spacing w:after="0" w:line="240" w:lineRule="auto"/>
        <w:jc w:val="both"/>
        <w:rPr>
          <w:rFonts w:ascii="Times New Roman" w:eastAsia="Times New Roman" w:hAnsi="Times New Roman" w:cs="Times New Roman"/>
          <w:noProof/>
          <w:sz w:val="24"/>
          <w:szCs w:val="24"/>
        </w:rPr>
      </w:pPr>
      <w:r w:rsidRPr="00BC3F88">
        <w:rPr>
          <w:rFonts w:ascii="Times New Roman" w:hAnsi="Times New Roman" w:cs="Times New Roman"/>
          <w:b/>
          <w:noProof/>
          <w:sz w:val="24"/>
          <w:szCs w:val="24"/>
        </w:rPr>
        <w:t>Nga ana statistikore:</w:t>
      </w:r>
      <w:r w:rsidR="00216382" w:rsidRPr="00BC3F88">
        <w:rPr>
          <w:rFonts w:ascii="Times New Roman" w:eastAsia="Times New Roman" w:hAnsi="Times New Roman" w:cs="Times New Roman"/>
          <w:noProof/>
          <w:sz w:val="24"/>
          <w:szCs w:val="24"/>
        </w:rPr>
        <w:t xml:space="preserve"> </w:t>
      </w:r>
      <w:r w:rsidR="00CC14DF" w:rsidRPr="00BC3F88">
        <w:rPr>
          <w:rFonts w:ascii="Times New Roman" w:eastAsia="Times New Roman" w:hAnsi="Times New Roman" w:cs="Times New Roman"/>
          <w:noProof/>
          <w:sz w:val="24"/>
          <w:szCs w:val="24"/>
        </w:rPr>
        <w:t xml:space="preserve">Nga Sektori i Ankesave për periudhën </w:t>
      </w:r>
      <w:r w:rsidR="00CC14DF" w:rsidRPr="00BC3F88">
        <w:rPr>
          <w:rFonts w:ascii="Times New Roman" w:eastAsia="Times New Roman" w:hAnsi="Times New Roman" w:cs="Times New Roman"/>
          <w:noProof/>
          <w:color w:val="000000" w:themeColor="text1"/>
          <w:sz w:val="24"/>
          <w:szCs w:val="24"/>
        </w:rPr>
        <w:t xml:space="preserve">01 Janar-30 Qershor 2026, </w:t>
      </w:r>
      <w:r w:rsidR="00CC14DF" w:rsidRPr="00BC3F88">
        <w:rPr>
          <w:rFonts w:ascii="Times New Roman" w:eastAsia="Times New Roman" w:hAnsi="Times New Roman" w:cs="Times New Roman"/>
          <w:noProof/>
          <w:sz w:val="24"/>
          <w:szCs w:val="24"/>
        </w:rPr>
        <w:t xml:space="preserve">janë trajtuar ankesat të ardhura në rrugë elektronike në portalin e bashkëqeverisjes dhe në adresën standarte ankesat, si dhe në rrugë postare apo në adresën </w:t>
      </w:r>
      <w:r w:rsidR="00CC14DF" w:rsidRPr="00BC3F88">
        <w:rPr>
          <w:rFonts w:ascii="Times New Roman" w:eastAsia="Times New Roman" w:hAnsi="Times New Roman" w:cs="Times New Roman"/>
          <w:noProof/>
          <w:color w:val="000000" w:themeColor="text1"/>
          <w:sz w:val="24"/>
          <w:szCs w:val="24"/>
        </w:rPr>
        <w:t>policia</w:t>
      </w:r>
      <w:hyperlink r:id="rId9" w:history="1">
        <w:r w:rsidR="00CC14DF" w:rsidRPr="00BC3F88">
          <w:rPr>
            <w:rFonts w:ascii="Times New Roman" w:eastAsia="Times New Roman" w:hAnsi="Times New Roman" w:cs="Times New Roman"/>
            <w:noProof/>
            <w:color w:val="000000" w:themeColor="text1"/>
            <w:sz w:val="24"/>
            <w:szCs w:val="24"/>
          </w:rPr>
          <w:t>eshtetit@asp.gov.al</w:t>
        </w:r>
      </w:hyperlink>
      <w:r w:rsidR="00CC14DF" w:rsidRPr="00BC3F88">
        <w:rPr>
          <w:rFonts w:ascii="Times New Roman" w:eastAsia="Times New Roman" w:hAnsi="Times New Roman" w:cs="Times New Roman"/>
          <w:noProof/>
          <w:color w:val="000000" w:themeColor="text1"/>
          <w:sz w:val="24"/>
          <w:szCs w:val="24"/>
        </w:rPr>
        <w:t xml:space="preserve">, </w:t>
      </w:r>
      <w:r w:rsidR="00CC14DF" w:rsidRPr="00BC3F88">
        <w:rPr>
          <w:rFonts w:ascii="Times New Roman" w:eastAsia="Times New Roman" w:hAnsi="Times New Roman" w:cs="Times New Roman"/>
          <w:noProof/>
          <w:sz w:val="24"/>
          <w:szCs w:val="24"/>
        </w:rPr>
        <w:t xml:space="preserve">në total </w:t>
      </w:r>
      <w:r w:rsidR="00CC14DF" w:rsidRPr="00BC3F88">
        <w:rPr>
          <w:rFonts w:ascii="Times New Roman" w:eastAsia="Times New Roman" w:hAnsi="Times New Roman" w:cs="Times New Roman"/>
          <w:b/>
          <w:bCs/>
          <w:noProof/>
          <w:sz w:val="24"/>
          <w:szCs w:val="24"/>
        </w:rPr>
        <w:t>427</w:t>
      </w:r>
      <w:r w:rsidR="00CC14DF" w:rsidRPr="00BC3F88">
        <w:rPr>
          <w:rFonts w:ascii="Times New Roman" w:eastAsia="Times New Roman" w:hAnsi="Times New Roman" w:cs="Times New Roman"/>
          <w:noProof/>
          <w:sz w:val="24"/>
          <w:szCs w:val="24"/>
        </w:rPr>
        <w:t xml:space="preserve"> </w:t>
      </w:r>
      <w:r w:rsidR="00CC14DF" w:rsidRPr="00BC3F88">
        <w:rPr>
          <w:rFonts w:ascii="Times New Roman" w:eastAsia="Times New Roman" w:hAnsi="Times New Roman" w:cs="Times New Roman"/>
          <w:b/>
          <w:bCs/>
          <w:noProof/>
          <w:sz w:val="24"/>
          <w:szCs w:val="24"/>
        </w:rPr>
        <w:t>ankesa</w:t>
      </w:r>
      <w:r w:rsidR="00CC14DF" w:rsidRPr="00BC3F88">
        <w:rPr>
          <w:rFonts w:ascii="Times New Roman" w:eastAsia="Times New Roman" w:hAnsi="Times New Roman" w:cs="Times New Roman"/>
          <w:noProof/>
          <w:sz w:val="24"/>
          <w:szCs w:val="24"/>
        </w:rPr>
        <w:t xml:space="preserve"> e krahasuar me të njetën periudhë të vitit të kaluar 2025, ku kemi patur </w:t>
      </w:r>
      <w:r w:rsidR="00CC14DF" w:rsidRPr="00BC3F88">
        <w:rPr>
          <w:rFonts w:ascii="Times New Roman" w:eastAsia="Times New Roman" w:hAnsi="Times New Roman" w:cs="Times New Roman"/>
          <w:b/>
          <w:bCs/>
          <w:noProof/>
          <w:sz w:val="24"/>
          <w:szCs w:val="24"/>
        </w:rPr>
        <w:t>455 ankesa</w:t>
      </w:r>
      <w:r w:rsidR="00CC14DF" w:rsidRPr="00BC3F88">
        <w:rPr>
          <w:rFonts w:ascii="Times New Roman" w:eastAsia="Times New Roman" w:hAnsi="Times New Roman" w:cs="Times New Roman"/>
          <w:noProof/>
          <w:sz w:val="24"/>
          <w:szCs w:val="24"/>
        </w:rPr>
        <w:t xml:space="preserve">,  kemi një rënie të ankesave të qytetarëve me </w:t>
      </w:r>
      <w:r w:rsidR="00CC14DF" w:rsidRPr="00BC3F88">
        <w:rPr>
          <w:rFonts w:ascii="Times New Roman" w:eastAsia="Times New Roman" w:hAnsi="Times New Roman" w:cs="Times New Roman"/>
          <w:b/>
          <w:bCs/>
          <w:noProof/>
          <w:sz w:val="24"/>
          <w:szCs w:val="24"/>
        </w:rPr>
        <w:t>28</w:t>
      </w:r>
      <w:r w:rsidR="00CC14DF" w:rsidRPr="00BC3F88">
        <w:rPr>
          <w:rFonts w:ascii="Times New Roman" w:eastAsia="Times New Roman" w:hAnsi="Times New Roman" w:cs="Times New Roman"/>
          <w:noProof/>
          <w:sz w:val="24"/>
          <w:szCs w:val="24"/>
        </w:rPr>
        <w:t xml:space="preserve"> </w:t>
      </w:r>
      <w:r w:rsidR="00CC14DF" w:rsidRPr="00BC3F88">
        <w:rPr>
          <w:rFonts w:ascii="Times New Roman" w:eastAsia="Times New Roman" w:hAnsi="Times New Roman" w:cs="Times New Roman"/>
          <w:b/>
          <w:bCs/>
          <w:noProof/>
          <w:sz w:val="24"/>
          <w:szCs w:val="24"/>
        </w:rPr>
        <w:t>ankesa më pak</w:t>
      </w:r>
      <w:r w:rsidR="00CC14DF" w:rsidRPr="00BC3F88">
        <w:rPr>
          <w:rFonts w:ascii="Times New Roman" w:eastAsia="Times New Roman" w:hAnsi="Times New Roman" w:cs="Times New Roman"/>
          <w:noProof/>
          <w:sz w:val="24"/>
          <w:szCs w:val="24"/>
        </w:rPr>
        <w:t xml:space="preserve">. </w:t>
      </w:r>
    </w:p>
    <w:p w14:paraId="2A638772" w14:textId="77777777" w:rsidR="00CC14DF" w:rsidRPr="00BC3F88" w:rsidRDefault="00CC14DF">
      <w:pPr>
        <w:numPr>
          <w:ilvl w:val="0"/>
          <w:numId w:val="273"/>
        </w:numPr>
        <w:spacing w:after="0" w:line="240" w:lineRule="auto"/>
        <w:contextualSpacing/>
        <w:jc w:val="both"/>
        <w:rPr>
          <w:rFonts w:ascii="Times New Roman" w:eastAsia="Calibri" w:hAnsi="Times New Roman" w:cs="Times New Roman"/>
          <w:color w:val="000000" w:themeColor="text1"/>
          <w:sz w:val="24"/>
          <w:szCs w:val="24"/>
          <w:lang w:eastAsia="en-US"/>
        </w:rPr>
      </w:pPr>
      <w:r w:rsidRPr="00BC3F88">
        <w:rPr>
          <w:rFonts w:ascii="Times New Roman" w:eastAsia="Calibri" w:hAnsi="Times New Roman" w:cs="Times New Roman"/>
          <w:b/>
          <w:sz w:val="24"/>
          <w:szCs w:val="24"/>
          <w:lang w:eastAsia="en-US"/>
        </w:rPr>
        <w:t xml:space="preserve">38 </w:t>
      </w:r>
      <w:r w:rsidRPr="00BC3F88">
        <w:rPr>
          <w:rFonts w:ascii="Times New Roman" w:eastAsia="Calibri" w:hAnsi="Times New Roman" w:cs="Times New Roman"/>
          <w:sz w:val="24"/>
          <w:szCs w:val="24"/>
          <w:lang w:eastAsia="en-US"/>
        </w:rPr>
        <w:t xml:space="preserve">ankesa janë në rrugë postare dhe në adresën e </w:t>
      </w:r>
      <w:r w:rsidRPr="00BC3F88">
        <w:rPr>
          <w:rFonts w:ascii="Times New Roman" w:eastAsia="Times New Roman" w:hAnsi="Times New Roman" w:cs="Times New Roman"/>
          <w:noProof/>
          <w:color w:val="000000" w:themeColor="text1"/>
          <w:sz w:val="24"/>
          <w:szCs w:val="24"/>
          <w:lang w:eastAsia="en-US"/>
        </w:rPr>
        <w:t>policia</w:t>
      </w:r>
      <w:hyperlink r:id="rId10" w:history="1">
        <w:r w:rsidRPr="00BC3F88">
          <w:rPr>
            <w:rFonts w:ascii="Times New Roman" w:eastAsia="Times New Roman" w:hAnsi="Times New Roman" w:cs="Times New Roman"/>
            <w:noProof/>
            <w:color w:val="000000" w:themeColor="text1"/>
            <w:sz w:val="24"/>
            <w:szCs w:val="24"/>
            <w:lang w:eastAsia="en-US"/>
          </w:rPr>
          <w:t>eshtetit@asp.gov.al</w:t>
        </w:r>
      </w:hyperlink>
      <w:r w:rsidRPr="00BC3F88">
        <w:rPr>
          <w:rFonts w:ascii="Times New Roman" w:eastAsia="Calibri" w:hAnsi="Times New Roman" w:cs="Times New Roman"/>
          <w:sz w:val="24"/>
          <w:szCs w:val="24"/>
          <w:lang w:eastAsia="en-US"/>
        </w:rPr>
        <w:t xml:space="preserve">, </w:t>
      </w:r>
      <w:r w:rsidRPr="00BC3F88">
        <w:rPr>
          <w:rFonts w:ascii="Times New Roman" w:eastAsia="Calibri" w:hAnsi="Times New Roman" w:cs="Times New Roman"/>
          <w:b/>
          <w:bCs/>
          <w:sz w:val="24"/>
          <w:szCs w:val="24"/>
          <w:lang w:eastAsia="en-US"/>
        </w:rPr>
        <w:t>8</w:t>
      </w:r>
      <w:r w:rsidRPr="00BC3F88">
        <w:rPr>
          <w:rFonts w:ascii="Times New Roman" w:eastAsia="Calibri" w:hAnsi="Times New Roman" w:cs="Times New Roman"/>
          <w:sz w:val="24"/>
          <w:szCs w:val="24"/>
          <w:lang w:eastAsia="en-US"/>
        </w:rPr>
        <w:t xml:space="preserve"> </w:t>
      </w:r>
      <w:r w:rsidRPr="00BC3F88">
        <w:rPr>
          <w:rFonts w:ascii="Times New Roman" w:eastAsia="Calibri" w:hAnsi="Times New Roman" w:cs="Times New Roman"/>
          <w:b/>
          <w:bCs/>
          <w:sz w:val="24"/>
          <w:szCs w:val="24"/>
          <w:lang w:eastAsia="en-US"/>
        </w:rPr>
        <w:t>ankesa</w:t>
      </w:r>
      <w:r w:rsidRPr="00BC3F88">
        <w:rPr>
          <w:rFonts w:ascii="Times New Roman" w:eastAsia="Calibri" w:hAnsi="Times New Roman" w:cs="Times New Roman"/>
          <w:sz w:val="24"/>
          <w:szCs w:val="24"/>
          <w:lang w:eastAsia="en-US"/>
        </w:rPr>
        <w:t xml:space="preserve"> janë marrë në ambientet e Drejtorisë së Përgjithshme nga takimet që kemi </w:t>
      </w:r>
      <w:proofErr w:type="spellStart"/>
      <w:r w:rsidRPr="00BC3F88">
        <w:rPr>
          <w:rFonts w:ascii="Times New Roman" w:eastAsia="Calibri" w:hAnsi="Times New Roman" w:cs="Times New Roman"/>
          <w:sz w:val="24"/>
          <w:szCs w:val="24"/>
          <w:lang w:eastAsia="en-US"/>
        </w:rPr>
        <w:t>patur</w:t>
      </w:r>
      <w:proofErr w:type="spellEnd"/>
      <w:r w:rsidRPr="00BC3F88">
        <w:rPr>
          <w:rFonts w:ascii="Times New Roman" w:eastAsia="Calibri" w:hAnsi="Times New Roman" w:cs="Times New Roman"/>
          <w:sz w:val="24"/>
          <w:szCs w:val="24"/>
          <w:lang w:eastAsia="en-US"/>
        </w:rPr>
        <w:t xml:space="preserve"> me qytetarë, duke plotësuar Formularit të Ankesës, sipas procedurës standarde, krahasuar me të njëjtën periudhë të vitit të kaluar ku kemi </w:t>
      </w:r>
      <w:proofErr w:type="spellStart"/>
      <w:r w:rsidRPr="00BC3F88">
        <w:rPr>
          <w:rFonts w:ascii="Times New Roman" w:eastAsia="Calibri" w:hAnsi="Times New Roman" w:cs="Times New Roman"/>
          <w:sz w:val="24"/>
          <w:szCs w:val="24"/>
          <w:lang w:eastAsia="en-US"/>
        </w:rPr>
        <w:t>patur</w:t>
      </w:r>
      <w:proofErr w:type="spellEnd"/>
      <w:r w:rsidRPr="00BC3F88">
        <w:rPr>
          <w:rFonts w:ascii="Times New Roman" w:eastAsia="Calibri" w:hAnsi="Times New Roman" w:cs="Times New Roman"/>
          <w:sz w:val="24"/>
          <w:szCs w:val="24"/>
          <w:lang w:eastAsia="en-US"/>
        </w:rPr>
        <w:t xml:space="preserve"> </w:t>
      </w:r>
      <w:r w:rsidRPr="00BC3F88">
        <w:rPr>
          <w:rFonts w:ascii="Times New Roman" w:eastAsia="Calibri" w:hAnsi="Times New Roman" w:cs="Times New Roman"/>
          <w:b/>
          <w:bCs/>
          <w:sz w:val="24"/>
          <w:szCs w:val="24"/>
          <w:lang w:eastAsia="en-US"/>
        </w:rPr>
        <w:t>48</w:t>
      </w:r>
      <w:r w:rsidRPr="00BC3F88">
        <w:rPr>
          <w:rFonts w:ascii="Times New Roman" w:eastAsia="Calibri" w:hAnsi="Times New Roman" w:cs="Times New Roman"/>
          <w:sz w:val="24"/>
          <w:szCs w:val="24"/>
          <w:lang w:eastAsia="en-US"/>
        </w:rPr>
        <w:t xml:space="preserve"> </w:t>
      </w:r>
      <w:r w:rsidRPr="00BC3F88">
        <w:rPr>
          <w:rFonts w:ascii="Times New Roman" w:eastAsia="Calibri" w:hAnsi="Times New Roman" w:cs="Times New Roman"/>
          <w:b/>
          <w:bCs/>
          <w:sz w:val="24"/>
          <w:szCs w:val="24"/>
          <w:lang w:eastAsia="en-US"/>
        </w:rPr>
        <w:t>ankesa</w:t>
      </w:r>
      <w:r w:rsidRPr="00BC3F88">
        <w:rPr>
          <w:rFonts w:ascii="Times New Roman" w:eastAsia="Calibri" w:hAnsi="Times New Roman" w:cs="Times New Roman"/>
          <w:color w:val="000000" w:themeColor="text1"/>
          <w:sz w:val="24"/>
          <w:szCs w:val="24"/>
          <w:lang w:eastAsia="en-US"/>
        </w:rPr>
        <w:t xml:space="preserve"> </w:t>
      </w:r>
      <w:r w:rsidRPr="00BC3F88">
        <w:rPr>
          <w:rFonts w:ascii="Times New Roman" w:eastAsia="Calibri" w:hAnsi="Times New Roman" w:cs="Times New Roman"/>
          <w:b/>
          <w:bCs/>
          <w:color w:val="000000" w:themeColor="text1"/>
          <w:sz w:val="24"/>
          <w:szCs w:val="24"/>
          <w:lang w:eastAsia="en-US"/>
        </w:rPr>
        <w:t>më shumë</w:t>
      </w:r>
      <w:r w:rsidRPr="00BC3F88">
        <w:rPr>
          <w:rFonts w:ascii="Times New Roman" w:eastAsia="Calibri" w:hAnsi="Times New Roman" w:cs="Times New Roman"/>
          <w:color w:val="000000" w:themeColor="text1"/>
          <w:sz w:val="24"/>
          <w:szCs w:val="24"/>
          <w:lang w:eastAsia="en-US"/>
        </w:rPr>
        <w:t xml:space="preserve"> të ardhura me postë dhe në adresën policiaeshtetirt@asp.gov.al.</w:t>
      </w:r>
    </w:p>
    <w:p w14:paraId="474FF29C" w14:textId="77777777" w:rsidR="00CC14DF" w:rsidRPr="00BC3F88" w:rsidRDefault="00CC14DF">
      <w:pPr>
        <w:numPr>
          <w:ilvl w:val="0"/>
          <w:numId w:val="273"/>
        </w:numPr>
        <w:spacing w:after="0" w:line="240" w:lineRule="auto"/>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b/>
          <w:bCs/>
          <w:sz w:val="24"/>
          <w:szCs w:val="24"/>
          <w:lang w:eastAsia="en-US"/>
        </w:rPr>
        <w:t xml:space="preserve">303 </w:t>
      </w:r>
      <w:r w:rsidRPr="00BC3F88">
        <w:rPr>
          <w:rFonts w:ascii="Times New Roman" w:eastAsia="Calibri" w:hAnsi="Times New Roman" w:cs="Times New Roman"/>
          <w:sz w:val="24"/>
          <w:szCs w:val="24"/>
          <w:lang w:eastAsia="en-US"/>
        </w:rPr>
        <w:t>kërkesë/ankesa janë dërguar nga Zyra Bashkëqeverisjes. (</w:t>
      </w:r>
      <w:r w:rsidRPr="00BC3F88">
        <w:rPr>
          <w:rFonts w:ascii="Times New Roman" w:eastAsia="Calibri" w:hAnsi="Times New Roman" w:cs="Times New Roman"/>
          <w:b/>
          <w:bCs/>
          <w:sz w:val="24"/>
          <w:szCs w:val="24"/>
          <w:lang w:eastAsia="en-US"/>
        </w:rPr>
        <w:t>8</w:t>
      </w:r>
      <w:r w:rsidRPr="00BC3F88">
        <w:rPr>
          <w:rFonts w:ascii="Times New Roman" w:eastAsia="Calibri" w:hAnsi="Times New Roman" w:cs="Times New Roman"/>
          <w:b/>
          <w:sz w:val="24"/>
          <w:szCs w:val="24"/>
          <w:lang w:eastAsia="en-US"/>
        </w:rPr>
        <w:t xml:space="preserve"> </w:t>
      </w:r>
      <w:r w:rsidRPr="00BC3F88">
        <w:rPr>
          <w:rFonts w:ascii="Times New Roman" w:eastAsia="Calibri" w:hAnsi="Times New Roman" w:cs="Times New Roman"/>
          <w:b/>
          <w:bCs/>
          <w:sz w:val="24"/>
          <w:szCs w:val="24"/>
          <w:lang w:eastAsia="en-US"/>
        </w:rPr>
        <w:t>ankesa</w:t>
      </w:r>
      <w:r w:rsidRPr="00BC3F88">
        <w:rPr>
          <w:rFonts w:ascii="Times New Roman" w:eastAsia="Calibri" w:hAnsi="Times New Roman" w:cs="Times New Roman"/>
          <w:b/>
          <w:sz w:val="24"/>
          <w:szCs w:val="24"/>
          <w:lang w:eastAsia="en-US"/>
        </w:rPr>
        <w:t xml:space="preserve"> </w:t>
      </w:r>
      <w:r w:rsidRPr="00BC3F88">
        <w:rPr>
          <w:rFonts w:ascii="Times New Roman" w:eastAsia="Calibri" w:hAnsi="Times New Roman" w:cs="Times New Roman"/>
          <w:sz w:val="24"/>
          <w:szCs w:val="24"/>
          <w:lang w:eastAsia="en-US"/>
        </w:rPr>
        <w:t xml:space="preserve">të trajtuara njëherë dhe të rihapura nga qytetari për informacion shtesë) krahasuar me të njëjtën periudhë të vitit 2025 ku kemi </w:t>
      </w:r>
      <w:proofErr w:type="spellStart"/>
      <w:r w:rsidRPr="00BC3F88">
        <w:rPr>
          <w:rFonts w:ascii="Times New Roman" w:eastAsia="Calibri" w:hAnsi="Times New Roman" w:cs="Times New Roman"/>
          <w:sz w:val="24"/>
          <w:szCs w:val="24"/>
          <w:lang w:eastAsia="en-US"/>
        </w:rPr>
        <w:t>patur</w:t>
      </w:r>
      <w:proofErr w:type="spellEnd"/>
      <w:r w:rsidRPr="00BC3F88">
        <w:rPr>
          <w:rFonts w:ascii="Times New Roman" w:eastAsia="Calibri" w:hAnsi="Times New Roman" w:cs="Times New Roman"/>
          <w:sz w:val="24"/>
          <w:szCs w:val="24"/>
          <w:lang w:eastAsia="en-US"/>
        </w:rPr>
        <w:t xml:space="preserve"> </w:t>
      </w:r>
      <w:r w:rsidRPr="00BC3F88">
        <w:rPr>
          <w:rFonts w:ascii="Times New Roman" w:eastAsia="Calibri" w:hAnsi="Times New Roman" w:cs="Times New Roman"/>
          <w:b/>
          <w:bCs/>
          <w:sz w:val="24"/>
          <w:szCs w:val="24"/>
          <w:lang w:eastAsia="en-US"/>
        </w:rPr>
        <w:t>379 ankesa</w:t>
      </w:r>
      <w:r w:rsidRPr="00BC3F88">
        <w:rPr>
          <w:rFonts w:ascii="Times New Roman" w:eastAsia="Calibri" w:hAnsi="Times New Roman" w:cs="Times New Roman"/>
          <w:noProof/>
          <w:color w:val="000000" w:themeColor="text1"/>
          <w:sz w:val="24"/>
          <w:szCs w:val="24"/>
        </w:rPr>
        <w:t xml:space="preserve"> nga platforma e bashkëqeverisjes, vërehet një ulje prej </w:t>
      </w:r>
      <w:r w:rsidRPr="00BC3F88">
        <w:rPr>
          <w:rFonts w:ascii="Times New Roman" w:eastAsia="Calibri" w:hAnsi="Times New Roman" w:cs="Times New Roman"/>
          <w:b/>
          <w:bCs/>
          <w:noProof/>
          <w:color w:val="000000" w:themeColor="text1"/>
          <w:sz w:val="24"/>
          <w:szCs w:val="24"/>
        </w:rPr>
        <w:t>76 ankesash me pak</w:t>
      </w:r>
      <w:r w:rsidRPr="00BC3F88">
        <w:rPr>
          <w:rFonts w:ascii="Times New Roman" w:eastAsia="Calibri" w:hAnsi="Times New Roman" w:cs="Times New Roman"/>
          <w:b/>
          <w:bCs/>
          <w:sz w:val="24"/>
          <w:szCs w:val="24"/>
          <w:lang w:eastAsia="en-US"/>
        </w:rPr>
        <w:t>.</w:t>
      </w:r>
    </w:p>
    <w:p w14:paraId="611B2E7A" w14:textId="77777777" w:rsidR="00CC14DF" w:rsidRPr="00D60B61" w:rsidRDefault="00CC14DF" w:rsidP="00CC14DF">
      <w:pPr>
        <w:spacing w:after="0" w:line="240" w:lineRule="auto"/>
        <w:contextualSpacing/>
        <w:jc w:val="both"/>
        <w:rPr>
          <w:rFonts w:ascii="Times New Roman" w:eastAsia="Calibri" w:hAnsi="Times New Roman" w:cs="Times New Roman"/>
          <w:sz w:val="16"/>
          <w:szCs w:val="16"/>
          <w:lang w:eastAsia="en-US"/>
        </w:rPr>
      </w:pPr>
    </w:p>
    <w:p w14:paraId="6AD2D60F" w14:textId="77777777" w:rsidR="00CC14DF" w:rsidRPr="00BC3F88" w:rsidRDefault="00CC14DF" w:rsidP="00CC14DF">
      <w:pPr>
        <w:spacing w:after="0" w:line="240" w:lineRule="auto"/>
        <w:jc w:val="both"/>
        <w:rPr>
          <w:rFonts w:ascii="Times New Roman" w:eastAsia="MS Mincho" w:hAnsi="Times New Roman" w:cs="Times New Roman"/>
          <w:b/>
          <w:sz w:val="24"/>
          <w:szCs w:val="24"/>
          <w:lang w:eastAsia="en-US"/>
        </w:rPr>
      </w:pPr>
      <w:r w:rsidRPr="00BC3F88">
        <w:rPr>
          <w:rFonts w:ascii="Times New Roman" w:eastAsia="MS Mincho" w:hAnsi="Times New Roman" w:cs="Times New Roman"/>
          <w:b/>
          <w:sz w:val="24"/>
          <w:szCs w:val="24"/>
          <w:lang w:eastAsia="en-US"/>
        </w:rPr>
        <w:t>Përgatitja dhe ndjekja e informacioneve:</w:t>
      </w:r>
    </w:p>
    <w:p w14:paraId="356AF230" w14:textId="77777777" w:rsidR="00CC14DF" w:rsidRPr="00BC3F88" w:rsidRDefault="00CC14DF" w:rsidP="00CC14DF">
      <w:pPr>
        <w:spacing w:after="0" w:line="240" w:lineRule="auto"/>
        <w:jc w:val="both"/>
        <w:rPr>
          <w:rFonts w:ascii="Times New Roman" w:eastAsia="MS Mincho" w:hAnsi="Times New Roman" w:cs="Times New Roman"/>
          <w:sz w:val="24"/>
          <w:szCs w:val="24"/>
          <w:lang w:eastAsia="en-US"/>
        </w:rPr>
      </w:pPr>
      <w:r w:rsidRPr="00BC3F88">
        <w:rPr>
          <w:rFonts w:ascii="Times New Roman" w:eastAsia="MS Mincho" w:hAnsi="Times New Roman" w:cs="Times New Roman"/>
          <w:sz w:val="24"/>
          <w:szCs w:val="24"/>
          <w:lang w:eastAsia="en-US"/>
        </w:rPr>
        <w:t xml:space="preserve">Për periudhën </w:t>
      </w:r>
      <w:r w:rsidRPr="00BC3F88">
        <w:rPr>
          <w:rFonts w:ascii="Times New Roman" w:eastAsia="Times New Roman" w:hAnsi="Times New Roman" w:cs="Times New Roman"/>
          <w:noProof/>
          <w:color w:val="000000" w:themeColor="text1"/>
          <w:sz w:val="24"/>
          <w:szCs w:val="24"/>
          <w:lang w:eastAsia="en-US"/>
        </w:rPr>
        <w:t xml:space="preserve">01 Janar-30 Qershor 2026, </w:t>
      </w:r>
      <w:r w:rsidRPr="00BC3F88">
        <w:rPr>
          <w:rFonts w:ascii="Times New Roman" w:eastAsia="MS Mincho" w:hAnsi="Times New Roman" w:cs="Times New Roman"/>
          <w:sz w:val="24"/>
          <w:szCs w:val="24"/>
          <w:lang w:eastAsia="en-US"/>
        </w:rPr>
        <w:t>janë përgatitur informacione shkresore, për ankesa dhe problematika të ndryshme.</w:t>
      </w:r>
    </w:p>
    <w:p w14:paraId="62D9F546" w14:textId="77777777" w:rsidR="00CC14DF" w:rsidRPr="00BC3F88" w:rsidRDefault="00CC14DF" w:rsidP="00CC14DF">
      <w:pPr>
        <w:spacing w:after="0" w:line="240" w:lineRule="auto"/>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sz w:val="24"/>
          <w:szCs w:val="24"/>
          <w:lang w:eastAsia="en-US"/>
        </w:rPr>
        <w:t>Janë përpiluar :</w:t>
      </w:r>
    </w:p>
    <w:p w14:paraId="5EA37677" w14:textId="1730D5A8" w:rsidR="00CC14DF" w:rsidRPr="00BC3F88" w:rsidRDefault="00CC14DF">
      <w:pPr>
        <w:numPr>
          <w:ilvl w:val="0"/>
          <w:numId w:val="274"/>
        </w:numPr>
        <w:spacing w:after="0" w:line="240" w:lineRule="auto"/>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b/>
          <w:bCs/>
          <w:sz w:val="24"/>
          <w:szCs w:val="24"/>
          <w:lang w:eastAsia="en-US"/>
        </w:rPr>
        <w:t>124</w:t>
      </w:r>
      <w:r w:rsidRPr="00BC3F88">
        <w:rPr>
          <w:rFonts w:ascii="Times New Roman" w:eastAsia="Calibri" w:hAnsi="Times New Roman" w:cs="Times New Roman"/>
          <w:sz w:val="24"/>
          <w:szCs w:val="24"/>
          <w:lang w:eastAsia="en-US"/>
        </w:rPr>
        <w:t xml:space="preserve"> shkresë/kërkesa për informacion për strukturat vendore dhe qendrore të Policisë</w:t>
      </w:r>
      <w:r w:rsidR="00D60B61">
        <w:rPr>
          <w:rFonts w:ascii="Times New Roman" w:eastAsia="Calibri" w:hAnsi="Times New Roman" w:cs="Times New Roman"/>
          <w:sz w:val="24"/>
          <w:szCs w:val="24"/>
          <w:lang w:eastAsia="en-US"/>
        </w:rPr>
        <w:t>;</w:t>
      </w:r>
    </w:p>
    <w:p w14:paraId="40048C9F" w14:textId="45BABE63" w:rsidR="00CC14DF" w:rsidRPr="00BC3F88" w:rsidRDefault="00CC14DF">
      <w:pPr>
        <w:numPr>
          <w:ilvl w:val="0"/>
          <w:numId w:val="274"/>
        </w:numPr>
        <w:spacing w:after="0" w:line="240" w:lineRule="auto"/>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b/>
          <w:bCs/>
          <w:sz w:val="24"/>
          <w:szCs w:val="24"/>
        </w:rPr>
        <w:t>68</w:t>
      </w:r>
      <w:r w:rsidRPr="00BC3F88">
        <w:rPr>
          <w:rFonts w:ascii="Times New Roman" w:eastAsia="Calibri" w:hAnsi="Times New Roman" w:cs="Times New Roman"/>
          <w:sz w:val="24"/>
          <w:szCs w:val="24"/>
        </w:rPr>
        <w:t xml:space="preserve"> kthim përgjigje shkresore për qytetarët apo punonjësit e policisë</w:t>
      </w:r>
      <w:r w:rsidRPr="00BC3F88">
        <w:rPr>
          <w:rFonts w:ascii="Times New Roman" w:eastAsia="Calibri" w:hAnsi="Times New Roman" w:cs="Times New Roman"/>
          <w:color w:val="000000" w:themeColor="text1"/>
          <w:sz w:val="24"/>
          <w:szCs w:val="24"/>
        </w:rPr>
        <w:t xml:space="preserve"> për ankesat e ardhura në rrugë postare apo ato të ardhura në adresën e </w:t>
      </w:r>
      <w:r w:rsidRPr="00BC3F88">
        <w:rPr>
          <w:rFonts w:ascii="Times New Roman" w:eastAsia="Calibri" w:hAnsi="Times New Roman" w:cs="Times New Roman"/>
          <w:sz w:val="24"/>
          <w:szCs w:val="24"/>
        </w:rPr>
        <w:t xml:space="preserve">emalit </w:t>
      </w:r>
      <w:hyperlink r:id="rId11" w:history="1">
        <w:r w:rsidRPr="00BC3F88">
          <w:rPr>
            <w:rFonts w:ascii="Times New Roman" w:eastAsia="Calibri" w:hAnsi="Times New Roman" w:cs="Times New Roman"/>
            <w:sz w:val="24"/>
            <w:szCs w:val="24"/>
          </w:rPr>
          <w:t>policiaeshtetit@asp.gov.al</w:t>
        </w:r>
      </w:hyperlink>
      <w:r w:rsidR="00D60B61">
        <w:rPr>
          <w:rFonts w:ascii="Times New Roman" w:eastAsia="Calibri" w:hAnsi="Times New Roman" w:cs="Times New Roman"/>
          <w:sz w:val="24"/>
          <w:szCs w:val="24"/>
        </w:rPr>
        <w:t>;</w:t>
      </w:r>
    </w:p>
    <w:p w14:paraId="09937DFE" w14:textId="728EF52F" w:rsidR="00CC14DF" w:rsidRPr="00BC3F88" w:rsidRDefault="00CC14DF">
      <w:pPr>
        <w:numPr>
          <w:ilvl w:val="0"/>
          <w:numId w:val="274"/>
        </w:numPr>
        <w:spacing w:after="0" w:line="240" w:lineRule="auto"/>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b/>
          <w:bCs/>
          <w:sz w:val="24"/>
          <w:szCs w:val="24"/>
          <w:lang w:eastAsia="en-US"/>
        </w:rPr>
        <w:t>298</w:t>
      </w:r>
      <w:r w:rsidRPr="00BC3F88">
        <w:rPr>
          <w:rFonts w:ascii="Times New Roman" w:eastAsia="Calibri" w:hAnsi="Times New Roman" w:cs="Times New Roman"/>
          <w:sz w:val="24"/>
          <w:szCs w:val="24"/>
          <w:lang w:eastAsia="en-US"/>
        </w:rPr>
        <w:t xml:space="preserve"> kthim përgjigje ankesave të ardhura në Platformë, ku është bërë hedhja e tyre në Sistemin e Menaxhimit të Ankesave</w:t>
      </w:r>
      <w:r w:rsidR="00D60B61">
        <w:rPr>
          <w:rFonts w:ascii="Times New Roman" w:eastAsia="Calibri" w:hAnsi="Times New Roman" w:cs="Times New Roman"/>
          <w:sz w:val="24"/>
          <w:szCs w:val="24"/>
          <w:lang w:eastAsia="en-US"/>
        </w:rPr>
        <w:t>;</w:t>
      </w:r>
    </w:p>
    <w:p w14:paraId="7A551EA9" w14:textId="300A5508" w:rsidR="00CC14DF" w:rsidRPr="00BC3F88" w:rsidRDefault="00CC14DF">
      <w:pPr>
        <w:numPr>
          <w:ilvl w:val="0"/>
          <w:numId w:val="274"/>
        </w:numPr>
        <w:spacing w:after="0" w:line="240" w:lineRule="auto"/>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b/>
          <w:bCs/>
          <w:sz w:val="24"/>
          <w:szCs w:val="24"/>
          <w:lang w:eastAsia="en-US"/>
        </w:rPr>
        <w:t>37</w:t>
      </w:r>
      <w:r w:rsidRPr="00BC3F88">
        <w:rPr>
          <w:rFonts w:ascii="Times New Roman" w:eastAsia="Calibri" w:hAnsi="Times New Roman" w:cs="Times New Roman"/>
          <w:sz w:val="24"/>
          <w:szCs w:val="24"/>
          <w:lang w:eastAsia="en-US"/>
        </w:rPr>
        <w:t xml:space="preserve"> informacione specifike për ankesa - Drejtorin e Përgjithshëm të Policisë së Shtetit</w:t>
      </w:r>
      <w:r w:rsidR="00D60B61">
        <w:rPr>
          <w:rFonts w:ascii="Times New Roman" w:eastAsia="Calibri" w:hAnsi="Times New Roman" w:cs="Times New Roman"/>
          <w:sz w:val="24"/>
          <w:szCs w:val="24"/>
          <w:lang w:eastAsia="en-US"/>
        </w:rPr>
        <w:t>;</w:t>
      </w:r>
    </w:p>
    <w:p w14:paraId="2E862BBD" w14:textId="4637A919" w:rsidR="00CC14DF" w:rsidRPr="00BC3F88" w:rsidRDefault="00CC14DF">
      <w:pPr>
        <w:numPr>
          <w:ilvl w:val="0"/>
          <w:numId w:val="274"/>
        </w:numPr>
        <w:spacing w:after="0" w:line="240" w:lineRule="auto"/>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b/>
          <w:bCs/>
          <w:sz w:val="24"/>
          <w:szCs w:val="24"/>
          <w:lang w:eastAsia="en-US"/>
        </w:rPr>
        <w:lastRenderedPageBreak/>
        <w:t>39</w:t>
      </w:r>
      <w:r w:rsidRPr="00BC3F88">
        <w:rPr>
          <w:rFonts w:ascii="Times New Roman" w:eastAsia="Calibri" w:hAnsi="Times New Roman" w:cs="Times New Roman"/>
          <w:sz w:val="24"/>
          <w:szCs w:val="24"/>
          <w:lang w:eastAsia="en-US"/>
        </w:rPr>
        <w:t xml:space="preserve"> informacione për Drejtorin e Drejtorisë së Standardeve Profesionale</w:t>
      </w:r>
      <w:r w:rsidR="00D60B61">
        <w:rPr>
          <w:rFonts w:ascii="Times New Roman" w:eastAsia="Calibri" w:hAnsi="Times New Roman" w:cs="Times New Roman"/>
          <w:sz w:val="24"/>
          <w:szCs w:val="24"/>
          <w:lang w:eastAsia="en-US"/>
        </w:rPr>
        <w:t>;</w:t>
      </w:r>
    </w:p>
    <w:p w14:paraId="6C48AC54" w14:textId="35ECE7AB" w:rsidR="00CC14DF" w:rsidRPr="00BC3F88" w:rsidRDefault="00CC14DF">
      <w:pPr>
        <w:numPr>
          <w:ilvl w:val="0"/>
          <w:numId w:val="274"/>
        </w:numPr>
        <w:spacing w:after="0" w:line="240" w:lineRule="auto"/>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b/>
          <w:bCs/>
          <w:sz w:val="24"/>
          <w:szCs w:val="24"/>
          <w:lang w:eastAsia="en-US"/>
        </w:rPr>
        <w:t>12</w:t>
      </w:r>
      <w:r w:rsidRPr="00BC3F88">
        <w:rPr>
          <w:rFonts w:ascii="Times New Roman" w:eastAsia="Calibri" w:hAnsi="Times New Roman" w:cs="Times New Roman"/>
          <w:sz w:val="24"/>
          <w:szCs w:val="24"/>
          <w:lang w:eastAsia="en-US"/>
        </w:rPr>
        <w:t xml:space="preserve"> informacione/kthim përgjigje për Ministrinë e Punëve të Brendshme</w:t>
      </w:r>
      <w:r w:rsidR="00D60B61">
        <w:rPr>
          <w:rFonts w:ascii="Times New Roman" w:eastAsia="Calibri" w:hAnsi="Times New Roman" w:cs="Times New Roman"/>
          <w:sz w:val="24"/>
          <w:szCs w:val="24"/>
          <w:lang w:eastAsia="en-US"/>
        </w:rPr>
        <w:t>;</w:t>
      </w:r>
      <w:r w:rsidRPr="00BC3F88">
        <w:rPr>
          <w:rFonts w:ascii="Times New Roman" w:eastAsia="Calibri" w:hAnsi="Times New Roman" w:cs="Times New Roman"/>
          <w:sz w:val="24"/>
          <w:szCs w:val="24"/>
          <w:lang w:eastAsia="en-US"/>
        </w:rPr>
        <w:t xml:space="preserve"> </w:t>
      </w:r>
    </w:p>
    <w:p w14:paraId="3B07F4F9" w14:textId="42BF9949" w:rsidR="00CC14DF" w:rsidRPr="00BC3F88" w:rsidRDefault="00CC14DF">
      <w:pPr>
        <w:numPr>
          <w:ilvl w:val="0"/>
          <w:numId w:val="274"/>
        </w:numPr>
        <w:spacing w:after="0" w:line="240" w:lineRule="auto"/>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b/>
          <w:bCs/>
          <w:sz w:val="24"/>
          <w:szCs w:val="24"/>
          <w:lang w:eastAsia="en-US"/>
        </w:rPr>
        <w:t>9</w:t>
      </w:r>
      <w:r w:rsidRPr="00BC3F88">
        <w:rPr>
          <w:rFonts w:ascii="Times New Roman" w:eastAsia="Calibri" w:hAnsi="Times New Roman" w:cs="Times New Roman"/>
          <w:sz w:val="24"/>
          <w:szCs w:val="24"/>
          <w:lang w:eastAsia="en-US"/>
        </w:rPr>
        <w:t xml:space="preserve"> informacione për Agjencinë e Mbikëqyrjes Policore</w:t>
      </w:r>
      <w:r w:rsidR="00D60B61">
        <w:rPr>
          <w:rFonts w:ascii="Times New Roman" w:eastAsia="Calibri" w:hAnsi="Times New Roman" w:cs="Times New Roman"/>
          <w:sz w:val="24"/>
          <w:szCs w:val="24"/>
          <w:lang w:eastAsia="en-US"/>
        </w:rPr>
        <w:t>;</w:t>
      </w:r>
    </w:p>
    <w:p w14:paraId="3B4DC202" w14:textId="7B0B8187" w:rsidR="00CC14DF" w:rsidRPr="00BC3F88" w:rsidRDefault="00CC14DF">
      <w:pPr>
        <w:numPr>
          <w:ilvl w:val="0"/>
          <w:numId w:val="274"/>
        </w:numPr>
        <w:spacing w:after="0" w:line="240" w:lineRule="auto"/>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b/>
          <w:bCs/>
          <w:sz w:val="24"/>
          <w:szCs w:val="24"/>
          <w:lang w:eastAsia="en-US"/>
        </w:rPr>
        <w:t>15</w:t>
      </w:r>
      <w:r w:rsidRPr="00BC3F88">
        <w:rPr>
          <w:rFonts w:ascii="Times New Roman" w:eastAsia="Calibri" w:hAnsi="Times New Roman" w:cs="Times New Roman"/>
          <w:b/>
          <w:sz w:val="24"/>
          <w:szCs w:val="24"/>
          <w:lang w:eastAsia="en-US"/>
        </w:rPr>
        <w:t xml:space="preserve"> </w:t>
      </w:r>
      <w:r w:rsidRPr="00BC3F88">
        <w:rPr>
          <w:rFonts w:ascii="Times New Roman" w:eastAsia="Calibri" w:hAnsi="Times New Roman" w:cs="Times New Roman"/>
          <w:sz w:val="24"/>
          <w:szCs w:val="24"/>
          <w:lang w:eastAsia="en-US"/>
        </w:rPr>
        <w:t>informacione kthim përgjigje Sektorit të Marrëdhënieve me Publikun</w:t>
      </w:r>
      <w:r w:rsidR="00D60B61" w:rsidRPr="00D60B61">
        <w:rPr>
          <w:rFonts w:ascii="Times New Roman" w:eastAsia="Calibri" w:hAnsi="Times New Roman" w:cs="Times New Roman"/>
          <w:bCs/>
          <w:sz w:val="24"/>
          <w:szCs w:val="24"/>
          <w:lang w:eastAsia="en-US"/>
        </w:rPr>
        <w:t>;</w:t>
      </w:r>
    </w:p>
    <w:p w14:paraId="3118A07E" w14:textId="3ADD20EA" w:rsidR="00CC14DF" w:rsidRPr="00BC3F88" w:rsidRDefault="00CC14DF">
      <w:pPr>
        <w:numPr>
          <w:ilvl w:val="0"/>
          <w:numId w:val="274"/>
        </w:numPr>
        <w:spacing w:after="0" w:line="240" w:lineRule="auto"/>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b/>
          <w:bCs/>
          <w:color w:val="000000" w:themeColor="text1"/>
          <w:sz w:val="24"/>
          <w:szCs w:val="24"/>
          <w:lang w:eastAsia="en-US"/>
        </w:rPr>
        <w:t>2</w:t>
      </w:r>
      <w:r w:rsidRPr="00BC3F88">
        <w:rPr>
          <w:rFonts w:ascii="Times New Roman" w:eastAsia="Calibri" w:hAnsi="Times New Roman" w:cs="Times New Roman"/>
          <w:color w:val="000000" w:themeColor="text1"/>
          <w:sz w:val="24"/>
          <w:szCs w:val="24"/>
          <w:lang w:eastAsia="en-US"/>
        </w:rPr>
        <w:t xml:space="preserve"> inf</w:t>
      </w:r>
      <w:r w:rsidRPr="00BC3F88">
        <w:rPr>
          <w:rFonts w:ascii="Times New Roman" w:eastAsia="Calibri" w:hAnsi="Times New Roman" w:cs="Times New Roman"/>
          <w:bCs/>
          <w:color w:val="000000" w:themeColor="text1"/>
          <w:sz w:val="24"/>
          <w:szCs w:val="24"/>
          <w:lang w:eastAsia="en-US"/>
        </w:rPr>
        <w:t>ormacione për Avokatin e Popullit kthim përgjigje për ankesat e qytetarëve</w:t>
      </w:r>
      <w:r w:rsidR="00D60B61">
        <w:rPr>
          <w:rFonts w:ascii="Times New Roman" w:eastAsia="Calibri" w:hAnsi="Times New Roman" w:cs="Times New Roman"/>
          <w:bCs/>
          <w:color w:val="000000" w:themeColor="text1"/>
          <w:sz w:val="24"/>
          <w:szCs w:val="24"/>
          <w:lang w:eastAsia="en-US"/>
        </w:rPr>
        <w:t>;</w:t>
      </w:r>
    </w:p>
    <w:p w14:paraId="18D1CC7B" w14:textId="58C72664" w:rsidR="00CC14DF" w:rsidRPr="00BC3F88" w:rsidRDefault="00CC14DF">
      <w:pPr>
        <w:numPr>
          <w:ilvl w:val="0"/>
          <w:numId w:val="274"/>
        </w:numPr>
        <w:spacing w:after="0" w:line="240" w:lineRule="auto"/>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b/>
          <w:color w:val="000000" w:themeColor="text1"/>
          <w:sz w:val="24"/>
          <w:szCs w:val="24"/>
          <w:lang w:eastAsia="en-US"/>
        </w:rPr>
        <w:t>6</w:t>
      </w:r>
      <w:r w:rsidRPr="00BC3F88">
        <w:rPr>
          <w:rFonts w:ascii="Times New Roman" w:eastAsia="Calibri" w:hAnsi="Times New Roman" w:cs="Times New Roman"/>
          <w:bCs/>
          <w:color w:val="000000" w:themeColor="text1"/>
          <w:sz w:val="24"/>
          <w:szCs w:val="24"/>
          <w:lang w:eastAsia="en-US"/>
        </w:rPr>
        <w:t xml:space="preserve"> dërguar Sektorit të Disiplinës  raste për fillimin disiplinor pas verifikimit të ankesave të ardhura nga qytetarët, për punonjësit e policisë</w:t>
      </w:r>
      <w:r w:rsidR="00D60B61">
        <w:rPr>
          <w:rFonts w:ascii="Times New Roman" w:eastAsia="Calibri" w:hAnsi="Times New Roman" w:cs="Times New Roman"/>
          <w:bCs/>
          <w:color w:val="000000" w:themeColor="text1"/>
          <w:sz w:val="24"/>
          <w:szCs w:val="24"/>
          <w:lang w:eastAsia="en-US"/>
        </w:rPr>
        <w:t>.</w:t>
      </w:r>
    </w:p>
    <w:p w14:paraId="4A13F7D9" w14:textId="77777777" w:rsidR="00216382" w:rsidRPr="00D60B61" w:rsidRDefault="00216382" w:rsidP="00135C69">
      <w:pPr>
        <w:spacing w:after="0" w:line="240" w:lineRule="auto"/>
        <w:contextualSpacing/>
        <w:jc w:val="both"/>
        <w:rPr>
          <w:rFonts w:ascii="Times New Roman" w:eastAsiaTheme="minorHAnsi" w:hAnsi="Times New Roman" w:cs="Times New Roman"/>
          <w:b/>
          <w:noProof/>
          <w:sz w:val="16"/>
          <w:szCs w:val="16"/>
          <w:lang w:eastAsia="en-US"/>
        </w:rPr>
      </w:pPr>
    </w:p>
    <w:p w14:paraId="3478F802" w14:textId="2F5E273C" w:rsidR="0065781E" w:rsidRPr="00BC3F88" w:rsidRDefault="0065781E" w:rsidP="00135C69">
      <w:pPr>
        <w:spacing w:after="0" w:line="240" w:lineRule="auto"/>
        <w:contextualSpacing/>
        <w:jc w:val="both"/>
        <w:rPr>
          <w:rFonts w:ascii="Times New Roman" w:eastAsiaTheme="minorHAnsi" w:hAnsi="Times New Roman" w:cs="Times New Roman"/>
          <w:b/>
          <w:noProof/>
          <w:sz w:val="24"/>
          <w:szCs w:val="24"/>
          <w:lang w:eastAsia="en-US"/>
        </w:rPr>
      </w:pPr>
      <w:r w:rsidRPr="00BC3F88">
        <w:rPr>
          <w:rFonts w:ascii="Times New Roman" w:eastAsiaTheme="minorHAnsi" w:hAnsi="Times New Roman" w:cs="Times New Roman"/>
          <w:b/>
          <w:noProof/>
          <w:sz w:val="24"/>
          <w:szCs w:val="24"/>
          <w:lang w:eastAsia="en-US"/>
        </w:rPr>
        <w:t>Verifikimi i ankesave nga Drejtoria e Standardeve Profesionale kryhet:</w:t>
      </w:r>
    </w:p>
    <w:p w14:paraId="1FCF2B76" w14:textId="77777777" w:rsidR="0065781E" w:rsidRPr="00BC3F88" w:rsidRDefault="0065781E">
      <w:pPr>
        <w:numPr>
          <w:ilvl w:val="0"/>
          <w:numId w:val="89"/>
        </w:numPr>
        <w:spacing w:after="0" w:line="240" w:lineRule="auto"/>
        <w:jc w:val="both"/>
        <w:rPr>
          <w:rFonts w:ascii="Times New Roman" w:hAnsi="Times New Roman" w:cs="Times New Roman"/>
          <w:noProof/>
          <w:sz w:val="24"/>
          <w:szCs w:val="24"/>
        </w:rPr>
      </w:pPr>
      <w:r w:rsidRPr="00BC3F88">
        <w:rPr>
          <w:rFonts w:ascii="Times New Roman" w:hAnsi="Times New Roman" w:cs="Times New Roman"/>
          <w:noProof/>
          <w:sz w:val="24"/>
          <w:szCs w:val="24"/>
        </w:rPr>
        <w:t xml:space="preserve">Nëpërmjet intervistimit të ankuesit dhe punonjësit të policisë; si dhe </w:t>
      </w:r>
    </w:p>
    <w:p w14:paraId="69C31353" w14:textId="77777777" w:rsidR="0065781E" w:rsidRPr="00BC3F88" w:rsidRDefault="0065781E">
      <w:pPr>
        <w:numPr>
          <w:ilvl w:val="0"/>
          <w:numId w:val="89"/>
        </w:numPr>
        <w:spacing w:after="0" w:line="240" w:lineRule="auto"/>
        <w:jc w:val="both"/>
        <w:rPr>
          <w:rFonts w:ascii="Times New Roman" w:hAnsi="Times New Roman" w:cs="Times New Roman"/>
          <w:noProof/>
          <w:sz w:val="24"/>
          <w:szCs w:val="24"/>
        </w:rPr>
      </w:pPr>
      <w:r w:rsidRPr="00BC3F88">
        <w:rPr>
          <w:rFonts w:ascii="Times New Roman" w:hAnsi="Times New Roman" w:cs="Times New Roman"/>
          <w:noProof/>
          <w:sz w:val="24"/>
          <w:szCs w:val="24"/>
        </w:rPr>
        <w:t>Dërgimit të ankesës për verifikim dhe përgjigje pranë strukturave qendrore, vendore përgjegjëse.</w:t>
      </w:r>
    </w:p>
    <w:p w14:paraId="647E6599" w14:textId="77777777" w:rsidR="00216382" w:rsidRPr="00D60B61" w:rsidRDefault="00216382" w:rsidP="00135C69">
      <w:pPr>
        <w:spacing w:after="0" w:line="240" w:lineRule="auto"/>
        <w:jc w:val="both"/>
        <w:rPr>
          <w:rFonts w:ascii="Times New Roman" w:hAnsi="Times New Roman" w:cs="Times New Roman"/>
          <w:b/>
          <w:noProof/>
          <w:sz w:val="16"/>
          <w:szCs w:val="16"/>
        </w:rPr>
      </w:pPr>
    </w:p>
    <w:p w14:paraId="1B52243E" w14:textId="77777777" w:rsidR="00CC14DF" w:rsidRPr="00BC3F88" w:rsidRDefault="00CC14DF" w:rsidP="00CC14DF">
      <w:pPr>
        <w:spacing w:after="0" w:line="240" w:lineRule="auto"/>
        <w:contextualSpacing/>
        <w:jc w:val="both"/>
        <w:rPr>
          <w:rFonts w:ascii="Times New Roman" w:eastAsia="MS Mincho" w:hAnsi="Times New Roman" w:cs="Times New Roman"/>
          <w:b/>
          <w:bCs/>
          <w:sz w:val="24"/>
          <w:szCs w:val="24"/>
          <w:lang w:eastAsia="en-US"/>
        </w:rPr>
      </w:pPr>
      <w:r w:rsidRPr="00BC3F88">
        <w:rPr>
          <w:rFonts w:ascii="Times New Roman" w:eastAsia="MS Mincho" w:hAnsi="Times New Roman" w:cs="Times New Roman"/>
          <w:b/>
          <w:bCs/>
          <w:sz w:val="24"/>
          <w:szCs w:val="24"/>
          <w:lang w:eastAsia="en-US"/>
        </w:rPr>
        <w:t xml:space="preserve">Për periudhën </w:t>
      </w:r>
      <w:r w:rsidRPr="00BC3F88">
        <w:rPr>
          <w:rFonts w:ascii="Times New Roman" w:eastAsia="Times New Roman" w:hAnsi="Times New Roman" w:cs="Times New Roman"/>
          <w:b/>
          <w:bCs/>
          <w:noProof/>
          <w:color w:val="000000" w:themeColor="text1"/>
          <w:sz w:val="24"/>
          <w:szCs w:val="24"/>
          <w:lang w:eastAsia="en-US"/>
        </w:rPr>
        <w:t>01 Janar-30 Qershor 2026</w:t>
      </w:r>
      <w:r w:rsidRPr="00BC3F88">
        <w:rPr>
          <w:rFonts w:ascii="Times New Roman" w:eastAsia="MS Mincho" w:hAnsi="Times New Roman" w:cs="Times New Roman"/>
          <w:b/>
          <w:bCs/>
          <w:sz w:val="24"/>
          <w:szCs w:val="24"/>
          <w:lang w:eastAsia="en-US"/>
        </w:rPr>
        <w:t>, kemi këtë ndarje sipas strukturave, si më poshtë:</w:t>
      </w:r>
    </w:p>
    <w:p w14:paraId="7299D8B9" w14:textId="4F434E8A" w:rsidR="0065781E" w:rsidRPr="00D60B61" w:rsidRDefault="0065781E" w:rsidP="00135C69">
      <w:pPr>
        <w:spacing w:after="0" w:line="240" w:lineRule="auto"/>
        <w:jc w:val="both"/>
        <w:rPr>
          <w:rFonts w:ascii="Times New Roman" w:hAnsi="Times New Roman" w:cs="Times New Roman"/>
          <w:b/>
          <w:noProof/>
          <w:sz w:val="16"/>
          <w:szCs w:val="16"/>
        </w:rPr>
      </w:pPr>
    </w:p>
    <w:p w14:paraId="131C3310" w14:textId="77777777" w:rsidR="0065781E" w:rsidRPr="00BC3F88" w:rsidRDefault="0065781E" w:rsidP="00135C69">
      <w:pPr>
        <w:spacing w:after="0" w:line="240" w:lineRule="auto"/>
        <w:jc w:val="both"/>
        <w:rPr>
          <w:rFonts w:ascii="Times New Roman" w:hAnsi="Times New Roman" w:cs="Times New Roman"/>
          <w:b/>
          <w:noProof/>
          <w:sz w:val="24"/>
          <w:szCs w:val="24"/>
        </w:rPr>
      </w:pPr>
      <w:r w:rsidRPr="00BC3F88">
        <w:rPr>
          <w:rFonts w:ascii="Times New Roman" w:hAnsi="Times New Roman" w:cs="Times New Roman"/>
          <w:b/>
          <w:noProof/>
          <w:sz w:val="24"/>
          <w:szCs w:val="24"/>
        </w:rPr>
        <w:t>Strukturave Qendrore:</w:t>
      </w:r>
    </w:p>
    <w:p w14:paraId="6245A674" w14:textId="79402E53" w:rsidR="00CC14DF" w:rsidRPr="00BC3F88" w:rsidRDefault="00CC14DF">
      <w:pPr>
        <w:numPr>
          <w:ilvl w:val="0"/>
          <w:numId w:val="112"/>
        </w:numPr>
        <w:spacing w:after="0" w:line="240" w:lineRule="auto"/>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sz w:val="24"/>
          <w:szCs w:val="24"/>
          <w:lang w:eastAsia="en-US"/>
        </w:rPr>
        <w:t>Departamenti Hetimit të Krimit</w:t>
      </w:r>
      <w:r w:rsidR="00236E16" w:rsidRPr="00BC3F88">
        <w:rPr>
          <w:rFonts w:ascii="Times New Roman" w:eastAsia="Calibri" w:hAnsi="Times New Roman" w:cs="Times New Roman"/>
          <w:sz w:val="24"/>
          <w:szCs w:val="24"/>
          <w:lang w:eastAsia="en-US"/>
        </w:rPr>
        <w:t>,</w:t>
      </w:r>
      <w:r w:rsidRPr="00BC3F88">
        <w:rPr>
          <w:rFonts w:ascii="Times New Roman" w:eastAsia="Calibri" w:hAnsi="Times New Roman" w:cs="Times New Roman"/>
          <w:sz w:val="24"/>
          <w:szCs w:val="24"/>
          <w:lang w:eastAsia="en-US"/>
        </w:rPr>
        <w:t xml:space="preserve"> </w:t>
      </w:r>
      <w:r w:rsidRPr="00BC3F88">
        <w:rPr>
          <w:rFonts w:ascii="Times New Roman" w:eastAsia="Calibri" w:hAnsi="Times New Roman" w:cs="Times New Roman"/>
          <w:b/>
          <w:bCs/>
          <w:sz w:val="24"/>
          <w:szCs w:val="24"/>
          <w:lang w:eastAsia="en-US"/>
        </w:rPr>
        <w:t>13</w:t>
      </w:r>
      <w:r w:rsidRPr="00BC3F88">
        <w:rPr>
          <w:rFonts w:ascii="Times New Roman" w:eastAsia="Calibri" w:hAnsi="Times New Roman" w:cs="Times New Roman"/>
          <w:sz w:val="24"/>
          <w:szCs w:val="24"/>
          <w:lang w:eastAsia="en-US"/>
        </w:rPr>
        <w:t xml:space="preserve"> raste, ku e krahasuar 6 mujorin e I-</w:t>
      </w:r>
      <w:proofErr w:type="spellStart"/>
      <w:r w:rsidRPr="00BC3F88">
        <w:rPr>
          <w:rFonts w:ascii="Times New Roman" w:eastAsia="Calibri" w:hAnsi="Times New Roman" w:cs="Times New Roman"/>
          <w:sz w:val="24"/>
          <w:szCs w:val="24"/>
          <w:lang w:eastAsia="en-US"/>
        </w:rPr>
        <w:t>rë</w:t>
      </w:r>
      <w:proofErr w:type="spellEnd"/>
      <w:r w:rsidRPr="00BC3F88">
        <w:rPr>
          <w:rFonts w:ascii="Times New Roman" w:eastAsia="Calibri" w:hAnsi="Times New Roman" w:cs="Times New Roman"/>
          <w:sz w:val="24"/>
          <w:szCs w:val="24"/>
          <w:lang w:eastAsia="en-US"/>
        </w:rPr>
        <w:t xml:space="preserve"> 2025, kishim </w:t>
      </w:r>
      <w:r w:rsidRPr="00BC3F88">
        <w:rPr>
          <w:rFonts w:ascii="Times New Roman" w:eastAsia="Calibri" w:hAnsi="Times New Roman" w:cs="Times New Roman"/>
          <w:b/>
          <w:bCs/>
          <w:sz w:val="24"/>
          <w:szCs w:val="24"/>
          <w:lang w:eastAsia="en-US"/>
        </w:rPr>
        <w:t>26</w:t>
      </w:r>
      <w:r w:rsidRPr="00BC3F88">
        <w:rPr>
          <w:rFonts w:ascii="Times New Roman" w:eastAsia="Calibri" w:hAnsi="Times New Roman" w:cs="Times New Roman"/>
          <w:sz w:val="24"/>
          <w:szCs w:val="24"/>
          <w:lang w:eastAsia="en-US"/>
        </w:rPr>
        <w:t xml:space="preserve"> raste</w:t>
      </w:r>
      <w:r w:rsidR="000D50D3" w:rsidRPr="00BC3F88">
        <w:rPr>
          <w:rFonts w:ascii="Times New Roman" w:eastAsia="Calibri" w:hAnsi="Times New Roman" w:cs="Times New Roman"/>
          <w:sz w:val="24"/>
          <w:szCs w:val="24"/>
          <w:lang w:eastAsia="en-US"/>
        </w:rPr>
        <w:t>;</w:t>
      </w:r>
    </w:p>
    <w:p w14:paraId="250F9EA9" w14:textId="1E7263EA" w:rsidR="00CC14DF" w:rsidRPr="00BC3F88" w:rsidRDefault="00CC14DF">
      <w:pPr>
        <w:numPr>
          <w:ilvl w:val="0"/>
          <w:numId w:val="112"/>
        </w:numPr>
        <w:spacing w:after="0" w:line="240" w:lineRule="auto"/>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sz w:val="24"/>
          <w:szCs w:val="24"/>
          <w:lang w:eastAsia="en-US"/>
        </w:rPr>
        <w:t>Departamenti i Sigurisë Publike</w:t>
      </w:r>
      <w:r w:rsidR="00236E16" w:rsidRPr="00BC3F88">
        <w:rPr>
          <w:rFonts w:ascii="Times New Roman" w:eastAsia="Calibri" w:hAnsi="Times New Roman" w:cs="Times New Roman"/>
          <w:sz w:val="24"/>
          <w:szCs w:val="24"/>
          <w:lang w:eastAsia="en-US"/>
        </w:rPr>
        <w:t>,</w:t>
      </w:r>
      <w:r w:rsidRPr="00BC3F88">
        <w:rPr>
          <w:rFonts w:ascii="Times New Roman" w:eastAsia="Calibri" w:hAnsi="Times New Roman" w:cs="Times New Roman"/>
          <w:sz w:val="24"/>
          <w:szCs w:val="24"/>
          <w:lang w:eastAsia="en-US"/>
        </w:rPr>
        <w:t xml:space="preserve"> </w:t>
      </w:r>
      <w:r w:rsidRPr="00BC3F88">
        <w:rPr>
          <w:rFonts w:ascii="Times New Roman" w:eastAsia="Calibri" w:hAnsi="Times New Roman" w:cs="Times New Roman"/>
          <w:b/>
          <w:bCs/>
          <w:sz w:val="24"/>
          <w:szCs w:val="24"/>
          <w:lang w:eastAsia="en-US"/>
        </w:rPr>
        <w:t>20</w:t>
      </w:r>
      <w:r w:rsidRPr="00BC3F88">
        <w:rPr>
          <w:rFonts w:ascii="Times New Roman" w:eastAsia="Calibri" w:hAnsi="Times New Roman" w:cs="Times New Roman"/>
          <w:sz w:val="24"/>
          <w:szCs w:val="24"/>
          <w:lang w:eastAsia="en-US"/>
        </w:rPr>
        <w:t xml:space="preserve"> raste, ku e krahasuar 6 mujorin e I-</w:t>
      </w:r>
      <w:proofErr w:type="spellStart"/>
      <w:r w:rsidRPr="00BC3F88">
        <w:rPr>
          <w:rFonts w:ascii="Times New Roman" w:eastAsia="Calibri" w:hAnsi="Times New Roman" w:cs="Times New Roman"/>
          <w:sz w:val="24"/>
          <w:szCs w:val="24"/>
          <w:lang w:eastAsia="en-US"/>
        </w:rPr>
        <w:t>rë</w:t>
      </w:r>
      <w:proofErr w:type="spellEnd"/>
      <w:r w:rsidRPr="00BC3F88">
        <w:rPr>
          <w:rFonts w:ascii="Times New Roman" w:eastAsia="Calibri" w:hAnsi="Times New Roman" w:cs="Times New Roman"/>
          <w:sz w:val="24"/>
          <w:szCs w:val="24"/>
          <w:lang w:eastAsia="en-US"/>
        </w:rPr>
        <w:t xml:space="preserve"> 2025, kishim </w:t>
      </w:r>
      <w:r w:rsidRPr="00BC3F88">
        <w:rPr>
          <w:rFonts w:ascii="Times New Roman" w:eastAsia="Calibri" w:hAnsi="Times New Roman" w:cs="Times New Roman"/>
          <w:b/>
          <w:sz w:val="24"/>
          <w:szCs w:val="24"/>
          <w:lang w:eastAsia="en-US"/>
        </w:rPr>
        <w:t>17</w:t>
      </w:r>
      <w:r w:rsidRPr="00BC3F88">
        <w:rPr>
          <w:rFonts w:ascii="Times New Roman" w:eastAsia="Calibri" w:hAnsi="Times New Roman" w:cs="Times New Roman"/>
          <w:sz w:val="24"/>
          <w:szCs w:val="24"/>
          <w:lang w:eastAsia="en-US"/>
        </w:rPr>
        <w:t xml:space="preserve"> raste</w:t>
      </w:r>
      <w:r w:rsidR="000D50D3" w:rsidRPr="00BC3F88">
        <w:rPr>
          <w:rFonts w:ascii="Times New Roman" w:eastAsia="Calibri" w:hAnsi="Times New Roman" w:cs="Times New Roman"/>
          <w:sz w:val="24"/>
          <w:szCs w:val="24"/>
          <w:lang w:eastAsia="en-US"/>
        </w:rPr>
        <w:t>;</w:t>
      </w:r>
    </w:p>
    <w:p w14:paraId="63469029" w14:textId="4E52495C" w:rsidR="00CC14DF" w:rsidRPr="00BC3F88" w:rsidRDefault="00CC14DF">
      <w:pPr>
        <w:numPr>
          <w:ilvl w:val="0"/>
          <w:numId w:val="112"/>
        </w:numPr>
        <w:spacing w:after="0" w:line="240" w:lineRule="auto"/>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sz w:val="24"/>
          <w:szCs w:val="24"/>
          <w:lang w:eastAsia="en-US"/>
        </w:rPr>
        <w:t>Departamenti i Kufirit dhe Migracionit</w:t>
      </w:r>
      <w:r w:rsidR="00236E16" w:rsidRPr="00BC3F88">
        <w:rPr>
          <w:rFonts w:ascii="Times New Roman" w:eastAsia="Calibri" w:hAnsi="Times New Roman" w:cs="Times New Roman"/>
          <w:sz w:val="24"/>
          <w:szCs w:val="24"/>
          <w:lang w:eastAsia="en-US"/>
        </w:rPr>
        <w:t xml:space="preserve">, </w:t>
      </w:r>
      <w:r w:rsidRPr="00BC3F88">
        <w:rPr>
          <w:rFonts w:ascii="Times New Roman" w:eastAsia="Calibri" w:hAnsi="Times New Roman" w:cs="Times New Roman"/>
          <w:b/>
          <w:bCs/>
          <w:sz w:val="24"/>
          <w:szCs w:val="24"/>
          <w:lang w:eastAsia="en-US"/>
        </w:rPr>
        <w:t>19</w:t>
      </w:r>
      <w:r w:rsidRPr="00BC3F88">
        <w:rPr>
          <w:rFonts w:ascii="Times New Roman" w:eastAsia="Calibri" w:hAnsi="Times New Roman" w:cs="Times New Roman"/>
          <w:sz w:val="24"/>
          <w:szCs w:val="24"/>
          <w:lang w:eastAsia="en-US"/>
        </w:rPr>
        <w:t xml:space="preserve"> raste, ku e krahasuar 6 mujorin e I-</w:t>
      </w:r>
      <w:proofErr w:type="spellStart"/>
      <w:r w:rsidRPr="00BC3F88">
        <w:rPr>
          <w:rFonts w:ascii="Times New Roman" w:eastAsia="Calibri" w:hAnsi="Times New Roman" w:cs="Times New Roman"/>
          <w:sz w:val="24"/>
          <w:szCs w:val="24"/>
          <w:lang w:eastAsia="en-US"/>
        </w:rPr>
        <w:t>rë</w:t>
      </w:r>
      <w:proofErr w:type="spellEnd"/>
      <w:r w:rsidRPr="00BC3F88">
        <w:rPr>
          <w:rFonts w:ascii="Times New Roman" w:eastAsia="Calibri" w:hAnsi="Times New Roman" w:cs="Times New Roman"/>
          <w:sz w:val="24"/>
          <w:szCs w:val="24"/>
          <w:lang w:eastAsia="en-US"/>
        </w:rPr>
        <w:t xml:space="preserve"> 2025, kishim </w:t>
      </w:r>
      <w:r w:rsidRPr="00BC3F88">
        <w:rPr>
          <w:rFonts w:ascii="Times New Roman" w:eastAsia="Calibri" w:hAnsi="Times New Roman" w:cs="Times New Roman"/>
          <w:b/>
          <w:sz w:val="24"/>
          <w:szCs w:val="24"/>
          <w:lang w:eastAsia="en-US"/>
        </w:rPr>
        <w:t>15</w:t>
      </w:r>
      <w:r w:rsidRPr="00BC3F88">
        <w:rPr>
          <w:rFonts w:ascii="Times New Roman" w:eastAsia="Calibri" w:hAnsi="Times New Roman" w:cs="Times New Roman"/>
          <w:sz w:val="24"/>
          <w:szCs w:val="24"/>
          <w:lang w:eastAsia="en-US"/>
        </w:rPr>
        <w:t xml:space="preserve"> raste</w:t>
      </w:r>
      <w:r w:rsidR="000D50D3" w:rsidRPr="00BC3F88">
        <w:rPr>
          <w:rFonts w:ascii="Times New Roman" w:eastAsia="Calibri" w:hAnsi="Times New Roman" w:cs="Times New Roman"/>
          <w:sz w:val="24"/>
          <w:szCs w:val="24"/>
          <w:lang w:eastAsia="en-US"/>
        </w:rPr>
        <w:t>;</w:t>
      </w:r>
    </w:p>
    <w:p w14:paraId="25155BC6" w14:textId="1E483A93" w:rsidR="00CC14DF" w:rsidRPr="00BC3F88" w:rsidRDefault="00CC14DF">
      <w:pPr>
        <w:numPr>
          <w:ilvl w:val="0"/>
          <w:numId w:val="112"/>
        </w:numPr>
        <w:spacing w:after="0" w:line="240" w:lineRule="auto"/>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sz w:val="24"/>
          <w:szCs w:val="24"/>
          <w:lang w:eastAsia="en-US"/>
        </w:rPr>
        <w:t>Departamenti Shërbimeve Mbështetëse</w:t>
      </w:r>
      <w:r w:rsidR="00236E16" w:rsidRPr="00BC3F88">
        <w:rPr>
          <w:rFonts w:ascii="Times New Roman" w:eastAsia="Calibri" w:hAnsi="Times New Roman" w:cs="Times New Roman"/>
          <w:sz w:val="24"/>
          <w:szCs w:val="24"/>
          <w:lang w:eastAsia="en-US"/>
        </w:rPr>
        <w:t>,</w:t>
      </w:r>
      <w:r w:rsidRPr="00BC3F88">
        <w:rPr>
          <w:rFonts w:ascii="Times New Roman" w:eastAsia="Calibri" w:hAnsi="Times New Roman" w:cs="Times New Roman"/>
          <w:sz w:val="24"/>
          <w:szCs w:val="24"/>
          <w:lang w:eastAsia="en-US"/>
        </w:rPr>
        <w:t xml:space="preserve"> </w:t>
      </w:r>
      <w:r w:rsidRPr="00BC3F88">
        <w:rPr>
          <w:rFonts w:ascii="Times New Roman" w:eastAsia="Calibri" w:hAnsi="Times New Roman" w:cs="Times New Roman"/>
          <w:b/>
          <w:bCs/>
          <w:sz w:val="24"/>
          <w:szCs w:val="24"/>
          <w:lang w:eastAsia="en-US"/>
        </w:rPr>
        <w:t>1</w:t>
      </w:r>
      <w:r w:rsidRPr="00BC3F88">
        <w:rPr>
          <w:rFonts w:ascii="Times New Roman" w:eastAsia="Calibri" w:hAnsi="Times New Roman" w:cs="Times New Roman"/>
          <w:sz w:val="24"/>
          <w:szCs w:val="24"/>
          <w:lang w:eastAsia="en-US"/>
        </w:rPr>
        <w:t xml:space="preserve"> rast</w:t>
      </w:r>
      <w:r w:rsidR="000D50D3" w:rsidRPr="00BC3F88">
        <w:rPr>
          <w:rFonts w:ascii="Times New Roman" w:eastAsia="Calibri" w:hAnsi="Times New Roman" w:cs="Times New Roman"/>
          <w:sz w:val="24"/>
          <w:szCs w:val="24"/>
          <w:lang w:eastAsia="en-US"/>
        </w:rPr>
        <w:t>;</w:t>
      </w:r>
    </w:p>
    <w:p w14:paraId="3F6E7D77" w14:textId="7EC73BB5" w:rsidR="00CC14DF" w:rsidRPr="00BC3F88" w:rsidRDefault="00CC14DF">
      <w:pPr>
        <w:numPr>
          <w:ilvl w:val="0"/>
          <w:numId w:val="112"/>
        </w:numPr>
        <w:spacing w:after="0" w:line="240" w:lineRule="auto"/>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noProof/>
          <w:color w:val="000000" w:themeColor="text1"/>
          <w:sz w:val="24"/>
          <w:szCs w:val="24"/>
        </w:rPr>
        <w:t>Departamenti i Marrëdhënieve Ndërkombëtare</w:t>
      </w:r>
      <w:r w:rsidR="00236E16" w:rsidRPr="00BC3F88">
        <w:rPr>
          <w:rFonts w:ascii="Times New Roman" w:eastAsia="Calibri" w:hAnsi="Times New Roman" w:cs="Times New Roman"/>
          <w:noProof/>
          <w:color w:val="000000" w:themeColor="text1"/>
          <w:sz w:val="24"/>
          <w:szCs w:val="24"/>
        </w:rPr>
        <w:t>,</w:t>
      </w:r>
      <w:r w:rsidRPr="00BC3F88">
        <w:rPr>
          <w:rFonts w:ascii="Times New Roman" w:eastAsia="Calibri" w:hAnsi="Times New Roman" w:cs="Times New Roman"/>
          <w:noProof/>
          <w:color w:val="000000" w:themeColor="text1"/>
          <w:sz w:val="24"/>
          <w:szCs w:val="24"/>
        </w:rPr>
        <w:t xml:space="preserve"> </w:t>
      </w:r>
      <w:r w:rsidRPr="00BC3F88">
        <w:rPr>
          <w:rFonts w:ascii="Times New Roman" w:eastAsia="Calibri" w:hAnsi="Times New Roman" w:cs="Times New Roman"/>
          <w:b/>
          <w:bCs/>
          <w:noProof/>
          <w:color w:val="000000" w:themeColor="text1"/>
          <w:sz w:val="24"/>
          <w:szCs w:val="24"/>
        </w:rPr>
        <w:t>1</w:t>
      </w:r>
      <w:r w:rsidRPr="00BC3F88">
        <w:rPr>
          <w:rFonts w:ascii="Times New Roman" w:eastAsia="Calibri" w:hAnsi="Times New Roman" w:cs="Times New Roman"/>
          <w:noProof/>
          <w:color w:val="000000" w:themeColor="text1"/>
          <w:sz w:val="24"/>
          <w:szCs w:val="24"/>
        </w:rPr>
        <w:t xml:space="preserve"> rast</w:t>
      </w:r>
      <w:r w:rsidR="000D50D3" w:rsidRPr="00BC3F88">
        <w:rPr>
          <w:rFonts w:ascii="Times New Roman" w:eastAsia="Calibri" w:hAnsi="Times New Roman" w:cs="Times New Roman"/>
          <w:noProof/>
          <w:color w:val="000000" w:themeColor="text1"/>
          <w:sz w:val="24"/>
          <w:szCs w:val="24"/>
        </w:rPr>
        <w:t>;</w:t>
      </w:r>
    </w:p>
    <w:p w14:paraId="0CD02376" w14:textId="12F68335" w:rsidR="00CC14DF" w:rsidRPr="00BC3F88" w:rsidRDefault="00CC14DF">
      <w:pPr>
        <w:numPr>
          <w:ilvl w:val="0"/>
          <w:numId w:val="112"/>
        </w:numPr>
        <w:spacing w:after="0" w:line="240" w:lineRule="auto"/>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sz w:val="24"/>
          <w:szCs w:val="24"/>
          <w:lang w:eastAsia="en-US"/>
        </w:rPr>
        <w:t>Drejtoria e Burimeve Njerëzore</w:t>
      </w:r>
      <w:r w:rsidR="00236E16" w:rsidRPr="00BC3F88">
        <w:rPr>
          <w:rFonts w:ascii="Times New Roman" w:eastAsia="Calibri" w:hAnsi="Times New Roman" w:cs="Times New Roman"/>
          <w:sz w:val="24"/>
          <w:szCs w:val="24"/>
          <w:lang w:eastAsia="en-US"/>
        </w:rPr>
        <w:t>,</w:t>
      </w:r>
      <w:r w:rsidRPr="00BC3F88">
        <w:rPr>
          <w:rFonts w:ascii="Times New Roman" w:eastAsia="Calibri" w:hAnsi="Times New Roman" w:cs="Times New Roman"/>
          <w:sz w:val="24"/>
          <w:szCs w:val="24"/>
          <w:lang w:eastAsia="en-US"/>
        </w:rPr>
        <w:t xml:space="preserve"> </w:t>
      </w:r>
      <w:r w:rsidRPr="00BC3F88">
        <w:rPr>
          <w:rFonts w:ascii="Times New Roman" w:eastAsia="Calibri" w:hAnsi="Times New Roman" w:cs="Times New Roman"/>
          <w:b/>
          <w:bCs/>
          <w:sz w:val="24"/>
          <w:szCs w:val="24"/>
          <w:lang w:eastAsia="en-US"/>
        </w:rPr>
        <w:t>12</w:t>
      </w:r>
      <w:r w:rsidRPr="00BC3F88">
        <w:rPr>
          <w:rFonts w:ascii="Times New Roman" w:eastAsia="Calibri" w:hAnsi="Times New Roman" w:cs="Times New Roman"/>
          <w:sz w:val="24"/>
          <w:szCs w:val="24"/>
          <w:lang w:eastAsia="en-US"/>
        </w:rPr>
        <w:t xml:space="preserve"> raste, ku e krahasuar 6 mujorin e I-</w:t>
      </w:r>
      <w:proofErr w:type="spellStart"/>
      <w:r w:rsidRPr="00BC3F88">
        <w:rPr>
          <w:rFonts w:ascii="Times New Roman" w:eastAsia="Calibri" w:hAnsi="Times New Roman" w:cs="Times New Roman"/>
          <w:sz w:val="24"/>
          <w:szCs w:val="24"/>
          <w:lang w:eastAsia="en-US"/>
        </w:rPr>
        <w:t>rë</w:t>
      </w:r>
      <w:proofErr w:type="spellEnd"/>
      <w:r w:rsidRPr="00BC3F88">
        <w:rPr>
          <w:rFonts w:ascii="Times New Roman" w:eastAsia="Calibri" w:hAnsi="Times New Roman" w:cs="Times New Roman"/>
          <w:sz w:val="24"/>
          <w:szCs w:val="24"/>
          <w:lang w:eastAsia="en-US"/>
        </w:rPr>
        <w:t xml:space="preserve"> 2025,  kishim </w:t>
      </w:r>
      <w:r w:rsidRPr="00BC3F88">
        <w:rPr>
          <w:rFonts w:ascii="Times New Roman" w:eastAsia="Calibri" w:hAnsi="Times New Roman" w:cs="Times New Roman"/>
          <w:b/>
          <w:sz w:val="24"/>
          <w:szCs w:val="24"/>
          <w:lang w:eastAsia="en-US"/>
        </w:rPr>
        <w:t>19</w:t>
      </w:r>
      <w:r w:rsidRPr="00BC3F88">
        <w:rPr>
          <w:rFonts w:ascii="Times New Roman" w:eastAsia="Calibri" w:hAnsi="Times New Roman" w:cs="Times New Roman"/>
          <w:sz w:val="24"/>
          <w:szCs w:val="24"/>
          <w:lang w:eastAsia="en-US"/>
        </w:rPr>
        <w:t xml:space="preserve"> raste</w:t>
      </w:r>
      <w:r w:rsidR="000D50D3" w:rsidRPr="00BC3F88">
        <w:rPr>
          <w:rFonts w:ascii="Times New Roman" w:eastAsia="Calibri" w:hAnsi="Times New Roman" w:cs="Times New Roman"/>
          <w:sz w:val="24"/>
          <w:szCs w:val="24"/>
          <w:lang w:eastAsia="en-US"/>
        </w:rPr>
        <w:t>;</w:t>
      </w:r>
    </w:p>
    <w:p w14:paraId="27ED288E" w14:textId="1FD1774A" w:rsidR="00CC14DF" w:rsidRPr="00BC3F88" w:rsidRDefault="00CC14DF">
      <w:pPr>
        <w:numPr>
          <w:ilvl w:val="0"/>
          <w:numId w:val="112"/>
        </w:numPr>
        <w:spacing w:after="0" w:line="240" w:lineRule="auto"/>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sz w:val="24"/>
          <w:szCs w:val="24"/>
          <w:lang w:eastAsia="en-US"/>
        </w:rPr>
        <w:t>Drejtoria e Menaxhimit të Informacionit dhe të Dhënave</w:t>
      </w:r>
      <w:r w:rsidR="00236E16" w:rsidRPr="00BC3F88">
        <w:rPr>
          <w:rFonts w:ascii="Times New Roman" w:eastAsia="Calibri" w:hAnsi="Times New Roman" w:cs="Times New Roman"/>
          <w:sz w:val="24"/>
          <w:szCs w:val="24"/>
          <w:lang w:eastAsia="en-US"/>
        </w:rPr>
        <w:t>,</w:t>
      </w:r>
      <w:r w:rsidRPr="00BC3F88">
        <w:rPr>
          <w:rFonts w:ascii="Times New Roman" w:eastAsia="Calibri" w:hAnsi="Times New Roman" w:cs="Times New Roman"/>
          <w:sz w:val="24"/>
          <w:szCs w:val="24"/>
          <w:lang w:eastAsia="en-US"/>
        </w:rPr>
        <w:t xml:space="preserve"> </w:t>
      </w:r>
      <w:r w:rsidRPr="00BC3F88">
        <w:rPr>
          <w:rFonts w:ascii="Times New Roman" w:eastAsia="Calibri" w:hAnsi="Times New Roman" w:cs="Times New Roman"/>
          <w:b/>
          <w:sz w:val="24"/>
          <w:szCs w:val="24"/>
          <w:lang w:eastAsia="en-US"/>
        </w:rPr>
        <w:t>3</w:t>
      </w:r>
      <w:r w:rsidRPr="00BC3F88">
        <w:rPr>
          <w:rFonts w:ascii="Times New Roman" w:eastAsia="Calibri" w:hAnsi="Times New Roman" w:cs="Times New Roman"/>
          <w:sz w:val="24"/>
          <w:szCs w:val="24"/>
          <w:lang w:eastAsia="en-US"/>
        </w:rPr>
        <w:t xml:space="preserve"> raste</w:t>
      </w:r>
      <w:r w:rsidR="000D50D3" w:rsidRPr="00BC3F88">
        <w:rPr>
          <w:rFonts w:ascii="Times New Roman" w:eastAsia="Calibri" w:hAnsi="Times New Roman" w:cs="Times New Roman"/>
          <w:sz w:val="24"/>
          <w:szCs w:val="24"/>
          <w:lang w:eastAsia="en-US"/>
        </w:rPr>
        <w:t>;</w:t>
      </w:r>
    </w:p>
    <w:p w14:paraId="50399C63" w14:textId="68E91418" w:rsidR="00CC14DF" w:rsidRPr="00BC3F88" w:rsidRDefault="00CC14DF">
      <w:pPr>
        <w:numPr>
          <w:ilvl w:val="0"/>
          <w:numId w:val="112"/>
        </w:numPr>
        <w:spacing w:after="0" w:line="240" w:lineRule="auto"/>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sz w:val="24"/>
          <w:szCs w:val="24"/>
          <w:lang w:eastAsia="en-US"/>
        </w:rPr>
        <w:t>Sektori i Marrëdhënieve me Publikun dhe Median</w:t>
      </w:r>
      <w:r w:rsidR="00236E16" w:rsidRPr="00BC3F88">
        <w:rPr>
          <w:rFonts w:ascii="Times New Roman" w:eastAsia="Calibri" w:hAnsi="Times New Roman" w:cs="Times New Roman"/>
          <w:sz w:val="24"/>
          <w:szCs w:val="24"/>
          <w:lang w:eastAsia="en-US"/>
        </w:rPr>
        <w:t>,</w:t>
      </w:r>
      <w:r w:rsidRPr="00BC3F88">
        <w:rPr>
          <w:rFonts w:ascii="Times New Roman" w:eastAsia="Calibri" w:hAnsi="Times New Roman" w:cs="Times New Roman"/>
          <w:sz w:val="24"/>
          <w:szCs w:val="24"/>
          <w:lang w:eastAsia="en-US"/>
        </w:rPr>
        <w:t xml:space="preserve"> </w:t>
      </w:r>
      <w:r w:rsidRPr="00BC3F88">
        <w:rPr>
          <w:rFonts w:ascii="Times New Roman" w:eastAsia="Calibri" w:hAnsi="Times New Roman" w:cs="Times New Roman"/>
          <w:b/>
          <w:bCs/>
          <w:sz w:val="24"/>
          <w:szCs w:val="24"/>
          <w:lang w:eastAsia="en-US"/>
        </w:rPr>
        <w:t>15</w:t>
      </w:r>
      <w:r w:rsidRPr="00BC3F88">
        <w:rPr>
          <w:rFonts w:ascii="Times New Roman" w:eastAsia="Calibri" w:hAnsi="Times New Roman" w:cs="Times New Roman"/>
          <w:b/>
          <w:sz w:val="24"/>
          <w:szCs w:val="24"/>
          <w:lang w:eastAsia="en-US"/>
        </w:rPr>
        <w:t xml:space="preserve"> </w:t>
      </w:r>
      <w:r w:rsidRPr="00BC3F88">
        <w:rPr>
          <w:rFonts w:ascii="Times New Roman" w:eastAsia="Calibri" w:hAnsi="Times New Roman" w:cs="Times New Roman"/>
          <w:sz w:val="24"/>
          <w:szCs w:val="24"/>
          <w:lang w:eastAsia="en-US"/>
        </w:rPr>
        <w:t>raste</w:t>
      </w:r>
      <w:r w:rsidR="000D50D3" w:rsidRPr="00BC3F88">
        <w:rPr>
          <w:rFonts w:ascii="Times New Roman" w:eastAsia="Calibri" w:hAnsi="Times New Roman" w:cs="Times New Roman"/>
          <w:sz w:val="24"/>
          <w:szCs w:val="24"/>
          <w:lang w:eastAsia="en-US"/>
        </w:rPr>
        <w:t>;</w:t>
      </w:r>
    </w:p>
    <w:p w14:paraId="4D3162C6" w14:textId="4286DE32" w:rsidR="00CC14DF" w:rsidRPr="00BC3F88" w:rsidRDefault="00CC14DF">
      <w:pPr>
        <w:numPr>
          <w:ilvl w:val="0"/>
          <w:numId w:val="112"/>
        </w:numPr>
        <w:spacing w:after="0" w:line="240" w:lineRule="auto"/>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sz w:val="24"/>
          <w:szCs w:val="24"/>
          <w:lang w:eastAsia="en-US"/>
        </w:rPr>
        <w:t xml:space="preserve">Drejtoria e </w:t>
      </w:r>
      <w:proofErr w:type="spellStart"/>
      <w:r w:rsidRPr="00BC3F88">
        <w:rPr>
          <w:rFonts w:ascii="Times New Roman" w:eastAsia="Calibri" w:hAnsi="Times New Roman" w:cs="Times New Roman"/>
          <w:sz w:val="24"/>
          <w:szCs w:val="24"/>
          <w:lang w:eastAsia="en-US"/>
        </w:rPr>
        <w:t>Antiterrorit</w:t>
      </w:r>
      <w:proofErr w:type="spellEnd"/>
      <w:r w:rsidR="00236E16" w:rsidRPr="00BC3F88">
        <w:rPr>
          <w:rFonts w:ascii="Times New Roman" w:eastAsia="Calibri" w:hAnsi="Times New Roman" w:cs="Times New Roman"/>
          <w:sz w:val="24"/>
          <w:szCs w:val="24"/>
          <w:lang w:eastAsia="en-US"/>
        </w:rPr>
        <w:t>,</w:t>
      </w:r>
      <w:r w:rsidRPr="00BC3F88">
        <w:rPr>
          <w:rFonts w:ascii="Times New Roman" w:eastAsia="Calibri" w:hAnsi="Times New Roman" w:cs="Times New Roman"/>
          <w:sz w:val="24"/>
          <w:szCs w:val="24"/>
          <w:lang w:eastAsia="en-US"/>
        </w:rPr>
        <w:t xml:space="preserve"> </w:t>
      </w:r>
      <w:r w:rsidRPr="00BC3F88">
        <w:rPr>
          <w:rFonts w:ascii="Times New Roman" w:eastAsia="Calibri" w:hAnsi="Times New Roman" w:cs="Times New Roman"/>
          <w:b/>
          <w:bCs/>
          <w:sz w:val="24"/>
          <w:szCs w:val="24"/>
          <w:lang w:eastAsia="en-US"/>
        </w:rPr>
        <w:t xml:space="preserve">1 </w:t>
      </w:r>
      <w:r w:rsidRPr="00BC3F88">
        <w:rPr>
          <w:rFonts w:ascii="Times New Roman" w:eastAsia="Calibri" w:hAnsi="Times New Roman" w:cs="Times New Roman"/>
          <w:sz w:val="24"/>
          <w:szCs w:val="24"/>
          <w:lang w:eastAsia="en-US"/>
        </w:rPr>
        <w:t>rast</w:t>
      </w:r>
      <w:r w:rsidR="000D50D3" w:rsidRPr="00BC3F88">
        <w:rPr>
          <w:rFonts w:ascii="Times New Roman" w:eastAsia="Calibri" w:hAnsi="Times New Roman" w:cs="Times New Roman"/>
          <w:sz w:val="24"/>
          <w:szCs w:val="24"/>
          <w:lang w:eastAsia="en-US"/>
        </w:rPr>
        <w:t>;</w:t>
      </w:r>
    </w:p>
    <w:p w14:paraId="7AA7137A" w14:textId="65A1A5AA" w:rsidR="00CC14DF" w:rsidRPr="00BC3F88" w:rsidRDefault="00CC14DF">
      <w:pPr>
        <w:numPr>
          <w:ilvl w:val="0"/>
          <w:numId w:val="112"/>
        </w:numPr>
        <w:spacing w:after="0" w:line="240" w:lineRule="auto"/>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sz w:val="24"/>
          <w:szCs w:val="24"/>
          <w:lang w:eastAsia="en-US"/>
        </w:rPr>
        <w:t>Akademia e Sigurisë</w:t>
      </w:r>
      <w:r w:rsidR="00236E16" w:rsidRPr="00BC3F88">
        <w:rPr>
          <w:rFonts w:ascii="Times New Roman" w:eastAsia="Calibri" w:hAnsi="Times New Roman" w:cs="Times New Roman"/>
          <w:sz w:val="24"/>
          <w:szCs w:val="24"/>
          <w:lang w:eastAsia="en-US"/>
        </w:rPr>
        <w:t>,</w:t>
      </w:r>
      <w:r w:rsidRPr="00BC3F88">
        <w:rPr>
          <w:rFonts w:ascii="Times New Roman" w:eastAsia="Calibri" w:hAnsi="Times New Roman" w:cs="Times New Roman"/>
          <w:sz w:val="24"/>
          <w:szCs w:val="24"/>
          <w:lang w:eastAsia="en-US"/>
        </w:rPr>
        <w:t xml:space="preserve"> </w:t>
      </w:r>
      <w:r w:rsidRPr="00BC3F88">
        <w:rPr>
          <w:rFonts w:ascii="Times New Roman" w:eastAsia="Calibri" w:hAnsi="Times New Roman" w:cs="Times New Roman"/>
          <w:b/>
          <w:bCs/>
          <w:sz w:val="24"/>
          <w:szCs w:val="24"/>
          <w:lang w:eastAsia="en-US"/>
        </w:rPr>
        <w:t>4</w:t>
      </w:r>
      <w:r w:rsidRPr="00BC3F88">
        <w:rPr>
          <w:rFonts w:ascii="Times New Roman" w:eastAsia="Calibri" w:hAnsi="Times New Roman" w:cs="Times New Roman"/>
          <w:sz w:val="24"/>
          <w:szCs w:val="24"/>
          <w:lang w:eastAsia="en-US"/>
        </w:rPr>
        <w:t xml:space="preserve"> raste</w:t>
      </w:r>
      <w:r w:rsidR="000D50D3" w:rsidRPr="00BC3F88">
        <w:rPr>
          <w:rFonts w:ascii="Times New Roman" w:eastAsia="Calibri" w:hAnsi="Times New Roman" w:cs="Times New Roman"/>
          <w:sz w:val="24"/>
          <w:szCs w:val="24"/>
          <w:lang w:eastAsia="en-US"/>
        </w:rPr>
        <w:t>;</w:t>
      </w:r>
    </w:p>
    <w:p w14:paraId="76A32F72" w14:textId="209F99FA" w:rsidR="00CC14DF" w:rsidRPr="00BC3F88" w:rsidRDefault="00CC14DF">
      <w:pPr>
        <w:numPr>
          <w:ilvl w:val="0"/>
          <w:numId w:val="112"/>
        </w:numPr>
        <w:spacing w:after="0" w:line="240" w:lineRule="auto"/>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sz w:val="24"/>
          <w:szCs w:val="24"/>
          <w:lang w:eastAsia="en-US"/>
        </w:rPr>
        <w:t>Drejtoria e Standardeve Profesionale</w:t>
      </w:r>
      <w:r w:rsidR="00236E16" w:rsidRPr="00BC3F88">
        <w:rPr>
          <w:rFonts w:ascii="Times New Roman" w:eastAsia="Calibri" w:hAnsi="Times New Roman" w:cs="Times New Roman"/>
          <w:sz w:val="24"/>
          <w:szCs w:val="24"/>
          <w:lang w:eastAsia="en-US"/>
        </w:rPr>
        <w:t>,</w:t>
      </w:r>
      <w:r w:rsidRPr="00BC3F88">
        <w:rPr>
          <w:rFonts w:ascii="Times New Roman" w:eastAsia="Calibri" w:hAnsi="Times New Roman" w:cs="Times New Roman"/>
          <w:sz w:val="24"/>
          <w:szCs w:val="24"/>
          <w:lang w:eastAsia="en-US"/>
        </w:rPr>
        <w:t xml:space="preserve"> </w:t>
      </w:r>
      <w:r w:rsidRPr="00BC3F88">
        <w:rPr>
          <w:rFonts w:ascii="Times New Roman" w:eastAsia="Calibri" w:hAnsi="Times New Roman" w:cs="Times New Roman"/>
          <w:b/>
          <w:sz w:val="24"/>
          <w:szCs w:val="24"/>
          <w:lang w:eastAsia="en-US"/>
        </w:rPr>
        <w:t>1</w:t>
      </w:r>
      <w:r w:rsidRPr="00BC3F88">
        <w:rPr>
          <w:rFonts w:ascii="Times New Roman" w:eastAsia="Calibri" w:hAnsi="Times New Roman" w:cs="Times New Roman"/>
          <w:sz w:val="24"/>
          <w:szCs w:val="24"/>
          <w:lang w:eastAsia="en-US"/>
        </w:rPr>
        <w:t xml:space="preserve"> rast.</w:t>
      </w:r>
    </w:p>
    <w:p w14:paraId="6D6019A1" w14:textId="77777777" w:rsidR="00CC14DF" w:rsidRPr="00D60B61" w:rsidRDefault="00CC14DF" w:rsidP="00CC14DF">
      <w:pPr>
        <w:spacing w:after="0" w:line="240" w:lineRule="auto"/>
        <w:ind w:left="360"/>
        <w:contextualSpacing/>
        <w:jc w:val="both"/>
        <w:rPr>
          <w:rFonts w:ascii="Times New Roman" w:eastAsia="Calibri" w:hAnsi="Times New Roman" w:cs="Times New Roman"/>
          <w:sz w:val="16"/>
          <w:szCs w:val="16"/>
          <w:lang w:eastAsia="en-US"/>
        </w:rPr>
      </w:pPr>
    </w:p>
    <w:p w14:paraId="1AC42103" w14:textId="77777777" w:rsidR="00CC14DF" w:rsidRPr="00BC3F88" w:rsidRDefault="00CC14DF" w:rsidP="00CC14DF">
      <w:pPr>
        <w:spacing w:after="0" w:line="240" w:lineRule="auto"/>
        <w:jc w:val="both"/>
        <w:rPr>
          <w:rFonts w:ascii="Times New Roman" w:eastAsia="MS Mincho" w:hAnsi="Times New Roman" w:cs="Times New Roman"/>
          <w:sz w:val="24"/>
          <w:szCs w:val="24"/>
          <w:lang w:eastAsia="en-US"/>
        </w:rPr>
      </w:pPr>
      <w:r w:rsidRPr="00BC3F88">
        <w:rPr>
          <w:rFonts w:ascii="Times New Roman" w:eastAsia="MS Mincho" w:hAnsi="Times New Roman" w:cs="Times New Roman"/>
          <w:b/>
          <w:sz w:val="24"/>
          <w:szCs w:val="24"/>
          <w:lang w:eastAsia="en-US"/>
        </w:rPr>
        <w:t>Strukturave vendore</w:t>
      </w:r>
      <w:r w:rsidRPr="00BC3F88">
        <w:rPr>
          <w:rFonts w:ascii="Times New Roman" w:eastAsia="MS Mincho" w:hAnsi="Times New Roman" w:cs="Times New Roman"/>
          <w:b/>
          <w:bCs/>
          <w:sz w:val="24"/>
          <w:szCs w:val="24"/>
          <w:lang w:eastAsia="en-US"/>
        </w:rPr>
        <w:t>:</w:t>
      </w:r>
    </w:p>
    <w:p w14:paraId="71333CBD" w14:textId="67FD7DA8" w:rsidR="00CC14DF" w:rsidRPr="00BC3F88" w:rsidRDefault="00CC14DF">
      <w:pPr>
        <w:numPr>
          <w:ilvl w:val="0"/>
          <w:numId w:val="88"/>
        </w:numPr>
        <w:spacing w:after="0" w:line="240" w:lineRule="auto"/>
        <w:ind w:left="360"/>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sz w:val="24"/>
          <w:szCs w:val="24"/>
          <w:lang w:eastAsia="en-US"/>
        </w:rPr>
        <w:t>DVP</w:t>
      </w:r>
      <w:r w:rsidR="006123DD" w:rsidRPr="00BC3F88">
        <w:rPr>
          <w:rFonts w:ascii="Times New Roman" w:eastAsia="Calibri" w:hAnsi="Times New Roman" w:cs="Times New Roman"/>
          <w:sz w:val="24"/>
          <w:szCs w:val="24"/>
          <w:lang w:eastAsia="en-US"/>
        </w:rPr>
        <w:t xml:space="preserve"> </w:t>
      </w:r>
      <w:r w:rsidRPr="00BC3F88">
        <w:rPr>
          <w:rFonts w:ascii="Times New Roman" w:eastAsia="Calibri" w:hAnsi="Times New Roman" w:cs="Times New Roman"/>
          <w:sz w:val="24"/>
          <w:szCs w:val="24"/>
          <w:lang w:eastAsia="en-US"/>
        </w:rPr>
        <w:t>Tiranë</w:t>
      </w:r>
      <w:r w:rsidR="006123DD" w:rsidRPr="00BC3F88">
        <w:rPr>
          <w:rFonts w:ascii="Times New Roman" w:eastAsia="Calibri" w:hAnsi="Times New Roman" w:cs="Times New Roman"/>
          <w:sz w:val="24"/>
          <w:szCs w:val="24"/>
          <w:lang w:eastAsia="en-US"/>
        </w:rPr>
        <w:t>,</w:t>
      </w:r>
      <w:r w:rsidRPr="00BC3F88">
        <w:rPr>
          <w:rFonts w:ascii="Times New Roman" w:eastAsia="Calibri" w:hAnsi="Times New Roman" w:cs="Times New Roman"/>
          <w:sz w:val="24"/>
          <w:szCs w:val="24"/>
          <w:lang w:eastAsia="en-US"/>
        </w:rPr>
        <w:t xml:space="preserve"> </w:t>
      </w:r>
      <w:r w:rsidRPr="00BC3F88">
        <w:rPr>
          <w:rFonts w:ascii="Times New Roman" w:eastAsia="Calibri" w:hAnsi="Times New Roman" w:cs="Times New Roman"/>
          <w:b/>
          <w:bCs/>
          <w:sz w:val="24"/>
          <w:szCs w:val="24"/>
          <w:lang w:eastAsia="en-US"/>
        </w:rPr>
        <w:t>172</w:t>
      </w:r>
      <w:r w:rsidRPr="00BC3F88">
        <w:rPr>
          <w:rFonts w:ascii="Times New Roman" w:eastAsia="Calibri" w:hAnsi="Times New Roman" w:cs="Times New Roman"/>
          <w:sz w:val="24"/>
          <w:szCs w:val="24"/>
          <w:lang w:eastAsia="en-US"/>
        </w:rPr>
        <w:t xml:space="preserve"> raste, ku e krahasuar 6 mujorin e I-</w:t>
      </w:r>
      <w:proofErr w:type="spellStart"/>
      <w:r w:rsidRPr="00BC3F88">
        <w:rPr>
          <w:rFonts w:ascii="Times New Roman" w:eastAsia="Calibri" w:hAnsi="Times New Roman" w:cs="Times New Roman"/>
          <w:sz w:val="24"/>
          <w:szCs w:val="24"/>
          <w:lang w:eastAsia="en-US"/>
        </w:rPr>
        <w:t>rë</w:t>
      </w:r>
      <w:proofErr w:type="spellEnd"/>
      <w:r w:rsidRPr="00BC3F88">
        <w:rPr>
          <w:rFonts w:ascii="Times New Roman" w:eastAsia="Calibri" w:hAnsi="Times New Roman" w:cs="Times New Roman"/>
          <w:sz w:val="24"/>
          <w:szCs w:val="24"/>
          <w:lang w:eastAsia="en-US"/>
        </w:rPr>
        <w:t xml:space="preserve"> 2025, kishim </w:t>
      </w:r>
      <w:r w:rsidRPr="00BC3F88">
        <w:rPr>
          <w:rFonts w:ascii="Times New Roman" w:eastAsia="Calibri" w:hAnsi="Times New Roman" w:cs="Times New Roman"/>
          <w:b/>
          <w:sz w:val="24"/>
          <w:szCs w:val="24"/>
          <w:lang w:eastAsia="en-US"/>
        </w:rPr>
        <w:t>213</w:t>
      </w:r>
      <w:r w:rsidRPr="00BC3F88">
        <w:rPr>
          <w:rFonts w:ascii="Times New Roman" w:eastAsia="Calibri" w:hAnsi="Times New Roman" w:cs="Times New Roman"/>
          <w:sz w:val="24"/>
          <w:szCs w:val="24"/>
          <w:lang w:eastAsia="en-US"/>
        </w:rPr>
        <w:t xml:space="preserve"> raste</w:t>
      </w:r>
      <w:r w:rsidR="000D50D3" w:rsidRPr="00BC3F88">
        <w:rPr>
          <w:rFonts w:ascii="Times New Roman" w:eastAsia="Calibri" w:hAnsi="Times New Roman" w:cs="Times New Roman"/>
          <w:sz w:val="24"/>
          <w:szCs w:val="24"/>
          <w:lang w:eastAsia="en-US"/>
        </w:rPr>
        <w:t>;</w:t>
      </w:r>
    </w:p>
    <w:p w14:paraId="55AE17E5" w14:textId="2B7A6C74" w:rsidR="00CC14DF" w:rsidRPr="00BC3F88" w:rsidRDefault="00CC14DF">
      <w:pPr>
        <w:numPr>
          <w:ilvl w:val="0"/>
          <w:numId w:val="88"/>
        </w:numPr>
        <w:spacing w:after="0" w:line="240" w:lineRule="auto"/>
        <w:ind w:left="360"/>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sz w:val="24"/>
          <w:szCs w:val="24"/>
          <w:lang w:eastAsia="en-US"/>
        </w:rPr>
        <w:t>DVP</w:t>
      </w:r>
      <w:r w:rsidR="006123DD" w:rsidRPr="00BC3F88">
        <w:rPr>
          <w:rFonts w:ascii="Times New Roman" w:eastAsia="Calibri" w:hAnsi="Times New Roman" w:cs="Times New Roman"/>
          <w:sz w:val="24"/>
          <w:szCs w:val="24"/>
          <w:lang w:eastAsia="en-US"/>
        </w:rPr>
        <w:t xml:space="preserve"> </w:t>
      </w:r>
      <w:r w:rsidRPr="00BC3F88">
        <w:rPr>
          <w:rFonts w:ascii="Times New Roman" w:eastAsia="Calibri" w:hAnsi="Times New Roman" w:cs="Times New Roman"/>
          <w:sz w:val="24"/>
          <w:szCs w:val="24"/>
          <w:lang w:eastAsia="en-US"/>
        </w:rPr>
        <w:t>Durrës</w:t>
      </w:r>
      <w:r w:rsidR="006123DD" w:rsidRPr="00BC3F88">
        <w:rPr>
          <w:rFonts w:ascii="Times New Roman" w:eastAsia="Calibri" w:hAnsi="Times New Roman" w:cs="Times New Roman"/>
          <w:sz w:val="24"/>
          <w:szCs w:val="24"/>
          <w:lang w:eastAsia="en-US"/>
        </w:rPr>
        <w:t>,</w:t>
      </w:r>
      <w:r w:rsidRPr="00BC3F88">
        <w:rPr>
          <w:rFonts w:ascii="Times New Roman" w:eastAsia="Calibri" w:hAnsi="Times New Roman" w:cs="Times New Roman"/>
          <w:sz w:val="24"/>
          <w:szCs w:val="24"/>
          <w:lang w:eastAsia="en-US"/>
        </w:rPr>
        <w:t xml:space="preserve"> </w:t>
      </w:r>
      <w:r w:rsidRPr="00BC3F88">
        <w:rPr>
          <w:rFonts w:ascii="Times New Roman" w:eastAsia="Calibri" w:hAnsi="Times New Roman" w:cs="Times New Roman"/>
          <w:b/>
          <w:bCs/>
          <w:sz w:val="24"/>
          <w:szCs w:val="24"/>
          <w:lang w:eastAsia="en-US"/>
        </w:rPr>
        <w:t>37</w:t>
      </w:r>
      <w:r w:rsidRPr="00BC3F88">
        <w:rPr>
          <w:rFonts w:ascii="Times New Roman" w:eastAsia="Calibri" w:hAnsi="Times New Roman" w:cs="Times New Roman"/>
          <w:sz w:val="24"/>
          <w:szCs w:val="24"/>
          <w:lang w:eastAsia="en-US"/>
        </w:rPr>
        <w:t xml:space="preserve"> raste, ku e krahasuar 6 mujorin e I-</w:t>
      </w:r>
      <w:proofErr w:type="spellStart"/>
      <w:r w:rsidRPr="00BC3F88">
        <w:rPr>
          <w:rFonts w:ascii="Times New Roman" w:eastAsia="Calibri" w:hAnsi="Times New Roman" w:cs="Times New Roman"/>
          <w:sz w:val="24"/>
          <w:szCs w:val="24"/>
          <w:lang w:eastAsia="en-US"/>
        </w:rPr>
        <w:t>rë</w:t>
      </w:r>
      <w:proofErr w:type="spellEnd"/>
      <w:r w:rsidRPr="00BC3F88">
        <w:rPr>
          <w:rFonts w:ascii="Times New Roman" w:eastAsia="Calibri" w:hAnsi="Times New Roman" w:cs="Times New Roman"/>
          <w:sz w:val="24"/>
          <w:szCs w:val="24"/>
          <w:lang w:eastAsia="en-US"/>
        </w:rPr>
        <w:t xml:space="preserve"> 2025, kishim </w:t>
      </w:r>
      <w:r w:rsidRPr="00BC3F88">
        <w:rPr>
          <w:rFonts w:ascii="Times New Roman" w:eastAsia="Calibri" w:hAnsi="Times New Roman" w:cs="Times New Roman"/>
          <w:b/>
          <w:sz w:val="24"/>
          <w:szCs w:val="24"/>
          <w:lang w:eastAsia="en-US"/>
        </w:rPr>
        <w:t>32</w:t>
      </w:r>
      <w:r w:rsidRPr="00BC3F88">
        <w:rPr>
          <w:rFonts w:ascii="Times New Roman" w:eastAsia="Calibri" w:hAnsi="Times New Roman" w:cs="Times New Roman"/>
          <w:sz w:val="24"/>
          <w:szCs w:val="24"/>
          <w:lang w:eastAsia="en-US"/>
        </w:rPr>
        <w:t xml:space="preserve"> raste</w:t>
      </w:r>
      <w:r w:rsidR="000D50D3" w:rsidRPr="00BC3F88">
        <w:rPr>
          <w:rFonts w:ascii="Times New Roman" w:eastAsia="Calibri" w:hAnsi="Times New Roman" w:cs="Times New Roman"/>
          <w:sz w:val="24"/>
          <w:szCs w:val="24"/>
          <w:lang w:eastAsia="en-US"/>
        </w:rPr>
        <w:t>;</w:t>
      </w:r>
      <w:r w:rsidRPr="00BC3F88">
        <w:rPr>
          <w:rFonts w:ascii="Times New Roman" w:eastAsia="Calibri" w:hAnsi="Times New Roman" w:cs="Times New Roman"/>
          <w:sz w:val="24"/>
          <w:szCs w:val="24"/>
          <w:lang w:eastAsia="en-US"/>
        </w:rPr>
        <w:t xml:space="preserve"> </w:t>
      </w:r>
    </w:p>
    <w:p w14:paraId="12D78223" w14:textId="06C88F08" w:rsidR="00CC14DF" w:rsidRPr="00BC3F88" w:rsidRDefault="00CC14DF">
      <w:pPr>
        <w:numPr>
          <w:ilvl w:val="0"/>
          <w:numId w:val="88"/>
        </w:numPr>
        <w:spacing w:after="0" w:line="240" w:lineRule="auto"/>
        <w:ind w:left="360"/>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sz w:val="24"/>
          <w:szCs w:val="24"/>
          <w:lang w:eastAsia="en-US"/>
        </w:rPr>
        <w:t>DVP</w:t>
      </w:r>
      <w:r w:rsidR="006123DD" w:rsidRPr="00BC3F88">
        <w:rPr>
          <w:rFonts w:ascii="Times New Roman" w:eastAsia="Calibri" w:hAnsi="Times New Roman" w:cs="Times New Roman"/>
          <w:sz w:val="24"/>
          <w:szCs w:val="24"/>
          <w:lang w:eastAsia="en-US"/>
        </w:rPr>
        <w:t xml:space="preserve"> </w:t>
      </w:r>
      <w:r w:rsidRPr="00BC3F88">
        <w:rPr>
          <w:rFonts w:ascii="Times New Roman" w:eastAsia="Calibri" w:hAnsi="Times New Roman" w:cs="Times New Roman"/>
          <w:sz w:val="24"/>
          <w:szCs w:val="24"/>
          <w:lang w:eastAsia="en-US"/>
        </w:rPr>
        <w:t>Vlorë</w:t>
      </w:r>
      <w:r w:rsidR="006123DD" w:rsidRPr="00BC3F88">
        <w:rPr>
          <w:rFonts w:ascii="Times New Roman" w:eastAsia="Calibri" w:hAnsi="Times New Roman" w:cs="Times New Roman"/>
          <w:sz w:val="24"/>
          <w:szCs w:val="24"/>
          <w:lang w:eastAsia="en-US"/>
        </w:rPr>
        <w:t>,</w:t>
      </w:r>
      <w:r w:rsidRPr="00BC3F88">
        <w:rPr>
          <w:rFonts w:ascii="Times New Roman" w:eastAsia="Calibri" w:hAnsi="Times New Roman" w:cs="Times New Roman"/>
          <w:sz w:val="24"/>
          <w:szCs w:val="24"/>
          <w:lang w:eastAsia="en-US"/>
        </w:rPr>
        <w:t xml:space="preserve"> </w:t>
      </w:r>
      <w:r w:rsidRPr="00BC3F88">
        <w:rPr>
          <w:rFonts w:ascii="Times New Roman" w:eastAsia="Calibri" w:hAnsi="Times New Roman" w:cs="Times New Roman"/>
          <w:b/>
          <w:bCs/>
          <w:sz w:val="24"/>
          <w:szCs w:val="24"/>
          <w:lang w:eastAsia="en-US"/>
        </w:rPr>
        <w:t>29</w:t>
      </w:r>
      <w:r w:rsidRPr="00BC3F88">
        <w:rPr>
          <w:rFonts w:ascii="Times New Roman" w:eastAsia="Calibri" w:hAnsi="Times New Roman" w:cs="Times New Roman"/>
          <w:sz w:val="24"/>
          <w:szCs w:val="24"/>
          <w:lang w:eastAsia="en-US"/>
        </w:rPr>
        <w:t xml:space="preserve"> raste, ku e krahasuar 6 mujorin e I-</w:t>
      </w:r>
      <w:proofErr w:type="spellStart"/>
      <w:r w:rsidRPr="00BC3F88">
        <w:rPr>
          <w:rFonts w:ascii="Times New Roman" w:eastAsia="Calibri" w:hAnsi="Times New Roman" w:cs="Times New Roman"/>
          <w:sz w:val="24"/>
          <w:szCs w:val="24"/>
          <w:lang w:eastAsia="en-US"/>
        </w:rPr>
        <w:t>rë</w:t>
      </w:r>
      <w:proofErr w:type="spellEnd"/>
      <w:r w:rsidRPr="00BC3F88">
        <w:rPr>
          <w:rFonts w:ascii="Times New Roman" w:eastAsia="Calibri" w:hAnsi="Times New Roman" w:cs="Times New Roman"/>
          <w:sz w:val="24"/>
          <w:szCs w:val="24"/>
          <w:lang w:eastAsia="en-US"/>
        </w:rPr>
        <w:t xml:space="preserve"> 2025, kishim </w:t>
      </w:r>
      <w:r w:rsidRPr="00BC3F88">
        <w:rPr>
          <w:rFonts w:ascii="Times New Roman" w:eastAsia="Calibri" w:hAnsi="Times New Roman" w:cs="Times New Roman"/>
          <w:b/>
          <w:sz w:val="24"/>
          <w:szCs w:val="24"/>
          <w:lang w:eastAsia="en-US"/>
        </w:rPr>
        <w:t xml:space="preserve">42 </w:t>
      </w:r>
      <w:r w:rsidRPr="00BC3F88">
        <w:rPr>
          <w:rFonts w:ascii="Times New Roman" w:eastAsia="Calibri" w:hAnsi="Times New Roman" w:cs="Times New Roman"/>
          <w:sz w:val="24"/>
          <w:szCs w:val="24"/>
          <w:lang w:eastAsia="en-US"/>
        </w:rPr>
        <w:t>raste</w:t>
      </w:r>
      <w:r w:rsidR="000D50D3" w:rsidRPr="00BC3F88">
        <w:rPr>
          <w:rFonts w:ascii="Times New Roman" w:eastAsia="Calibri" w:hAnsi="Times New Roman" w:cs="Times New Roman"/>
          <w:sz w:val="24"/>
          <w:szCs w:val="24"/>
          <w:lang w:eastAsia="en-US"/>
        </w:rPr>
        <w:t>;</w:t>
      </w:r>
    </w:p>
    <w:p w14:paraId="70A8394D" w14:textId="15ECCF8D" w:rsidR="00CC14DF" w:rsidRPr="00BC3F88" w:rsidRDefault="00CC14DF">
      <w:pPr>
        <w:numPr>
          <w:ilvl w:val="0"/>
          <w:numId w:val="88"/>
        </w:numPr>
        <w:spacing w:after="0" w:line="240" w:lineRule="auto"/>
        <w:ind w:left="360"/>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sz w:val="24"/>
          <w:szCs w:val="24"/>
          <w:lang w:eastAsia="en-US"/>
        </w:rPr>
        <w:t>DVP</w:t>
      </w:r>
      <w:r w:rsidR="006123DD" w:rsidRPr="00BC3F88">
        <w:rPr>
          <w:rFonts w:ascii="Times New Roman" w:eastAsia="Calibri" w:hAnsi="Times New Roman" w:cs="Times New Roman"/>
          <w:sz w:val="24"/>
          <w:szCs w:val="24"/>
          <w:lang w:eastAsia="en-US"/>
        </w:rPr>
        <w:t xml:space="preserve"> </w:t>
      </w:r>
      <w:r w:rsidRPr="00BC3F88">
        <w:rPr>
          <w:rFonts w:ascii="Times New Roman" w:eastAsia="Calibri" w:hAnsi="Times New Roman" w:cs="Times New Roman"/>
          <w:sz w:val="24"/>
          <w:szCs w:val="24"/>
          <w:lang w:eastAsia="en-US"/>
        </w:rPr>
        <w:t>Fier</w:t>
      </w:r>
      <w:r w:rsidR="006123DD" w:rsidRPr="00BC3F88">
        <w:rPr>
          <w:rFonts w:ascii="Times New Roman" w:eastAsia="Calibri" w:hAnsi="Times New Roman" w:cs="Times New Roman"/>
          <w:sz w:val="24"/>
          <w:szCs w:val="24"/>
          <w:lang w:eastAsia="en-US"/>
        </w:rPr>
        <w:t>,</w:t>
      </w:r>
      <w:r w:rsidRPr="00BC3F88">
        <w:rPr>
          <w:rFonts w:ascii="Times New Roman" w:eastAsia="Calibri" w:hAnsi="Times New Roman" w:cs="Times New Roman"/>
          <w:sz w:val="24"/>
          <w:szCs w:val="24"/>
          <w:lang w:eastAsia="en-US"/>
        </w:rPr>
        <w:t xml:space="preserve"> </w:t>
      </w:r>
      <w:r w:rsidRPr="00BC3F88">
        <w:rPr>
          <w:rFonts w:ascii="Times New Roman" w:eastAsia="Calibri" w:hAnsi="Times New Roman" w:cs="Times New Roman"/>
          <w:b/>
          <w:bCs/>
          <w:sz w:val="24"/>
          <w:szCs w:val="24"/>
          <w:lang w:eastAsia="en-US"/>
        </w:rPr>
        <w:t xml:space="preserve">18 </w:t>
      </w:r>
      <w:r w:rsidRPr="00BC3F88">
        <w:rPr>
          <w:rFonts w:ascii="Times New Roman" w:eastAsia="Calibri" w:hAnsi="Times New Roman" w:cs="Times New Roman"/>
          <w:sz w:val="24"/>
          <w:szCs w:val="24"/>
          <w:lang w:eastAsia="en-US"/>
        </w:rPr>
        <w:t xml:space="preserve">raste, krahasuar me tre mujorin e vitit 2025, kishim </w:t>
      </w:r>
      <w:r w:rsidRPr="00BC3F88">
        <w:rPr>
          <w:rFonts w:ascii="Times New Roman" w:eastAsia="Calibri" w:hAnsi="Times New Roman" w:cs="Times New Roman"/>
          <w:b/>
          <w:sz w:val="24"/>
          <w:szCs w:val="24"/>
          <w:lang w:eastAsia="en-US"/>
        </w:rPr>
        <w:t xml:space="preserve">18 </w:t>
      </w:r>
      <w:r w:rsidRPr="00BC3F88">
        <w:rPr>
          <w:rFonts w:ascii="Times New Roman" w:eastAsia="Calibri" w:hAnsi="Times New Roman" w:cs="Times New Roman"/>
          <w:sz w:val="24"/>
          <w:szCs w:val="24"/>
          <w:lang w:eastAsia="en-US"/>
        </w:rPr>
        <w:t>raste</w:t>
      </w:r>
      <w:r w:rsidR="000D50D3" w:rsidRPr="00BC3F88">
        <w:rPr>
          <w:rFonts w:ascii="Times New Roman" w:eastAsia="Calibri" w:hAnsi="Times New Roman" w:cs="Times New Roman"/>
          <w:sz w:val="24"/>
          <w:szCs w:val="24"/>
          <w:lang w:eastAsia="en-US"/>
        </w:rPr>
        <w:t>;</w:t>
      </w:r>
      <w:r w:rsidRPr="00BC3F88">
        <w:rPr>
          <w:rFonts w:ascii="Times New Roman" w:eastAsia="Calibri" w:hAnsi="Times New Roman" w:cs="Times New Roman"/>
          <w:sz w:val="24"/>
          <w:szCs w:val="24"/>
          <w:lang w:eastAsia="en-US"/>
        </w:rPr>
        <w:t xml:space="preserve"> </w:t>
      </w:r>
    </w:p>
    <w:p w14:paraId="00AB2ED8" w14:textId="7AFB550E" w:rsidR="00CC14DF" w:rsidRPr="00BC3F88" w:rsidRDefault="00CC14DF">
      <w:pPr>
        <w:numPr>
          <w:ilvl w:val="0"/>
          <w:numId w:val="88"/>
        </w:numPr>
        <w:spacing w:after="0" w:line="240" w:lineRule="auto"/>
        <w:ind w:left="360"/>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sz w:val="24"/>
          <w:szCs w:val="24"/>
          <w:lang w:eastAsia="en-US"/>
        </w:rPr>
        <w:t>DVP</w:t>
      </w:r>
      <w:r w:rsidR="006123DD" w:rsidRPr="00BC3F88">
        <w:rPr>
          <w:rFonts w:ascii="Times New Roman" w:eastAsia="Calibri" w:hAnsi="Times New Roman" w:cs="Times New Roman"/>
          <w:sz w:val="24"/>
          <w:szCs w:val="24"/>
          <w:lang w:eastAsia="en-US"/>
        </w:rPr>
        <w:t xml:space="preserve"> </w:t>
      </w:r>
      <w:r w:rsidRPr="00BC3F88">
        <w:rPr>
          <w:rFonts w:ascii="Times New Roman" w:eastAsia="Calibri" w:hAnsi="Times New Roman" w:cs="Times New Roman"/>
          <w:sz w:val="24"/>
          <w:szCs w:val="24"/>
          <w:lang w:eastAsia="en-US"/>
        </w:rPr>
        <w:t>Elbasan</w:t>
      </w:r>
      <w:r w:rsidR="006123DD" w:rsidRPr="00BC3F88">
        <w:rPr>
          <w:rFonts w:ascii="Times New Roman" w:eastAsia="Calibri" w:hAnsi="Times New Roman" w:cs="Times New Roman"/>
          <w:sz w:val="24"/>
          <w:szCs w:val="24"/>
          <w:lang w:eastAsia="en-US"/>
        </w:rPr>
        <w:t>,</w:t>
      </w:r>
      <w:r w:rsidRPr="00BC3F88">
        <w:rPr>
          <w:rFonts w:ascii="Times New Roman" w:eastAsia="Calibri" w:hAnsi="Times New Roman" w:cs="Times New Roman"/>
          <w:sz w:val="24"/>
          <w:szCs w:val="24"/>
          <w:lang w:eastAsia="en-US"/>
        </w:rPr>
        <w:t xml:space="preserve"> </w:t>
      </w:r>
      <w:r w:rsidRPr="00BC3F88">
        <w:rPr>
          <w:rFonts w:ascii="Times New Roman" w:eastAsia="Calibri" w:hAnsi="Times New Roman" w:cs="Times New Roman"/>
          <w:b/>
          <w:bCs/>
          <w:sz w:val="24"/>
          <w:szCs w:val="24"/>
          <w:lang w:eastAsia="en-US"/>
        </w:rPr>
        <w:t>17</w:t>
      </w:r>
      <w:r w:rsidRPr="00BC3F88">
        <w:rPr>
          <w:rFonts w:ascii="Times New Roman" w:eastAsia="Calibri" w:hAnsi="Times New Roman" w:cs="Times New Roman"/>
          <w:sz w:val="24"/>
          <w:szCs w:val="24"/>
          <w:lang w:eastAsia="en-US"/>
        </w:rPr>
        <w:t xml:space="preserve"> raste, ku e krahasuar 6 mujorin e I-</w:t>
      </w:r>
      <w:proofErr w:type="spellStart"/>
      <w:r w:rsidRPr="00BC3F88">
        <w:rPr>
          <w:rFonts w:ascii="Times New Roman" w:eastAsia="Calibri" w:hAnsi="Times New Roman" w:cs="Times New Roman"/>
          <w:sz w:val="24"/>
          <w:szCs w:val="24"/>
          <w:lang w:eastAsia="en-US"/>
        </w:rPr>
        <w:t>rë</w:t>
      </w:r>
      <w:proofErr w:type="spellEnd"/>
      <w:r w:rsidRPr="00BC3F88">
        <w:rPr>
          <w:rFonts w:ascii="Times New Roman" w:eastAsia="Calibri" w:hAnsi="Times New Roman" w:cs="Times New Roman"/>
          <w:sz w:val="24"/>
          <w:szCs w:val="24"/>
          <w:lang w:eastAsia="en-US"/>
        </w:rPr>
        <w:t xml:space="preserve"> 2025, kishim </w:t>
      </w:r>
      <w:r w:rsidRPr="00BC3F88">
        <w:rPr>
          <w:rFonts w:ascii="Times New Roman" w:eastAsia="Calibri" w:hAnsi="Times New Roman" w:cs="Times New Roman"/>
          <w:b/>
          <w:bCs/>
          <w:sz w:val="24"/>
          <w:szCs w:val="24"/>
          <w:lang w:eastAsia="en-US"/>
        </w:rPr>
        <w:t>19</w:t>
      </w:r>
      <w:r w:rsidRPr="00BC3F88">
        <w:rPr>
          <w:rFonts w:ascii="Times New Roman" w:eastAsia="Calibri" w:hAnsi="Times New Roman" w:cs="Times New Roman"/>
          <w:sz w:val="24"/>
          <w:szCs w:val="24"/>
          <w:lang w:eastAsia="en-US"/>
        </w:rPr>
        <w:t xml:space="preserve"> raste</w:t>
      </w:r>
      <w:r w:rsidR="000D50D3" w:rsidRPr="00BC3F88">
        <w:rPr>
          <w:rFonts w:ascii="Times New Roman" w:eastAsia="Calibri" w:hAnsi="Times New Roman" w:cs="Times New Roman"/>
          <w:sz w:val="24"/>
          <w:szCs w:val="24"/>
          <w:lang w:eastAsia="en-US"/>
        </w:rPr>
        <w:t>;</w:t>
      </w:r>
    </w:p>
    <w:p w14:paraId="4230CF4A" w14:textId="3491C3F1" w:rsidR="00CC14DF" w:rsidRPr="00BC3F88" w:rsidRDefault="00CC14DF">
      <w:pPr>
        <w:numPr>
          <w:ilvl w:val="0"/>
          <w:numId w:val="88"/>
        </w:numPr>
        <w:spacing w:after="0" w:line="240" w:lineRule="auto"/>
        <w:ind w:left="360"/>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sz w:val="24"/>
          <w:szCs w:val="24"/>
          <w:lang w:eastAsia="en-US"/>
        </w:rPr>
        <w:t>DVP</w:t>
      </w:r>
      <w:r w:rsidR="006123DD" w:rsidRPr="00BC3F88">
        <w:rPr>
          <w:rFonts w:ascii="Times New Roman" w:eastAsia="Calibri" w:hAnsi="Times New Roman" w:cs="Times New Roman"/>
          <w:sz w:val="24"/>
          <w:szCs w:val="24"/>
          <w:lang w:eastAsia="en-US"/>
        </w:rPr>
        <w:t xml:space="preserve"> </w:t>
      </w:r>
      <w:r w:rsidRPr="00BC3F88">
        <w:rPr>
          <w:rFonts w:ascii="Times New Roman" w:eastAsia="Calibri" w:hAnsi="Times New Roman" w:cs="Times New Roman"/>
          <w:sz w:val="24"/>
          <w:szCs w:val="24"/>
          <w:lang w:eastAsia="en-US"/>
        </w:rPr>
        <w:t>Shkodër</w:t>
      </w:r>
      <w:r w:rsidR="006123DD" w:rsidRPr="00BC3F88">
        <w:rPr>
          <w:rFonts w:ascii="Times New Roman" w:eastAsia="Calibri" w:hAnsi="Times New Roman" w:cs="Times New Roman"/>
          <w:sz w:val="24"/>
          <w:szCs w:val="24"/>
          <w:lang w:eastAsia="en-US"/>
        </w:rPr>
        <w:t>,</w:t>
      </w:r>
      <w:r w:rsidRPr="00BC3F88">
        <w:rPr>
          <w:rFonts w:ascii="Times New Roman" w:eastAsia="Calibri" w:hAnsi="Times New Roman" w:cs="Times New Roman"/>
          <w:sz w:val="24"/>
          <w:szCs w:val="24"/>
          <w:lang w:eastAsia="en-US"/>
        </w:rPr>
        <w:t xml:space="preserve"> </w:t>
      </w:r>
      <w:r w:rsidRPr="00BC3F88">
        <w:rPr>
          <w:rFonts w:ascii="Times New Roman" w:eastAsia="Calibri" w:hAnsi="Times New Roman" w:cs="Times New Roman"/>
          <w:b/>
          <w:bCs/>
          <w:sz w:val="24"/>
          <w:szCs w:val="24"/>
          <w:lang w:eastAsia="en-US"/>
        </w:rPr>
        <w:t xml:space="preserve">15 </w:t>
      </w:r>
      <w:r w:rsidRPr="00BC3F88">
        <w:rPr>
          <w:rFonts w:ascii="Times New Roman" w:eastAsia="Calibri" w:hAnsi="Times New Roman" w:cs="Times New Roman"/>
          <w:sz w:val="24"/>
          <w:szCs w:val="24"/>
          <w:lang w:eastAsia="en-US"/>
        </w:rPr>
        <w:t>raste, ku e krahasuar 6 mujorin e I-</w:t>
      </w:r>
      <w:proofErr w:type="spellStart"/>
      <w:r w:rsidRPr="00BC3F88">
        <w:rPr>
          <w:rFonts w:ascii="Times New Roman" w:eastAsia="Calibri" w:hAnsi="Times New Roman" w:cs="Times New Roman"/>
          <w:sz w:val="24"/>
          <w:szCs w:val="24"/>
          <w:lang w:eastAsia="en-US"/>
        </w:rPr>
        <w:t>rë</w:t>
      </w:r>
      <w:proofErr w:type="spellEnd"/>
      <w:r w:rsidRPr="00BC3F88">
        <w:rPr>
          <w:rFonts w:ascii="Times New Roman" w:eastAsia="Calibri" w:hAnsi="Times New Roman" w:cs="Times New Roman"/>
          <w:sz w:val="24"/>
          <w:szCs w:val="24"/>
          <w:lang w:eastAsia="en-US"/>
        </w:rPr>
        <w:t xml:space="preserve"> 2025, kishim</w:t>
      </w:r>
      <w:r w:rsidRPr="00BC3F88">
        <w:rPr>
          <w:rFonts w:ascii="Times New Roman" w:eastAsia="Calibri" w:hAnsi="Times New Roman" w:cs="Times New Roman"/>
          <w:b/>
          <w:sz w:val="24"/>
          <w:szCs w:val="24"/>
          <w:lang w:eastAsia="en-US"/>
        </w:rPr>
        <w:t xml:space="preserve"> 13 </w:t>
      </w:r>
      <w:r w:rsidRPr="00BC3F88">
        <w:rPr>
          <w:rFonts w:ascii="Times New Roman" w:eastAsia="Calibri" w:hAnsi="Times New Roman" w:cs="Times New Roman"/>
          <w:sz w:val="24"/>
          <w:szCs w:val="24"/>
          <w:lang w:eastAsia="en-US"/>
        </w:rPr>
        <w:t>raste</w:t>
      </w:r>
      <w:r w:rsidR="000D50D3" w:rsidRPr="00BC3F88">
        <w:rPr>
          <w:rFonts w:ascii="Times New Roman" w:eastAsia="Calibri" w:hAnsi="Times New Roman" w:cs="Times New Roman"/>
          <w:sz w:val="24"/>
          <w:szCs w:val="24"/>
          <w:lang w:eastAsia="en-US"/>
        </w:rPr>
        <w:t>;</w:t>
      </w:r>
      <w:r w:rsidRPr="00BC3F88">
        <w:rPr>
          <w:rFonts w:ascii="Times New Roman" w:eastAsia="Calibri" w:hAnsi="Times New Roman" w:cs="Times New Roman"/>
          <w:sz w:val="24"/>
          <w:szCs w:val="24"/>
          <w:lang w:eastAsia="en-US"/>
        </w:rPr>
        <w:t xml:space="preserve"> </w:t>
      </w:r>
    </w:p>
    <w:p w14:paraId="658D13E9" w14:textId="206BCA57" w:rsidR="00CC14DF" w:rsidRPr="00BC3F88" w:rsidRDefault="00CC14DF">
      <w:pPr>
        <w:numPr>
          <w:ilvl w:val="0"/>
          <w:numId w:val="88"/>
        </w:numPr>
        <w:spacing w:after="0" w:line="240" w:lineRule="auto"/>
        <w:ind w:left="360"/>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sz w:val="24"/>
          <w:szCs w:val="24"/>
          <w:lang w:eastAsia="en-US"/>
        </w:rPr>
        <w:t>DVP</w:t>
      </w:r>
      <w:r w:rsidR="006123DD" w:rsidRPr="00BC3F88">
        <w:rPr>
          <w:rFonts w:ascii="Times New Roman" w:eastAsia="Calibri" w:hAnsi="Times New Roman" w:cs="Times New Roman"/>
          <w:sz w:val="24"/>
          <w:szCs w:val="24"/>
          <w:lang w:eastAsia="en-US"/>
        </w:rPr>
        <w:t xml:space="preserve"> </w:t>
      </w:r>
      <w:r w:rsidRPr="00BC3F88">
        <w:rPr>
          <w:rFonts w:ascii="Times New Roman" w:eastAsia="Calibri" w:hAnsi="Times New Roman" w:cs="Times New Roman"/>
          <w:sz w:val="24"/>
          <w:szCs w:val="24"/>
          <w:lang w:eastAsia="en-US"/>
        </w:rPr>
        <w:t>Lezhë</w:t>
      </w:r>
      <w:r w:rsidR="006123DD" w:rsidRPr="00BC3F88">
        <w:rPr>
          <w:rFonts w:ascii="Times New Roman" w:eastAsia="Calibri" w:hAnsi="Times New Roman" w:cs="Times New Roman"/>
          <w:sz w:val="24"/>
          <w:szCs w:val="24"/>
          <w:lang w:eastAsia="en-US"/>
        </w:rPr>
        <w:t>,</w:t>
      </w:r>
      <w:r w:rsidRPr="00BC3F88">
        <w:rPr>
          <w:rFonts w:ascii="Times New Roman" w:eastAsia="Calibri" w:hAnsi="Times New Roman" w:cs="Times New Roman"/>
          <w:sz w:val="24"/>
          <w:szCs w:val="24"/>
          <w:lang w:eastAsia="en-US"/>
        </w:rPr>
        <w:t xml:space="preserve"> </w:t>
      </w:r>
      <w:r w:rsidRPr="00BC3F88">
        <w:rPr>
          <w:rFonts w:ascii="Times New Roman" w:eastAsia="Calibri" w:hAnsi="Times New Roman" w:cs="Times New Roman"/>
          <w:b/>
          <w:bCs/>
          <w:sz w:val="24"/>
          <w:szCs w:val="24"/>
          <w:lang w:eastAsia="en-US"/>
        </w:rPr>
        <w:t xml:space="preserve">17 </w:t>
      </w:r>
      <w:r w:rsidRPr="00BC3F88">
        <w:rPr>
          <w:rFonts w:ascii="Times New Roman" w:eastAsia="Calibri" w:hAnsi="Times New Roman" w:cs="Times New Roman"/>
          <w:sz w:val="24"/>
          <w:szCs w:val="24"/>
          <w:lang w:eastAsia="en-US"/>
        </w:rPr>
        <w:t>raste, ku e krahasuar 6 mujorin e I-</w:t>
      </w:r>
      <w:proofErr w:type="spellStart"/>
      <w:r w:rsidRPr="00BC3F88">
        <w:rPr>
          <w:rFonts w:ascii="Times New Roman" w:eastAsia="Calibri" w:hAnsi="Times New Roman" w:cs="Times New Roman"/>
          <w:sz w:val="24"/>
          <w:szCs w:val="24"/>
          <w:lang w:eastAsia="en-US"/>
        </w:rPr>
        <w:t>rë</w:t>
      </w:r>
      <w:proofErr w:type="spellEnd"/>
      <w:r w:rsidRPr="00BC3F88">
        <w:rPr>
          <w:rFonts w:ascii="Times New Roman" w:eastAsia="Calibri" w:hAnsi="Times New Roman" w:cs="Times New Roman"/>
          <w:sz w:val="24"/>
          <w:szCs w:val="24"/>
          <w:lang w:eastAsia="en-US"/>
        </w:rPr>
        <w:t xml:space="preserve"> 2025, kishim </w:t>
      </w:r>
      <w:r w:rsidRPr="00BC3F88">
        <w:rPr>
          <w:rFonts w:ascii="Times New Roman" w:eastAsia="Calibri" w:hAnsi="Times New Roman" w:cs="Times New Roman"/>
          <w:b/>
          <w:sz w:val="24"/>
          <w:szCs w:val="24"/>
          <w:lang w:eastAsia="en-US"/>
        </w:rPr>
        <w:t>10</w:t>
      </w:r>
      <w:r w:rsidRPr="00BC3F88">
        <w:rPr>
          <w:rFonts w:ascii="Times New Roman" w:eastAsia="Calibri" w:hAnsi="Times New Roman" w:cs="Times New Roman"/>
          <w:sz w:val="24"/>
          <w:szCs w:val="24"/>
          <w:lang w:eastAsia="en-US"/>
        </w:rPr>
        <w:t xml:space="preserve"> raste</w:t>
      </w:r>
      <w:r w:rsidR="000D50D3" w:rsidRPr="00BC3F88">
        <w:rPr>
          <w:rFonts w:ascii="Times New Roman" w:eastAsia="Calibri" w:hAnsi="Times New Roman" w:cs="Times New Roman"/>
          <w:sz w:val="24"/>
          <w:szCs w:val="24"/>
          <w:lang w:eastAsia="en-US"/>
        </w:rPr>
        <w:t>;</w:t>
      </w:r>
      <w:r w:rsidRPr="00BC3F88">
        <w:rPr>
          <w:rFonts w:ascii="Times New Roman" w:eastAsia="Calibri" w:hAnsi="Times New Roman" w:cs="Times New Roman"/>
          <w:sz w:val="24"/>
          <w:szCs w:val="24"/>
          <w:lang w:eastAsia="en-US"/>
        </w:rPr>
        <w:t xml:space="preserve"> </w:t>
      </w:r>
    </w:p>
    <w:p w14:paraId="7041C8A1" w14:textId="05AE099F" w:rsidR="00CC14DF" w:rsidRPr="00BC3F88" w:rsidRDefault="00CC14DF">
      <w:pPr>
        <w:numPr>
          <w:ilvl w:val="0"/>
          <w:numId w:val="88"/>
        </w:numPr>
        <w:spacing w:after="0" w:line="240" w:lineRule="auto"/>
        <w:ind w:left="360"/>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sz w:val="24"/>
          <w:szCs w:val="24"/>
          <w:lang w:eastAsia="en-US"/>
        </w:rPr>
        <w:t>DVP</w:t>
      </w:r>
      <w:r w:rsidR="006123DD" w:rsidRPr="00BC3F88">
        <w:rPr>
          <w:rFonts w:ascii="Times New Roman" w:eastAsia="Calibri" w:hAnsi="Times New Roman" w:cs="Times New Roman"/>
          <w:sz w:val="24"/>
          <w:szCs w:val="24"/>
          <w:lang w:eastAsia="en-US"/>
        </w:rPr>
        <w:t xml:space="preserve"> </w:t>
      </w:r>
      <w:r w:rsidRPr="00BC3F88">
        <w:rPr>
          <w:rFonts w:ascii="Times New Roman" w:eastAsia="Calibri" w:hAnsi="Times New Roman" w:cs="Times New Roman"/>
          <w:sz w:val="24"/>
          <w:szCs w:val="24"/>
          <w:lang w:eastAsia="en-US"/>
        </w:rPr>
        <w:t>Berat</w:t>
      </w:r>
      <w:r w:rsidR="006123DD" w:rsidRPr="00BC3F88">
        <w:rPr>
          <w:rFonts w:ascii="Times New Roman" w:eastAsia="Calibri" w:hAnsi="Times New Roman" w:cs="Times New Roman"/>
          <w:sz w:val="24"/>
          <w:szCs w:val="24"/>
          <w:lang w:eastAsia="en-US"/>
        </w:rPr>
        <w:t>,</w:t>
      </w:r>
      <w:r w:rsidRPr="00BC3F88">
        <w:rPr>
          <w:rFonts w:ascii="Times New Roman" w:eastAsia="Calibri" w:hAnsi="Times New Roman" w:cs="Times New Roman"/>
          <w:sz w:val="24"/>
          <w:szCs w:val="24"/>
          <w:lang w:eastAsia="en-US"/>
        </w:rPr>
        <w:t xml:space="preserve"> </w:t>
      </w:r>
      <w:r w:rsidRPr="00BC3F88">
        <w:rPr>
          <w:rFonts w:ascii="Times New Roman" w:eastAsia="Calibri" w:hAnsi="Times New Roman" w:cs="Times New Roman"/>
          <w:b/>
          <w:bCs/>
          <w:sz w:val="24"/>
          <w:szCs w:val="24"/>
          <w:lang w:eastAsia="en-US"/>
        </w:rPr>
        <w:t xml:space="preserve">4 </w:t>
      </w:r>
      <w:r w:rsidRPr="00BC3F88">
        <w:rPr>
          <w:rFonts w:ascii="Times New Roman" w:eastAsia="Calibri" w:hAnsi="Times New Roman" w:cs="Times New Roman"/>
          <w:sz w:val="24"/>
          <w:szCs w:val="24"/>
          <w:lang w:eastAsia="en-US"/>
        </w:rPr>
        <w:t>raste, ku e krahasuar 6 mujorin e I-</w:t>
      </w:r>
      <w:proofErr w:type="spellStart"/>
      <w:r w:rsidRPr="00BC3F88">
        <w:rPr>
          <w:rFonts w:ascii="Times New Roman" w:eastAsia="Calibri" w:hAnsi="Times New Roman" w:cs="Times New Roman"/>
          <w:sz w:val="24"/>
          <w:szCs w:val="24"/>
          <w:lang w:eastAsia="en-US"/>
        </w:rPr>
        <w:t>rë</w:t>
      </w:r>
      <w:proofErr w:type="spellEnd"/>
      <w:r w:rsidRPr="00BC3F88">
        <w:rPr>
          <w:rFonts w:ascii="Times New Roman" w:eastAsia="Calibri" w:hAnsi="Times New Roman" w:cs="Times New Roman"/>
          <w:sz w:val="24"/>
          <w:szCs w:val="24"/>
          <w:lang w:eastAsia="en-US"/>
        </w:rPr>
        <w:t xml:space="preserve"> 2025, kishim </w:t>
      </w:r>
      <w:r w:rsidRPr="00BC3F88">
        <w:rPr>
          <w:rFonts w:ascii="Times New Roman" w:eastAsia="Calibri" w:hAnsi="Times New Roman" w:cs="Times New Roman"/>
          <w:b/>
          <w:sz w:val="24"/>
          <w:szCs w:val="24"/>
          <w:lang w:eastAsia="en-US"/>
        </w:rPr>
        <w:t>9</w:t>
      </w:r>
      <w:r w:rsidRPr="00BC3F88">
        <w:rPr>
          <w:rFonts w:ascii="Times New Roman" w:eastAsia="Calibri" w:hAnsi="Times New Roman" w:cs="Times New Roman"/>
          <w:sz w:val="24"/>
          <w:szCs w:val="24"/>
          <w:lang w:eastAsia="en-US"/>
        </w:rPr>
        <w:t xml:space="preserve"> raste</w:t>
      </w:r>
      <w:r w:rsidR="000D50D3" w:rsidRPr="00BC3F88">
        <w:rPr>
          <w:rFonts w:ascii="Times New Roman" w:eastAsia="Calibri" w:hAnsi="Times New Roman" w:cs="Times New Roman"/>
          <w:sz w:val="24"/>
          <w:szCs w:val="24"/>
          <w:lang w:eastAsia="en-US"/>
        </w:rPr>
        <w:t>;</w:t>
      </w:r>
      <w:r w:rsidRPr="00BC3F88">
        <w:rPr>
          <w:rFonts w:ascii="Times New Roman" w:eastAsia="Calibri" w:hAnsi="Times New Roman" w:cs="Times New Roman"/>
          <w:b/>
          <w:sz w:val="24"/>
          <w:szCs w:val="24"/>
          <w:lang w:eastAsia="en-US"/>
        </w:rPr>
        <w:t xml:space="preserve">  </w:t>
      </w:r>
    </w:p>
    <w:p w14:paraId="26BAB36A" w14:textId="0D6FA92C" w:rsidR="00CC14DF" w:rsidRPr="00BC3F88" w:rsidRDefault="00CC14DF">
      <w:pPr>
        <w:numPr>
          <w:ilvl w:val="0"/>
          <w:numId w:val="88"/>
        </w:numPr>
        <w:spacing w:after="0" w:line="240" w:lineRule="auto"/>
        <w:ind w:left="360"/>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sz w:val="24"/>
          <w:szCs w:val="24"/>
          <w:lang w:eastAsia="en-US"/>
        </w:rPr>
        <w:t>DVP</w:t>
      </w:r>
      <w:r w:rsidR="006123DD" w:rsidRPr="00BC3F88">
        <w:rPr>
          <w:rFonts w:ascii="Times New Roman" w:eastAsia="Calibri" w:hAnsi="Times New Roman" w:cs="Times New Roman"/>
          <w:sz w:val="24"/>
          <w:szCs w:val="24"/>
          <w:lang w:eastAsia="en-US"/>
        </w:rPr>
        <w:t xml:space="preserve"> </w:t>
      </w:r>
      <w:r w:rsidRPr="00BC3F88">
        <w:rPr>
          <w:rFonts w:ascii="Times New Roman" w:eastAsia="Calibri" w:hAnsi="Times New Roman" w:cs="Times New Roman"/>
          <w:sz w:val="24"/>
          <w:szCs w:val="24"/>
          <w:lang w:eastAsia="en-US"/>
        </w:rPr>
        <w:t>Kukës</w:t>
      </w:r>
      <w:r w:rsidR="006123DD" w:rsidRPr="00BC3F88">
        <w:rPr>
          <w:rFonts w:ascii="Times New Roman" w:eastAsia="Calibri" w:hAnsi="Times New Roman" w:cs="Times New Roman"/>
          <w:sz w:val="24"/>
          <w:szCs w:val="24"/>
          <w:lang w:eastAsia="en-US"/>
        </w:rPr>
        <w:t>,</w:t>
      </w:r>
      <w:r w:rsidRPr="00BC3F88">
        <w:rPr>
          <w:rFonts w:ascii="Times New Roman" w:eastAsia="Calibri" w:hAnsi="Times New Roman" w:cs="Times New Roman"/>
          <w:sz w:val="24"/>
          <w:szCs w:val="24"/>
          <w:lang w:eastAsia="en-US"/>
        </w:rPr>
        <w:t xml:space="preserve"> </w:t>
      </w:r>
      <w:r w:rsidRPr="00BC3F88">
        <w:rPr>
          <w:rFonts w:ascii="Times New Roman" w:eastAsia="Calibri" w:hAnsi="Times New Roman" w:cs="Times New Roman"/>
          <w:b/>
          <w:bCs/>
          <w:sz w:val="24"/>
          <w:szCs w:val="24"/>
          <w:lang w:eastAsia="en-US"/>
        </w:rPr>
        <w:t>10</w:t>
      </w:r>
      <w:r w:rsidRPr="00BC3F88">
        <w:rPr>
          <w:rFonts w:ascii="Times New Roman" w:eastAsia="Calibri" w:hAnsi="Times New Roman" w:cs="Times New Roman"/>
          <w:sz w:val="24"/>
          <w:szCs w:val="24"/>
          <w:lang w:eastAsia="en-US"/>
        </w:rPr>
        <w:t xml:space="preserve"> raste, ku e krahasuar 6 mujorin e I-</w:t>
      </w:r>
      <w:proofErr w:type="spellStart"/>
      <w:r w:rsidRPr="00BC3F88">
        <w:rPr>
          <w:rFonts w:ascii="Times New Roman" w:eastAsia="Calibri" w:hAnsi="Times New Roman" w:cs="Times New Roman"/>
          <w:sz w:val="24"/>
          <w:szCs w:val="24"/>
          <w:lang w:eastAsia="en-US"/>
        </w:rPr>
        <w:t>rë</w:t>
      </w:r>
      <w:proofErr w:type="spellEnd"/>
      <w:r w:rsidRPr="00BC3F88">
        <w:rPr>
          <w:rFonts w:ascii="Times New Roman" w:eastAsia="Calibri" w:hAnsi="Times New Roman" w:cs="Times New Roman"/>
          <w:sz w:val="24"/>
          <w:szCs w:val="24"/>
          <w:lang w:eastAsia="en-US"/>
        </w:rPr>
        <w:t xml:space="preserve"> 2025, kishim </w:t>
      </w:r>
      <w:r w:rsidRPr="00BC3F88">
        <w:rPr>
          <w:rFonts w:ascii="Times New Roman" w:eastAsia="Calibri" w:hAnsi="Times New Roman" w:cs="Times New Roman"/>
          <w:b/>
          <w:sz w:val="24"/>
          <w:szCs w:val="24"/>
          <w:lang w:eastAsia="en-US"/>
        </w:rPr>
        <w:t>7</w:t>
      </w:r>
      <w:r w:rsidRPr="00BC3F88">
        <w:rPr>
          <w:rFonts w:ascii="Times New Roman" w:eastAsia="Calibri" w:hAnsi="Times New Roman" w:cs="Times New Roman"/>
          <w:sz w:val="24"/>
          <w:szCs w:val="24"/>
          <w:lang w:eastAsia="en-US"/>
        </w:rPr>
        <w:t xml:space="preserve"> rast</w:t>
      </w:r>
      <w:r w:rsidR="000D50D3" w:rsidRPr="00BC3F88">
        <w:rPr>
          <w:rFonts w:ascii="Times New Roman" w:eastAsia="Calibri" w:hAnsi="Times New Roman" w:cs="Times New Roman"/>
          <w:sz w:val="24"/>
          <w:szCs w:val="24"/>
          <w:lang w:eastAsia="en-US"/>
        </w:rPr>
        <w:t>;</w:t>
      </w:r>
    </w:p>
    <w:p w14:paraId="6381A4C6" w14:textId="607FE9E0" w:rsidR="00CC14DF" w:rsidRPr="00BC3F88" w:rsidRDefault="00CC14DF">
      <w:pPr>
        <w:numPr>
          <w:ilvl w:val="0"/>
          <w:numId w:val="88"/>
        </w:numPr>
        <w:spacing w:after="0" w:line="240" w:lineRule="auto"/>
        <w:ind w:left="360"/>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sz w:val="24"/>
          <w:szCs w:val="24"/>
          <w:lang w:eastAsia="en-US"/>
        </w:rPr>
        <w:t>DVP</w:t>
      </w:r>
      <w:r w:rsidR="006123DD" w:rsidRPr="00BC3F88">
        <w:rPr>
          <w:rFonts w:ascii="Times New Roman" w:eastAsia="Calibri" w:hAnsi="Times New Roman" w:cs="Times New Roman"/>
          <w:sz w:val="24"/>
          <w:szCs w:val="24"/>
          <w:lang w:eastAsia="en-US"/>
        </w:rPr>
        <w:t xml:space="preserve"> </w:t>
      </w:r>
      <w:r w:rsidRPr="00BC3F88">
        <w:rPr>
          <w:rFonts w:ascii="Times New Roman" w:eastAsia="Calibri" w:hAnsi="Times New Roman" w:cs="Times New Roman"/>
          <w:sz w:val="24"/>
          <w:szCs w:val="24"/>
          <w:lang w:eastAsia="en-US"/>
        </w:rPr>
        <w:t>Dibër</w:t>
      </w:r>
      <w:r w:rsidR="006123DD" w:rsidRPr="00BC3F88">
        <w:rPr>
          <w:rFonts w:ascii="Times New Roman" w:eastAsia="Calibri" w:hAnsi="Times New Roman" w:cs="Times New Roman"/>
          <w:sz w:val="24"/>
          <w:szCs w:val="24"/>
          <w:lang w:eastAsia="en-US"/>
        </w:rPr>
        <w:t>,</w:t>
      </w:r>
      <w:r w:rsidRPr="00BC3F88">
        <w:rPr>
          <w:rFonts w:ascii="Times New Roman" w:eastAsia="Calibri" w:hAnsi="Times New Roman" w:cs="Times New Roman"/>
          <w:sz w:val="24"/>
          <w:szCs w:val="24"/>
          <w:lang w:eastAsia="en-US"/>
        </w:rPr>
        <w:t xml:space="preserve"> </w:t>
      </w:r>
      <w:r w:rsidRPr="00BC3F88">
        <w:rPr>
          <w:rFonts w:ascii="Times New Roman" w:eastAsia="Calibri" w:hAnsi="Times New Roman" w:cs="Times New Roman"/>
          <w:b/>
          <w:bCs/>
          <w:sz w:val="24"/>
          <w:szCs w:val="24"/>
          <w:lang w:eastAsia="en-US"/>
        </w:rPr>
        <w:t>16</w:t>
      </w:r>
      <w:r w:rsidRPr="00BC3F88">
        <w:rPr>
          <w:rFonts w:ascii="Times New Roman" w:eastAsia="Calibri" w:hAnsi="Times New Roman" w:cs="Times New Roman"/>
          <w:sz w:val="24"/>
          <w:szCs w:val="24"/>
          <w:lang w:eastAsia="en-US"/>
        </w:rPr>
        <w:t xml:space="preserve"> raste, ku e krahasuar 6 mujorin e I-</w:t>
      </w:r>
      <w:proofErr w:type="spellStart"/>
      <w:r w:rsidRPr="00BC3F88">
        <w:rPr>
          <w:rFonts w:ascii="Times New Roman" w:eastAsia="Calibri" w:hAnsi="Times New Roman" w:cs="Times New Roman"/>
          <w:sz w:val="24"/>
          <w:szCs w:val="24"/>
          <w:lang w:eastAsia="en-US"/>
        </w:rPr>
        <w:t>rë</w:t>
      </w:r>
      <w:proofErr w:type="spellEnd"/>
      <w:r w:rsidRPr="00BC3F88">
        <w:rPr>
          <w:rFonts w:ascii="Times New Roman" w:eastAsia="Calibri" w:hAnsi="Times New Roman" w:cs="Times New Roman"/>
          <w:sz w:val="24"/>
          <w:szCs w:val="24"/>
          <w:lang w:eastAsia="en-US"/>
        </w:rPr>
        <w:t xml:space="preserve"> 2025, kishim </w:t>
      </w:r>
      <w:r w:rsidRPr="00BC3F88">
        <w:rPr>
          <w:rFonts w:ascii="Times New Roman" w:eastAsia="Calibri" w:hAnsi="Times New Roman" w:cs="Times New Roman"/>
          <w:b/>
          <w:sz w:val="24"/>
          <w:szCs w:val="24"/>
          <w:lang w:eastAsia="en-US"/>
        </w:rPr>
        <w:t>13</w:t>
      </w:r>
      <w:r w:rsidRPr="00BC3F88">
        <w:rPr>
          <w:rFonts w:ascii="Times New Roman" w:eastAsia="Calibri" w:hAnsi="Times New Roman" w:cs="Times New Roman"/>
          <w:sz w:val="24"/>
          <w:szCs w:val="24"/>
          <w:lang w:eastAsia="en-US"/>
        </w:rPr>
        <w:t xml:space="preserve"> raste</w:t>
      </w:r>
      <w:r w:rsidR="000D50D3" w:rsidRPr="00BC3F88">
        <w:rPr>
          <w:rFonts w:ascii="Times New Roman" w:eastAsia="Calibri" w:hAnsi="Times New Roman" w:cs="Times New Roman"/>
          <w:sz w:val="24"/>
          <w:szCs w:val="24"/>
          <w:lang w:eastAsia="en-US"/>
        </w:rPr>
        <w:t>;</w:t>
      </w:r>
      <w:r w:rsidRPr="00BC3F88">
        <w:rPr>
          <w:rFonts w:ascii="Times New Roman" w:eastAsia="Calibri" w:hAnsi="Times New Roman" w:cs="Times New Roman"/>
          <w:sz w:val="24"/>
          <w:szCs w:val="24"/>
          <w:lang w:eastAsia="en-US"/>
        </w:rPr>
        <w:t xml:space="preserve"> </w:t>
      </w:r>
    </w:p>
    <w:p w14:paraId="7F9B33C4" w14:textId="6E3ED663" w:rsidR="00CC14DF" w:rsidRPr="00BC3F88" w:rsidRDefault="00CC14DF">
      <w:pPr>
        <w:numPr>
          <w:ilvl w:val="0"/>
          <w:numId w:val="88"/>
        </w:numPr>
        <w:spacing w:after="0" w:line="240" w:lineRule="auto"/>
        <w:ind w:left="360"/>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sz w:val="24"/>
          <w:szCs w:val="24"/>
          <w:lang w:eastAsia="en-US"/>
        </w:rPr>
        <w:t>DVP</w:t>
      </w:r>
      <w:r w:rsidR="006123DD" w:rsidRPr="00BC3F88">
        <w:rPr>
          <w:rFonts w:ascii="Times New Roman" w:eastAsia="Calibri" w:hAnsi="Times New Roman" w:cs="Times New Roman"/>
          <w:sz w:val="24"/>
          <w:szCs w:val="24"/>
          <w:lang w:eastAsia="en-US"/>
        </w:rPr>
        <w:t xml:space="preserve"> </w:t>
      </w:r>
      <w:r w:rsidRPr="00BC3F88">
        <w:rPr>
          <w:rFonts w:ascii="Times New Roman" w:eastAsia="Calibri" w:hAnsi="Times New Roman" w:cs="Times New Roman"/>
          <w:sz w:val="24"/>
          <w:szCs w:val="24"/>
          <w:lang w:eastAsia="en-US"/>
        </w:rPr>
        <w:t>Gjirokastër</w:t>
      </w:r>
      <w:r w:rsidR="006123DD" w:rsidRPr="00BC3F88">
        <w:rPr>
          <w:rFonts w:ascii="Times New Roman" w:eastAsia="Calibri" w:hAnsi="Times New Roman" w:cs="Times New Roman"/>
          <w:sz w:val="24"/>
          <w:szCs w:val="24"/>
          <w:lang w:eastAsia="en-US"/>
        </w:rPr>
        <w:t>,</w:t>
      </w:r>
      <w:r w:rsidRPr="00BC3F88">
        <w:rPr>
          <w:rFonts w:ascii="Times New Roman" w:eastAsia="Calibri" w:hAnsi="Times New Roman" w:cs="Times New Roman"/>
          <w:sz w:val="24"/>
          <w:szCs w:val="24"/>
          <w:lang w:eastAsia="en-US"/>
        </w:rPr>
        <w:t xml:space="preserve"> </w:t>
      </w:r>
      <w:r w:rsidRPr="00BC3F88">
        <w:rPr>
          <w:rFonts w:ascii="Times New Roman" w:eastAsia="Calibri" w:hAnsi="Times New Roman" w:cs="Times New Roman"/>
          <w:b/>
          <w:bCs/>
          <w:sz w:val="24"/>
          <w:szCs w:val="24"/>
          <w:lang w:eastAsia="en-US"/>
        </w:rPr>
        <w:t xml:space="preserve">13 </w:t>
      </w:r>
      <w:r w:rsidRPr="00BC3F88">
        <w:rPr>
          <w:rFonts w:ascii="Times New Roman" w:eastAsia="Calibri" w:hAnsi="Times New Roman" w:cs="Times New Roman"/>
          <w:sz w:val="24"/>
          <w:szCs w:val="24"/>
          <w:lang w:eastAsia="en-US"/>
        </w:rPr>
        <w:t>raste, ku e krahasuar 6 mujorin e I-</w:t>
      </w:r>
      <w:proofErr w:type="spellStart"/>
      <w:r w:rsidRPr="00BC3F88">
        <w:rPr>
          <w:rFonts w:ascii="Times New Roman" w:eastAsia="Calibri" w:hAnsi="Times New Roman" w:cs="Times New Roman"/>
          <w:sz w:val="24"/>
          <w:szCs w:val="24"/>
          <w:lang w:eastAsia="en-US"/>
        </w:rPr>
        <w:t>rë</w:t>
      </w:r>
      <w:proofErr w:type="spellEnd"/>
      <w:r w:rsidRPr="00BC3F88">
        <w:rPr>
          <w:rFonts w:ascii="Times New Roman" w:eastAsia="Calibri" w:hAnsi="Times New Roman" w:cs="Times New Roman"/>
          <w:sz w:val="24"/>
          <w:szCs w:val="24"/>
          <w:lang w:eastAsia="en-US"/>
        </w:rPr>
        <w:t xml:space="preserve"> 2025, kishim </w:t>
      </w:r>
      <w:r w:rsidRPr="00BC3F88">
        <w:rPr>
          <w:rFonts w:ascii="Times New Roman" w:eastAsia="Calibri" w:hAnsi="Times New Roman" w:cs="Times New Roman"/>
          <w:b/>
          <w:sz w:val="24"/>
          <w:szCs w:val="24"/>
          <w:lang w:eastAsia="en-US"/>
        </w:rPr>
        <w:t>4</w:t>
      </w:r>
      <w:r w:rsidRPr="00BC3F88">
        <w:rPr>
          <w:rFonts w:ascii="Times New Roman" w:eastAsia="Calibri" w:hAnsi="Times New Roman" w:cs="Times New Roman"/>
          <w:sz w:val="24"/>
          <w:szCs w:val="24"/>
          <w:lang w:eastAsia="en-US"/>
        </w:rPr>
        <w:t xml:space="preserve"> raste</w:t>
      </w:r>
      <w:r w:rsidR="000D50D3" w:rsidRPr="00BC3F88">
        <w:rPr>
          <w:rFonts w:ascii="Times New Roman" w:eastAsia="Calibri" w:hAnsi="Times New Roman" w:cs="Times New Roman"/>
          <w:sz w:val="24"/>
          <w:szCs w:val="24"/>
          <w:lang w:eastAsia="en-US"/>
        </w:rPr>
        <w:t>;</w:t>
      </w:r>
      <w:r w:rsidRPr="00BC3F88">
        <w:rPr>
          <w:rFonts w:ascii="Times New Roman" w:eastAsia="Calibri" w:hAnsi="Times New Roman" w:cs="Times New Roman"/>
          <w:sz w:val="24"/>
          <w:szCs w:val="24"/>
          <w:lang w:eastAsia="en-US"/>
        </w:rPr>
        <w:t xml:space="preserve"> </w:t>
      </w:r>
    </w:p>
    <w:p w14:paraId="001DDF5E" w14:textId="6C89D5CF" w:rsidR="00CC14DF" w:rsidRPr="00BC3F88" w:rsidRDefault="00CC14DF">
      <w:pPr>
        <w:numPr>
          <w:ilvl w:val="0"/>
          <w:numId w:val="88"/>
        </w:numPr>
        <w:spacing w:after="0" w:line="240" w:lineRule="auto"/>
        <w:ind w:left="360"/>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sz w:val="24"/>
          <w:szCs w:val="24"/>
          <w:lang w:eastAsia="en-US"/>
        </w:rPr>
        <w:t>DVP</w:t>
      </w:r>
      <w:r w:rsidR="006123DD" w:rsidRPr="00BC3F88">
        <w:rPr>
          <w:rFonts w:ascii="Times New Roman" w:eastAsia="Calibri" w:hAnsi="Times New Roman" w:cs="Times New Roman"/>
          <w:sz w:val="24"/>
          <w:szCs w:val="24"/>
          <w:lang w:eastAsia="en-US"/>
        </w:rPr>
        <w:t xml:space="preserve"> </w:t>
      </w:r>
      <w:r w:rsidRPr="00BC3F88">
        <w:rPr>
          <w:rFonts w:ascii="Times New Roman" w:eastAsia="Calibri" w:hAnsi="Times New Roman" w:cs="Times New Roman"/>
          <w:sz w:val="24"/>
          <w:szCs w:val="24"/>
          <w:lang w:eastAsia="en-US"/>
        </w:rPr>
        <w:t>Korçë</w:t>
      </w:r>
      <w:r w:rsidR="006123DD" w:rsidRPr="00BC3F88">
        <w:rPr>
          <w:rFonts w:ascii="Times New Roman" w:eastAsia="Calibri" w:hAnsi="Times New Roman" w:cs="Times New Roman"/>
          <w:sz w:val="24"/>
          <w:szCs w:val="24"/>
          <w:lang w:eastAsia="en-US"/>
        </w:rPr>
        <w:t>,</w:t>
      </w:r>
      <w:r w:rsidRPr="00BC3F88">
        <w:rPr>
          <w:rFonts w:ascii="Times New Roman" w:eastAsia="Calibri" w:hAnsi="Times New Roman" w:cs="Times New Roman"/>
          <w:sz w:val="24"/>
          <w:szCs w:val="24"/>
          <w:lang w:eastAsia="en-US"/>
        </w:rPr>
        <w:t xml:space="preserve"> </w:t>
      </w:r>
      <w:r w:rsidRPr="00BC3F88">
        <w:rPr>
          <w:rFonts w:ascii="Times New Roman" w:eastAsia="Calibri" w:hAnsi="Times New Roman" w:cs="Times New Roman"/>
          <w:b/>
          <w:bCs/>
          <w:sz w:val="24"/>
          <w:szCs w:val="24"/>
          <w:lang w:eastAsia="en-US"/>
        </w:rPr>
        <w:t>17</w:t>
      </w:r>
      <w:r w:rsidRPr="00BC3F88">
        <w:rPr>
          <w:rFonts w:ascii="Times New Roman" w:eastAsia="Calibri" w:hAnsi="Times New Roman" w:cs="Times New Roman"/>
          <w:sz w:val="24"/>
          <w:szCs w:val="24"/>
          <w:lang w:eastAsia="en-US"/>
        </w:rPr>
        <w:t xml:space="preserve"> raste, ku e krahasuar 6 mujorin e I-</w:t>
      </w:r>
      <w:proofErr w:type="spellStart"/>
      <w:r w:rsidRPr="00BC3F88">
        <w:rPr>
          <w:rFonts w:ascii="Times New Roman" w:eastAsia="Calibri" w:hAnsi="Times New Roman" w:cs="Times New Roman"/>
          <w:sz w:val="24"/>
          <w:szCs w:val="24"/>
          <w:lang w:eastAsia="en-US"/>
        </w:rPr>
        <w:t>rë</w:t>
      </w:r>
      <w:proofErr w:type="spellEnd"/>
      <w:r w:rsidRPr="00BC3F88">
        <w:rPr>
          <w:rFonts w:ascii="Times New Roman" w:eastAsia="Calibri" w:hAnsi="Times New Roman" w:cs="Times New Roman"/>
          <w:sz w:val="24"/>
          <w:szCs w:val="24"/>
          <w:lang w:eastAsia="en-US"/>
        </w:rPr>
        <w:t xml:space="preserve"> 2025, kishim </w:t>
      </w:r>
      <w:r w:rsidRPr="00BC3F88">
        <w:rPr>
          <w:rFonts w:ascii="Times New Roman" w:eastAsia="Calibri" w:hAnsi="Times New Roman" w:cs="Times New Roman"/>
          <w:b/>
          <w:sz w:val="24"/>
          <w:szCs w:val="24"/>
          <w:lang w:eastAsia="en-US"/>
        </w:rPr>
        <w:t>11</w:t>
      </w:r>
      <w:r w:rsidRPr="00BC3F88">
        <w:rPr>
          <w:rFonts w:ascii="Times New Roman" w:eastAsia="Calibri" w:hAnsi="Times New Roman" w:cs="Times New Roman"/>
          <w:sz w:val="24"/>
          <w:szCs w:val="24"/>
          <w:lang w:eastAsia="en-US"/>
        </w:rPr>
        <w:t xml:space="preserve"> raste. </w:t>
      </w:r>
    </w:p>
    <w:p w14:paraId="150EC1B0" w14:textId="77777777" w:rsidR="00CC14DF" w:rsidRPr="00BC3F88" w:rsidRDefault="00CC14DF">
      <w:pPr>
        <w:numPr>
          <w:ilvl w:val="0"/>
          <w:numId w:val="88"/>
        </w:numPr>
        <w:spacing w:after="0" w:line="240" w:lineRule="auto"/>
        <w:ind w:left="360"/>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sz w:val="24"/>
          <w:szCs w:val="24"/>
          <w:lang w:eastAsia="en-US"/>
        </w:rPr>
        <w:t xml:space="preserve">Anonime nuk kemi </w:t>
      </w:r>
      <w:proofErr w:type="spellStart"/>
      <w:r w:rsidRPr="00BC3F88">
        <w:rPr>
          <w:rFonts w:ascii="Times New Roman" w:eastAsia="Calibri" w:hAnsi="Times New Roman" w:cs="Times New Roman"/>
          <w:sz w:val="24"/>
          <w:szCs w:val="24"/>
          <w:lang w:eastAsia="en-US"/>
        </w:rPr>
        <w:t>patur</w:t>
      </w:r>
      <w:proofErr w:type="spellEnd"/>
      <w:r w:rsidRPr="00BC3F88">
        <w:rPr>
          <w:rFonts w:ascii="Times New Roman" w:eastAsia="Calibri" w:hAnsi="Times New Roman" w:cs="Times New Roman"/>
          <w:sz w:val="24"/>
          <w:szCs w:val="24"/>
          <w:lang w:eastAsia="en-US"/>
        </w:rPr>
        <w:t xml:space="preserve"> asnjë rast.</w:t>
      </w:r>
    </w:p>
    <w:p w14:paraId="72293AAD" w14:textId="52B5A28B" w:rsidR="00CC14DF" w:rsidRPr="00BC3F88" w:rsidRDefault="00CC14DF">
      <w:pPr>
        <w:numPr>
          <w:ilvl w:val="0"/>
          <w:numId w:val="88"/>
        </w:numPr>
        <w:spacing w:after="0" w:line="240" w:lineRule="auto"/>
        <w:ind w:left="360"/>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sz w:val="24"/>
          <w:szCs w:val="24"/>
          <w:lang w:eastAsia="en-US"/>
        </w:rPr>
        <w:t>Ankesë për llogari të Institucioneve të tjera</w:t>
      </w:r>
      <w:r w:rsidR="00566494" w:rsidRPr="00BC3F88">
        <w:rPr>
          <w:rFonts w:ascii="Times New Roman" w:eastAsia="Calibri" w:hAnsi="Times New Roman" w:cs="Times New Roman"/>
          <w:sz w:val="24"/>
          <w:szCs w:val="24"/>
          <w:lang w:eastAsia="en-US"/>
        </w:rPr>
        <w:t>,</w:t>
      </w:r>
      <w:r w:rsidRPr="00BC3F88">
        <w:rPr>
          <w:rFonts w:ascii="Times New Roman" w:eastAsia="Calibri" w:hAnsi="Times New Roman" w:cs="Times New Roman"/>
          <w:sz w:val="24"/>
          <w:szCs w:val="24"/>
          <w:lang w:eastAsia="en-US"/>
        </w:rPr>
        <w:t xml:space="preserve"> </w:t>
      </w:r>
      <w:r w:rsidRPr="00BC3F88">
        <w:rPr>
          <w:rFonts w:ascii="Times New Roman" w:eastAsia="Calibri" w:hAnsi="Times New Roman" w:cs="Times New Roman"/>
          <w:b/>
          <w:sz w:val="24"/>
          <w:szCs w:val="24"/>
          <w:lang w:eastAsia="en-US"/>
        </w:rPr>
        <w:t>6</w:t>
      </w:r>
      <w:r w:rsidRPr="00BC3F88">
        <w:rPr>
          <w:rFonts w:ascii="Times New Roman" w:eastAsia="Calibri" w:hAnsi="Times New Roman" w:cs="Times New Roman"/>
          <w:sz w:val="24"/>
          <w:szCs w:val="24"/>
          <w:lang w:eastAsia="en-US"/>
        </w:rPr>
        <w:t xml:space="preserve"> raste, ku janë adresuar serish Platformës dhe kryesisht kishim të bënin me gjoba nga Bashki të ndryshme. </w:t>
      </w:r>
    </w:p>
    <w:p w14:paraId="67546D45" w14:textId="77777777" w:rsidR="00CC14DF" w:rsidRPr="00D60B61" w:rsidRDefault="00CC14DF" w:rsidP="00135C69">
      <w:pPr>
        <w:spacing w:after="0" w:line="240" w:lineRule="auto"/>
        <w:jc w:val="both"/>
        <w:rPr>
          <w:rFonts w:ascii="Times New Roman" w:hAnsi="Times New Roman" w:cs="Times New Roman"/>
          <w:bCs/>
          <w:noProof/>
          <w:sz w:val="16"/>
          <w:szCs w:val="16"/>
        </w:rPr>
      </w:pPr>
    </w:p>
    <w:p w14:paraId="647B4025" w14:textId="0829D6CA" w:rsidR="00CC14DF" w:rsidRPr="00BC3F88" w:rsidRDefault="00CC14DF">
      <w:pPr>
        <w:pStyle w:val="ListParagraph"/>
        <w:numPr>
          <w:ilvl w:val="0"/>
          <w:numId w:val="90"/>
        </w:numPr>
        <w:spacing w:line="240" w:lineRule="auto"/>
        <w:jc w:val="both"/>
        <w:rPr>
          <w:rFonts w:ascii="Times New Roman" w:eastAsia="MS Mincho" w:hAnsi="Times New Roman" w:cs="Times New Roman"/>
          <w:color w:val="000000" w:themeColor="text1"/>
          <w:sz w:val="24"/>
          <w:szCs w:val="24"/>
        </w:rPr>
      </w:pPr>
      <w:r w:rsidRPr="00BC3F88">
        <w:rPr>
          <w:rFonts w:ascii="Times New Roman" w:eastAsia="MS Mincho" w:hAnsi="Times New Roman" w:cs="Times New Roman"/>
          <w:sz w:val="24"/>
          <w:szCs w:val="24"/>
        </w:rPr>
        <w:t>Nga studimi i ankesave dhe problematikave të tyre rezulton se rastet më të shumta janë në DVP</w:t>
      </w:r>
      <w:r w:rsidR="006123DD" w:rsidRPr="00BC3F88">
        <w:rPr>
          <w:rFonts w:ascii="Times New Roman" w:eastAsia="MS Mincho" w:hAnsi="Times New Roman" w:cs="Times New Roman"/>
          <w:sz w:val="24"/>
          <w:szCs w:val="24"/>
        </w:rPr>
        <w:t xml:space="preserve"> </w:t>
      </w:r>
      <w:r w:rsidRPr="00BC3F88">
        <w:rPr>
          <w:rFonts w:ascii="Times New Roman" w:eastAsia="MS Mincho" w:hAnsi="Times New Roman" w:cs="Times New Roman"/>
          <w:sz w:val="24"/>
          <w:szCs w:val="24"/>
        </w:rPr>
        <w:t xml:space="preserve">Tiranë, Qarku Tiranë rreth </w:t>
      </w:r>
      <w:r w:rsidRPr="00BC3F88">
        <w:rPr>
          <w:rFonts w:ascii="Times New Roman" w:eastAsia="MS Mincho" w:hAnsi="Times New Roman" w:cs="Times New Roman"/>
          <w:b/>
          <w:bCs/>
          <w:sz w:val="24"/>
          <w:szCs w:val="24"/>
        </w:rPr>
        <w:t>35%</w:t>
      </w:r>
      <w:r w:rsidRPr="00BC3F88">
        <w:rPr>
          <w:rFonts w:ascii="Times New Roman" w:eastAsia="MS Mincho" w:hAnsi="Times New Roman" w:cs="Times New Roman"/>
          <w:sz w:val="24"/>
          <w:szCs w:val="24"/>
        </w:rPr>
        <w:t xml:space="preserve"> e ankesave të ardhura në rrugë elektronike dhe postare, pastaj vjen Qarku Durrës dhe Vlorë. </w:t>
      </w:r>
      <w:r w:rsidRPr="00BC3F88">
        <w:rPr>
          <w:rFonts w:ascii="Times New Roman" w:eastAsia="MS Mincho" w:hAnsi="Times New Roman" w:cs="Times New Roman"/>
          <w:color w:val="000000" w:themeColor="text1"/>
          <w:sz w:val="24"/>
          <w:szCs w:val="24"/>
        </w:rPr>
        <w:t xml:space="preserve">Ky numër i madh i ankesave të ardhura nga qytetarë të Qarkut Tiranë ka të bëjë edhe për faktin e lëvizjes demografike të popullsisë gjatë këtyre viteve si dhe të  problematikave që kanë banorët me problemet e pronave, të parkimit të mjeteve, ndotjes akustike apo të ndërtimeve pa leje në këto zona, etj. </w:t>
      </w:r>
    </w:p>
    <w:p w14:paraId="539D9538" w14:textId="68887731" w:rsidR="00CC14DF" w:rsidRPr="00BC3F88" w:rsidRDefault="00CC14DF">
      <w:pPr>
        <w:pStyle w:val="ListParagraph"/>
        <w:numPr>
          <w:ilvl w:val="0"/>
          <w:numId w:val="90"/>
        </w:numPr>
        <w:spacing w:after="0" w:line="240" w:lineRule="auto"/>
        <w:jc w:val="both"/>
        <w:rPr>
          <w:rFonts w:ascii="Times New Roman" w:eastAsia="MS Mincho" w:hAnsi="Times New Roman" w:cs="Times New Roman"/>
          <w:color w:val="000000" w:themeColor="text1"/>
          <w:sz w:val="24"/>
          <w:szCs w:val="24"/>
        </w:rPr>
      </w:pPr>
      <w:r w:rsidRPr="00BC3F88">
        <w:rPr>
          <w:rFonts w:ascii="Times New Roman" w:eastAsia="MS Mincho" w:hAnsi="Times New Roman" w:cs="Times New Roman"/>
          <w:color w:val="000000" w:themeColor="text1"/>
          <w:sz w:val="24"/>
          <w:szCs w:val="24"/>
        </w:rPr>
        <w:t xml:space="preserve">Nga analiza e ankesave rezulton se nga ankuesit trajtohen probleme të ndryshme, të ndara sipas drejtimit të shërbimeve të policisë fushën kryesore e zënë ato që kanë të bëjnë me shërbimet e Rendit dhe të sigurisë publike, rreth </w:t>
      </w:r>
      <w:r w:rsidRPr="00BC3F88">
        <w:rPr>
          <w:rFonts w:ascii="Times New Roman" w:eastAsia="MS Mincho" w:hAnsi="Times New Roman" w:cs="Times New Roman"/>
          <w:b/>
          <w:bCs/>
          <w:color w:val="000000" w:themeColor="text1"/>
          <w:sz w:val="24"/>
          <w:szCs w:val="24"/>
        </w:rPr>
        <w:t>75-80%</w:t>
      </w:r>
      <w:r w:rsidRPr="00BC3F88">
        <w:rPr>
          <w:rFonts w:ascii="Times New Roman" w:eastAsia="MS Mincho" w:hAnsi="Times New Roman" w:cs="Times New Roman"/>
          <w:color w:val="000000" w:themeColor="text1"/>
          <w:sz w:val="24"/>
          <w:szCs w:val="24"/>
        </w:rPr>
        <w:t xml:space="preserve"> të tyre, ankesa për qarkullimin rrugor si gjoba, parkime, bllokim të mjeteve SCUTER dhe motorë elektrikë, ankesa për mosveprim të Punonjësve të policisë, ndërtime pa leje, ndotje akustike, kërkesë /ankesa për fitim dhe lënie shtetësie, ankesa për aplikime për humbje dokumentacioni, ankesa për pajisje me autorizim për armë gjahu, kamera sigurie </w:t>
      </w:r>
      <w:proofErr w:type="spellStart"/>
      <w:r w:rsidRPr="00BC3F88">
        <w:rPr>
          <w:rFonts w:ascii="Times New Roman" w:eastAsia="MS Mincho" w:hAnsi="Times New Roman" w:cs="Times New Roman"/>
          <w:color w:val="000000" w:themeColor="text1"/>
          <w:sz w:val="24"/>
          <w:szCs w:val="24"/>
        </w:rPr>
        <w:t>etj</w:t>
      </w:r>
      <w:proofErr w:type="spellEnd"/>
      <w:r w:rsidRPr="00BC3F88">
        <w:rPr>
          <w:rFonts w:ascii="Times New Roman" w:eastAsia="MS Mincho" w:hAnsi="Times New Roman" w:cs="Times New Roman"/>
          <w:color w:val="000000" w:themeColor="text1"/>
          <w:sz w:val="24"/>
          <w:szCs w:val="24"/>
        </w:rPr>
        <w:t xml:space="preserve">, ankesa për Kufirin dhe Migracionin, aplikime për Leje Qëndrimi </w:t>
      </w:r>
      <w:r w:rsidRPr="00BC3F88">
        <w:rPr>
          <w:rFonts w:ascii="Times New Roman" w:eastAsia="MS Mincho" w:hAnsi="Times New Roman" w:cs="Times New Roman"/>
          <w:color w:val="000000" w:themeColor="text1"/>
          <w:sz w:val="24"/>
          <w:szCs w:val="24"/>
        </w:rPr>
        <w:lastRenderedPageBreak/>
        <w:t xml:space="preserve">apo kalim të kufirit, të Burimeve Njerëzore si transferime, apo kërkesa për dokumentacion për punonjësit e policisë qe kanë plotësuar moshën për pension, për Drejtorinë e Menaxhimit të </w:t>
      </w:r>
      <w:proofErr w:type="spellStart"/>
      <w:r w:rsidRPr="00BC3F88">
        <w:rPr>
          <w:rFonts w:ascii="Times New Roman" w:eastAsia="MS Mincho" w:hAnsi="Times New Roman" w:cs="Times New Roman"/>
          <w:color w:val="000000" w:themeColor="text1"/>
          <w:sz w:val="24"/>
          <w:szCs w:val="24"/>
        </w:rPr>
        <w:t>të</w:t>
      </w:r>
      <w:proofErr w:type="spellEnd"/>
      <w:r w:rsidRPr="00BC3F88">
        <w:rPr>
          <w:rFonts w:ascii="Times New Roman" w:eastAsia="MS Mincho" w:hAnsi="Times New Roman" w:cs="Times New Roman"/>
          <w:color w:val="000000" w:themeColor="text1"/>
          <w:sz w:val="24"/>
          <w:szCs w:val="24"/>
        </w:rPr>
        <w:t xml:space="preserve"> dhënave dhe </w:t>
      </w:r>
      <w:proofErr w:type="spellStart"/>
      <w:r w:rsidRPr="00BC3F88">
        <w:rPr>
          <w:rFonts w:ascii="Times New Roman" w:eastAsia="MS Mincho" w:hAnsi="Times New Roman" w:cs="Times New Roman"/>
          <w:color w:val="000000" w:themeColor="text1"/>
          <w:sz w:val="24"/>
          <w:szCs w:val="24"/>
        </w:rPr>
        <w:t>Infiormacionit</w:t>
      </w:r>
      <w:proofErr w:type="spellEnd"/>
      <w:r w:rsidRPr="00BC3F88">
        <w:rPr>
          <w:rFonts w:ascii="Times New Roman" w:eastAsia="MS Mincho" w:hAnsi="Times New Roman" w:cs="Times New Roman"/>
          <w:color w:val="000000" w:themeColor="text1"/>
          <w:sz w:val="24"/>
          <w:szCs w:val="24"/>
        </w:rPr>
        <w:t xml:space="preserve"> për heqje shënimesh në sistem etj</w:t>
      </w:r>
      <w:r w:rsidR="000D50D3" w:rsidRPr="00BC3F88">
        <w:rPr>
          <w:rFonts w:ascii="Times New Roman" w:eastAsia="MS Mincho" w:hAnsi="Times New Roman" w:cs="Times New Roman"/>
          <w:color w:val="000000" w:themeColor="text1"/>
          <w:sz w:val="24"/>
          <w:szCs w:val="24"/>
        </w:rPr>
        <w:t>.</w:t>
      </w:r>
    </w:p>
    <w:p w14:paraId="5F725763" w14:textId="77777777" w:rsidR="00CC14DF" w:rsidRPr="00BC3F88" w:rsidRDefault="00CC14DF">
      <w:pPr>
        <w:pStyle w:val="ListParagraph"/>
        <w:numPr>
          <w:ilvl w:val="0"/>
          <w:numId w:val="90"/>
        </w:numPr>
        <w:spacing w:after="0" w:line="240" w:lineRule="auto"/>
        <w:jc w:val="both"/>
        <w:rPr>
          <w:rFonts w:ascii="Times New Roman" w:eastAsia="MS Mincho" w:hAnsi="Times New Roman" w:cs="Times New Roman"/>
          <w:sz w:val="24"/>
          <w:szCs w:val="24"/>
        </w:rPr>
      </w:pPr>
      <w:r w:rsidRPr="00BC3F88">
        <w:rPr>
          <w:rFonts w:ascii="Times New Roman" w:eastAsia="MS Mincho" w:hAnsi="Times New Roman" w:cs="Times New Roman"/>
          <w:sz w:val="24"/>
          <w:szCs w:val="24"/>
        </w:rPr>
        <w:t xml:space="preserve">Nga analiza e ankesave rezulton se nga ankuesit trajtohen probleme të ndryshme, të ndara sipas drejtimit të shërbimeve të policisë apo shërbimeve të tjera, ankesa për mosveprim të punonjësve të policisë, ku zëri kryesor janë ankesat për sigurinë publike </w:t>
      </w:r>
      <w:r w:rsidRPr="00BC3F88">
        <w:rPr>
          <w:rFonts w:ascii="Times New Roman" w:eastAsia="MS Mincho" w:hAnsi="Times New Roman" w:cs="Times New Roman"/>
          <w:b/>
          <w:bCs/>
          <w:sz w:val="24"/>
          <w:szCs w:val="24"/>
        </w:rPr>
        <w:t>(75%)</w:t>
      </w:r>
      <w:r w:rsidRPr="00BC3F88">
        <w:rPr>
          <w:rFonts w:ascii="Times New Roman" w:eastAsia="MS Mincho" w:hAnsi="Times New Roman" w:cs="Times New Roman"/>
          <w:sz w:val="24"/>
          <w:szCs w:val="24"/>
        </w:rPr>
        <w:t>, si parkimet e mjeteve, ndërtime pa leje, ndotje akustike, në Sektorin e Kufirit aplikime për Leje Qëndrimi apo në drejtim të Burimeve Njerëzore si transferime, kërkesa për dokumentacion për punonjësit e policisë që kanë plotësuar moshën për pension, si më poshtë:</w:t>
      </w:r>
    </w:p>
    <w:p w14:paraId="388B22AA" w14:textId="77777777" w:rsidR="00CC14DF" w:rsidRPr="00BC3F88" w:rsidRDefault="0065781E">
      <w:pPr>
        <w:numPr>
          <w:ilvl w:val="0"/>
          <w:numId w:val="113"/>
        </w:numPr>
        <w:spacing w:after="0" w:line="240" w:lineRule="auto"/>
        <w:contextualSpacing/>
        <w:jc w:val="both"/>
        <w:rPr>
          <w:rFonts w:ascii="Times New Roman" w:eastAsia="Calibri" w:hAnsi="Times New Roman" w:cs="Times New Roman"/>
          <w:color w:val="000000" w:themeColor="text1"/>
          <w:sz w:val="24"/>
          <w:szCs w:val="24"/>
          <w:lang w:eastAsia="en-US"/>
        </w:rPr>
      </w:pPr>
      <w:r w:rsidRPr="00BC3F88">
        <w:rPr>
          <w:rFonts w:ascii="Times New Roman" w:eastAsia="Times New Roman" w:hAnsi="Times New Roman" w:cs="Times New Roman"/>
          <w:b/>
          <w:sz w:val="24"/>
          <w:szCs w:val="24"/>
          <w:lang w:eastAsia="en-US"/>
        </w:rPr>
        <w:t xml:space="preserve">Për Departamentin për Sigurinë Publike: - </w:t>
      </w:r>
      <w:r w:rsidR="00CC14DF" w:rsidRPr="00BC3F88">
        <w:rPr>
          <w:rFonts w:ascii="Times New Roman" w:eastAsia="Times New Roman" w:hAnsi="Times New Roman" w:cs="Times New Roman"/>
          <w:b/>
          <w:sz w:val="24"/>
          <w:szCs w:val="24"/>
          <w:lang w:eastAsia="en-US"/>
        </w:rPr>
        <w:t>326</w:t>
      </w:r>
      <w:r w:rsidRPr="00BC3F88">
        <w:rPr>
          <w:rFonts w:ascii="Times New Roman" w:eastAsia="Times New Roman" w:hAnsi="Times New Roman" w:cs="Times New Roman"/>
          <w:b/>
          <w:sz w:val="24"/>
          <w:szCs w:val="24"/>
          <w:lang w:eastAsia="en-US"/>
        </w:rPr>
        <w:t xml:space="preserve"> ankesa: </w:t>
      </w:r>
      <w:r w:rsidR="00CC14DF" w:rsidRPr="00BC3F88">
        <w:rPr>
          <w:rFonts w:ascii="Times New Roman" w:eastAsia="Calibri" w:hAnsi="Times New Roman" w:cs="Times New Roman"/>
          <w:color w:val="000000" w:themeColor="text1"/>
          <w:sz w:val="24"/>
          <w:szCs w:val="24"/>
          <w:lang w:eastAsia="en-US"/>
        </w:rPr>
        <w:t>Ndotje akustike, ndotje mjedisore, vendosje kamere të pa miratuar,</w:t>
      </w:r>
      <w:r w:rsidR="00CC14DF" w:rsidRPr="00BC3F88">
        <w:rPr>
          <w:rFonts w:ascii="Times New Roman" w:eastAsia="Calibri" w:hAnsi="Times New Roman" w:cs="Times New Roman"/>
          <w:b/>
          <w:color w:val="000000" w:themeColor="text1"/>
          <w:sz w:val="24"/>
          <w:szCs w:val="24"/>
          <w:lang w:eastAsia="en-US"/>
        </w:rPr>
        <w:t xml:space="preserve"> </w:t>
      </w:r>
      <w:r w:rsidR="00CC14DF" w:rsidRPr="00BC3F88">
        <w:rPr>
          <w:rFonts w:ascii="Times New Roman" w:eastAsia="Calibri" w:hAnsi="Times New Roman" w:cs="Times New Roman"/>
          <w:color w:val="000000" w:themeColor="text1"/>
          <w:sz w:val="24"/>
          <w:szCs w:val="24"/>
          <w:lang w:eastAsia="en-US"/>
        </w:rPr>
        <w:t xml:space="preserve">konflikt pronësie, ankesa për ndërtim të paligjshëm, mos zbatim të vendimit gjykatës, dhunim banese, vjedhje, përndjekje, kërcënime, ankesa për masa administrative nga shërbimet e rendit dhe të qarkullit rrugor, për shërbime </w:t>
      </w:r>
      <w:proofErr w:type="spellStart"/>
      <w:r w:rsidR="00CC14DF" w:rsidRPr="00BC3F88">
        <w:rPr>
          <w:rFonts w:ascii="Times New Roman" w:eastAsia="Calibri" w:hAnsi="Times New Roman" w:cs="Times New Roman"/>
          <w:color w:val="000000" w:themeColor="text1"/>
          <w:sz w:val="24"/>
          <w:szCs w:val="24"/>
          <w:lang w:eastAsia="en-US"/>
        </w:rPr>
        <w:t>on-line</w:t>
      </w:r>
      <w:proofErr w:type="spellEnd"/>
      <w:r w:rsidR="00CC14DF" w:rsidRPr="00BC3F88">
        <w:rPr>
          <w:rFonts w:ascii="Times New Roman" w:eastAsia="Calibri" w:hAnsi="Times New Roman" w:cs="Times New Roman"/>
          <w:color w:val="000000" w:themeColor="text1"/>
          <w:sz w:val="24"/>
          <w:szCs w:val="24"/>
          <w:lang w:eastAsia="en-US"/>
        </w:rPr>
        <w:t xml:space="preserve"> të Zyrës së Shërbimit të Qytetareve për humbje dokumentacioni, apo aplikime për shtetësi etj. </w:t>
      </w:r>
    </w:p>
    <w:p w14:paraId="3DCDD04D" w14:textId="3EC8F425" w:rsidR="0065781E" w:rsidRPr="00D60B61" w:rsidRDefault="0065781E">
      <w:pPr>
        <w:pStyle w:val="ListParagraph"/>
        <w:numPr>
          <w:ilvl w:val="0"/>
          <w:numId w:val="224"/>
        </w:numPr>
        <w:spacing w:after="0" w:line="240" w:lineRule="auto"/>
        <w:jc w:val="both"/>
        <w:rPr>
          <w:rFonts w:ascii="Times New Roman" w:eastAsia="MS Mincho" w:hAnsi="Times New Roman" w:cs="Times New Roman"/>
          <w:color w:val="000000" w:themeColor="text1"/>
          <w:sz w:val="24"/>
          <w:szCs w:val="24"/>
        </w:rPr>
      </w:pPr>
      <w:r w:rsidRPr="00BC3F88">
        <w:rPr>
          <w:rFonts w:ascii="Times New Roman" w:eastAsia="Times New Roman" w:hAnsi="Times New Roman" w:cs="Times New Roman"/>
          <w:b/>
          <w:sz w:val="24"/>
          <w:szCs w:val="24"/>
        </w:rPr>
        <w:t xml:space="preserve">Siguria Rrugore: - </w:t>
      </w:r>
      <w:r w:rsidR="00CC14DF" w:rsidRPr="00BC3F88">
        <w:rPr>
          <w:rFonts w:ascii="Times New Roman" w:eastAsia="Times New Roman" w:hAnsi="Times New Roman" w:cs="Times New Roman"/>
          <w:b/>
          <w:sz w:val="24"/>
          <w:szCs w:val="24"/>
        </w:rPr>
        <w:t>82</w:t>
      </w:r>
      <w:r w:rsidRPr="00BC3F88">
        <w:rPr>
          <w:rFonts w:ascii="Times New Roman" w:eastAsia="Times New Roman" w:hAnsi="Times New Roman" w:cs="Times New Roman"/>
          <w:b/>
          <w:sz w:val="24"/>
          <w:szCs w:val="24"/>
        </w:rPr>
        <w:t xml:space="preserve"> ankesa,</w:t>
      </w:r>
      <w:r w:rsidRPr="00BC3F88">
        <w:rPr>
          <w:rFonts w:ascii="Times New Roman" w:hAnsi="Times New Roman" w:cs="Times New Roman"/>
          <w:b/>
          <w:noProof/>
          <w:sz w:val="24"/>
          <w:szCs w:val="24"/>
        </w:rPr>
        <w:t xml:space="preserve"> kryesisht për</w:t>
      </w:r>
      <w:r w:rsidRPr="00BC3F88">
        <w:rPr>
          <w:rFonts w:ascii="Times New Roman" w:eastAsia="Times New Roman" w:hAnsi="Times New Roman" w:cs="Times New Roman"/>
          <w:b/>
          <w:sz w:val="24"/>
          <w:szCs w:val="24"/>
        </w:rPr>
        <w:t xml:space="preserve">: </w:t>
      </w:r>
      <w:r w:rsidR="00CC14DF" w:rsidRPr="00BC3F88">
        <w:rPr>
          <w:rFonts w:ascii="Times New Roman" w:eastAsia="MS Mincho" w:hAnsi="Times New Roman" w:cs="Times New Roman"/>
          <w:color w:val="000000" w:themeColor="text1"/>
          <w:sz w:val="24"/>
          <w:szCs w:val="24"/>
        </w:rPr>
        <w:t>kryesisht për parkime te palejuara, vendosje te gjobave dhe heqje të pikëve në lejen e drejtimit, ankese për komisionin OASH, ankesë/kërkesë për dokumentacionin e mjeteve të përfshira në aksidente rrugore, bllokimin e mjeteve elektrike monopatinë dhe skuter etj</w:t>
      </w:r>
      <w:r w:rsidR="000D50D3" w:rsidRPr="00BC3F88">
        <w:rPr>
          <w:rFonts w:ascii="Times New Roman" w:eastAsia="MS Mincho" w:hAnsi="Times New Roman" w:cs="Times New Roman"/>
          <w:color w:val="000000" w:themeColor="text1"/>
          <w:sz w:val="24"/>
          <w:szCs w:val="24"/>
        </w:rPr>
        <w:t>.</w:t>
      </w:r>
    </w:p>
    <w:p w14:paraId="37D1878B" w14:textId="7D5AA0E0" w:rsidR="0065781E" w:rsidRPr="00D60B61" w:rsidRDefault="0065781E">
      <w:pPr>
        <w:numPr>
          <w:ilvl w:val="0"/>
          <w:numId w:val="114"/>
        </w:numPr>
        <w:spacing w:after="0" w:line="240" w:lineRule="auto"/>
        <w:contextualSpacing/>
        <w:jc w:val="both"/>
        <w:rPr>
          <w:rFonts w:ascii="Times New Roman" w:eastAsia="Calibri" w:hAnsi="Times New Roman" w:cs="Times New Roman"/>
          <w:b/>
          <w:color w:val="000000" w:themeColor="text1"/>
          <w:sz w:val="24"/>
          <w:szCs w:val="24"/>
          <w:lang w:eastAsia="en-US"/>
        </w:rPr>
      </w:pPr>
      <w:r w:rsidRPr="00BC3F88">
        <w:rPr>
          <w:rFonts w:ascii="Times New Roman" w:eastAsia="Times New Roman" w:hAnsi="Times New Roman" w:cs="Times New Roman"/>
          <w:b/>
          <w:sz w:val="24"/>
          <w:szCs w:val="24"/>
          <w:lang w:eastAsia="en-US"/>
        </w:rPr>
        <w:t xml:space="preserve">Për Departamentin e Policisë Kriminale: - </w:t>
      </w:r>
      <w:r w:rsidR="00CC14DF" w:rsidRPr="00BC3F88">
        <w:rPr>
          <w:rFonts w:ascii="Times New Roman" w:eastAsia="Times New Roman" w:hAnsi="Times New Roman" w:cs="Times New Roman"/>
          <w:b/>
          <w:sz w:val="24"/>
          <w:szCs w:val="24"/>
          <w:lang w:eastAsia="en-US"/>
        </w:rPr>
        <w:t>17</w:t>
      </w:r>
      <w:r w:rsidRPr="00BC3F88">
        <w:rPr>
          <w:rFonts w:ascii="Times New Roman" w:eastAsia="Times New Roman" w:hAnsi="Times New Roman" w:cs="Times New Roman"/>
          <w:b/>
          <w:sz w:val="24"/>
          <w:szCs w:val="24"/>
          <w:lang w:eastAsia="en-US"/>
        </w:rPr>
        <w:t xml:space="preserve"> ankesa: </w:t>
      </w:r>
      <w:r w:rsidR="00CC14DF" w:rsidRPr="00BC3F88">
        <w:rPr>
          <w:rFonts w:ascii="Times New Roman" w:eastAsia="Calibri" w:hAnsi="Times New Roman" w:cs="Times New Roman"/>
          <w:color w:val="000000" w:themeColor="text1"/>
          <w:sz w:val="24"/>
          <w:szCs w:val="24"/>
          <w:lang w:eastAsia="en-US"/>
        </w:rPr>
        <w:t>Për persona të dyshuar për mbajte përdorim dhe shpërndarje lëndësh narkotike</w:t>
      </w:r>
      <w:r w:rsidR="00CC14DF" w:rsidRPr="00BC3F88">
        <w:rPr>
          <w:rFonts w:ascii="Times New Roman" w:eastAsia="Calibri" w:hAnsi="Times New Roman" w:cs="Times New Roman"/>
          <w:b/>
          <w:color w:val="000000" w:themeColor="text1"/>
          <w:sz w:val="24"/>
          <w:szCs w:val="24"/>
          <w:lang w:eastAsia="en-US"/>
        </w:rPr>
        <w:t xml:space="preserve">, </w:t>
      </w:r>
      <w:r w:rsidR="00CC14DF" w:rsidRPr="00BC3F88">
        <w:rPr>
          <w:rFonts w:ascii="Times New Roman" w:eastAsia="Calibri" w:hAnsi="Times New Roman" w:cs="Times New Roman"/>
          <w:color w:val="000000" w:themeColor="text1"/>
          <w:sz w:val="24"/>
          <w:szCs w:val="24"/>
          <w:lang w:eastAsia="en-US"/>
        </w:rPr>
        <w:t>ushtrim aktiviteti pa licencën fushën e transportit të udhëtarëve, përndjekje nëpërmjet rrjeteve sociale</w:t>
      </w:r>
      <w:r w:rsidR="00CC14DF" w:rsidRPr="00BC3F88">
        <w:rPr>
          <w:rFonts w:ascii="Times New Roman" w:eastAsia="Calibri" w:hAnsi="Times New Roman" w:cs="Times New Roman"/>
          <w:b/>
          <w:color w:val="000000" w:themeColor="text1"/>
          <w:sz w:val="24"/>
          <w:szCs w:val="24"/>
          <w:lang w:eastAsia="en-US"/>
        </w:rPr>
        <w:t xml:space="preserve">, </w:t>
      </w:r>
      <w:r w:rsidR="00CC14DF" w:rsidRPr="00BC3F88">
        <w:rPr>
          <w:rFonts w:ascii="Times New Roman" w:eastAsia="Calibri" w:hAnsi="Times New Roman" w:cs="Times New Roman"/>
          <w:color w:val="000000" w:themeColor="text1"/>
          <w:sz w:val="24"/>
          <w:szCs w:val="24"/>
          <w:lang w:eastAsia="en-US"/>
        </w:rPr>
        <w:t>përfitim nëpërmjet mashtrimit, ankesa për punonjës policie (strukturë e krimeve) veprimet e OPGJ etj.</w:t>
      </w:r>
    </w:p>
    <w:p w14:paraId="2F66F74F" w14:textId="3B97015C" w:rsidR="0065781E" w:rsidRPr="00D60B61" w:rsidRDefault="0065781E">
      <w:pPr>
        <w:numPr>
          <w:ilvl w:val="0"/>
          <w:numId w:val="115"/>
        </w:numPr>
        <w:spacing w:after="0" w:line="240" w:lineRule="auto"/>
        <w:contextualSpacing/>
        <w:jc w:val="both"/>
        <w:rPr>
          <w:rFonts w:ascii="Times New Roman" w:eastAsia="Calibri" w:hAnsi="Times New Roman" w:cs="Times New Roman"/>
          <w:color w:val="000000" w:themeColor="text1"/>
          <w:sz w:val="24"/>
          <w:szCs w:val="24"/>
          <w:lang w:eastAsia="en-US"/>
        </w:rPr>
      </w:pPr>
      <w:r w:rsidRPr="00BC3F88">
        <w:rPr>
          <w:rFonts w:ascii="Times New Roman" w:eastAsia="Times New Roman" w:hAnsi="Times New Roman" w:cs="Times New Roman"/>
          <w:b/>
          <w:sz w:val="24"/>
          <w:szCs w:val="24"/>
          <w:lang w:eastAsia="en-US"/>
        </w:rPr>
        <w:t xml:space="preserve">Për Departamentin për Kufirin dhe Migracionin: - </w:t>
      </w:r>
      <w:r w:rsidR="00CC14DF" w:rsidRPr="00BC3F88">
        <w:rPr>
          <w:rFonts w:ascii="Times New Roman" w:eastAsiaTheme="minorHAnsi" w:hAnsi="Times New Roman" w:cs="Times New Roman"/>
          <w:b/>
          <w:noProof/>
          <w:sz w:val="24"/>
          <w:szCs w:val="24"/>
          <w:lang w:eastAsia="en-US"/>
        </w:rPr>
        <w:t>20</w:t>
      </w:r>
      <w:r w:rsidRPr="00BC3F88">
        <w:rPr>
          <w:rFonts w:ascii="Times New Roman" w:eastAsiaTheme="minorHAnsi" w:hAnsi="Times New Roman" w:cs="Times New Roman"/>
          <w:b/>
          <w:noProof/>
          <w:sz w:val="24"/>
          <w:szCs w:val="24"/>
          <w:lang w:eastAsia="en-US"/>
        </w:rPr>
        <w:t xml:space="preserve"> ankesa:</w:t>
      </w:r>
      <w:r w:rsidRPr="00BC3F88">
        <w:rPr>
          <w:rFonts w:ascii="Times New Roman" w:eastAsiaTheme="minorHAnsi" w:hAnsi="Times New Roman" w:cs="Times New Roman"/>
          <w:noProof/>
          <w:sz w:val="24"/>
          <w:szCs w:val="24"/>
          <w:lang w:eastAsia="en-US"/>
        </w:rPr>
        <w:t xml:space="preserve"> </w:t>
      </w:r>
      <w:r w:rsidR="00CC14DF" w:rsidRPr="00BC3F88">
        <w:rPr>
          <w:rFonts w:ascii="Times New Roman" w:eastAsia="Calibri" w:hAnsi="Times New Roman" w:cs="Times New Roman"/>
          <w:color w:val="000000" w:themeColor="text1"/>
          <w:sz w:val="24"/>
          <w:szCs w:val="24"/>
          <w:lang w:eastAsia="en-US"/>
        </w:rPr>
        <w:t>Kërkesë/Ankesë për informacion për mosmiratim leje qëndrimi ID për shtetas te huaj,</w:t>
      </w:r>
      <w:r w:rsidR="00CC14DF" w:rsidRPr="00BC3F88">
        <w:rPr>
          <w:rFonts w:ascii="Times New Roman" w:eastAsia="Calibri" w:hAnsi="Times New Roman" w:cs="Times New Roman"/>
          <w:b/>
          <w:color w:val="000000" w:themeColor="text1"/>
          <w:sz w:val="24"/>
          <w:szCs w:val="24"/>
          <w:lang w:eastAsia="en-US"/>
        </w:rPr>
        <w:t xml:space="preserve"> </w:t>
      </w:r>
      <w:r w:rsidR="00CC14DF" w:rsidRPr="00BC3F88">
        <w:rPr>
          <w:rFonts w:ascii="Times New Roman" w:eastAsia="Calibri" w:hAnsi="Times New Roman" w:cs="Times New Roman"/>
          <w:color w:val="000000" w:themeColor="text1"/>
          <w:sz w:val="24"/>
          <w:szCs w:val="24"/>
          <w:lang w:eastAsia="en-US"/>
        </w:rPr>
        <w:t>pengesa në PKK nga personeli policor</w:t>
      </w:r>
      <w:r w:rsidR="00CC14DF" w:rsidRPr="00BC3F88">
        <w:rPr>
          <w:rFonts w:ascii="Times New Roman" w:eastAsia="Calibri" w:hAnsi="Times New Roman" w:cs="Times New Roman"/>
          <w:bCs/>
          <w:color w:val="000000" w:themeColor="text1"/>
          <w:sz w:val="24"/>
          <w:szCs w:val="24"/>
          <w:lang w:eastAsia="en-US"/>
        </w:rPr>
        <w:t>,</w:t>
      </w:r>
      <w:r w:rsidR="00CC14DF" w:rsidRPr="00BC3F88">
        <w:rPr>
          <w:rFonts w:ascii="Times New Roman" w:eastAsia="Calibri" w:hAnsi="Times New Roman" w:cs="Times New Roman"/>
          <w:b/>
          <w:color w:val="000000" w:themeColor="text1"/>
          <w:sz w:val="24"/>
          <w:szCs w:val="24"/>
          <w:lang w:eastAsia="en-US"/>
        </w:rPr>
        <w:t xml:space="preserve"> </w:t>
      </w:r>
      <w:r w:rsidR="00CC14DF" w:rsidRPr="00BC3F88">
        <w:rPr>
          <w:rFonts w:ascii="Times New Roman" w:eastAsia="Calibri" w:hAnsi="Times New Roman" w:cs="Times New Roman"/>
          <w:color w:val="000000" w:themeColor="text1"/>
          <w:sz w:val="24"/>
          <w:szCs w:val="24"/>
          <w:lang w:eastAsia="en-US"/>
        </w:rPr>
        <w:t>gjoba të vendosura në kufi nga Roja Kufitare etj.</w:t>
      </w:r>
    </w:p>
    <w:p w14:paraId="20ABF2FB" w14:textId="7AC61DA3" w:rsidR="0065781E" w:rsidRPr="00D60B61" w:rsidRDefault="0065781E" w:rsidP="00135C69">
      <w:pPr>
        <w:numPr>
          <w:ilvl w:val="0"/>
          <w:numId w:val="90"/>
        </w:numPr>
        <w:spacing w:after="0" w:line="240" w:lineRule="auto"/>
        <w:contextualSpacing/>
        <w:jc w:val="both"/>
        <w:rPr>
          <w:rFonts w:ascii="Times New Roman" w:eastAsiaTheme="minorHAnsi" w:hAnsi="Times New Roman" w:cs="Times New Roman"/>
          <w:b/>
          <w:noProof/>
          <w:sz w:val="24"/>
          <w:szCs w:val="24"/>
          <w:lang w:eastAsia="en-US"/>
        </w:rPr>
      </w:pPr>
      <w:r w:rsidRPr="00BC3F88">
        <w:rPr>
          <w:rFonts w:ascii="Times New Roman" w:eastAsiaTheme="minorHAnsi" w:hAnsi="Times New Roman" w:cs="Times New Roman"/>
          <w:b/>
          <w:noProof/>
          <w:sz w:val="24"/>
          <w:szCs w:val="24"/>
          <w:lang w:eastAsia="en-US"/>
        </w:rPr>
        <w:t xml:space="preserve">Për Mardhëniet Ndërkombëtare, 4 ankesa: </w:t>
      </w:r>
      <w:r w:rsidRPr="00BC3F88">
        <w:rPr>
          <w:rFonts w:ascii="Times New Roman" w:eastAsiaTheme="minorHAnsi" w:hAnsi="Times New Roman" w:cs="Times New Roman"/>
          <w:noProof/>
          <w:sz w:val="24"/>
          <w:szCs w:val="24"/>
          <w:lang w:eastAsia="en-US"/>
        </w:rPr>
        <w:t>Ankesë për një shtetas të dënuar dhe ndaluar në Greqi, ekstradim.</w:t>
      </w:r>
    </w:p>
    <w:p w14:paraId="1F4245AB" w14:textId="73322180" w:rsidR="0065781E" w:rsidRPr="00D60B61" w:rsidRDefault="0065781E" w:rsidP="00135C69">
      <w:pPr>
        <w:numPr>
          <w:ilvl w:val="0"/>
          <w:numId w:val="90"/>
        </w:numPr>
        <w:spacing w:after="0" w:line="240" w:lineRule="auto"/>
        <w:ind w:right="14"/>
        <w:contextualSpacing/>
        <w:jc w:val="both"/>
        <w:rPr>
          <w:rFonts w:ascii="Times New Roman" w:eastAsia="Times New Roman" w:hAnsi="Times New Roman" w:cs="Times New Roman"/>
          <w:b/>
          <w:sz w:val="24"/>
          <w:szCs w:val="24"/>
          <w:lang w:eastAsia="en-US"/>
        </w:rPr>
      </w:pPr>
      <w:r w:rsidRPr="00BC3F88">
        <w:rPr>
          <w:rFonts w:ascii="Times New Roman" w:eastAsia="Times New Roman" w:hAnsi="Times New Roman" w:cs="Times New Roman"/>
          <w:b/>
          <w:sz w:val="24"/>
          <w:szCs w:val="24"/>
          <w:lang w:eastAsia="en-US"/>
        </w:rPr>
        <w:t xml:space="preserve">Për DSHM dhe Drejtorinë e Burimeve Njerëzore: - </w:t>
      </w:r>
      <w:r w:rsidR="00CC14DF" w:rsidRPr="00BC3F88">
        <w:rPr>
          <w:rFonts w:ascii="Times New Roman" w:eastAsia="Times New Roman" w:hAnsi="Times New Roman" w:cs="Times New Roman"/>
          <w:b/>
          <w:sz w:val="24"/>
          <w:szCs w:val="24"/>
          <w:lang w:eastAsia="en-US"/>
        </w:rPr>
        <w:t>13</w:t>
      </w:r>
      <w:r w:rsidRPr="00BC3F88">
        <w:rPr>
          <w:rFonts w:ascii="Times New Roman" w:eastAsia="Times New Roman" w:hAnsi="Times New Roman" w:cs="Times New Roman"/>
          <w:b/>
          <w:sz w:val="24"/>
          <w:szCs w:val="24"/>
          <w:lang w:eastAsia="en-US"/>
        </w:rPr>
        <w:t xml:space="preserve"> ankesa: </w:t>
      </w:r>
      <w:r w:rsidRPr="00BC3F88">
        <w:rPr>
          <w:rFonts w:ascii="Times New Roman" w:eastAsiaTheme="minorHAnsi" w:hAnsi="Times New Roman" w:cs="Times New Roman"/>
          <w:noProof/>
          <w:sz w:val="24"/>
          <w:szCs w:val="24"/>
          <w:lang w:eastAsia="en-US"/>
        </w:rPr>
        <w:t>Aplikime për studime në Akademinë e Policisë; Largime/perjashtime nga puna ish punonjës policie, si dhe rimarrje në punë; Për mos dhënie shpërblimi; Vertemin vitesh pune për pension; Për përfitim të ardhurash për fëmijë punonjësish policie të rënë dëshmor; Për trajtim ushqimor, etj.</w:t>
      </w:r>
    </w:p>
    <w:p w14:paraId="1B16165C" w14:textId="1D8A385F" w:rsidR="0065781E" w:rsidRPr="00D60B61" w:rsidRDefault="0065781E">
      <w:pPr>
        <w:pStyle w:val="ListParagraph"/>
        <w:numPr>
          <w:ilvl w:val="0"/>
          <w:numId w:val="225"/>
        </w:numPr>
        <w:spacing w:after="0" w:line="240" w:lineRule="auto"/>
        <w:ind w:left="360"/>
        <w:jc w:val="both"/>
        <w:rPr>
          <w:rFonts w:ascii="Times New Roman" w:eastAsia="Calibri" w:hAnsi="Times New Roman" w:cs="Times New Roman"/>
          <w:sz w:val="24"/>
          <w:szCs w:val="24"/>
        </w:rPr>
      </w:pPr>
      <w:r w:rsidRPr="00BC3F88">
        <w:rPr>
          <w:rFonts w:ascii="Times New Roman" w:hAnsi="Times New Roman" w:cs="Times New Roman"/>
          <w:b/>
          <w:noProof/>
          <w:sz w:val="24"/>
          <w:szCs w:val="24"/>
        </w:rPr>
        <w:t xml:space="preserve">Për Drejtorinë e Standardeve Profesionale: - 1 ankesë: </w:t>
      </w:r>
      <w:r w:rsidR="00CC14DF" w:rsidRPr="00BC3F88">
        <w:rPr>
          <w:rFonts w:ascii="Times New Roman" w:eastAsia="Calibri" w:hAnsi="Times New Roman" w:cs="Times New Roman"/>
          <w:sz w:val="24"/>
          <w:szCs w:val="24"/>
        </w:rPr>
        <w:t>Kërkesa për dokumentacionin e dhënies së masës disiplinore nga një punonjës i DVP Tiranë e cila është e përsëritur 4 herë dhe ka marrë përgjigje në të gjitha rastet nga Struktura Vendore dhe nga Drejtoria e Standardeve Profesionale.</w:t>
      </w:r>
    </w:p>
    <w:p w14:paraId="234B50AA" w14:textId="77777777" w:rsidR="00CC14DF" w:rsidRPr="00BC3F88" w:rsidRDefault="0065781E">
      <w:pPr>
        <w:pStyle w:val="ListParagraph"/>
        <w:numPr>
          <w:ilvl w:val="0"/>
          <w:numId w:val="116"/>
        </w:numPr>
        <w:spacing w:after="0" w:line="240" w:lineRule="auto"/>
        <w:jc w:val="both"/>
        <w:rPr>
          <w:rFonts w:ascii="Times New Roman" w:eastAsia="Calibri" w:hAnsi="Times New Roman" w:cs="Times New Roman"/>
          <w:sz w:val="24"/>
          <w:szCs w:val="24"/>
        </w:rPr>
      </w:pPr>
      <w:r w:rsidRPr="00BC3F88">
        <w:rPr>
          <w:rFonts w:ascii="Times New Roman" w:eastAsia="Times New Roman" w:hAnsi="Times New Roman" w:cs="Times New Roman"/>
          <w:b/>
          <w:sz w:val="24"/>
          <w:szCs w:val="24"/>
        </w:rPr>
        <w:t xml:space="preserve">Për Drejtorinë e Menaxhimit të Informacionit dhe të Dhënave: - </w:t>
      </w:r>
      <w:r w:rsidR="00CC14DF" w:rsidRPr="00BC3F88">
        <w:rPr>
          <w:rFonts w:ascii="Times New Roman" w:hAnsi="Times New Roman" w:cs="Times New Roman"/>
          <w:b/>
          <w:noProof/>
          <w:sz w:val="24"/>
          <w:szCs w:val="24"/>
        </w:rPr>
        <w:t>3</w:t>
      </w:r>
      <w:r w:rsidRPr="00BC3F88">
        <w:rPr>
          <w:rFonts w:ascii="Times New Roman" w:hAnsi="Times New Roman" w:cs="Times New Roman"/>
          <w:b/>
          <w:noProof/>
          <w:sz w:val="24"/>
          <w:szCs w:val="24"/>
        </w:rPr>
        <w:t xml:space="preserve"> ankesa: </w:t>
      </w:r>
      <w:r w:rsidR="00CC14DF" w:rsidRPr="00BC3F88">
        <w:rPr>
          <w:rFonts w:ascii="Times New Roman" w:eastAsia="Calibri" w:hAnsi="Times New Roman" w:cs="Times New Roman"/>
          <w:sz w:val="24"/>
          <w:szCs w:val="24"/>
        </w:rPr>
        <w:t>Heqje e shënimeve në rubrikën “Njoftime në kufi”, nga DVP Korçë për një rast, “Raport ngjarje” etj.</w:t>
      </w:r>
    </w:p>
    <w:p w14:paraId="1B624674" w14:textId="77777777" w:rsidR="00CC14DF" w:rsidRPr="00BC3F88" w:rsidRDefault="00CC14DF">
      <w:pPr>
        <w:numPr>
          <w:ilvl w:val="0"/>
          <w:numId w:val="116"/>
        </w:numPr>
        <w:spacing w:after="0" w:line="240" w:lineRule="auto"/>
        <w:contextualSpacing/>
        <w:jc w:val="both"/>
        <w:rPr>
          <w:rFonts w:ascii="Times New Roman" w:eastAsia="Times New Roman" w:hAnsi="Times New Roman" w:cs="Times New Roman"/>
          <w:color w:val="000000"/>
          <w:sz w:val="24"/>
          <w:szCs w:val="24"/>
          <w:lang w:eastAsia="en-US"/>
        </w:rPr>
      </w:pPr>
      <w:r w:rsidRPr="00BC3F88">
        <w:rPr>
          <w:rFonts w:ascii="Times New Roman" w:eastAsia="Times New Roman" w:hAnsi="Times New Roman" w:cs="Times New Roman"/>
          <w:color w:val="000000"/>
          <w:sz w:val="24"/>
          <w:szCs w:val="24"/>
          <w:lang w:eastAsia="en-US"/>
        </w:rPr>
        <w:t xml:space="preserve">Gjatë këtij gjashtë mujori në bazë të ankesave të trajtuara janë kaluar për hetim disiplinor për </w:t>
      </w:r>
      <w:r w:rsidRPr="00BC3F88">
        <w:rPr>
          <w:rFonts w:ascii="Times New Roman" w:eastAsia="Times New Roman" w:hAnsi="Times New Roman" w:cs="Times New Roman"/>
          <w:b/>
          <w:bCs/>
          <w:color w:val="000000"/>
          <w:sz w:val="24"/>
          <w:szCs w:val="24"/>
          <w:lang w:eastAsia="en-US"/>
        </w:rPr>
        <w:t>3</w:t>
      </w:r>
      <w:r w:rsidRPr="00BC3F88">
        <w:rPr>
          <w:rFonts w:ascii="Times New Roman" w:eastAsia="Times New Roman" w:hAnsi="Times New Roman" w:cs="Times New Roman"/>
          <w:color w:val="000000"/>
          <w:sz w:val="24"/>
          <w:szCs w:val="24"/>
          <w:lang w:eastAsia="en-US"/>
        </w:rPr>
        <w:t xml:space="preserve"> raste, ku punonjësit e policisë nuk kanë zbatuar me korrektësi Procedura Standarde të Punës gjatë veprimtarisë së tyre.</w:t>
      </w:r>
    </w:p>
    <w:p w14:paraId="24358890" w14:textId="77777777" w:rsidR="00CC14DF" w:rsidRPr="00BC3F88" w:rsidRDefault="00CC14DF">
      <w:pPr>
        <w:numPr>
          <w:ilvl w:val="0"/>
          <w:numId w:val="116"/>
        </w:numPr>
        <w:spacing w:after="0" w:line="240" w:lineRule="auto"/>
        <w:contextualSpacing/>
        <w:jc w:val="both"/>
        <w:rPr>
          <w:rFonts w:ascii="Times New Roman" w:eastAsia="Calibri" w:hAnsi="Times New Roman" w:cs="Times New Roman"/>
          <w:bCs/>
          <w:color w:val="000000" w:themeColor="text1"/>
          <w:sz w:val="24"/>
          <w:szCs w:val="24"/>
          <w:lang w:eastAsia="en-US"/>
        </w:rPr>
      </w:pPr>
      <w:r w:rsidRPr="00BC3F88">
        <w:rPr>
          <w:rFonts w:ascii="Times New Roman" w:eastAsia="Calibri" w:hAnsi="Times New Roman" w:cs="Times New Roman"/>
          <w:bCs/>
          <w:color w:val="000000" w:themeColor="text1"/>
          <w:sz w:val="24"/>
          <w:szCs w:val="24"/>
          <w:lang w:eastAsia="en-US"/>
        </w:rPr>
        <w:t>Kërkesë/Ankesa kanë të bëjnë me heqje shënimesh në sistemet e policisë ku pasi janë trajtuar ju është kthyer përgjigje në kohe.</w:t>
      </w:r>
    </w:p>
    <w:p w14:paraId="291A4876" w14:textId="77777777" w:rsidR="0065781E" w:rsidRPr="00D60B61" w:rsidRDefault="0065781E" w:rsidP="00135C69">
      <w:pPr>
        <w:spacing w:after="0" w:line="240" w:lineRule="auto"/>
        <w:contextualSpacing/>
        <w:jc w:val="both"/>
        <w:rPr>
          <w:rFonts w:ascii="Times New Roman" w:eastAsiaTheme="minorHAnsi" w:hAnsi="Times New Roman" w:cs="Times New Roman"/>
          <w:noProof/>
          <w:sz w:val="16"/>
          <w:szCs w:val="16"/>
          <w:lang w:eastAsia="en-US"/>
        </w:rPr>
      </w:pPr>
    </w:p>
    <w:p w14:paraId="344508B9" w14:textId="77777777" w:rsidR="00095342" w:rsidRPr="00BC3F88" w:rsidRDefault="00095342" w:rsidP="00135C69">
      <w:pPr>
        <w:pStyle w:val="NoSpacing3"/>
        <w:numPr>
          <w:ilvl w:val="0"/>
          <w:numId w:val="12"/>
        </w:numPr>
        <w:rPr>
          <w:b/>
          <w:bCs/>
          <w:szCs w:val="24"/>
          <w:lang w:val="sq-AL"/>
        </w:rPr>
      </w:pPr>
      <w:r w:rsidRPr="00BC3F88">
        <w:rPr>
          <w:b/>
          <w:bCs/>
          <w:szCs w:val="24"/>
          <w:shd w:val="clear" w:color="auto" w:fill="92D050"/>
          <w:lang w:val="sq-AL"/>
        </w:rPr>
        <w:t xml:space="preserve">Për </w:t>
      </w:r>
      <w:r w:rsidR="009C2F6A" w:rsidRPr="00BC3F88">
        <w:rPr>
          <w:b/>
          <w:szCs w:val="24"/>
          <w:shd w:val="clear" w:color="auto" w:fill="92D050"/>
          <w:lang w:val="sq-AL" w:eastAsia="en-GB"/>
        </w:rPr>
        <w:t>mbikëqyrjen</w:t>
      </w:r>
      <w:r w:rsidRPr="00BC3F88">
        <w:rPr>
          <w:b/>
          <w:szCs w:val="24"/>
          <w:shd w:val="clear" w:color="auto" w:fill="92D050"/>
          <w:lang w:val="sq-AL" w:eastAsia="en-GB"/>
        </w:rPr>
        <w:t xml:space="preserve"> e fushë</w:t>
      </w:r>
      <w:r w:rsidR="00826876" w:rsidRPr="00BC3F88">
        <w:rPr>
          <w:b/>
          <w:szCs w:val="24"/>
          <w:shd w:val="clear" w:color="auto" w:fill="92D050"/>
          <w:lang w:val="sq-AL" w:eastAsia="en-GB"/>
        </w:rPr>
        <w:t>s</w:t>
      </w:r>
      <w:r w:rsidRPr="00BC3F88">
        <w:rPr>
          <w:b/>
          <w:szCs w:val="24"/>
          <w:shd w:val="clear" w:color="auto" w:fill="92D050"/>
          <w:lang w:val="sq-AL" w:eastAsia="en-GB"/>
        </w:rPr>
        <w:t xml:space="preserve"> së tretë</w:t>
      </w:r>
      <w:r w:rsidRPr="00BC3F88">
        <w:rPr>
          <w:b/>
          <w:szCs w:val="24"/>
          <w:lang w:val="sq-AL" w:eastAsia="en-GB"/>
        </w:rPr>
        <w:t xml:space="preserve"> “</w:t>
      </w:r>
      <w:r w:rsidRPr="00BC3F88">
        <w:rPr>
          <w:b/>
          <w:szCs w:val="24"/>
          <w:lang w:val="sq-AL"/>
        </w:rPr>
        <w:t>Parandalimi dhe efektiviteti i ulët në luftën kundër veprimtarisë kriminale të kultivimit të bimëve narkotike</w:t>
      </w:r>
      <w:r w:rsidRPr="00BC3F88">
        <w:rPr>
          <w:b/>
          <w:szCs w:val="24"/>
          <w:lang w:val="sq-AL" w:eastAsia="en-GB"/>
        </w:rPr>
        <w:t>”</w:t>
      </w:r>
      <w:r w:rsidRPr="00BC3F88">
        <w:rPr>
          <w:szCs w:val="24"/>
          <w:lang w:val="sq-AL" w:eastAsia="en-GB"/>
        </w:rPr>
        <w:t xml:space="preserve"> </w:t>
      </w:r>
      <w:r w:rsidRPr="00BC3F88">
        <w:rPr>
          <w:b/>
          <w:szCs w:val="24"/>
          <w:lang w:val="sq-AL" w:eastAsia="en-GB"/>
        </w:rPr>
        <w:t>janë pë</w:t>
      </w:r>
      <w:r w:rsidR="009904E5" w:rsidRPr="00BC3F88">
        <w:rPr>
          <w:b/>
          <w:szCs w:val="24"/>
          <w:lang w:val="sq-AL" w:eastAsia="en-GB"/>
        </w:rPr>
        <w:t>rcaktuar 2</w:t>
      </w:r>
      <w:r w:rsidRPr="00BC3F88">
        <w:rPr>
          <w:b/>
          <w:szCs w:val="24"/>
          <w:lang w:val="sq-AL" w:eastAsia="en-GB"/>
        </w:rPr>
        <w:t xml:space="preserve"> masa dhe aktivitete:</w:t>
      </w:r>
    </w:p>
    <w:p w14:paraId="576C7C05" w14:textId="77777777" w:rsidR="00F001CB" w:rsidRPr="00BC3F88" w:rsidRDefault="009904E5" w:rsidP="00135C69">
      <w:pPr>
        <w:pStyle w:val="NoSpacing3"/>
        <w:numPr>
          <w:ilvl w:val="0"/>
          <w:numId w:val="13"/>
        </w:numPr>
        <w:rPr>
          <w:szCs w:val="24"/>
          <w:lang w:val="sq-AL"/>
        </w:rPr>
      </w:pPr>
      <w:r w:rsidRPr="00BC3F88">
        <w:rPr>
          <w:szCs w:val="24"/>
          <w:lang w:val="sq-AL"/>
        </w:rPr>
        <w:t>Kryerja e hetimeve dhe analizave për çdo rast kultivimi nga strukturat vendore, si dhe shtimi i kontrolleve të brendshme e monitorimeve nga strukturat e tjera;</w:t>
      </w:r>
    </w:p>
    <w:p w14:paraId="77DEAB59" w14:textId="77777777" w:rsidR="009904E5" w:rsidRPr="00BC3F88" w:rsidRDefault="009904E5" w:rsidP="00135C69">
      <w:pPr>
        <w:pStyle w:val="NoSpacing3"/>
        <w:numPr>
          <w:ilvl w:val="0"/>
          <w:numId w:val="13"/>
        </w:numPr>
        <w:rPr>
          <w:szCs w:val="24"/>
          <w:lang w:val="sq-AL"/>
        </w:rPr>
      </w:pPr>
      <w:r w:rsidRPr="00BC3F88">
        <w:rPr>
          <w:szCs w:val="24"/>
          <w:lang w:val="sq-AL"/>
        </w:rPr>
        <w:t xml:space="preserve">Përdorimi i pajisjeve të kontrollit dhe shtimi i burimeve të informacionit, siç janë hartografia me </w:t>
      </w:r>
      <w:proofErr w:type="spellStart"/>
      <w:r w:rsidRPr="00BC3F88">
        <w:rPr>
          <w:szCs w:val="24"/>
          <w:lang w:val="sq-AL"/>
        </w:rPr>
        <w:t>dronë</w:t>
      </w:r>
      <w:proofErr w:type="spellEnd"/>
      <w:r w:rsidRPr="00BC3F88">
        <w:rPr>
          <w:szCs w:val="24"/>
          <w:lang w:val="sq-AL"/>
        </w:rPr>
        <w:t xml:space="preserve"> dhe monitorimi ajror përmes helikopterëve dhe avionëve të </w:t>
      </w:r>
      <w:proofErr w:type="spellStart"/>
      <w:r w:rsidRPr="00BC3F88">
        <w:rPr>
          <w:szCs w:val="24"/>
          <w:lang w:val="sq-AL"/>
        </w:rPr>
        <w:t>G</w:t>
      </w:r>
      <w:r w:rsidR="009C2F6A" w:rsidRPr="00BC3F88">
        <w:rPr>
          <w:szCs w:val="24"/>
          <w:lang w:val="sq-AL"/>
        </w:rPr>
        <w:t>uardia</w:t>
      </w:r>
      <w:proofErr w:type="spellEnd"/>
      <w:r w:rsidR="009C2F6A" w:rsidRPr="00BC3F88">
        <w:rPr>
          <w:szCs w:val="24"/>
          <w:lang w:val="sq-AL"/>
        </w:rPr>
        <w:t xml:space="preserve"> di </w:t>
      </w:r>
      <w:proofErr w:type="spellStart"/>
      <w:r w:rsidR="009C2F6A" w:rsidRPr="00BC3F88">
        <w:rPr>
          <w:szCs w:val="24"/>
          <w:lang w:val="sq-AL"/>
        </w:rPr>
        <w:t>Finanza</w:t>
      </w:r>
      <w:proofErr w:type="spellEnd"/>
      <w:r w:rsidRPr="00BC3F88">
        <w:rPr>
          <w:szCs w:val="24"/>
          <w:lang w:val="sq-AL"/>
        </w:rPr>
        <w:t xml:space="preserve"> për të kontrolluar territorin.</w:t>
      </w:r>
    </w:p>
    <w:p w14:paraId="346065E0" w14:textId="77777777" w:rsidR="003E7A1C" w:rsidRPr="00D60B61" w:rsidRDefault="003E7A1C" w:rsidP="00135C69">
      <w:pPr>
        <w:pStyle w:val="NoSpacing3"/>
        <w:rPr>
          <w:sz w:val="16"/>
          <w:szCs w:val="16"/>
          <w:lang w:val="sq-AL"/>
        </w:rPr>
      </w:pPr>
    </w:p>
    <w:p w14:paraId="7131159E" w14:textId="77777777" w:rsidR="009C2F6A" w:rsidRPr="00BC3F88" w:rsidRDefault="0008404A" w:rsidP="00135C69">
      <w:pPr>
        <w:pStyle w:val="NoSpacing3"/>
        <w:shd w:val="clear" w:color="auto" w:fill="C6D9F1" w:themeFill="text2" w:themeFillTint="33"/>
        <w:rPr>
          <w:szCs w:val="24"/>
          <w:lang w:val="sq-AL"/>
        </w:rPr>
      </w:pPr>
      <w:r w:rsidRPr="00BC3F88">
        <w:rPr>
          <w:b/>
          <w:szCs w:val="24"/>
          <w:lang w:val="sq-AL"/>
        </w:rPr>
        <w:t>Për kryerjen e këtyre aktiviteteve janë marrë këto masa</w:t>
      </w:r>
      <w:r w:rsidR="00B375A3" w:rsidRPr="00BC3F88">
        <w:rPr>
          <w:b/>
          <w:szCs w:val="24"/>
          <w:lang w:val="sq-AL"/>
        </w:rPr>
        <w:t>:</w:t>
      </w:r>
    </w:p>
    <w:p w14:paraId="111C4007" w14:textId="77777777" w:rsidR="00D11E82" w:rsidRPr="00D60B61" w:rsidRDefault="00D11E82" w:rsidP="00135C69">
      <w:pPr>
        <w:tabs>
          <w:tab w:val="center" w:pos="5940"/>
        </w:tabs>
        <w:spacing w:after="0" w:line="240" w:lineRule="auto"/>
        <w:rPr>
          <w:rFonts w:ascii="Times New Roman" w:hAnsi="Times New Roman" w:cs="Times New Roman"/>
          <w:b/>
          <w:sz w:val="16"/>
          <w:szCs w:val="16"/>
        </w:rPr>
      </w:pPr>
    </w:p>
    <w:p w14:paraId="4BB6E532" w14:textId="2F1137BC" w:rsidR="00B14FC1" w:rsidRPr="00BC3F88" w:rsidRDefault="00B14FC1" w:rsidP="00135C69">
      <w:pPr>
        <w:tabs>
          <w:tab w:val="center" w:pos="5940"/>
        </w:tabs>
        <w:spacing w:after="0" w:line="240" w:lineRule="auto"/>
        <w:rPr>
          <w:rFonts w:ascii="Times New Roman" w:hAnsi="Times New Roman" w:cs="Times New Roman"/>
          <w:b/>
          <w:sz w:val="24"/>
          <w:szCs w:val="24"/>
        </w:rPr>
      </w:pPr>
      <w:r w:rsidRPr="00BC3F88">
        <w:rPr>
          <w:rFonts w:ascii="Times New Roman" w:hAnsi="Times New Roman" w:cs="Times New Roman"/>
          <w:b/>
          <w:sz w:val="24"/>
          <w:szCs w:val="24"/>
        </w:rPr>
        <w:t>Departamenti për Sigurinë</w:t>
      </w:r>
      <w:r w:rsidR="00C40F0B" w:rsidRPr="00BC3F88">
        <w:rPr>
          <w:rFonts w:ascii="Times New Roman" w:hAnsi="Times New Roman" w:cs="Times New Roman"/>
          <w:b/>
          <w:sz w:val="24"/>
          <w:szCs w:val="24"/>
        </w:rPr>
        <w:t xml:space="preserve"> Publike</w:t>
      </w:r>
      <w:r w:rsidR="00982D34" w:rsidRPr="00BC3F88">
        <w:rPr>
          <w:rFonts w:ascii="Times New Roman" w:hAnsi="Times New Roman" w:cs="Times New Roman"/>
          <w:b/>
          <w:sz w:val="24"/>
          <w:szCs w:val="24"/>
        </w:rPr>
        <w:t>:</w:t>
      </w:r>
    </w:p>
    <w:p w14:paraId="087F94C0" w14:textId="77777777" w:rsidR="006C12F7" w:rsidRPr="00BC3F88" w:rsidRDefault="006B6FE0" w:rsidP="00FC71E3">
      <w:pPr>
        <w:spacing w:after="0" w:line="240" w:lineRule="auto"/>
        <w:jc w:val="both"/>
        <w:rPr>
          <w:rFonts w:ascii="Times New Roman" w:hAnsi="Times New Roman" w:cs="Times New Roman"/>
          <w:sz w:val="24"/>
          <w:szCs w:val="24"/>
        </w:rPr>
      </w:pPr>
      <w:r w:rsidRPr="00BC3F88">
        <w:rPr>
          <w:rFonts w:ascii="Times New Roman" w:hAnsi="Times New Roman" w:cs="Times New Roman"/>
          <w:b/>
          <w:sz w:val="24"/>
          <w:szCs w:val="24"/>
        </w:rPr>
        <w:t>Drejtoria për Krimet në Volum</w:t>
      </w:r>
      <w:r w:rsidR="00BD76CF" w:rsidRPr="00BC3F88">
        <w:rPr>
          <w:rFonts w:ascii="Times New Roman" w:hAnsi="Times New Roman" w:cs="Times New Roman"/>
          <w:b/>
          <w:sz w:val="24"/>
          <w:szCs w:val="24"/>
        </w:rPr>
        <w:t>:</w:t>
      </w:r>
      <w:r w:rsidRPr="00BC3F88">
        <w:rPr>
          <w:rFonts w:ascii="Times New Roman" w:hAnsi="Times New Roman" w:cs="Times New Roman"/>
          <w:sz w:val="24"/>
          <w:szCs w:val="24"/>
        </w:rPr>
        <w:t xml:space="preserve"> </w:t>
      </w:r>
    </w:p>
    <w:p w14:paraId="3611B4F1" w14:textId="5F19F5FD" w:rsidR="00B87896" w:rsidRPr="00BC3F88" w:rsidRDefault="00B87896" w:rsidP="00FC71E3">
      <w:p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lastRenderedPageBreak/>
        <w:t>Gjatë 6-mujorit të parë të vitit 2026, Drejtoria për Krimet në Volum, pranë Departamentit për Sigurinë Publike, në Drejtorinë e Përgjithshme të Policisë së Shtetit, ka punuar për arritjen e objektivave vjetorë të përcaktuara në Programin Vjetor të Departamentit për Sigurinë Publike për vitin 2026, me nr.1215 datë 03.02.2026.</w:t>
      </w:r>
    </w:p>
    <w:p w14:paraId="03A98B47" w14:textId="77777777" w:rsidR="00FC71E3" w:rsidRPr="00D60B61" w:rsidRDefault="00FC71E3" w:rsidP="003D63A3">
      <w:pPr>
        <w:spacing w:after="0" w:line="240" w:lineRule="auto"/>
        <w:jc w:val="both"/>
        <w:rPr>
          <w:rFonts w:ascii="Times New Roman" w:hAnsi="Times New Roman" w:cs="Times New Roman"/>
          <w:sz w:val="16"/>
          <w:szCs w:val="16"/>
        </w:rPr>
      </w:pPr>
    </w:p>
    <w:p w14:paraId="2A6F8448" w14:textId="46B1CAC7" w:rsidR="00FC71E3" w:rsidRPr="00BC3F88" w:rsidRDefault="00FC71E3" w:rsidP="003D63A3">
      <w:pPr>
        <w:spacing w:after="0" w:line="240" w:lineRule="auto"/>
        <w:jc w:val="both"/>
        <w:rPr>
          <w:rFonts w:ascii="Times New Roman" w:hAnsi="Times New Roman" w:cs="Times New Roman"/>
          <w:b/>
          <w:bCs/>
          <w:sz w:val="24"/>
          <w:szCs w:val="24"/>
        </w:rPr>
      </w:pPr>
      <w:r w:rsidRPr="00BC3F88">
        <w:rPr>
          <w:rFonts w:ascii="Times New Roman" w:hAnsi="Times New Roman" w:cs="Times New Roman"/>
          <w:b/>
          <w:bCs/>
          <w:sz w:val="24"/>
          <w:szCs w:val="24"/>
        </w:rPr>
        <w:t>Sektori për Krimet në Volum:</w:t>
      </w:r>
    </w:p>
    <w:p w14:paraId="42422A90" w14:textId="656E2691" w:rsidR="00B87896" w:rsidRPr="00BC3F88" w:rsidRDefault="00B87896" w:rsidP="00FC71E3">
      <w:pPr>
        <w:shd w:val="clear" w:color="auto" w:fill="FFFFFF" w:themeFill="background1"/>
        <w:spacing w:after="0" w:line="240" w:lineRule="auto"/>
        <w:rPr>
          <w:rFonts w:ascii="Times New Roman" w:hAnsi="Times New Roman" w:cs="Times New Roman"/>
          <w:sz w:val="24"/>
          <w:szCs w:val="24"/>
        </w:rPr>
      </w:pPr>
      <w:r w:rsidRPr="00BC3F88">
        <w:rPr>
          <w:rFonts w:ascii="Times New Roman" w:hAnsi="Times New Roman" w:cs="Times New Roman"/>
          <w:b/>
          <w:sz w:val="24"/>
          <w:szCs w:val="24"/>
        </w:rPr>
        <w:t xml:space="preserve">Disa nga drejtimet kryesore të punës gjatë </w:t>
      </w:r>
      <w:r w:rsidRPr="00BC3F88">
        <w:rPr>
          <w:rFonts w:ascii="Times New Roman" w:hAnsi="Times New Roman" w:cs="Times New Roman"/>
          <w:b/>
          <w:bCs/>
          <w:sz w:val="24"/>
          <w:szCs w:val="24"/>
        </w:rPr>
        <w:t>6-mujorit të parë të vitit 2026,</w:t>
      </w:r>
      <w:r w:rsidRPr="00BC3F88">
        <w:rPr>
          <w:rFonts w:ascii="Times New Roman" w:hAnsi="Times New Roman" w:cs="Times New Roman"/>
          <w:b/>
          <w:sz w:val="24"/>
          <w:szCs w:val="24"/>
        </w:rPr>
        <w:t xml:space="preserve"> kanë qenë</w:t>
      </w:r>
      <w:r w:rsidRPr="00BC3F88">
        <w:rPr>
          <w:rFonts w:ascii="Times New Roman" w:hAnsi="Times New Roman" w:cs="Times New Roman"/>
          <w:sz w:val="24"/>
          <w:szCs w:val="24"/>
        </w:rPr>
        <w:t>:</w:t>
      </w:r>
    </w:p>
    <w:p w14:paraId="7F679DF1" w14:textId="77777777" w:rsidR="00B87896" w:rsidRPr="00BC3F88" w:rsidRDefault="00B87896">
      <w:pPr>
        <w:numPr>
          <w:ilvl w:val="0"/>
          <w:numId w:val="94"/>
        </w:numPr>
        <w:spacing w:after="0" w:line="240" w:lineRule="auto"/>
        <w:ind w:left="284" w:hanging="284"/>
        <w:jc w:val="both"/>
        <w:rPr>
          <w:rFonts w:ascii="Times New Roman" w:eastAsia="Arial" w:hAnsi="Times New Roman" w:cs="Times New Roman"/>
          <w:sz w:val="24"/>
          <w:szCs w:val="24"/>
        </w:rPr>
      </w:pPr>
      <w:r w:rsidRPr="00BC3F88">
        <w:rPr>
          <w:rFonts w:ascii="Times New Roman" w:eastAsia="Arial" w:hAnsi="Times New Roman" w:cs="Times New Roman"/>
          <w:sz w:val="24"/>
          <w:szCs w:val="24"/>
        </w:rPr>
        <w:t>Parandalimi i veprave penale objekt pune i Sektorit për Krimet në Volum, për hetimin e autorëve të veprave penale, gjurmimin, identifikimin, dokumentimin dhe zbulimin e veprimtarisë kriminale, për dërgimin e të dyshuarve para organeve të drejtësisë;</w:t>
      </w:r>
    </w:p>
    <w:p w14:paraId="45231944" w14:textId="77777777" w:rsidR="00B87896" w:rsidRPr="00BC3F88" w:rsidRDefault="00B87896">
      <w:pPr>
        <w:numPr>
          <w:ilvl w:val="0"/>
          <w:numId w:val="94"/>
        </w:numPr>
        <w:spacing w:after="0" w:line="240" w:lineRule="auto"/>
        <w:ind w:left="284" w:hanging="284"/>
        <w:jc w:val="both"/>
        <w:rPr>
          <w:rFonts w:ascii="Times New Roman" w:hAnsi="Times New Roman" w:cs="Times New Roman"/>
          <w:sz w:val="24"/>
          <w:szCs w:val="24"/>
        </w:rPr>
      </w:pPr>
      <w:r w:rsidRPr="00BC3F88">
        <w:rPr>
          <w:rFonts w:ascii="Times New Roman" w:hAnsi="Times New Roman" w:cs="Times New Roman"/>
          <w:sz w:val="24"/>
          <w:szCs w:val="24"/>
        </w:rPr>
        <w:t xml:space="preserve">Intensifikimi i punës operative gjurmuese, në drejtim të grumbullimit, përpunimit dhe administrimit të </w:t>
      </w:r>
      <w:proofErr w:type="spellStart"/>
      <w:r w:rsidRPr="00BC3F88">
        <w:rPr>
          <w:rFonts w:ascii="Times New Roman" w:hAnsi="Times New Roman" w:cs="Times New Roman"/>
          <w:sz w:val="24"/>
          <w:szCs w:val="24"/>
        </w:rPr>
        <w:t>të</w:t>
      </w:r>
      <w:proofErr w:type="spellEnd"/>
      <w:r w:rsidRPr="00BC3F88">
        <w:rPr>
          <w:rFonts w:ascii="Times New Roman" w:hAnsi="Times New Roman" w:cs="Times New Roman"/>
          <w:sz w:val="24"/>
          <w:szCs w:val="24"/>
        </w:rPr>
        <w:t xml:space="preserve"> dhënave e informacioneve, me qëllim parandalimin dhe goditjen e veprimeve kriminale në fushën e Krimeve në Volum (në drejtim të veprave penale kundër Jetës, Shëndetit, veprave penale kundër Mjedisit, veprave penale kundër Moralit dhe Dinjitetit, veprave penale kundër Fëmijëve, Martesës, Familjes, veprave penale kundër Lirisë së Besimit, veprave Penale që cenojnë Regjimin Juridik të Tokës, veprave penale kundër Autoritetit të Shtetit / Veprimtarisë Shtetërore, veprave penale kundër Rendit dhe Sigurisë Publike, veprave penale kundër Drejtësisë, veprave penale kundër Zgjedhjeve të lira dhe Sistemit Demokratik të Zgjedhjeve); </w:t>
      </w:r>
    </w:p>
    <w:p w14:paraId="6E8D2323" w14:textId="69C48095" w:rsidR="00B87896" w:rsidRPr="00BC3F88" w:rsidRDefault="00B87896">
      <w:pPr>
        <w:numPr>
          <w:ilvl w:val="0"/>
          <w:numId w:val="94"/>
        </w:numPr>
        <w:spacing w:after="0" w:line="240" w:lineRule="auto"/>
        <w:ind w:left="284" w:hanging="284"/>
        <w:jc w:val="both"/>
        <w:rPr>
          <w:rFonts w:ascii="Times New Roman" w:hAnsi="Times New Roman" w:cs="Times New Roman"/>
          <w:sz w:val="24"/>
          <w:szCs w:val="24"/>
        </w:rPr>
      </w:pPr>
      <w:r w:rsidRPr="00BC3F88">
        <w:rPr>
          <w:rFonts w:ascii="Times New Roman" w:hAnsi="Times New Roman" w:cs="Times New Roman"/>
          <w:sz w:val="24"/>
          <w:szCs w:val="24"/>
        </w:rPr>
        <w:t>Të bashkëpunohet me Prokuroritë pranë Gjykatave të Shkallës së Parë të Juridiksionit të Përgjithshëm, për hetimet e çelura, me qëllim finalizimin e tyre brenda vitit 2026</w:t>
      </w:r>
      <w:r w:rsidR="00FC71E3" w:rsidRPr="00BC3F88">
        <w:rPr>
          <w:rFonts w:ascii="Times New Roman" w:hAnsi="Times New Roman" w:cs="Times New Roman"/>
          <w:sz w:val="24"/>
          <w:szCs w:val="24"/>
        </w:rPr>
        <w:t>;</w:t>
      </w:r>
    </w:p>
    <w:p w14:paraId="3789E2F6" w14:textId="512D09B3" w:rsidR="00B87896" w:rsidRPr="00BC3F88" w:rsidRDefault="00B87896">
      <w:pPr>
        <w:numPr>
          <w:ilvl w:val="0"/>
          <w:numId w:val="94"/>
        </w:numPr>
        <w:spacing w:after="0" w:line="240" w:lineRule="auto"/>
        <w:ind w:left="284" w:hanging="284"/>
        <w:jc w:val="both"/>
        <w:rPr>
          <w:rFonts w:ascii="Times New Roman" w:hAnsi="Times New Roman" w:cs="Times New Roman"/>
          <w:sz w:val="24"/>
          <w:szCs w:val="24"/>
        </w:rPr>
      </w:pPr>
      <w:r w:rsidRPr="00BC3F88">
        <w:rPr>
          <w:rFonts w:ascii="Times New Roman" w:hAnsi="Times New Roman" w:cs="Times New Roman"/>
          <w:sz w:val="24"/>
          <w:szCs w:val="24"/>
        </w:rPr>
        <w:t>Të merren masa për hedhjen e gjithë referimeve dhe informacioneve në sistemin MEMEX, në mënyrë të vazhdueshme  dhe të pandërprerë. DVP-të të dërgojnë informacion mujor në Drejtorinë për Krimet në Volum, pranë Departamentit për Sigurinë Publike</w:t>
      </w:r>
      <w:r w:rsidR="00FC71E3" w:rsidRPr="00BC3F88">
        <w:rPr>
          <w:rFonts w:ascii="Times New Roman" w:hAnsi="Times New Roman" w:cs="Times New Roman"/>
          <w:sz w:val="24"/>
          <w:szCs w:val="24"/>
        </w:rPr>
        <w:t>;</w:t>
      </w:r>
    </w:p>
    <w:p w14:paraId="3FD4CAEA" w14:textId="105FB4F8" w:rsidR="00B87896" w:rsidRPr="00BC3F88" w:rsidRDefault="00B87896">
      <w:pPr>
        <w:numPr>
          <w:ilvl w:val="0"/>
          <w:numId w:val="94"/>
        </w:numPr>
        <w:spacing w:after="0" w:line="240" w:lineRule="auto"/>
        <w:ind w:left="284" w:hanging="284"/>
        <w:jc w:val="both"/>
        <w:rPr>
          <w:rFonts w:ascii="Times New Roman" w:hAnsi="Times New Roman" w:cs="Times New Roman"/>
          <w:sz w:val="24"/>
          <w:szCs w:val="24"/>
        </w:rPr>
      </w:pPr>
      <w:r w:rsidRPr="00BC3F88">
        <w:rPr>
          <w:rFonts w:ascii="Times New Roman" w:hAnsi="Times New Roman" w:cs="Times New Roman"/>
          <w:sz w:val="24"/>
          <w:szCs w:val="24"/>
        </w:rPr>
        <w:t>Ndjekja e detyrave dhe përgjegjësive për parandalimin e veprimeve jo etike të punonjësve të policisë ndaj qytetarëve, parandalimin veprimeve/qëndrimeve abuzive/</w:t>
      </w:r>
      <w:proofErr w:type="spellStart"/>
      <w:r w:rsidRPr="00BC3F88">
        <w:rPr>
          <w:rFonts w:ascii="Times New Roman" w:hAnsi="Times New Roman" w:cs="Times New Roman"/>
          <w:sz w:val="24"/>
          <w:szCs w:val="24"/>
        </w:rPr>
        <w:t>korruptive</w:t>
      </w:r>
      <w:proofErr w:type="spellEnd"/>
      <w:r w:rsidRPr="00BC3F88">
        <w:rPr>
          <w:rFonts w:ascii="Times New Roman" w:hAnsi="Times New Roman" w:cs="Times New Roman"/>
          <w:sz w:val="24"/>
          <w:szCs w:val="24"/>
        </w:rPr>
        <w:t xml:space="preserve"> që cenojnë integritetin dhe figurën e punonjësve të policisë</w:t>
      </w:r>
      <w:r w:rsidR="00FC71E3" w:rsidRPr="00BC3F88">
        <w:rPr>
          <w:rFonts w:ascii="Times New Roman" w:hAnsi="Times New Roman" w:cs="Times New Roman"/>
          <w:sz w:val="24"/>
          <w:szCs w:val="24"/>
        </w:rPr>
        <w:t>;</w:t>
      </w:r>
    </w:p>
    <w:p w14:paraId="61793ACA" w14:textId="32752B72" w:rsidR="00B87896" w:rsidRPr="00BC3F88" w:rsidRDefault="00B87896">
      <w:pPr>
        <w:numPr>
          <w:ilvl w:val="0"/>
          <w:numId w:val="94"/>
        </w:numPr>
        <w:spacing w:after="0" w:line="240" w:lineRule="auto"/>
        <w:ind w:left="284" w:hanging="284"/>
        <w:jc w:val="both"/>
        <w:rPr>
          <w:rFonts w:ascii="Times New Roman" w:hAnsi="Times New Roman" w:cs="Times New Roman"/>
          <w:sz w:val="24"/>
          <w:szCs w:val="24"/>
        </w:rPr>
      </w:pPr>
      <w:r w:rsidRPr="00BC3F88">
        <w:rPr>
          <w:rFonts w:ascii="Times New Roman" w:hAnsi="Times New Roman" w:cs="Times New Roman"/>
          <w:sz w:val="24"/>
          <w:szCs w:val="24"/>
        </w:rPr>
        <w:t>Do të merret pjesë rregullisht në takimet e Këshillave Vendore të Sigurisë pranë bashkive, për problematikat që lidhen me sigurinë në komunitet dhe planifikimin e masave në bashkëpunim me institucionet e tjera shtetërore e jo shtetërore, për eliminimin e tyre</w:t>
      </w:r>
      <w:r w:rsidR="00FC71E3" w:rsidRPr="00BC3F88">
        <w:rPr>
          <w:rFonts w:ascii="Times New Roman" w:hAnsi="Times New Roman" w:cs="Times New Roman"/>
          <w:sz w:val="24"/>
          <w:szCs w:val="24"/>
        </w:rPr>
        <w:t>;</w:t>
      </w:r>
      <w:r w:rsidRPr="00BC3F88">
        <w:rPr>
          <w:rFonts w:ascii="Times New Roman" w:hAnsi="Times New Roman" w:cs="Times New Roman"/>
          <w:sz w:val="24"/>
          <w:szCs w:val="24"/>
        </w:rPr>
        <w:t xml:space="preserve">  </w:t>
      </w:r>
    </w:p>
    <w:p w14:paraId="02D131AD" w14:textId="77777777" w:rsidR="00B87896" w:rsidRPr="00BC3F88" w:rsidRDefault="00B87896">
      <w:pPr>
        <w:numPr>
          <w:ilvl w:val="0"/>
          <w:numId w:val="94"/>
        </w:numPr>
        <w:tabs>
          <w:tab w:val="left" w:pos="284"/>
        </w:tabs>
        <w:overflowPunct w:val="0"/>
        <w:autoSpaceDE w:val="0"/>
        <w:autoSpaceDN w:val="0"/>
        <w:adjustRightInd w:val="0"/>
        <w:spacing w:after="0" w:line="240" w:lineRule="auto"/>
        <w:ind w:left="284" w:hanging="284"/>
        <w:contextualSpacing/>
        <w:jc w:val="both"/>
        <w:rPr>
          <w:rFonts w:ascii="Times New Roman" w:hAnsi="Times New Roman" w:cs="Times New Roman"/>
          <w:b/>
          <w:bCs/>
          <w:noProof/>
          <w:sz w:val="24"/>
          <w:szCs w:val="24"/>
        </w:rPr>
      </w:pPr>
      <w:r w:rsidRPr="00BC3F88">
        <w:rPr>
          <w:rFonts w:ascii="Times New Roman" w:hAnsi="Times New Roman" w:cs="Times New Roman"/>
          <w:sz w:val="24"/>
          <w:szCs w:val="24"/>
        </w:rPr>
        <w:t>Monitorimi i vazhdueshëm i medias së shkruar dhe elektronike, rrjeteve sociale, për veprat penale që mbulon Drejtoria për Krimet në Volum;</w:t>
      </w:r>
    </w:p>
    <w:p w14:paraId="2E6B689B" w14:textId="77777777" w:rsidR="00B87896" w:rsidRPr="00BC3F88" w:rsidRDefault="00B87896">
      <w:pPr>
        <w:numPr>
          <w:ilvl w:val="0"/>
          <w:numId w:val="94"/>
        </w:numPr>
        <w:spacing w:after="0" w:line="240" w:lineRule="auto"/>
        <w:ind w:left="284" w:hanging="284"/>
        <w:jc w:val="both"/>
        <w:rPr>
          <w:rFonts w:ascii="Times New Roman" w:hAnsi="Times New Roman" w:cs="Times New Roman"/>
          <w:sz w:val="24"/>
          <w:szCs w:val="24"/>
        </w:rPr>
      </w:pPr>
      <w:r w:rsidRPr="00BC3F88">
        <w:rPr>
          <w:rFonts w:ascii="Times New Roman" w:hAnsi="Times New Roman" w:cs="Times New Roman"/>
          <w:sz w:val="24"/>
          <w:szCs w:val="24"/>
        </w:rPr>
        <w:t xml:space="preserve">Ndjekje e punës së bërë nga sektorët dhe seksionet në DVP-të si dhe Komisariatet/Stacionet e Policisë, për rritjen e cilësisë së rrjetit informativ, si dhe për rritjen e numrit të bashkëpunëtorëve të policisë; </w:t>
      </w:r>
    </w:p>
    <w:p w14:paraId="6998C2F9" w14:textId="16FAEA25" w:rsidR="00B87896" w:rsidRPr="00BC3F88" w:rsidRDefault="00B87896">
      <w:pPr>
        <w:numPr>
          <w:ilvl w:val="0"/>
          <w:numId w:val="94"/>
        </w:numPr>
        <w:spacing w:after="0" w:line="240" w:lineRule="auto"/>
        <w:ind w:left="284" w:hanging="284"/>
        <w:jc w:val="both"/>
        <w:rPr>
          <w:rFonts w:ascii="Times New Roman" w:hAnsi="Times New Roman" w:cs="Times New Roman"/>
          <w:sz w:val="24"/>
          <w:szCs w:val="24"/>
        </w:rPr>
      </w:pPr>
      <w:r w:rsidRPr="00BC3F88">
        <w:rPr>
          <w:rFonts w:ascii="Times New Roman" w:hAnsi="Times New Roman" w:cs="Times New Roman"/>
          <w:sz w:val="24"/>
          <w:szCs w:val="24"/>
        </w:rPr>
        <w:t>Bashkëpunim i ngushtë me Prokuroritë e Rretheve Gjyqësore, me SHISH, me AMP dhe të gjitha institucionet e tjera shtetërore, për goditjen e krimeve në volum</w:t>
      </w:r>
      <w:r w:rsidR="00FC71E3" w:rsidRPr="00BC3F88">
        <w:rPr>
          <w:rFonts w:ascii="Times New Roman" w:hAnsi="Times New Roman" w:cs="Times New Roman"/>
          <w:sz w:val="24"/>
          <w:szCs w:val="24"/>
        </w:rPr>
        <w:t>.</w:t>
      </w:r>
    </w:p>
    <w:p w14:paraId="247CB1EF" w14:textId="77777777" w:rsidR="00B87896" w:rsidRPr="00D60B61" w:rsidRDefault="00B87896" w:rsidP="003D63A3">
      <w:pPr>
        <w:spacing w:after="0" w:line="240" w:lineRule="auto"/>
        <w:jc w:val="both"/>
        <w:rPr>
          <w:rFonts w:ascii="Times New Roman" w:eastAsia="Calibri" w:hAnsi="Times New Roman" w:cs="Times New Roman"/>
          <w:sz w:val="16"/>
          <w:szCs w:val="16"/>
        </w:rPr>
      </w:pPr>
    </w:p>
    <w:p w14:paraId="5EC2F1BE" w14:textId="77777777" w:rsidR="00B87896" w:rsidRPr="00BC3F88" w:rsidRDefault="00B87896" w:rsidP="00FC71E3">
      <w:pPr>
        <w:shd w:val="clear" w:color="auto" w:fill="FFFFFF" w:themeFill="background1"/>
        <w:spacing w:after="0" w:line="240" w:lineRule="auto"/>
        <w:rPr>
          <w:rFonts w:ascii="Times New Roman" w:hAnsi="Times New Roman" w:cs="Times New Roman"/>
          <w:b/>
          <w:iCs/>
          <w:sz w:val="24"/>
          <w:szCs w:val="24"/>
        </w:rPr>
      </w:pPr>
      <w:r w:rsidRPr="00BC3F88">
        <w:rPr>
          <w:rFonts w:ascii="Times New Roman" w:hAnsi="Times New Roman" w:cs="Times New Roman"/>
          <w:b/>
          <w:iCs/>
          <w:sz w:val="24"/>
          <w:szCs w:val="24"/>
        </w:rPr>
        <w:t xml:space="preserve">Objektivat strategjikë dhe indikatorë të matshëm të </w:t>
      </w:r>
      <w:proofErr w:type="spellStart"/>
      <w:r w:rsidRPr="00BC3F88">
        <w:rPr>
          <w:rFonts w:ascii="Times New Roman" w:hAnsi="Times New Roman" w:cs="Times New Roman"/>
          <w:b/>
          <w:iCs/>
          <w:sz w:val="24"/>
          <w:szCs w:val="24"/>
        </w:rPr>
        <w:t>performancës</w:t>
      </w:r>
      <w:proofErr w:type="spellEnd"/>
      <w:r w:rsidRPr="00BC3F88">
        <w:rPr>
          <w:rFonts w:ascii="Times New Roman" w:hAnsi="Times New Roman" w:cs="Times New Roman"/>
          <w:b/>
          <w:iCs/>
          <w:sz w:val="24"/>
          <w:szCs w:val="24"/>
        </w:rPr>
        <w:t>:</w:t>
      </w:r>
    </w:p>
    <w:p w14:paraId="77C0F0A5" w14:textId="77777777" w:rsidR="00B87896" w:rsidRPr="00BC3F88" w:rsidRDefault="00B87896" w:rsidP="003D63A3">
      <w:p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Gjatë 6-mujorit të parë të vitit 2026</w:t>
      </w:r>
      <w:r w:rsidRPr="00BC3F88">
        <w:rPr>
          <w:rFonts w:ascii="Times New Roman" w:hAnsi="Times New Roman" w:cs="Times New Roman"/>
          <w:iCs/>
          <w:sz w:val="24"/>
          <w:szCs w:val="24"/>
        </w:rPr>
        <w:t xml:space="preserve">, Sektori për Krimet në Volum, ka punuar për arritjen e objektivave strategjike dhe për të përmirësuar indikatorët e matshëm të </w:t>
      </w:r>
      <w:proofErr w:type="spellStart"/>
      <w:r w:rsidRPr="00BC3F88">
        <w:rPr>
          <w:rFonts w:ascii="Times New Roman" w:hAnsi="Times New Roman" w:cs="Times New Roman"/>
          <w:iCs/>
          <w:sz w:val="24"/>
          <w:szCs w:val="24"/>
        </w:rPr>
        <w:t>përformancës</w:t>
      </w:r>
      <w:proofErr w:type="spellEnd"/>
      <w:r w:rsidRPr="00BC3F88">
        <w:rPr>
          <w:rFonts w:ascii="Times New Roman" w:hAnsi="Times New Roman" w:cs="Times New Roman"/>
          <w:iCs/>
          <w:sz w:val="24"/>
          <w:szCs w:val="24"/>
        </w:rPr>
        <w:t xml:space="preserve">, me qëllim që në fund të vitit 2026, të  realizohen treguesit e përcaktuar, sipas këtyre objektivave dhe prioriteteve, konkretisht: </w:t>
      </w:r>
    </w:p>
    <w:p w14:paraId="3FDCD5FD" w14:textId="77777777" w:rsidR="00B87896" w:rsidRPr="00D60B61" w:rsidRDefault="00B87896" w:rsidP="003D63A3">
      <w:pPr>
        <w:spacing w:after="0" w:line="240" w:lineRule="auto"/>
        <w:jc w:val="both"/>
        <w:rPr>
          <w:rFonts w:ascii="Times New Roman" w:hAnsi="Times New Roman" w:cs="Times New Roman"/>
          <w:iCs/>
          <w:sz w:val="16"/>
          <w:szCs w:val="16"/>
        </w:rPr>
      </w:pPr>
    </w:p>
    <w:p w14:paraId="1DC93014" w14:textId="02B0D094" w:rsidR="00B87896" w:rsidRPr="00BC3F88" w:rsidRDefault="00B87896" w:rsidP="00FC71E3">
      <w:pPr>
        <w:spacing w:after="0" w:line="240" w:lineRule="auto"/>
        <w:jc w:val="both"/>
        <w:rPr>
          <w:rFonts w:ascii="Times New Roman" w:hAnsi="Times New Roman" w:cs="Times New Roman"/>
          <w:b/>
          <w:sz w:val="24"/>
          <w:szCs w:val="24"/>
          <w:lang w:bidi="en-US"/>
        </w:rPr>
      </w:pPr>
      <w:r w:rsidRPr="00BC3F88">
        <w:rPr>
          <w:rFonts w:ascii="Times New Roman" w:hAnsi="Times New Roman" w:cs="Times New Roman"/>
          <w:b/>
          <w:sz w:val="24"/>
          <w:szCs w:val="24"/>
          <w:lang w:bidi="en-US"/>
        </w:rPr>
        <w:t>Intensifikimi i punës për parandalimin dhe goditjen e krimeve në volum kundër personit, pasurisë dhe mjedisit</w:t>
      </w:r>
      <w:r w:rsidR="00FC71E3" w:rsidRPr="00BC3F88">
        <w:rPr>
          <w:rFonts w:ascii="Times New Roman" w:hAnsi="Times New Roman" w:cs="Times New Roman"/>
          <w:b/>
          <w:sz w:val="24"/>
          <w:szCs w:val="24"/>
          <w:lang w:bidi="en-US"/>
        </w:rPr>
        <w:t>:</w:t>
      </w:r>
    </w:p>
    <w:p w14:paraId="4A46438F" w14:textId="558145A4" w:rsidR="00B87896" w:rsidRPr="00BC3F88" w:rsidRDefault="00B87896">
      <w:pPr>
        <w:pStyle w:val="ListParagraph"/>
        <w:numPr>
          <w:ilvl w:val="0"/>
          <w:numId w:val="215"/>
        </w:numPr>
        <w:spacing w:after="0" w:line="240" w:lineRule="auto"/>
        <w:jc w:val="both"/>
        <w:rPr>
          <w:rFonts w:ascii="Times New Roman" w:hAnsi="Times New Roman" w:cs="Times New Roman"/>
          <w:sz w:val="24"/>
          <w:szCs w:val="24"/>
          <w:lang w:bidi="en-US"/>
        </w:rPr>
      </w:pPr>
      <w:r w:rsidRPr="00BC3F88">
        <w:rPr>
          <w:rFonts w:ascii="Times New Roman" w:hAnsi="Times New Roman" w:cs="Times New Roman"/>
          <w:sz w:val="24"/>
          <w:szCs w:val="24"/>
          <w:lang w:bidi="en-US"/>
        </w:rPr>
        <w:t>Monitorimi i zbatimit të “Planit të Masave, për kapjen e personave të shpallur në kërkim, si dhe mbajtjen në kontroll të personave me precedent kriminal” etj.</w:t>
      </w:r>
      <w:r w:rsidR="00FC71E3" w:rsidRPr="00BC3F88">
        <w:rPr>
          <w:rFonts w:ascii="Times New Roman" w:hAnsi="Times New Roman" w:cs="Times New Roman"/>
          <w:sz w:val="24"/>
          <w:szCs w:val="24"/>
          <w:lang w:bidi="en-US"/>
        </w:rPr>
        <w:t>;</w:t>
      </w:r>
    </w:p>
    <w:p w14:paraId="049AAC0E" w14:textId="12484C93" w:rsidR="00B87896" w:rsidRPr="00BC3F88" w:rsidRDefault="00B87896">
      <w:pPr>
        <w:pStyle w:val="ListParagraph"/>
        <w:numPr>
          <w:ilvl w:val="0"/>
          <w:numId w:val="215"/>
        </w:numPr>
        <w:spacing w:after="0" w:line="240" w:lineRule="auto"/>
        <w:jc w:val="both"/>
        <w:rPr>
          <w:rFonts w:ascii="Times New Roman" w:hAnsi="Times New Roman" w:cs="Times New Roman"/>
          <w:sz w:val="24"/>
          <w:szCs w:val="24"/>
          <w:lang w:bidi="en-US"/>
        </w:rPr>
      </w:pPr>
      <w:r w:rsidRPr="00BC3F88">
        <w:rPr>
          <w:rFonts w:ascii="Times New Roman" w:hAnsi="Times New Roman" w:cs="Times New Roman"/>
          <w:sz w:val="24"/>
          <w:szCs w:val="24"/>
          <w:lang w:bidi="en-US"/>
        </w:rPr>
        <w:t>Inspektime në strukturat vendore policore, me qellim kontrollin e zbatimit te detyrave funksionale dhe atyre te parashikuara ne aktet ligjore dhe nënligjore</w:t>
      </w:r>
      <w:r w:rsidR="00FC71E3" w:rsidRPr="00BC3F88">
        <w:rPr>
          <w:rFonts w:ascii="Times New Roman" w:hAnsi="Times New Roman" w:cs="Times New Roman"/>
          <w:sz w:val="24"/>
          <w:szCs w:val="24"/>
          <w:lang w:bidi="en-US"/>
        </w:rPr>
        <w:t>;</w:t>
      </w:r>
    </w:p>
    <w:p w14:paraId="3CC7462A" w14:textId="0D2828D6" w:rsidR="00B87896" w:rsidRPr="00BC3F88" w:rsidRDefault="00B87896">
      <w:pPr>
        <w:pStyle w:val="ListParagraph"/>
        <w:numPr>
          <w:ilvl w:val="0"/>
          <w:numId w:val="215"/>
        </w:numPr>
        <w:spacing w:after="0" w:line="240" w:lineRule="auto"/>
        <w:jc w:val="both"/>
        <w:rPr>
          <w:rFonts w:ascii="Times New Roman" w:hAnsi="Times New Roman" w:cs="Times New Roman"/>
          <w:sz w:val="24"/>
          <w:szCs w:val="24"/>
          <w:lang w:bidi="en-US"/>
        </w:rPr>
      </w:pPr>
      <w:r w:rsidRPr="00BC3F88">
        <w:rPr>
          <w:rFonts w:ascii="Times New Roman" w:hAnsi="Times New Roman" w:cs="Times New Roman"/>
          <w:sz w:val="24"/>
          <w:szCs w:val="24"/>
          <w:lang w:bidi="en-US"/>
        </w:rPr>
        <w:t>Zhvillimi i analizave të detajuara për veprat penale kundër personit dhe pronës në çdo komisariat policie dhe mbi këtë bazë përcaktimi i zonave të riskut sipas qarqeve dhe komisariateve të policisë, duke planifikuar e zbatuar masa konkrete për parandalimin e këtyre veprave penale</w:t>
      </w:r>
      <w:r w:rsidR="00FC71E3" w:rsidRPr="00BC3F88">
        <w:rPr>
          <w:rFonts w:ascii="Times New Roman" w:hAnsi="Times New Roman" w:cs="Times New Roman"/>
          <w:sz w:val="24"/>
          <w:szCs w:val="24"/>
          <w:lang w:bidi="en-US"/>
        </w:rPr>
        <w:t>;</w:t>
      </w:r>
    </w:p>
    <w:p w14:paraId="05522404" w14:textId="77777777" w:rsidR="00FC71E3" w:rsidRPr="00BC3F88" w:rsidRDefault="00B87896">
      <w:pPr>
        <w:pStyle w:val="ListParagraph"/>
        <w:numPr>
          <w:ilvl w:val="0"/>
          <w:numId w:val="215"/>
        </w:num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Monitorimin e zbatimit i “Tërheqjes së vëmendjes, për marrjen e masave dhe rritjen e bashkëpunimit për parandalimin, dokumentimin dhe zbulimin e autorëve të zjarr vënieve në territorin e vendit</w:t>
      </w:r>
      <w:r w:rsidR="00FC71E3" w:rsidRPr="00BC3F88">
        <w:rPr>
          <w:rFonts w:ascii="Times New Roman" w:hAnsi="Times New Roman" w:cs="Times New Roman"/>
          <w:sz w:val="24"/>
          <w:szCs w:val="24"/>
        </w:rPr>
        <w:t>;</w:t>
      </w:r>
    </w:p>
    <w:p w14:paraId="6EBBAC79" w14:textId="77777777" w:rsidR="00FC71E3" w:rsidRPr="00BC3F88" w:rsidRDefault="00B87896">
      <w:pPr>
        <w:pStyle w:val="ListParagraph"/>
        <w:numPr>
          <w:ilvl w:val="0"/>
          <w:numId w:val="215"/>
        </w:num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lang w:bidi="en-US"/>
        </w:rPr>
        <w:t>Monitorimi i zbatimit i “</w:t>
      </w:r>
      <w:r w:rsidRPr="00BC3F88">
        <w:rPr>
          <w:rFonts w:ascii="Times New Roman" w:hAnsi="Times New Roman" w:cs="Times New Roman"/>
          <w:sz w:val="24"/>
          <w:szCs w:val="24"/>
        </w:rPr>
        <w:t xml:space="preserve">Letër-porosisë për intensifikimin e masave për mbajtjen në kontroll të territorit, për parandalimin, dokumentimin dhe </w:t>
      </w:r>
      <w:r w:rsidRPr="00BC3F88">
        <w:rPr>
          <w:rFonts w:ascii="Times New Roman" w:hAnsi="Times New Roman" w:cs="Times New Roman"/>
          <w:noProof/>
          <w:sz w:val="24"/>
          <w:szCs w:val="24"/>
        </w:rPr>
        <w:drawing>
          <wp:inline distT="0" distB="0" distL="0" distR="0" wp14:anchorId="60F28566" wp14:editId="52F48FD7">
            <wp:extent cx="3047" cy="3049"/>
            <wp:effectExtent l="0" t="0" r="0" b="0"/>
            <wp:docPr id="1873016785" name="Picture 1873016785"/>
            <wp:cNvGraphicFramePr/>
            <a:graphic xmlns:a="http://schemas.openxmlformats.org/drawingml/2006/main">
              <a:graphicData uri="http://schemas.openxmlformats.org/drawingml/2006/picture">
                <pic:pic xmlns:pic="http://schemas.openxmlformats.org/drawingml/2006/picture">
                  <pic:nvPicPr>
                    <pic:cNvPr id="2325" name="Picture 2325"/>
                    <pic:cNvPicPr/>
                  </pic:nvPicPr>
                  <pic:blipFill>
                    <a:blip r:embed="rId12"/>
                    <a:stretch>
                      <a:fillRect/>
                    </a:stretch>
                  </pic:blipFill>
                  <pic:spPr>
                    <a:xfrm>
                      <a:off x="0" y="0"/>
                      <a:ext cx="3047" cy="3049"/>
                    </a:xfrm>
                    <a:prstGeom prst="rect">
                      <a:avLst/>
                    </a:prstGeom>
                  </pic:spPr>
                </pic:pic>
              </a:graphicData>
            </a:graphic>
          </wp:inline>
        </w:drawing>
      </w:r>
      <w:r w:rsidRPr="00BC3F88">
        <w:rPr>
          <w:rFonts w:ascii="Times New Roman" w:hAnsi="Times New Roman" w:cs="Times New Roman"/>
          <w:sz w:val="24"/>
          <w:szCs w:val="24"/>
        </w:rPr>
        <w:t xml:space="preserve">vënien para përgjegjësisë ligjore të autoreve të </w:t>
      </w:r>
      <w:r w:rsidRPr="00BC3F88">
        <w:rPr>
          <w:rFonts w:ascii="Times New Roman" w:hAnsi="Times New Roman" w:cs="Times New Roman"/>
          <w:sz w:val="24"/>
          <w:szCs w:val="24"/>
        </w:rPr>
        <w:lastRenderedPageBreak/>
        <w:t>veprave penale që cenojnë regjimin juridik të tokës, të krimeve kundër mjedisit, në veçanti të ndërtimeve të paligjshme dhe të zënies së hapësirave publike”</w:t>
      </w:r>
      <w:r w:rsidR="00FC71E3" w:rsidRPr="00BC3F88">
        <w:rPr>
          <w:rFonts w:ascii="Times New Roman" w:hAnsi="Times New Roman" w:cs="Times New Roman"/>
          <w:sz w:val="24"/>
          <w:szCs w:val="24"/>
        </w:rPr>
        <w:t>;</w:t>
      </w:r>
    </w:p>
    <w:p w14:paraId="5BE81FEC" w14:textId="56895CD8" w:rsidR="00B87896" w:rsidRPr="00BC3F88" w:rsidRDefault="00B87896">
      <w:pPr>
        <w:pStyle w:val="ListParagraph"/>
        <w:numPr>
          <w:ilvl w:val="0"/>
          <w:numId w:val="215"/>
        </w:num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lang w:bidi="en-US"/>
        </w:rPr>
        <w:t>Bashkëpunimi me institucionet e agjencitë e tjera ligj zbatuese për identifikimin e rasteve të shkeljeve të ligjit në fushën e mjedisit, ndërtimeve pa leje, prerjen e pyjeve, ndotjen e ujit, ndotjen e ajrit, dëmtimin dhe shkatërrimin e shtretërve te lumenjve, pushtimin e shpërdorimin e tokës, etj.</w:t>
      </w:r>
    </w:p>
    <w:p w14:paraId="6562F80E" w14:textId="77777777" w:rsidR="00FC71E3" w:rsidRPr="00D60B61" w:rsidRDefault="00FC71E3" w:rsidP="00FC71E3">
      <w:pPr>
        <w:pStyle w:val="ListParagraph"/>
        <w:spacing w:after="0" w:line="240" w:lineRule="auto"/>
        <w:ind w:left="360"/>
        <w:jc w:val="both"/>
        <w:rPr>
          <w:rFonts w:ascii="Times New Roman" w:hAnsi="Times New Roman" w:cs="Times New Roman"/>
          <w:sz w:val="16"/>
          <w:szCs w:val="16"/>
        </w:rPr>
      </w:pPr>
    </w:p>
    <w:p w14:paraId="731D9073" w14:textId="6FC95A39" w:rsidR="00B87896" w:rsidRPr="00BC3F88" w:rsidRDefault="00B87896" w:rsidP="00FC71E3">
      <w:pPr>
        <w:spacing w:after="0" w:line="240" w:lineRule="auto"/>
        <w:jc w:val="both"/>
        <w:rPr>
          <w:rFonts w:ascii="Times New Roman" w:hAnsi="Times New Roman" w:cs="Times New Roman"/>
          <w:b/>
          <w:sz w:val="24"/>
          <w:szCs w:val="24"/>
          <w:lang w:bidi="en-US"/>
        </w:rPr>
      </w:pPr>
      <w:r w:rsidRPr="00BC3F88">
        <w:rPr>
          <w:rFonts w:ascii="Times New Roman" w:hAnsi="Times New Roman" w:cs="Times New Roman"/>
          <w:b/>
          <w:sz w:val="24"/>
          <w:szCs w:val="24"/>
          <w:lang w:bidi="en-US"/>
        </w:rPr>
        <w:t>Parandalimi, zbulimi dhe dokumentimi ligjor i veprave penale te krimeve ne volum kundër personit dhe pronës</w:t>
      </w:r>
      <w:r w:rsidR="00FC71E3" w:rsidRPr="00BC3F88">
        <w:rPr>
          <w:rFonts w:ascii="Times New Roman" w:hAnsi="Times New Roman" w:cs="Times New Roman"/>
          <w:b/>
          <w:sz w:val="24"/>
          <w:szCs w:val="24"/>
          <w:lang w:bidi="en-US"/>
        </w:rPr>
        <w:t>:</w:t>
      </w:r>
    </w:p>
    <w:p w14:paraId="503B854F" w14:textId="59079894" w:rsidR="00B87896" w:rsidRPr="00BC3F88" w:rsidRDefault="00B87896">
      <w:pPr>
        <w:pStyle w:val="ListParagraph"/>
        <w:numPr>
          <w:ilvl w:val="0"/>
          <w:numId w:val="216"/>
        </w:numPr>
        <w:spacing w:after="0" w:line="240" w:lineRule="auto"/>
        <w:jc w:val="both"/>
        <w:rPr>
          <w:rFonts w:ascii="Times New Roman" w:hAnsi="Times New Roman" w:cs="Times New Roman"/>
          <w:sz w:val="24"/>
          <w:szCs w:val="24"/>
          <w:lang w:bidi="en-US"/>
        </w:rPr>
      </w:pPr>
      <w:r w:rsidRPr="00BC3F88">
        <w:rPr>
          <w:rFonts w:ascii="Times New Roman" w:hAnsi="Times New Roman" w:cs="Times New Roman"/>
          <w:sz w:val="24"/>
          <w:szCs w:val="24"/>
          <w:lang w:bidi="en-US"/>
        </w:rPr>
        <w:t>Intensifikimi i punës për parandalimin, zbulimin dhe dokumentimin ligjor të veprave penale kundër personit, pronës dhe mjedisit, me qëllim uljen e numrit të tyre dhe rritjen e forcës zbuluese</w:t>
      </w:r>
      <w:r w:rsidR="00FC71E3" w:rsidRPr="00BC3F88">
        <w:rPr>
          <w:rFonts w:ascii="Times New Roman" w:hAnsi="Times New Roman" w:cs="Times New Roman"/>
          <w:sz w:val="24"/>
          <w:szCs w:val="24"/>
          <w:lang w:bidi="en-US"/>
        </w:rPr>
        <w:t>;</w:t>
      </w:r>
    </w:p>
    <w:p w14:paraId="16761985" w14:textId="16381669" w:rsidR="00B87896" w:rsidRPr="00BC3F88" w:rsidRDefault="00B87896">
      <w:pPr>
        <w:pStyle w:val="ListParagraph"/>
        <w:numPr>
          <w:ilvl w:val="0"/>
          <w:numId w:val="216"/>
        </w:numPr>
        <w:spacing w:after="0" w:line="240" w:lineRule="auto"/>
        <w:jc w:val="both"/>
        <w:rPr>
          <w:rFonts w:ascii="Times New Roman" w:hAnsi="Times New Roman" w:cs="Times New Roman"/>
          <w:sz w:val="24"/>
          <w:szCs w:val="24"/>
          <w:lang w:bidi="en-US"/>
        </w:rPr>
      </w:pPr>
      <w:r w:rsidRPr="00BC3F88">
        <w:rPr>
          <w:rFonts w:ascii="Times New Roman" w:hAnsi="Times New Roman" w:cs="Times New Roman"/>
          <w:sz w:val="24"/>
          <w:szCs w:val="24"/>
          <w:lang w:bidi="en-US"/>
        </w:rPr>
        <w:t>Zhvillimi i analizave me strukturat vendore mbi punën e bërë prej tyre për zbulimin dhe dokumentimin e ngjarjeve të pa zbuluara, të ndodhura në 2026 dhe vitet paraardhëse</w:t>
      </w:r>
      <w:r w:rsidR="00FC71E3" w:rsidRPr="00BC3F88">
        <w:rPr>
          <w:rFonts w:ascii="Times New Roman" w:hAnsi="Times New Roman" w:cs="Times New Roman"/>
          <w:sz w:val="24"/>
          <w:szCs w:val="24"/>
          <w:lang w:bidi="en-US"/>
        </w:rPr>
        <w:t>;</w:t>
      </w:r>
    </w:p>
    <w:p w14:paraId="4BBDB36C" w14:textId="748D1826" w:rsidR="00B87896" w:rsidRPr="00BC3F88" w:rsidRDefault="00B87896">
      <w:pPr>
        <w:pStyle w:val="ListParagraph"/>
        <w:numPr>
          <w:ilvl w:val="0"/>
          <w:numId w:val="216"/>
        </w:numPr>
        <w:spacing w:after="0" w:line="240" w:lineRule="auto"/>
        <w:jc w:val="both"/>
        <w:rPr>
          <w:rFonts w:ascii="Times New Roman" w:hAnsi="Times New Roman" w:cs="Times New Roman"/>
          <w:sz w:val="24"/>
          <w:szCs w:val="24"/>
          <w:lang w:bidi="en-US"/>
        </w:rPr>
      </w:pPr>
      <w:r w:rsidRPr="00BC3F88">
        <w:rPr>
          <w:rFonts w:ascii="Times New Roman" w:hAnsi="Times New Roman" w:cs="Times New Roman"/>
          <w:sz w:val="24"/>
          <w:szCs w:val="24"/>
          <w:lang w:bidi="en-US"/>
        </w:rPr>
        <w:t xml:space="preserve">Intensifikimi i bashkëpunimit me Prokurorinë për rifillimin e hetimeve për ngjarje </w:t>
      </w:r>
      <w:proofErr w:type="spellStart"/>
      <w:r w:rsidRPr="00BC3F88">
        <w:rPr>
          <w:rFonts w:ascii="Times New Roman" w:hAnsi="Times New Roman" w:cs="Times New Roman"/>
          <w:sz w:val="24"/>
          <w:szCs w:val="24"/>
          <w:lang w:bidi="en-US"/>
        </w:rPr>
        <w:t>sensitive</w:t>
      </w:r>
      <w:proofErr w:type="spellEnd"/>
      <w:r w:rsidRPr="00BC3F88">
        <w:rPr>
          <w:rFonts w:ascii="Times New Roman" w:hAnsi="Times New Roman" w:cs="Times New Roman"/>
          <w:sz w:val="24"/>
          <w:szCs w:val="24"/>
          <w:lang w:bidi="en-US"/>
        </w:rPr>
        <w:t xml:space="preserve"> të pazbuluara, për të cilat ka informacione dhe indice për autorësinë e tyre</w:t>
      </w:r>
      <w:r w:rsidR="00FC71E3" w:rsidRPr="00BC3F88">
        <w:rPr>
          <w:rFonts w:ascii="Times New Roman" w:hAnsi="Times New Roman" w:cs="Times New Roman"/>
          <w:sz w:val="24"/>
          <w:szCs w:val="24"/>
          <w:lang w:bidi="en-US"/>
        </w:rPr>
        <w:t>;</w:t>
      </w:r>
    </w:p>
    <w:p w14:paraId="4799013D" w14:textId="77777777" w:rsidR="00B87896" w:rsidRPr="00BC3F88" w:rsidRDefault="00B87896">
      <w:pPr>
        <w:pStyle w:val="ListParagraph"/>
        <w:numPr>
          <w:ilvl w:val="0"/>
          <w:numId w:val="216"/>
        </w:num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lang w:bidi="en-US"/>
        </w:rPr>
        <w:t>Rritja e kapaciteteve profesionalë të punonjësve të policisë për hetimin e krimeve nëpërmjet trajnimeve të vazhdueshme të organizuara nga Akademia e Sigurisë apo nga organizatat dhe partnerët ndërkombëtarë.</w:t>
      </w:r>
    </w:p>
    <w:p w14:paraId="53D1542E" w14:textId="77777777" w:rsidR="00B87896" w:rsidRPr="00D60B61" w:rsidRDefault="00B87896" w:rsidP="003D63A3">
      <w:pPr>
        <w:pStyle w:val="ListParagraph"/>
        <w:spacing w:after="0" w:line="240" w:lineRule="auto"/>
        <w:ind w:left="360"/>
        <w:jc w:val="both"/>
        <w:rPr>
          <w:rFonts w:ascii="Times New Roman" w:hAnsi="Times New Roman" w:cs="Times New Roman"/>
          <w:sz w:val="16"/>
          <w:szCs w:val="16"/>
        </w:rPr>
      </w:pPr>
    </w:p>
    <w:p w14:paraId="675C5BD2" w14:textId="31EC22B6" w:rsidR="00B87896" w:rsidRPr="00BC3F88" w:rsidRDefault="00B87896" w:rsidP="00FC71E3">
      <w:pPr>
        <w:shd w:val="clear" w:color="auto" w:fill="FFFFFF" w:themeFill="background1"/>
        <w:spacing w:after="0" w:line="240" w:lineRule="auto"/>
        <w:jc w:val="both"/>
        <w:rPr>
          <w:rFonts w:ascii="Times New Roman" w:hAnsi="Times New Roman" w:cs="Times New Roman"/>
          <w:b/>
          <w:iCs/>
          <w:sz w:val="24"/>
          <w:szCs w:val="24"/>
        </w:rPr>
      </w:pPr>
      <w:r w:rsidRPr="00BC3F88">
        <w:rPr>
          <w:rStyle w:val="Emphasis"/>
          <w:rFonts w:ascii="Times New Roman" w:hAnsi="Times New Roman" w:cs="Times New Roman"/>
          <w:b/>
          <w:i w:val="0"/>
          <w:sz w:val="24"/>
          <w:szCs w:val="24"/>
        </w:rPr>
        <w:t xml:space="preserve">Treguesit e kriminalitetit </w:t>
      </w:r>
      <w:r w:rsidRPr="00BC3F88">
        <w:rPr>
          <w:rFonts w:ascii="Times New Roman" w:hAnsi="Times New Roman" w:cs="Times New Roman"/>
          <w:b/>
          <w:sz w:val="24"/>
          <w:szCs w:val="24"/>
        </w:rPr>
        <w:t>gjatë 6-mujorit të parë të vitit 2026</w:t>
      </w:r>
      <w:r w:rsidRPr="00BC3F88">
        <w:rPr>
          <w:rStyle w:val="Emphasis"/>
          <w:rFonts w:ascii="Times New Roman" w:hAnsi="Times New Roman" w:cs="Times New Roman"/>
          <w:b/>
          <w:i w:val="0"/>
          <w:sz w:val="24"/>
          <w:szCs w:val="24"/>
        </w:rPr>
        <w:t xml:space="preserve">, krahasuar me </w:t>
      </w:r>
      <w:r w:rsidRPr="00BC3F88">
        <w:rPr>
          <w:rFonts w:ascii="Times New Roman" w:hAnsi="Times New Roman" w:cs="Times New Roman"/>
          <w:b/>
          <w:sz w:val="24"/>
          <w:szCs w:val="24"/>
        </w:rPr>
        <w:t>të njëjtën periudhë të vitit 2025</w:t>
      </w:r>
      <w:r w:rsidRPr="00BC3F88">
        <w:rPr>
          <w:rStyle w:val="Emphasis"/>
          <w:rFonts w:ascii="Times New Roman" w:hAnsi="Times New Roman" w:cs="Times New Roman"/>
          <w:b/>
          <w:i w:val="0"/>
          <w:sz w:val="24"/>
          <w:szCs w:val="24"/>
        </w:rPr>
        <w:t>:</w:t>
      </w:r>
    </w:p>
    <w:p w14:paraId="4EB00B1E" w14:textId="5E58A663" w:rsidR="00B87896" w:rsidRPr="00BC3F88" w:rsidRDefault="00B87896">
      <w:pPr>
        <w:pStyle w:val="ListParagraph"/>
        <w:numPr>
          <w:ilvl w:val="0"/>
          <w:numId w:val="217"/>
        </w:numPr>
        <w:spacing w:after="0" w:line="240" w:lineRule="auto"/>
        <w:ind w:left="360"/>
        <w:jc w:val="both"/>
        <w:rPr>
          <w:rFonts w:ascii="Times New Roman" w:hAnsi="Times New Roman" w:cs="Times New Roman"/>
          <w:sz w:val="24"/>
          <w:szCs w:val="24"/>
        </w:rPr>
      </w:pPr>
      <w:r w:rsidRPr="00BC3F88">
        <w:rPr>
          <w:rFonts w:ascii="Times New Roman" w:hAnsi="Times New Roman" w:cs="Times New Roman"/>
          <w:sz w:val="24"/>
          <w:szCs w:val="24"/>
        </w:rPr>
        <w:t>Gjatë 6-mujorit të parë të vitit 2026,</w:t>
      </w:r>
      <w:r w:rsidRPr="00BC3F88">
        <w:rPr>
          <w:rStyle w:val="Emphasis"/>
          <w:rFonts w:ascii="Times New Roman" w:hAnsi="Times New Roman" w:cs="Times New Roman"/>
          <w:i w:val="0"/>
          <w:sz w:val="24"/>
          <w:szCs w:val="24"/>
        </w:rPr>
        <w:t xml:space="preserve"> nga ana e Sektorit për Krimet në Volum, janë evidentuar </w:t>
      </w:r>
      <w:r w:rsidRPr="00BC3F88">
        <w:rPr>
          <w:rFonts w:ascii="Times New Roman" w:hAnsi="Times New Roman" w:cs="Times New Roman"/>
          <w:b/>
          <w:sz w:val="24"/>
          <w:szCs w:val="24"/>
        </w:rPr>
        <w:t>8</w:t>
      </w:r>
      <w:r w:rsidR="00681F43" w:rsidRPr="00BC3F88">
        <w:rPr>
          <w:rFonts w:ascii="Times New Roman" w:hAnsi="Times New Roman" w:cs="Times New Roman"/>
          <w:b/>
          <w:sz w:val="24"/>
          <w:szCs w:val="24"/>
        </w:rPr>
        <w:t>.</w:t>
      </w:r>
      <w:r w:rsidRPr="00BC3F88">
        <w:rPr>
          <w:rFonts w:ascii="Times New Roman" w:hAnsi="Times New Roman" w:cs="Times New Roman"/>
          <w:b/>
          <w:sz w:val="24"/>
          <w:szCs w:val="24"/>
        </w:rPr>
        <w:t>586</w:t>
      </w:r>
      <w:r w:rsidRPr="00BC3F88">
        <w:rPr>
          <w:rFonts w:ascii="Times New Roman" w:hAnsi="Times New Roman" w:cs="Times New Roman"/>
          <w:bCs/>
          <w:sz w:val="24"/>
          <w:szCs w:val="24"/>
        </w:rPr>
        <w:t xml:space="preserve"> vepra penale, janë zbuluar </w:t>
      </w:r>
      <w:r w:rsidRPr="00BC3F88">
        <w:rPr>
          <w:rFonts w:ascii="Times New Roman" w:hAnsi="Times New Roman" w:cs="Times New Roman"/>
          <w:b/>
          <w:sz w:val="24"/>
          <w:szCs w:val="24"/>
        </w:rPr>
        <w:t>8</w:t>
      </w:r>
      <w:r w:rsidR="00681F43" w:rsidRPr="00BC3F88">
        <w:rPr>
          <w:rFonts w:ascii="Times New Roman" w:hAnsi="Times New Roman" w:cs="Times New Roman"/>
          <w:b/>
          <w:sz w:val="24"/>
          <w:szCs w:val="24"/>
        </w:rPr>
        <w:t>.</w:t>
      </w:r>
      <w:r w:rsidRPr="00BC3F88">
        <w:rPr>
          <w:rFonts w:ascii="Times New Roman" w:hAnsi="Times New Roman" w:cs="Times New Roman"/>
          <w:b/>
          <w:sz w:val="24"/>
          <w:szCs w:val="24"/>
        </w:rPr>
        <w:t>235</w:t>
      </w:r>
      <w:r w:rsidRPr="00BC3F88">
        <w:rPr>
          <w:rFonts w:ascii="Times New Roman" w:hAnsi="Times New Roman" w:cs="Times New Roman"/>
          <w:bCs/>
          <w:sz w:val="24"/>
          <w:szCs w:val="24"/>
        </w:rPr>
        <w:t xml:space="preserve"> ngjarje, ose </w:t>
      </w:r>
      <w:r w:rsidRPr="00BC3F88">
        <w:rPr>
          <w:rFonts w:ascii="Times New Roman" w:hAnsi="Times New Roman" w:cs="Times New Roman"/>
          <w:b/>
          <w:sz w:val="24"/>
          <w:szCs w:val="24"/>
        </w:rPr>
        <w:t>95.91%</w:t>
      </w:r>
      <w:r w:rsidRPr="00BC3F88">
        <w:rPr>
          <w:rFonts w:ascii="Times New Roman" w:hAnsi="Times New Roman" w:cs="Times New Roman"/>
          <w:bCs/>
          <w:sz w:val="24"/>
          <w:szCs w:val="24"/>
        </w:rPr>
        <w:t xml:space="preserve">, janë zbuluar </w:t>
      </w:r>
      <w:r w:rsidRPr="00BC3F88">
        <w:rPr>
          <w:rFonts w:ascii="Times New Roman" w:hAnsi="Times New Roman" w:cs="Times New Roman"/>
          <w:b/>
          <w:sz w:val="24"/>
          <w:szCs w:val="24"/>
        </w:rPr>
        <w:t>127</w:t>
      </w:r>
      <w:r w:rsidRPr="00BC3F88">
        <w:rPr>
          <w:rFonts w:ascii="Times New Roman" w:hAnsi="Times New Roman" w:cs="Times New Roman"/>
          <w:bCs/>
          <w:sz w:val="24"/>
          <w:szCs w:val="24"/>
        </w:rPr>
        <w:t xml:space="preserve"> ngjarje të vjetra, me </w:t>
      </w:r>
      <w:r w:rsidRPr="00BC3F88">
        <w:rPr>
          <w:rFonts w:ascii="Times New Roman" w:hAnsi="Times New Roman" w:cs="Times New Roman"/>
          <w:b/>
          <w:sz w:val="24"/>
          <w:szCs w:val="24"/>
        </w:rPr>
        <w:t>11</w:t>
      </w:r>
      <w:r w:rsidR="00681F43" w:rsidRPr="00BC3F88">
        <w:rPr>
          <w:rFonts w:ascii="Times New Roman" w:hAnsi="Times New Roman" w:cs="Times New Roman"/>
          <w:b/>
          <w:sz w:val="24"/>
          <w:szCs w:val="24"/>
        </w:rPr>
        <w:t>.</w:t>
      </w:r>
      <w:r w:rsidRPr="00BC3F88">
        <w:rPr>
          <w:rFonts w:ascii="Times New Roman" w:hAnsi="Times New Roman" w:cs="Times New Roman"/>
          <w:b/>
          <w:sz w:val="24"/>
          <w:szCs w:val="24"/>
        </w:rPr>
        <w:t>860</w:t>
      </w:r>
      <w:r w:rsidRPr="00BC3F88">
        <w:rPr>
          <w:rFonts w:ascii="Times New Roman" w:hAnsi="Times New Roman" w:cs="Times New Roman"/>
          <w:bCs/>
          <w:sz w:val="24"/>
          <w:szCs w:val="24"/>
        </w:rPr>
        <w:t xml:space="preserve"> </w:t>
      </w:r>
      <w:r w:rsidRPr="00BC3F88">
        <w:rPr>
          <w:rFonts w:ascii="Times New Roman" w:hAnsi="Times New Roman" w:cs="Times New Roman"/>
          <w:sz w:val="24"/>
          <w:szCs w:val="24"/>
        </w:rPr>
        <w:t xml:space="preserve">autorë të proceduar, nga të cilët </w:t>
      </w:r>
      <w:r w:rsidRPr="00BC3F88">
        <w:rPr>
          <w:rFonts w:ascii="Times New Roman" w:hAnsi="Times New Roman" w:cs="Times New Roman"/>
          <w:b/>
          <w:bCs/>
          <w:sz w:val="24"/>
          <w:szCs w:val="24"/>
        </w:rPr>
        <w:t>2</w:t>
      </w:r>
      <w:r w:rsidR="00681F43" w:rsidRPr="00BC3F88">
        <w:rPr>
          <w:rFonts w:ascii="Times New Roman" w:hAnsi="Times New Roman" w:cs="Times New Roman"/>
          <w:b/>
          <w:bCs/>
          <w:sz w:val="24"/>
          <w:szCs w:val="24"/>
        </w:rPr>
        <w:t>.</w:t>
      </w:r>
      <w:r w:rsidRPr="00BC3F88">
        <w:rPr>
          <w:rFonts w:ascii="Times New Roman" w:hAnsi="Times New Roman" w:cs="Times New Roman"/>
          <w:b/>
          <w:bCs/>
          <w:sz w:val="24"/>
          <w:szCs w:val="24"/>
        </w:rPr>
        <w:t>011</w:t>
      </w:r>
      <w:r w:rsidRPr="00BC3F88">
        <w:rPr>
          <w:rFonts w:ascii="Times New Roman" w:hAnsi="Times New Roman" w:cs="Times New Roman"/>
          <w:sz w:val="24"/>
          <w:szCs w:val="24"/>
        </w:rPr>
        <w:t xml:space="preserve"> të arrestuar, </w:t>
      </w:r>
      <w:r w:rsidRPr="00BC3F88">
        <w:rPr>
          <w:rFonts w:ascii="Times New Roman" w:hAnsi="Times New Roman" w:cs="Times New Roman"/>
          <w:b/>
          <w:bCs/>
          <w:sz w:val="24"/>
          <w:szCs w:val="24"/>
        </w:rPr>
        <w:t>437</w:t>
      </w:r>
      <w:r w:rsidRPr="00BC3F88">
        <w:rPr>
          <w:rFonts w:ascii="Times New Roman" w:hAnsi="Times New Roman" w:cs="Times New Roman"/>
          <w:sz w:val="24"/>
          <w:szCs w:val="24"/>
        </w:rPr>
        <w:t xml:space="preserve"> të ndaluar, </w:t>
      </w:r>
      <w:r w:rsidRPr="00BC3F88">
        <w:rPr>
          <w:rFonts w:ascii="Times New Roman" w:hAnsi="Times New Roman" w:cs="Times New Roman"/>
          <w:b/>
          <w:sz w:val="24"/>
          <w:szCs w:val="24"/>
        </w:rPr>
        <w:t>8</w:t>
      </w:r>
      <w:r w:rsidR="00681F43" w:rsidRPr="00BC3F88">
        <w:rPr>
          <w:rFonts w:ascii="Times New Roman" w:hAnsi="Times New Roman" w:cs="Times New Roman"/>
          <w:b/>
          <w:sz w:val="24"/>
          <w:szCs w:val="24"/>
        </w:rPr>
        <w:t>.</w:t>
      </w:r>
      <w:r w:rsidRPr="00BC3F88">
        <w:rPr>
          <w:rFonts w:ascii="Times New Roman" w:hAnsi="Times New Roman" w:cs="Times New Roman"/>
          <w:b/>
          <w:sz w:val="24"/>
          <w:szCs w:val="24"/>
        </w:rPr>
        <w:t>662</w:t>
      </w:r>
      <w:r w:rsidRPr="00BC3F88">
        <w:rPr>
          <w:rFonts w:ascii="Times New Roman" w:hAnsi="Times New Roman" w:cs="Times New Roman"/>
          <w:bCs/>
          <w:sz w:val="24"/>
          <w:szCs w:val="24"/>
        </w:rPr>
        <w:t xml:space="preserve"> të ndjekur në </w:t>
      </w:r>
      <w:r w:rsidRPr="00BC3F88">
        <w:rPr>
          <w:rFonts w:ascii="Times New Roman" w:hAnsi="Times New Roman" w:cs="Times New Roman"/>
          <w:sz w:val="24"/>
          <w:szCs w:val="24"/>
        </w:rPr>
        <w:t xml:space="preserve">gjendje të lirë, </w:t>
      </w:r>
      <w:r w:rsidRPr="00BC3F88">
        <w:rPr>
          <w:rFonts w:ascii="Times New Roman" w:hAnsi="Times New Roman" w:cs="Times New Roman"/>
          <w:b/>
          <w:bCs/>
          <w:sz w:val="24"/>
          <w:szCs w:val="24"/>
        </w:rPr>
        <w:t>744</w:t>
      </w:r>
      <w:r w:rsidRPr="00BC3F88">
        <w:rPr>
          <w:rFonts w:ascii="Times New Roman" w:hAnsi="Times New Roman" w:cs="Times New Roman"/>
          <w:sz w:val="24"/>
          <w:szCs w:val="24"/>
        </w:rPr>
        <w:t xml:space="preserve"> të shpallur në kërkim policor/larguar dhe </w:t>
      </w:r>
      <w:r w:rsidRPr="00BC3F88">
        <w:rPr>
          <w:rFonts w:ascii="Times New Roman" w:hAnsi="Times New Roman" w:cs="Times New Roman"/>
          <w:b/>
          <w:bCs/>
          <w:sz w:val="24"/>
          <w:szCs w:val="24"/>
        </w:rPr>
        <w:t>6</w:t>
      </w:r>
      <w:r w:rsidRPr="00BC3F88">
        <w:rPr>
          <w:rFonts w:ascii="Times New Roman" w:hAnsi="Times New Roman" w:cs="Times New Roman"/>
          <w:sz w:val="24"/>
          <w:szCs w:val="24"/>
        </w:rPr>
        <w:t xml:space="preserve"> të ndryshme.</w:t>
      </w:r>
    </w:p>
    <w:p w14:paraId="7BD49D30" w14:textId="3C658242" w:rsidR="00B87896" w:rsidRPr="00BC3F88" w:rsidRDefault="00B87896">
      <w:pPr>
        <w:pStyle w:val="ListParagraph"/>
        <w:numPr>
          <w:ilvl w:val="0"/>
          <w:numId w:val="217"/>
        </w:numPr>
        <w:spacing w:after="0" w:line="240" w:lineRule="auto"/>
        <w:ind w:left="360"/>
        <w:jc w:val="both"/>
        <w:rPr>
          <w:rFonts w:ascii="Times New Roman" w:hAnsi="Times New Roman" w:cs="Times New Roman"/>
          <w:sz w:val="24"/>
          <w:szCs w:val="24"/>
        </w:rPr>
      </w:pPr>
      <w:r w:rsidRPr="00BC3F88">
        <w:rPr>
          <w:rFonts w:ascii="Times New Roman" w:hAnsi="Times New Roman" w:cs="Times New Roman"/>
          <w:sz w:val="24"/>
          <w:szCs w:val="24"/>
        </w:rPr>
        <w:t>Gjatë 6-mujorit të parë të vitit 2025</w:t>
      </w:r>
      <w:r w:rsidRPr="00BC3F88">
        <w:rPr>
          <w:rStyle w:val="Emphasis"/>
          <w:rFonts w:ascii="Times New Roman" w:hAnsi="Times New Roman" w:cs="Times New Roman"/>
          <w:i w:val="0"/>
          <w:sz w:val="24"/>
          <w:szCs w:val="24"/>
        </w:rPr>
        <w:t xml:space="preserve">, nga ana e Sektorit për Krimet në Volum, janë evidentuar </w:t>
      </w:r>
      <w:r w:rsidRPr="00BC3F88">
        <w:rPr>
          <w:rFonts w:ascii="Times New Roman" w:hAnsi="Times New Roman" w:cs="Times New Roman"/>
          <w:b/>
          <w:sz w:val="24"/>
          <w:szCs w:val="24"/>
        </w:rPr>
        <w:t>8</w:t>
      </w:r>
      <w:r w:rsidR="00681F43" w:rsidRPr="00BC3F88">
        <w:rPr>
          <w:rFonts w:ascii="Times New Roman" w:hAnsi="Times New Roman" w:cs="Times New Roman"/>
          <w:b/>
          <w:sz w:val="24"/>
          <w:szCs w:val="24"/>
        </w:rPr>
        <w:t>.</w:t>
      </w:r>
      <w:r w:rsidRPr="00BC3F88">
        <w:rPr>
          <w:rFonts w:ascii="Times New Roman" w:hAnsi="Times New Roman" w:cs="Times New Roman"/>
          <w:b/>
          <w:sz w:val="24"/>
          <w:szCs w:val="24"/>
        </w:rPr>
        <w:t>769</w:t>
      </w:r>
      <w:r w:rsidRPr="00BC3F88">
        <w:rPr>
          <w:rFonts w:ascii="Times New Roman" w:hAnsi="Times New Roman" w:cs="Times New Roman"/>
          <w:bCs/>
          <w:sz w:val="24"/>
          <w:szCs w:val="24"/>
        </w:rPr>
        <w:t xml:space="preserve"> vepra penale, janë zbuluar </w:t>
      </w:r>
      <w:r w:rsidRPr="00BC3F88">
        <w:rPr>
          <w:rFonts w:ascii="Times New Roman" w:hAnsi="Times New Roman" w:cs="Times New Roman"/>
          <w:b/>
          <w:sz w:val="24"/>
          <w:szCs w:val="24"/>
        </w:rPr>
        <w:t>8</w:t>
      </w:r>
      <w:r w:rsidR="00681F43" w:rsidRPr="00BC3F88">
        <w:rPr>
          <w:rFonts w:ascii="Times New Roman" w:hAnsi="Times New Roman" w:cs="Times New Roman"/>
          <w:b/>
          <w:sz w:val="24"/>
          <w:szCs w:val="24"/>
        </w:rPr>
        <w:t>.</w:t>
      </w:r>
      <w:r w:rsidRPr="00BC3F88">
        <w:rPr>
          <w:rFonts w:ascii="Times New Roman" w:hAnsi="Times New Roman" w:cs="Times New Roman"/>
          <w:b/>
          <w:sz w:val="24"/>
          <w:szCs w:val="24"/>
        </w:rPr>
        <w:t>385</w:t>
      </w:r>
      <w:r w:rsidRPr="00BC3F88">
        <w:rPr>
          <w:rFonts w:ascii="Times New Roman" w:hAnsi="Times New Roman" w:cs="Times New Roman"/>
          <w:bCs/>
          <w:sz w:val="24"/>
          <w:szCs w:val="24"/>
        </w:rPr>
        <w:t xml:space="preserve"> ngjarje, ose </w:t>
      </w:r>
      <w:r w:rsidRPr="00BC3F88">
        <w:rPr>
          <w:rFonts w:ascii="Times New Roman" w:hAnsi="Times New Roman" w:cs="Times New Roman"/>
          <w:b/>
          <w:sz w:val="24"/>
          <w:szCs w:val="24"/>
        </w:rPr>
        <w:t>95.31%</w:t>
      </w:r>
      <w:r w:rsidRPr="00BC3F88">
        <w:rPr>
          <w:rFonts w:ascii="Times New Roman" w:hAnsi="Times New Roman" w:cs="Times New Roman"/>
          <w:bCs/>
          <w:sz w:val="24"/>
          <w:szCs w:val="24"/>
        </w:rPr>
        <w:t xml:space="preserve">, janë zbuluar </w:t>
      </w:r>
      <w:r w:rsidRPr="00BC3F88">
        <w:rPr>
          <w:rFonts w:ascii="Times New Roman" w:hAnsi="Times New Roman" w:cs="Times New Roman"/>
          <w:b/>
          <w:sz w:val="24"/>
          <w:szCs w:val="24"/>
        </w:rPr>
        <w:t>62</w:t>
      </w:r>
      <w:r w:rsidRPr="00BC3F88">
        <w:rPr>
          <w:rFonts w:ascii="Times New Roman" w:hAnsi="Times New Roman" w:cs="Times New Roman"/>
          <w:bCs/>
          <w:sz w:val="24"/>
          <w:szCs w:val="24"/>
        </w:rPr>
        <w:t xml:space="preserve"> ngjarje të vjetra, me </w:t>
      </w:r>
      <w:r w:rsidRPr="00BC3F88">
        <w:rPr>
          <w:rFonts w:ascii="Times New Roman" w:hAnsi="Times New Roman" w:cs="Times New Roman"/>
          <w:b/>
          <w:sz w:val="24"/>
          <w:szCs w:val="24"/>
        </w:rPr>
        <w:t>10</w:t>
      </w:r>
      <w:r w:rsidR="00681F43" w:rsidRPr="00BC3F88">
        <w:rPr>
          <w:rFonts w:ascii="Times New Roman" w:hAnsi="Times New Roman" w:cs="Times New Roman"/>
          <w:b/>
          <w:sz w:val="24"/>
          <w:szCs w:val="24"/>
        </w:rPr>
        <w:t>.</w:t>
      </w:r>
      <w:r w:rsidRPr="00BC3F88">
        <w:rPr>
          <w:rFonts w:ascii="Times New Roman" w:hAnsi="Times New Roman" w:cs="Times New Roman"/>
          <w:b/>
          <w:sz w:val="24"/>
          <w:szCs w:val="24"/>
        </w:rPr>
        <w:t>858</w:t>
      </w:r>
      <w:r w:rsidRPr="00BC3F88">
        <w:rPr>
          <w:rFonts w:ascii="Times New Roman" w:hAnsi="Times New Roman" w:cs="Times New Roman"/>
          <w:bCs/>
          <w:sz w:val="24"/>
          <w:szCs w:val="24"/>
        </w:rPr>
        <w:t xml:space="preserve"> </w:t>
      </w:r>
      <w:r w:rsidRPr="00BC3F88">
        <w:rPr>
          <w:rFonts w:ascii="Times New Roman" w:hAnsi="Times New Roman" w:cs="Times New Roman"/>
          <w:sz w:val="24"/>
          <w:szCs w:val="24"/>
        </w:rPr>
        <w:t xml:space="preserve">autorë të proceduar, nga të cilët </w:t>
      </w:r>
      <w:r w:rsidRPr="00BC3F88">
        <w:rPr>
          <w:rFonts w:ascii="Times New Roman" w:hAnsi="Times New Roman" w:cs="Times New Roman"/>
          <w:b/>
          <w:bCs/>
          <w:sz w:val="24"/>
          <w:szCs w:val="24"/>
        </w:rPr>
        <w:t>1</w:t>
      </w:r>
      <w:r w:rsidR="00681F43" w:rsidRPr="00BC3F88">
        <w:rPr>
          <w:rFonts w:ascii="Times New Roman" w:hAnsi="Times New Roman" w:cs="Times New Roman"/>
          <w:b/>
          <w:bCs/>
          <w:sz w:val="24"/>
          <w:szCs w:val="24"/>
        </w:rPr>
        <w:t>.</w:t>
      </w:r>
      <w:r w:rsidRPr="00BC3F88">
        <w:rPr>
          <w:rFonts w:ascii="Times New Roman" w:hAnsi="Times New Roman" w:cs="Times New Roman"/>
          <w:b/>
          <w:bCs/>
          <w:sz w:val="24"/>
          <w:szCs w:val="24"/>
        </w:rPr>
        <w:t>801</w:t>
      </w:r>
      <w:r w:rsidRPr="00BC3F88">
        <w:rPr>
          <w:rFonts w:ascii="Times New Roman" w:hAnsi="Times New Roman" w:cs="Times New Roman"/>
          <w:sz w:val="24"/>
          <w:szCs w:val="24"/>
        </w:rPr>
        <w:t xml:space="preserve"> të arrestuar, </w:t>
      </w:r>
      <w:r w:rsidRPr="00BC3F88">
        <w:rPr>
          <w:rFonts w:ascii="Times New Roman" w:hAnsi="Times New Roman" w:cs="Times New Roman"/>
          <w:b/>
          <w:bCs/>
          <w:sz w:val="24"/>
          <w:szCs w:val="24"/>
        </w:rPr>
        <w:t>483</w:t>
      </w:r>
      <w:r w:rsidRPr="00BC3F88">
        <w:rPr>
          <w:rFonts w:ascii="Times New Roman" w:hAnsi="Times New Roman" w:cs="Times New Roman"/>
          <w:sz w:val="24"/>
          <w:szCs w:val="24"/>
        </w:rPr>
        <w:t xml:space="preserve"> të ndaluar, </w:t>
      </w:r>
      <w:r w:rsidRPr="00BC3F88">
        <w:rPr>
          <w:rFonts w:ascii="Times New Roman" w:hAnsi="Times New Roman" w:cs="Times New Roman"/>
          <w:b/>
          <w:sz w:val="24"/>
          <w:szCs w:val="24"/>
        </w:rPr>
        <w:t>7</w:t>
      </w:r>
      <w:r w:rsidR="00681F43" w:rsidRPr="00BC3F88">
        <w:rPr>
          <w:rFonts w:ascii="Times New Roman" w:hAnsi="Times New Roman" w:cs="Times New Roman"/>
          <w:b/>
          <w:sz w:val="24"/>
          <w:szCs w:val="24"/>
        </w:rPr>
        <w:t>.</w:t>
      </w:r>
      <w:r w:rsidRPr="00BC3F88">
        <w:rPr>
          <w:rFonts w:ascii="Times New Roman" w:hAnsi="Times New Roman" w:cs="Times New Roman"/>
          <w:b/>
          <w:sz w:val="24"/>
          <w:szCs w:val="24"/>
        </w:rPr>
        <w:t>789</w:t>
      </w:r>
      <w:r w:rsidRPr="00BC3F88">
        <w:rPr>
          <w:rFonts w:ascii="Times New Roman" w:hAnsi="Times New Roman" w:cs="Times New Roman"/>
          <w:bCs/>
          <w:sz w:val="24"/>
          <w:szCs w:val="24"/>
        </w:rPr>
        <w:t xml:space="preserve"> të ndjekur në </w:t>
      </w:r>
      <w:r w:rsidRPr="00BC3F88">
        <w:rPr>
          <w:rFonts w:ascii="Times New Roman" w:hAnsi="Times New Roman" w:cs="Times New Roman"/>
          <w:sz w:val="24"/>
          <w:szCs w:val="24"/>
        </w:rPr>
        <w:t xml:space="preserve">gjendje të lirë, </w:t>
      </w:r>
      <w:r w:rsidRPr="00BC3F88">
        <w:rPr>
          <w:rFonts w:ascii="Times New Roman" w:hAnsi="Times New Roman" w:cs="Times New Roman"/>
          <w:b/>
          <w:bCs/>
          <w:sz w:val="24"/>
          <w:szCs w:val="24"/>
        </w:rPr>
        <w:t>777</w:t>
      </w:r>
      <w:r w:rsidRPr="00BC3F88">
        <w:rPr>
          <w:rFonts w:ascii="Times New Roman" w:hAnsi="Times New Roman" w:cs="Times New Roman"/>
          <w:sz w:val="24"/>
          <w:szCs w:val="24"/>
        </w:rPr>
        <w:t xml:space="preserve"> të shpallur në kërkim policor/larguar dhe </w:t>
      </w:r>
      <w:r w:rsidRPr="00BC3F88">
        <w:rPr>
          <w:rFonts w:ascii="Times New Roman" w:hAnsi="Times New Roman" w:cs="Times New Roman"/>
          <w:b/>
          <w:bCs/>
          <w:sz w:val="24"/>
          <w:szCs w:val="24"/>
        </w:rPr>
        <w:t>8</w:t>
      </w:r>
      <w:r w:rsidRPr="00BC3F88">
        <w:rPr>
          <w:rFonts w:ascii="Times New Roman" w:hAnsi="Times New Roman" w:cs="Times New Roman"/>
          <w:sz w:val="24"/>
          <w:szCs w:val="24"/>
        </w:rPr>
        <w:t xml:space="preserve"> të ndryshme</w:t>
      </w:r>
    </w:p>
    <w:p w14:paraId="269F2C68" w14:textId="7FEA80BA" w:rsidR="00B87896" w:rsidRPr="00BC3F88" w:rsidRDefault="00B87896">
      <w:pPr>
        <w:pStyle w:val="ListParagraph"/>
        <w:numPr>
          <w:ilvl w:val="0"/>
          <w:numId w:val="217"/>
        </w:numPr>
        <w:spacing w:after="0" w:line="240" w:lineRule="auto"/>
        <w:ind w:left="360"/>
        <w:jc w:val="both"/>
        <w:rPr>
          <w:rStyle w:val="Emphasis"/>
          <w:rFonts w:ascii="Times New Roman" w:hAnsi="Times New Roman" w:cs="Times New Roman"/>
          <w:i w:val="0"/>
          <w:sz w:val="24"/>
          <w:szCs w:val="24"/>
        </w:rPr>
      </w:pPr>
      <w:r w:rsidRPr="00BC3F88">
        <w:rPr>
          <w:rFonts w:ascii="Times New Roman" w:hAnsi="Times New Roman" w:cs="Times New Roman"/>
          <w:bCs/>
          <w:sz w:val="24"/>
          <w:szCs w:val="24"/>
        </w:rPr>
        <w:t>Gjatë 6-mujorit të parë të vitit 2026</w:t>
      </w:r>
      <w:r w:rsidRPr="00BC3F88">
        <w:rPr>
          <w:rStyle w:val="Emphasis"/>
          <w:rFonts w:ascii="Times New Roman" w:hAnsi="Times New Roman" w:cs="Times New Roman"/>
          <w:bCs/>
          <w:i w:val="0"/>
          <w:sz w:val="24"/>
          <w:szCs w:val="24"/>
        </w:rPr>
        <w:t xml:space="preserve">, krahasuar me </w:t>
      </w:r>
      <w:r w:rsidRPr="00BC3F88">
        <w:rPr>
          <w:rFonts w:ascii="Times New Roman" w:hAnsi="Times New Roman" w:cs="Times New Roman"/>
          <w:bCs/>
          <w:sz w:val="24"/>
          <w:szCs w:val="24"/>
        </w:rPr>
        <w:t>të njëjtën periudhë të vitit 2025</w:t>
      </w:r>
      <w:r w:rsidRPr="00BC3F88">
        <w:rPr>
          <w:rFonts w:ascii="Times New Roman" w:hAnsi="Times New Roman" w:cs="Times New Roman"/>
          <w:sz w:val="24"/>
          <w:szCs w:val="24"/>
        </w:rPr>
        <w:t xml:space="preserve">, </w:t>
      </w:r>
      <w:r w:rsidRPr="00BC3F88">
        <w:rPr>
          <w:rStyle w:val="Emphasis"/>
          <w:rFonts w:ascii="Times New Roman" w:hAnsi="Times New Roman" w:cs="Times New Roman"/>
          <w:i w:val="0"/>
          <w:sz w:val="24"/>
          <w:szCs w:val="24"/>
        </w:rPr>
        <w:t xml:space="preserve">janë evidentuar </w:t>
      </w:r>
      <w:r w:rsidRPr="00BC3F88">
        <w:rPr>
          <w:rStyle w:val="Emphasis"/>
          <w:rFonts w:ascii="Times New Roman" w:hAnsi="Times New Roman" w:cs="Times New Roman"/>
          <w:b/>
          <w:bCs/>
          <w:i w:val="0"/>
          <w:sz w:val="24"/>
          <w:szCs w:val="24"/>
        </w:rPr>
        <w:t>183</w:t>
      </w:r>
      <w:r w:rsidRPr="00BC3F88">
        <w:rPr>
          <w:rStyle w:val="Emphasis"/>
          <w:rFonts w:ascii="Times New Roman" w:hAnsi="Times New Roman" w:cs="Times New Roman"/>
          <w:i w:val="0"/>
          <w:sz w:val="24"/>
          <w:szCs w:val="24"/>
        </w:rPr>
        <w:t xml:space="preserve"> ngjarje më pak ose </w:t>
      </w:r>
      <w:r w:rsidRPr="00BC3F88">
        <w:rPr>
          <w:rStyle w:val="Emphasis"/>
          <w:rFonts w:ascii="Times New Roman" w:hAnsi="Times New Roman" w:cs="Times New Roman"/>
          <w:b/>
          <w:bCs/>
          <w:i w:val="0"/>
          <w:iCs w:val="0"/>
          <w:sz w:val="24"/>
          <w:szCs w:val="24"/>
        </w:rPr>
        <w:t>-2.08%</w:t>
      </w:r>
      <w:r w:rsidRPr="00BC3F88">
        <w:rPr>
          <w:rStyle w:val="Emphasis"/>
          <w:rFonts w:ascii="Times New Roman" w:hAnsi="Times New Roman" w:cs="Times New Roman"/>
          <w:i w:val="0"/>
          <w:iCs w:val="0"/>
          <w:sz w:val="24"/>
          <w:szCs w:val="24"/>
        </w:rPr>
        <w:t>,</w:t>
      </w:r>
      <w:r w:rsidRPr="00BC3F88">
        <w:rPr>
          <w:rStyle w:val="Emphasis"/>
          <w:rFonts w:ascii="Times New Roman" w:hAnsi="Times New Roman" w:cs="Times New Roman"/>
          <w:sz w:val="24"/>
          <w:szCs w:val="24"/>
        </w:rPr>
        <w:t xml:space="preserve"> </w:t>
      </w:r>
      <w:r w:rsidRPr="00BC3F88">
        <w:rPr>
          <w:rStyle w:val="Emphasis"/>
          <w:rFonts w:ascii="Times New Roman" w:hAnsi="Times New Roman" w:cs="Times New Roman"/>
          <w:i w:val="0"/>
          <w:sz w:val="24"/>
          <w:szCs w:val="24"/>
        </w:rPr>
        <w:t xml:space="preserve">janë zbuluar </w:t>
      </w:r>
      <w:r w:rsidRPr="00BC3F88">
        <w:rPr>
          <w:rStyle w:val="Emphasis"/>
          <w:rFonts w:ascii="Times New Roman" w:hAnsi="Times New Roman" w:cs="Times New Roman"/>
          <w:b/>
          <w:bCs/>
          <w:i w:val="0"/>
          <w:sz w:val="24"/>
          <w:szCs w:val="24"/>
        </w:rPr>
        <w:t>65</w:t>
      </w:r>
      <w:r w:rsidRPr="00BC3F88">
        <w:rPr>
          <w:rStyle w:val="Emphasis"/>
          <w:rFonts w:ascii="Times New Roman" w:hAnsi="Times New Roman" w:cs="Times New Roman"/>
          <w:i w:val="0"/>
          <w:sz w:val="24"/>
          <w:szCs w:val="24"/>
        </w:rPr>
        <w:t xml:space="preserve"> ngjarje të vjetra më shumë</w:t>
      </w:r>
      <w:r w:rsidRPr="00BC3F88">
        <w:rPr>
          <w:rStyle w:val="Emphasis"/>
          <w:rFonts w:ascii="Times New Roman" w:hAnsi="Times New Roman" w:cs="Times New Roman"/>
          <w:sz w:val="24"/>
          <w:szCs w:val="24"/>
        </w:rPr>
        <w:t xml:space="preserve">, </w:t>
      </w:r>
      <w:r w:rsidRPr="00BC3F88">
        <w:rPr>
          <w:rStyle w:val="Emphasis"/>
          <w:rFonts w:ascii="Times New Roman" w:hAnsi="Times New Roman" w:cs="Times New Roman"/>
          <w:i w:val="0"/>
          <w:sz w:val="24"/>
          <w:szCs w:val="24"/>
        </w:rPr>
        <w:t xml:space="preserve">janë proceduar </w:t>
      </w:r>
      <w:r w:rsidRPr="00BC3F88">
        <w:rPr>
          <w:rStyle w:val="Emphasis"/>
          <w:rFonts w:ascii="Times New Roman" w:hAnsi="Times New Roman" w:cs="Times New Roman"/>
          <w:b/>
          <w:bCs/>
          <w:i w:val="0"/>
          <w:sz w:val="24"/>
          <w:szCs w:val="24"/>
        </w:rPr>
        <w:t>1</w:t>
      </w:r>
      <w:r w:rsidR="00681F43" w:rsidRPr="00BC3F88">
        <w:rPr>
          <w:rStyle w:val="Emphasis"/>
          <w:rFonts w:ascii="Times New Roman" w:hAnsi="Times New Roman" w:cs="Times New Roman"/>
          <w:b/>
          <w:bCs/>
          <w:i w:val="0"/>
          <w:sz w:val="24"/>
          <w:szCs w:val="24"/>
        </w:rPr>
        <w:t>.</w:t>
      </w:r>
      <w:r w:rsidRPr="00BC3F88">
        <w:rPr>
          <w:rStyle w:val="Emphasis"/>
          <w:rFonts w:ascii="Times New Roman" w:hAnsi="Times New Roman" w:cs="Times New Roman"/>
          <w:b/>
          <w:bCs/>
          <w:i w:val="0"/>
          <w:sz w:val="24"/>
          <w:szCs w:val="24"/>
        </w:rPr>
        <w:t>002</w:t>
      </w:r>
      <w:r w:rsidRPr="00BC3F88">
        <w:rPr>
          <w:rStyle w:val="Emphasis"/>
          <w:rFonts w:ascii="Times New Roman" w:hAnsi="Times New Roman" w:cs="Times New Roman"/>
          <w:i w:val="0"/>
          <w:sz w:val="24"/>
          <w:szCs w:val="24"/>
        </w:rPr>
        <w:t xml:space="preserve"> autorë më shumë, arrestuar </w:t>
      </w:r>
      <w:r w:rsidRPr="00BC3F88">
        <w:rPr>
          <w:rStyle w:val="Emphasis"/>
          <w:rFonts w:ascii="Times New Roman" w:hAnsi="Times New Roman" w:cs="Times New Roman"/>
          <w:b/>
          <w:bCs/>
          <w:i w:val="0"/>
          <w:sz w:val="24"/>
          <w:szCs w:val="24"/>
        </w:rPr>
        <w:t>210</w:t>
      </w:r>
      <w:r w:rsidRPr="00BC3F88">
        <w:rPr>
          <w:rStyle w:val="Emphasis"/>
          <w:rFonts w:ascii="Times New Roman" w:hAnsi="Times New Roman" w:cs="Times New Roman"/>
          <w:i w:val="0"/>
          <w:sz w:val="24"/>
          <w:szCs w:val="24"/>
        </w:rPr>
        <w:t xml:space="preserve"> autorë më shumë, ndaluar </w:t>
      </w:r>
      <w:r w:rsidRPr="00BC3F88">
        <w:rPr>
          <w:rStyle w:val="Emphasis"/>
          <w:rFonts w:ascii="Times New Roman" w:hAnsi="Times New Roman" w:cs="Times New Roman"/>
          <w:b/>
          <w:bCs/>
          <w:i w:val="0"/>
          <w:sz w:val="24"/>
          <w:szCs w:val="24"/>
        </w:rPr>
        <w:t>46</w:t>
      </w:r>
      <w:r w:rsidRPr="00BC3F88">
        <w:rPr>
          <w:rStyle w:val="Emphasis"/>
          <w:rFonts w:ascii="Times New Roman" w:hAnsi="Times New Roman" w:cs="Times New Roman"/>
          <w:i w:val="0"/>
          <w:sz w:val="24"/>
          <w:szCs w:val="24"/>
        </w:rPr>
        <w:t xml:space="preserve"> autorë më pak, proceduar në gjendje të lirë </w:t>
      </w:r>
      <w:r w:rsidRPr="00BC3F88">
        <w:rPr>
          <w:rStyle w:val="Emphasis"/>
          <w:rFonts w:ascii="Times New Roman" w:hAnsi="Times New Roman" w:cs="Times New Roman"/>
          <w:b/>
          <w:bCs/>
          <w:i w:val="0"/>
          <w:sz w:val="24"/>
          <w:szCs w:val="24"/>
        </w:rPr>
        <w:t>873</w:t>
      </w:r>
      <w:r w:rsidRPr="00BC3F88">
        <w:rPr>
          <w:rStyle w:val="Emphasis"/>
          <w:rFonts w:ascii="Times New Roman" w:hAnsi="Times New Roman" w:cs="Times New Roman"/>
          <w:i w:val="0"/>
          <w:sz w:val="24"/>
          <w:szCs w:val="24"/>
        </w:rPr>
        <w:t xml:space="preserve"> autorë më shumë, shpallur në kërkim policor/larguar </w:t>
      </w:r>
      <w:r w:rsidRPr="00BC3F88">
        <w:rPr>
          <w:rStyle w:val="Emphasis"/>
          <w:rFonts w:ascii="Times New Roman" w:hAnsi="Times New Roman" w:cs="Times New Roman"/>
          <w:b/>
          <w:bCs/>
          <w:i w:val="0"/>
          <w:sz w:val="24"/>
          <w:szCs w:val="24"/>
        </w:rPr>
        <w:t>33</w:t>
      </w:r>
      <w:r w:rsidRPr="00BC3F88">
        <w:rPr>
          <w:rStyle w:val="Emphasis"/>
          <w:rFonts w:ascii="Times New Roman" w:hAnsi="Times New Roman" w:cs="Times New Roman"/>
          <w:i w:val="0"/>
          <w:sz w:val="24"/>
          <w:szCs w:val="24"/>
        </w:rPr>
        <w:t xml:space="preserve"> autorë më pak, </w:t>
      </w:r>
      <w:r w:rsidRPr="00BC3F88">
        <w:rPr>
          <w:rFonts w:ascii="Times New Roman" w:hAnsi="Times New Roman" w:cs="Times New Roman"/>
          <w:b/>
          <w:bCs/>
          <w:sz w:val="24"/>
          <w:szCs w:val="24"/>
        </w:rPr>
        <w:t>2</w:t>
      </w:r>
      <w:r w:rsidRPr="00BC3F88">
        <w:rPr>
          <w:rFonts w:ascii="Times New Roman" w:hAnsi="Times New Roman" w:cs="Times New Roman"/>
          <w:sz w:val="24"/>
          <w:szCs w:val="24"/>
        </w:rPr>
        <w:t xml:space="preserve"> autorë të ndryshme</w:t>
      </w:r>
      <w:r w:rsidRPr="00BC3F88">
        <w:rPr>
          <w:rStyle w:val="Emphasis"/>
          <w:rFonts w:ascii="Times New Roman" w:hAnsi="Times New Roman" w:cs="Times New Roman"/>
          <w:i w:val="0"/>
          <w:sz w:val="24"/>
          <w:szCs w:val="24"/>
        </w:rPr>
        <w:t xml:space="preserve"> më pak. </w:t>
      </w:r>
    </w:p>
    <w:p w14:paraId="43774FE6" w14:textId="77777777" w:rsidR="00B87896" w:rsidRPr="00D60B61" w:rsidRDefault="00B87896" w:rsidP="003D63A3">
      <w:pPr>
        <w:spacing w:after="0" w:line="240" w:lineRule="auto"/>
        <w:jc w:val="both"/>
        <w:rPr>
          <w:rStyle w:val="Emphasis"/>
          <w:rFonts w:ascii="Times New Roman" w:hAnsi="Times New Roman" w:cs="Times New Roman"/>
          <w:i w:val="0"/>
          <w:sz w:val="16"/>
          <w:szCs w:val="16"/>
        </w:rPr>
      </w:pPr>
    </w:p>
    <w:p w14:paraId="7DE8642A" w14:textId="5AD62D0D" w:rsidR="00B87896" w:rsidRPr="00BC3F88" w:rsidRDefault="00B87896" w:rsidP="00FC71E3">
      <w:pPr>
        <w:shd w:val="clear" w:color="auto" w:fill="FFFFFF" w:themeFill="background1"/>
        <w:spacing w:after="0" w:line="240" w:lineRule="auto"/>
        <w:jc w:val="both"/>
        <w:rPr>
          <w:rStyle w:val="Emphasis"/>
          <w:rFonts w:ascii="Times New Roman" w:hAnsi="Times New Roman" w:cs="Times New Roman"/>
          <w:b/>
          <w:i w:val="0"/>
          <w:sz w:val="24"/>
          <w:szCs w:val="24"/>
        </w:rPr>
      </w:pPr>
      <w:r w:rsidRPr="00BC3F88">
        <w:rPr>
          <w:rStyle w:val="Emphasis"/>
          <w:rFonts w:ascii="Times New Roman" w:hAnsi="Times New Roman" w:cs="Times New Roman"/>
          <w:b/>
          <w:i w:val="0"/>
          <w:sz w:val="24"/>
          <w:szCs w:val="24"/>
        </w:rPr>
        <w:t>Krahasimi i veprave penale kundër personit, midis</w:t>
      </w:r>
      <w:r w:rsidRPr="00BC3F88">
        <w:rPr>
          <w:rFonts w:ascii="Times New Roman" w:hAnsi="Times New Roman" w:cs="Times New Roman"/>
          <w:b/>
          <w:sz w:val="24"/>
          <w:szCs w:val="24"/>
        </w:rPr>
        <w:t xml:space="preserve"> 6-mujorit të parë të vitit 2026</w:t>
      </w:r>
      <w:r w:rsidRPr="00BC3F88">
        <w:rPr>
          <w:rStyle w:val="Emphasis"/>
          <w:rFonts w:ascii="Times New Roman" w:hAnsi="Times New Roman" w:cs="Times New Roman"/>
          <w:b/>
          <w:i w:val="0"/>
          <w:sz w:val="24"/>
          <w:szCs w:val="24"/>
        </w:rPr>
        <w:t xml:space="preserve"> me </w:t>
      </w:r>
      <w:r w:rsidRPr="00BC3F88">
        <w:rPr>
          <w:rFonts w:ascii="Times New Roman" w:hAnsi="Times New Roman" w:cs="Times New Roman"/>
          <w:b/>
          <w:sz w:val="24"/>
          <w:szCs w:val="24"/>
        </w:rPr>
        <w:t>të njëjtën periudhë të vitit 2025</w:t>
      </w:r>
      <w:r w:rsidRPr="00BC3F88">
        <w:rPr>
          <w:rStyle w:val="Emphasis"/>
          <w:rFonts w:ascii="Times New Roman" w:hAnsi="Times New Roman" w:cs="Times New Roman"/>
          <w:b/>
          <w:i w:val="0"/>
          <w:sz w:val="24"/>
          <w:szCs w:val="24"/>
        </w:rPr>
        <w:t>, janë:</w:t>
      </w:r>
    </w:p>
    <w:p w14:paraId="5808DE20" w14:textId="6A99F587" w:rsidR="00B87896" w:rsidRPr="00BC3F88" w:rsidRDefault="00B87896">
      <w:pPr>
        <w:numPr>
          <w:ilvl w:val="0"/>
          <w:numId w:val="218"/>
        </w:num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Gjatë 6-mujorit të parë të vitit 2026</w:t>
      </w:r>
      <w:r w:rsidRPr="00BC3F88">
        <w:rPr>
          <w:rStyle w:val="Emphasis"/>
          <w:rFonts w:ascii="Times New Roman" w:hAnsi="Times New Roman" w:cs="Times New Roman"/>
          <w:i w:val="0"/>
          <w:sz w:val="24"/>
          <w:szCs w:val="24"/>
        </w:rPr>
        <w:t xml:space="preserve">, janë evidentuar </w:t>
      </w:r>
      <w:r w:rsidRPr="00BC3F88">
        <w:rPr>
          <w:rFonts w:ascii="Times New Roman" w:hAnsi="Times New Roman" w:cs="Times New Roman"/>
          <w:b/>
          <w:sz w:val="24"/>
          <w:szCs w:val="24"/>
        </w:rPr>
        <w:t>2</w:t>
      </w:r>
      <w:r w:rsidR="00681F43" w:rsidRPr="00BC3F88">
        <w:rPr>
          <w:rFonts w:ascii="Times New Roman" w:hAnsi="Times New Roman" w:cs="Times New Roman"/>
          <w:b/>
          <w:sz w:val="24"/>
          <w:szCs w:val="24"/>
        </w:rPr>
        <w:t>.</w:t>
      </w:r>
      <w:r w:rsidRPr="00BC3F88">
        <w:rPr>
          <w:rFonts w:ascii="Times New Roman" w:hAnsi="Times New Roman" w:cs="Times New Roman"/>
          <w:b/>
          <w:sz w:val="24"/>
          <w:szCs w:val="24"/>
        </w:rPr>
        <w:t>277</w:t>
      </w:r>
      <w:r w:rsidRPr="00BC3F88">
        <w:rPr>
          <w:rFonts w:ascii="Times New Roman" w:hAnsi="Times New Roman" w:cs="Times New Roman"/>
          <w:bCs/>
          <w:sz w:val="24"/>
          <w:szCs w:val="24"/>
        </w:rPr>
        <w:t xml:space="preserve"> vepra penale, janë zbuluar </w:t>
      </w:r>
      <w:r w:rsidRPr="00BC3F88">
        <w:rPr>
          <w:rFonts w:ascii="Times New Roman" w:hAnsi="Times New Roman" w:cs="Times New Roman"/>
          <w:b/>
          <w:sz w:val="24"/>
          <w:szCs w:val="24"/>
        </w:rPr>
        <w:t>2</w:t>
      </w:r>
      <w:r w:rsidR="00681F43" w:rsidRPr="00BC3F88">
        <w:rPr>
          <w:rFonts w:ascii="Times New Roman" w:hAnsi="Times New Roman" w:cs="Times New Roman"/>
          <w:b/>
          <w:sz w:val="24"/>
          <w:szCs w:val="24"/>
        </w:rPr>
        <w:t>.</w:t>
      </w:r>
      <w:r w:rsidRPr="00BC3F88">
        <w:rPr>
          <w:rFonts w:ascii="Times New Roman" w:hAnsi="Times New Roman" w:cs="Times New Roman"/>
          <w:b/>
          <w:sz w:val="24"/>
          <w:szCs w:val="24"/>
        </w:rPr>
        <w:t>218</w:t>
      </w:r>
      <w:r w:rsidRPr="00BC3F88">
        <w:rPr>
          <w:rFonts w:ascii="Times New Roman" w:hAnsi="Times New Roman" w:cs="Times New Roman"/>
          <w:bCs/>
          <w:sz w:val="24"/>
          <w:szCs w:val="24"/>
        </w:rPr>
        <w:t xml:space="preserve"> ngjarje, ose </w:t>
      </w:r>
      <w:r w:rsidRPr="00BC3F88">
        <w:rPr>
          <w:rFonts w:ascii="Times New Roman" w:hAnsi="Times New Roman" w:cs="Times New Roman"/>
          <w:b/>
          <w:sz w:val="24"/>
          <w:szCs w:val="24"/>
        </w:rPr>
        <w:t>97.40%</w:t>
      </w:r>
      <w:r w:rsidRPr="00BC3F88">
        <w:rPr>
          <w:rFonts w:ascii="Times New Roman" w:hAnsi="Times New Roman" w:cs="Times New Roman"/>
          <w:bCs/>
          <w:sz w:val="24"/>
          <w:szCs w:val="24"/>
        </w:rPr>
        <w:t xml:space="preserve">, janë zbuluar </w:t>
      </w:r>
      <w:r w:rsidRPr="00BC3F88">
        <w:rPr>
          <w:rFonts w:ascii="Times New Roman" w:hAnsi="Times New Roman" w:cs="Times New Roman"/>
          <w:b/>
          <w:sz w:val="24"/>
          <w:szCs w:val="24"/>
        </w:rPr>
        <w:t>33</w:t>
      </w:r>
      <w:r w:rsidRPr="00BC3F88">
        <w:rPr>
          <w:rFonts w:ascii="Times New Roman" w:hAnsi="Times New Roman" w:cs="Times New Roman"/>
          <w:bCs/>
          <w:sz w:val="24"/>
          <w:szCs w:val="24"/>
        </w:rPr>
        <w:t xml:space="preserve"> ngjarje të vjetra, me </w:t>
      </w:r>
      <w:r w:rsidRPr="00BC3F88">
        <w:rPr>
          <w:rFonts w:ascii="Times New Roman" w:hAnsi="Times New Roman" w:cs="Times New Roman"/>
          <w:b/>
          <w:sz w:val="24"/>
          <w:szCs w:val="24"/>
        </w:rPr>
        <w:t>3153</w:t>
      </w:r>
      <w:r w:rsidRPr="00BC3F88">
        <w:rPr>
          <w:rFonts w:ascii="Times New Roman" w:hAnsi="Times New Roman" w:cs="Times New Roman"/>
          <w:bCs/>
          <w:sz w:val="24"/>
          <w:szCs w:val="24"/>
        </w:rPr>
        <w:t xml:space="preserve"> </w:t>
      </w:r>
      <w:r w:rsidRPr="00BC3F88">
        <w:rPr>
          <w:rFonts w:ascii="Times New Roman" w:hAnsi="Times New Roman" w:cs="Times New Roman"/>
          <w:sz w:val="24"/>
          <w:szCs w:val="24"/>
        </w:rPr>
        <w:t xml:space="preserve">autorë të proceduar, nga të cilët </w:t>
      </w:r>
      <w:r w:rsidRPr="00BC3F88">
        <w:rPr>
          <w:rFonts w:ascii="Times New Roman" w:hAnsi="Times New Roman" w:cs="Times New Roman"/>
          <w:b/>
          <w:bCs/>
          <w:sz w:val="24"/>
          <w:szCs w:val="24"/>
        </w:rPr>
        <w:t>252</w:t>
      </w:r>
      <w:r w:rsidRPr="00BC3F88">
        <w:rPr>
          <w:rFonts w:ascii="Times New Roman" w:hAnsi="Times New Roman" w:cs="Times New Roman"/>
          <w:sz w:val="24"/>
          <w:szCs w:val="24"/>
        </w:rPr>
        <w:t xml:space="preserve"> të arrestuar, </w:t>
      </w:r>
      <w:r w:rsidRPr="00BC3F88">
        <w:rPr>
          <w:rFonts w:ascii="Times New Roman" w:hAnsi="Times New Roman" w:cs="Times New Roman"/>
          <w:b/>
          <w:bCs/>
          <w:sz w:val="24"/>
          <w:szCs w:val="24"/>
        </w:rPr>
        <w:t>64</w:t>
      </w:r>
      <w:r w:rsidRPr="00BC3F88">
        <w:rPr>
          <w:rFonts w:ascii="Times New Roman" w:hAnsi="Times New Roman" w:cs="Times New Roman"/>
          <w:sz w:val="24"/>
          <w:szCs w:val="24"/>
        </w:rPr>
        <w:t xml:space="preserve"> të ndaluar, </w:t>
      </w:r>
      <w:r w:rsidRPr="00BC3F88">
        <w:rPr>
          <w:rFonts w:ascii="Times New Roman" w:hAnsi="Times New Roman" w:cs="Times New Roman"/>
          <w:b/>
          <w:sz w:val="24"/>
          <w:szCs w:val="24"/>
        </w:rPr>
        <w:t>2</w:t>
      </w:r>
      <w:r w:rsidR="00681F43" w:rsidRPr="00BC3F88">
        <w:rPr>
          <w:rFonts w:ascii="Times New Roman" w:hAnsi="Times New Roman" w:cs="Times New Roman"/>
          <w:b/>
          <w:sz w:val="24"/>
          <w:szCs w:val="24"/>
        </w:rPr>
        <w:t>.</w:t>
      </w:r>
      <w:r w:rsidRPr="00BC3F88">
        <w:rPr>
          <w:rFonts w:ascii="Times New Roman" w:hAnsi="Times New Roman" w:cs="Times New Roman"/>
          <w:b/>
          <w:sz w:val="24"/>
          <w:szCs w:val="24"/>
        </w:rPr>
        <w:t>686</w:t>
      </w:r>
      <w:r w:rsidRPr="00BC3F88">
        <w:rPr>
          <w:rFonts w:ascii="Times New Roman" w:hAnsi="Times New Roman" w:cs="Times New Roman"/>
          <w:bCs/>
          <w:sz w:val="24"/>
          <w:szCs w:val="24"/>
        </w:rPr>
        <w:t xml:space="preserve"> të ndjekur në </w:t>
      </w:r>
      <w:r w:rsidRPr="00BC3F88">
        <w:rPr>
          <w:rFonts w:ascii="Times New Roman" w:hAnsi="Times New Roman" w:cs="Times New Roman"/>
          <w:sz w:val="24"/>
          <w:szCs w:val="24"/>
        </w:rPr>
        <w:t xml:space="preserve">gjendje të lirë, </w:t>
      </w:r>
      <w:r w:rsidRPr="00BC3F88">
        <w:rPr>
          <w:rFonts w:ascii="Times New Roman" w:hAnsi="Times New Roman" w:cs="Times New Roman"/>
          <w:b/>
          <w:bCs/>
          <w:sz w:val="24"/>
          <w:szCs w:val="24"/>
        </w:rPr>
        <w:t>149</w:t>
      </w:r>
      <w:r w:rsidRPr="00BC3F88">
        <w:rPr>
          <w:rFonts w:ascii="Times New Roman" w:hAnsi="Times New Roman" w:cs="Times New Roman"/>
          <w:sz w:val="24"/>
          <w:szCs w:val="24"/>
        </w:rPr>
        <w:t xml:space="preserve"> të shpallur në kërkim policor/larguar dhe </w:t>
      </w:r>
      <w:r w:rsidRPr="00BC3F88">
        <w:rPr>
          <w:rFonts w:ascii="Times New Roman" w:hAnsi="Times New Roman" w:cs="Times New Roman"/>
          <w:b/>
          <w:bCs/>
          <w:sz w:val="24"/>
          <w:szCs w:val="24"/>
        </w:rPr>
        <w:t>2</w:t>
      </w:r>
      <w:r w:rsidRPr="00BC3F88">
        <w:rPr>
          <w:rFonts w:ascii="Times New Roman" w:hAnsi="Times New Roman" w:cs="Times New Roman"/>
          <w:sz w:val="24"/>
          <w:szCs w:val="24"/>
        </w:rPr>
        <w:t xml:space="preserve"> të ndryshme.</w:t>
      </w:r>
    </w:p>
    <w:p w14:paraId="6017D567" w14:textId="01EBF94E" w:rsidR="00B87896" w:rsidRPr="00BC3F88" w:rsidRDefault="00B87896">
      <w:pPr>
        <w:numPr>
          <w:ilvl w:val="0"/>
          <w:numId w:val="218"/>
        </w:numPr>
        <w:spacing w:after="0" w:line="240" w:lineRule="auto"/>
        <w:jc w:val="both"/>
        <w:rPr>
          <w:rFonts w:ascii="Times New Roman" w:hAnsi="Times New Roman" w:cs="Times New Roman"/>
          <w:iCs/>
          <w:sz w:val="24"/>
          <w:szCs w:val="24"/>
        </w:rPr>
      </w:pPr>
      <w:r w:rsidRPr="00BC3F88">
        <w:rPr>
          <w:rFonts w:ascii="Times New Roman" w:hAnsi="Times New Roman" w:cs="Times New Roman"/>
          <w:sz w:val="24"/>
          <w:szCs w:val="24"/>
        </w:rPr>
        <w:t>Gjatë 6-mujorit të parë të vitit 2025</w:t>
      </w:r>
      <w:r w:rsidRPr="00BC3F88">
        <w:rPr>
          <w:rStyle w:val="Emphasis"/>
          <w:rFonts w:ascii="Times New Roman" w:hAnsi="Times New Roman" w:cs="Times New Roman"/>
          <w:i w:val="0"/>
          <w:sz w:val="24"/>
          <w:szCs w:val="24"/>
        </w:rPr>
        <w:t xml:space="preserve">, janë evidentuar </w:t>
      </w:r>
      <w:r w:rsidRPr="00BC3F88">
        <w:rPr>
          <w:rFonts w:ascii="Times New Roman" w:hAnsi="Times New Roman" w:cs="Times New Roman"/>
          <w:b/>
          <w:sz w:val="24"/>
          <w:szCs w:val="24"/>
        </w:rPr>
        <w:t>2</w:t>
      </w:r>
      <w:r w:rsidR="00681F43" w:rsidRPr="00BC3F88">
        <w:rPr>
          <w:rFonts w:ascii="Times New Roman" w:hAnsi="Times New Roman" w:cs="Times New Roman"/>
          <w:b/>
          <w:sz w:val="24"/>
          <w:szCs w:val="24"/>
        </w:rPr>
        <w:t>.</w:t>
      </w:r>
      <w:r w:rsidRPr="00BC3F88">
        <w:rPr>
          <w:rFonts w:ascii="Times New Roman" w:hAnsi="Times New Roman" w:cs="Times New Roman"/>
          <w:b/>
          <w:sz w:val="24"/>
          <w:szCs w:val="24"/>
        </w:rPr>
        <w:t>150</w:t>
      </w:r>
      <w:r w:rsidRPr="00BC3F88">
        <w:rPr>
          <w:rFonts w:ascii="Times New Roman" w:hAnsi="Times New Roman" w:cs="Times New Roman"/>
          <w:bCs/>
          <w:sz w:val="24"/>
          <w:szCs w:val="24"/>
        </w:rPr>
        <w:t xml:space="preserve"> vepra penale, janë zbuluar </w:t>
      </w:r>
      <w:r w:rsidRPr="00BC3F88">
        <w:rPr>
          <w:rFonts w:ascii="Times New Roman" w:hAnsi="Times New Roman" w:cs="Times New Roman"/>
          <w:b/>
          <w:sz w:val="24"/>
          <w:szCs w:val="24"/>
        </w:rPr>
        <w:t>2</w:t>
      </w:r>
      <w:r w:rsidR="00681F43" w:rsidRPr="00BC3F88">
        <w:rPr>
          <w:rFonts w:ascii="Times New Roman" w:hAnsi="Times New Roman" w:cs="Times New Roman"/>
          <w:b/>
          <w:sz w:val="24"/>
          <w:szCs w:val="24"/>
        </w:rPr>
        <w:t>.</w:t>
      </w:r>
      <w:r w:rsidRPr="00BC3F88">
        <w:rPr>
          <w:rFonts w:ascii="Times New Roman" w:hAnsi="Times New Roman" w:cs="Times New Roman"/>
          <w:b/>
          <w:sz w:val="24"/>
          <w:szCs w:val="24"/>
        </w:rPr>
        <w:t>111</w:t>
      </w:r>
      <w:r w:rsidRPr="00BC3F88">
        <w:rPr>
          <w:rFonts w:ascii="Times New Roman" w:hAnsi="Times New Roman" w:cs="Times New Roman"/>
          <w:bCs/>
          <w:sz w:val="24"/>
          <w:szCs w:val="24"/>
        </w:rPr>
        <w:t xml:space="preserve"> ngjarje, ose </w:t>
      </w:r>
      <w:r w:rsidRPr="00BC3F88">
        <w:rPr>
          <w:rFonts w:ascii="Times New Roman" w:hAnsi="Times New Roman" w:cs="Times New Roman"/>
          <w:b/>
          <w:sz w:val="24"/>
          <w:szCs w:val="24"/>
        </w:rPr>
        <w:t>98.18%</w:t>
      </w:r>
      <w:r w:rsidRPr="00BC3F88">
        <w:rPr>
          <w:rFonts w:ascii="Times New Roman" w:hAnsi="Times New Roman" w:cs="Times New Roman"/>
          <w:bCs/>
          <w:sz w:val="24"/>
          <w:szCs w:val="24"/>
        </w:rPr>
        <w:t xml:space="preserve">, janë zbuluar </w:t>
      </w:r>
      <w:r w:rsidRPr="00BC3F88">
        <w:rPr>
          <w:rFonts w:ascii="Times New Roman" w:hAnsi="Times New Roman" w:cs="Times New Roman"/>
          <w:b/>
          <w:sz w:val="24"/>
          <w:szCs w:val="24"/>
        </w:rPr>
        <w:t>22</w:t>
      </w:r>
      <w:r w:rsidRPr="00BC3F88">
        <w:rPr>
          <w:rFonts w:ascii="Times New Roman" w:hAnsi="Times New Roman" w:cs="Times New Roman"/>
          <w:bCs/>
          <w:sz w:val="24"/>
          <w:szCs w:val="24"/>
        </w:rPr>
        <w:t xml:space="preserve"> ngjarje të vjetra, me </w:t>
      </w:r>
      <w:r w:rsidRPr="00BC3F88">
        <w:rPr>
          <w:rFonts w:ascii="Times New Roman" w:hAnsi="Times New Roman" w:cs="Times New Roman"/>
          <w:b/>
          <w:sz w:val="24"/>
          <w:szCs w:val="24"/>
        </w:rPr>
        <w:t>3</w:t>
      </w:r>
      <w:r w:rsidR="00681F43" w:rsidRPr="00BC3F88">
        <w:rPr>
          <w:rFonts w:ascii="Times New Roman" w:hAnsi="Times New Roman" w:cs="Times New Roman"/>
          <w:b/>
          <w:sz w:val="24"/>
          <w:szCs w:val="24"/>
        </w:rPr>
        <w:t>.</w:t>
      </w:r>
      <w:r w:rsidRPr="00BC3F88">
        <w:rPr>
          <w:rFonts w:ascii="Times New Roman" w:hAnsi="Times New Roman" w:cs="Times New Roman"/>
          <w:b/>
          <w:sz w:val="24"/>
          <w:szCs w:val="24"/>
        </w:rPr>
        <w:t>058</w:t>
      </w:r>
      <w:r w:rsidRPr="00BC3F88">
        <w:rPr>
          <w:rFonts w:ascii="Times New Roman" w:hAnsi="Times New Roman" w:cs="Times New Roman"/>
          <w:bCs/>
          <w:sz w:val="24"/>
          <w:szCs w:val="24"/>
        </w:rPr>
        <w:t xml:space="preserve"> </w:t>
      </w:r>
      <w:r w:rsidRPr="00BC3F88">
        <w:rPr>
          <w:rFonts w:ascii="Times New Roman" w:hAnsi="Times New Roman" w:cs="Times New Roman"/>
          <w:sz w:val="24"/>
          <w:szCs w:val="24"/>
        </w:rPr>
        <w:t xml:space="preserve">autorë të proceduar, nga të cilët </w:t>
      </w:r>
      <w:r w:rsidRPr="00BC3F88">
        <w:rPr>
          <w:rFonts w:ascii="Times New Roman" w:hAnsi="Times New Roman" w:cs="Times New Roman"/>
          <w:b/>
          <w:bCs/>
          <w:sz w:val="24"/>
          <w:szCs w:val="24"/>
        </w:rPr>
        <w:t>214</w:t>
      </w:r>
      <w:r w:rsidRPr="00BC3F88">
        <w:rPr>
          <w:rFonts w:ascii="Times New Roman" w:hAnsi="Times New Roman" w:cs="Times New Roman"/>
          <w:sz w:val="24"/>
          <w:szCs w:val="24"/>
        </w:rPr>
        <w:t xml:space="preserve"> të arrestuar, </w:t>
      </w:r>
      <w:r w:rsidRPr="00BC3F88">
        <w:rPr>
          <w:rFonts w:ascii="Times New Roman" w:hAnsi="Times New Roman" w:cs="Times New Roman"/>
          <w:b/>
          <w:bCs/>
          <w:sz w:val="24"/>
          <w:szCs w:val="24"/>
        </w:rPr>
        <w:t>46</w:t>
      </w:r>
      <w:r w:rsidRPr="00BC3F88">
        <w:rPr>
          <w:rFonts w:ascii="Times New Roman" w:hAnsi="Times New Roman" w:cs="Times New Roman"/>
          <w:sz w:val="24"/>
          <w:szCs w:val="24"/>
        </w:rPr>
        <w:t xml:space="preserve"> të ndaluar, </w:t>
      </w:r>
      <w:r w:rsidRPr="00BC3F88">
        <w:rPr>
          <w:rFonts w:ascii="Times New Roman" w:hAnsi="Times New Roman" w:cs="Times New Roman"/>
          <w:b/>
          <w:sz w:val="24"/>
          <w:szCs w:val="24"/>
        </w:rPr>
        <w:t>2614</w:t>
      </w:r>
      <w:r w:rsidRPr="00BC3F88">
        <w:rPr>
          <w:rFonts w:ascii="Times New Roman" w:hAnsi="Times New Roman" w:cs="Times New Roman"/>
          <w:bCs/>
          <w:sz w:val="24"/>
          <w:szCs w:val="24"/>
        </w:rPr>
        <w:t xml:space="preserve"> të ndjekur në </w:t>
      </w:r>
      <w:r w:rsidRPr="00BC3F88">
        <w:rPr>
          <w:rFonts w:ascii="Times New Roman" w:hAnsi="Times New Roman" w:cs="Times New Roman"/>
          <w:sz w:val="24"/>
          <w:szCs w:val="24"/>
        </w:rPr>
        <w:t xml:space="preserve">gjendje të lirë, </w:t>
      </w:r>
      <w:r w:rsidRPr="00BC3F88">
        <w:rPr>
          <w:rFonts w:ascii="Times New Roman" w:hAnsi="Times New Roman" w:cs="Times New Roman"/>
          <w:b/>
          <w:bCs/>
          <w:sz w:val="24"/>
          <w:szCs w:val="24"/>
        </w:rPr>
        <w:t>182</w:t>
      </w:r>
      <w:r w:rsidRPr="00BC3F88">
        <w:rPr>
          <w:rFonts w:ascii="Times New Roman" w:hAnsi="Times New Roman" w:cs="Times New Roman"/>
          <w:sz w:val="24"/>
          <w:szCs w:val="24"/>
        </w:rPr>
        <w:t xml:space="preserve"> të shpallur në kërkim policor/larguar dhe </w:t>
      </w:r>
      <w:r w:rsidRPr="00BC3F88">
        <w:rPr>
          <w:rFonts w:ascii="Times New Roman" w:hAnsi="Times New Roman" w:cs="Times New Roman"/>
          <w:b/>
          <w:bCs/>
          <w:sz w:val="24"/>
          <w:szCs w:val="24"/>
        </w:rPr>
        <w:t>2</w:t>
      </w:r>
      <w:r w:rsidRPr="00BC3F88">
        <w:rPr>
          <w:rFonts w:ascii="Times New Roman" w:hAnsi="Times New Roman" w:cs="Times New Roman"/>
          <w:sz w:val="24"/>
          <w:szCs w:val="24"/>
        </w:rPr>
        <w:t xml:space="preserve"> të ndryshme.</w:t>
      </w:r>
    </w:p>
    <w:p w14:paraId="0D62C54F" w14:textId="77777777" w:rsidR="00B87896" w:rsidRPr="00BC3F88" w:rsidRDefault="00B87896">
      <w:pPr>
        <w:numPr>
          <w:ilvl w:val="0"/>
          <w:numId w:val="218"/>
        </w:numPr>
        <w:spacing w:after="0" w:line="240" w:lineRule="auto"/>
        <w:jc w:val="both"/>
        <w:rPr>
          <w:rStyle w:val="Emphasis"/>
          <w:rFonts w:ascii="Times New Roman" w:hAnsi="Times New Roman" w:cs="Times New Roman"/>
          <w:i w:val="0"/>
          <w:sz w:val="24"/>
          <w:szCs w:val="24"/>
        </w:rPr>
      </w:pPr>
      <w:r w:rsidRPr="00BC3F88">
        <w:rPr>
          <w:rFonts w:ascii="Times New Roman" w:hAnsi="Times New Roman" w:cs="Times New Roman"/>
          <w:bCs/>
          <w:sz w:val="24"/>
          <w:szCs w:val="24"/>
        </w:rPr>
        <w:t>Gjatë 6-mujorit të parë të vitit 2026</w:t>
      </w:r>
      <w:r w:rsidRPr="00BC3F88">
        <w:rPr>
          <w:rStyle w:val="Emphasis"/>
          <w:rFonts w:ascii="Times New Roman" w:hAnsi="Times New Roman" w:cs="Times New Roman"/>
          <w:bCs/>
          <w:i w:val="0"/>
          <w:sz w:val="24"/>
          <w:szCs w:val="24"/>
        </w:rPr>
        <w:t xml:space="preserve">, krahasuar me </w:t>
      </w:r>
      <w:r w:rsidRPr="00BC3F88">
        <w:rPr>
          <w:rFonts w:ascii="Times New Roman" w:hAnsi="Times New Roman" w:cs="Times New Roman"/>
          <w:bCs/>
          <w:sz w:val="24"/>
          <w:szCs w:val="24"/>
        </w:rPr>
        <w:t>të njëjtën periudhë të vitit 2025</w:t>
      </w:r>
      <w:r w:rsidRPr="00BC3F88">
        <w:rPr>
          <w:rStyle w:val="Emphasis"/>
          <w:rFonts w:ascii="Times New Roman" w:hAnsi="Times New Roman" w:cs="Times New Roman"/>
          <w:i w:val="0"/>
          <w:sz w:val="24"/>
          <w:szCs w:val="24"/>
        </w:rPr>
        <w:t xml:space="preserve">, janë evidentuar </w:t>
      </w:r>
      <w:r w:rsidRPr="00BC3F88">
        <w:rPr>
          <w:rStyle w:val="Emphasis"/>
          <w:rFonts w:ascii="Times New Roman" w:hAnsi="Times New Roman" w:cs="Times New Roman"/>
          <w:b/>
          <w:bCs/>
          <w:i w:val="0"/>
          <w:sz w:val="24"/>
          <w:szCs w:val="24"/>
        </w:rPr>
        <w:t>127</w:t>
      </w:r>
      <w:r w:rsidRPr="00BC3F88">
        <w:rPr>
          <w:rStyle w:val="Emphasis"/>
          <w:rFonts w:ascii="Times New Roman" w:hAnsi="Times New Roman" w:cs="Times New Roman"/>
          <w:i w:val="0"/>
          <w:sz w:val="24"/>
          <w:szCs w:val="24"/>
        </w:rPr>
        <w:t xml:space="preserve"> ngjarje më shumë ose </w:t>
      </w:r>
      <w:r w:rsidRPr="00BC3F88">
        <w:rPr>
          <w:rStyle w:val="Emphasis"/>
          <w:rFonts w:ascii="Times New Roman" w:hAnsi="Times New Roman" w:cs="Times New Roman"/>
          <w:b/>
          <w:bCs/>
          <w:i w:val="0"/>
          <w:sz w:val="24"/>
          <w:szCs w:val="24"/>
        </w:rPr>
        <w:t>+</w:t>
      </w:r>
      <w:r w:rsidRPr="00BC3F88">
        <w:rPr>
          <w:rStyle w:val="Emphasis"/>
          <w:rFonts w:ascii="Times New Roman" w:hAnsi="Times New Roman" w:cs="Times New Roman"/>
          <w:b/>
          <w:bCs/>
          <w:i w:val="0"/>
          <w:iCs w:val="0"/>
          <w:sz w:val="24"/>
          <w:szCs w:val="24"/>
        </w:rPr>
        <w:t>5.90%</w:t>
      </w:r>
      <w:r w:rsidRPr="00BC3F88">
        <w:rPr>
          <w:rStyle w:val="Emphasis"/>
          <w:rFonts w:ascii="Times New Roman" w:hAnsi="Times New Roman" w:cs="Times New Roman"/>
          <w:i w:val="0"/>
          <w:iCs w:val="0"/>
          <w:sz w:val="24"/>
          <w:szCs w:val="24"/>
        </w:rPr>
        <w:t>,</w:t>
      </w:r>
      <w:r w:rsidRPr="00BC3F88">
        <w:rPr>
          <w:rStyle w:val="Emphasis"/>
          <w:rFonts w:ascii="Times New Roman" w:hAnsi="Times New Roman" w:cs="Times New Roman"/>
          <w:sz w:val="24"/>
          <w:szCs w:val="24"/>
        </w:rPr>
        <w:t xml:space="preserve"> </w:t>
      </w:r>
      <w:r w:rsidRPr="00BC3F88">
        <w:rPr>
          <w:rStyle w:val="Emphasis"/>
          <w:rFonts w:ascii="Times New Roman" w:hAnsi="Times New Roman" w:cs="Times New Roman"/>
          <w:i w:val="0"/>
          <w:sz w:val="24"/>
          <w:szCs w:val="24"/>
        </w:rPr>
        <w:t xml:space="preserve">janë zbuluar </w:t>
      </w:r>
      <w:r w:rsidRPr="00BC3F88">
        <w:rPr>
          <w:rStyle w:val="Emphasis"/>
          <w:rFonts w:ascii="Times New Roman" w:hAnsi="Times New Roman" w:cs="Times New Roman"/>
          <w:b/>
          <w:bCs/>
          <w:i w:val="0"/>
          <w:sz w:val="24"/>
          <w:szCs w:val="24"/>
        </w:rPr>
        <w:t>11</w:t>
      </w:r>
      <w:r w:rsidRPr="00BC3F88">
        <w:rPr>
          <w:rStyle w:val="Emphasis"/>
          <w:rFonts w:ascii="Times New Roman" w:hAnsi="Times New Roman" w:cs="Times New Roman"/>
          <w:i w:val="0"/>
          <w:sz w:val="24"/>
          <w:szCs w:val="24"/>
        </w:rPr>
        <w:t xml:space="preserve"> ngjarje të vjetra më shumë</w:t>
      </w:r>
      <w:r w:rsidRPr="00BC3F88">
        <w:rPr>
          <w:rStyle w:val="Emphasis"/>
          <w:rFonts w:ascii="Times New Roman" w:hAnsi="Times New Roman" w:cs="Times New Roman"/>
          <w:sz w:val="24"/>
          <w:szCs w:val="24"/>
        </w:rPr>
        <w:t xml:space="preserve">, </w:t>
      </w:r>
      <w:r w:rsidRPr="00BC3F88">
        <w:rPr>
          <w:rStyle w:val="Emphasis"/>
          <w:rFonts w:ascii="Times New Roman" w:hAnsi="Times New Roman" w:cs="Times New Roman"/>
          <w:i w:val="0"/>
          <w:sz w:val="24"/>
          <w:szCs w:val="24"/>
        </w:rPr>
        <w:t xml:space="preserve">janë proceduar </w:t>
      </w:r>
      <w:r w:rsidRPr="00BC3F88">
        <w:rPr>
          <w:rStyle w:val="Emphasis"/>
          <w:rFonts w:ascii="Times New Roman" w:hAnsi="Times New Roman" w:cs="Times New Roman"/>
          <w:b/>
          <w:bCs/>
          <w:i w:val="0"/>
          <w:sz w:val="24"/>
          <w:szCs w:val="24"/>
        </w:rPr>
        <w:t>95</w:t>
      </w:r>
      <w:r w:rsidRPr="00BC3F88">
        <w:rPr>
          <w:rStyle w:val="Emphasis"/>
          <w:rFonts w:ascii="Times New Roman" w:hAnsi="Times New Roman" w:cs="Times New Roman"/>
          <w:i w:val="0"/>
          <w:sz w:val="24"/>
          <w:szCs w:val="24"/>
        </w:rPr>
        <w:t xml:space="preserve"> autorë më shumë, arrestuar </w:t>
      </w:r>
      <w:r w:rsidRPr="00BC3F88">
        <w:rPr>
          <w:rStyle w:val="Emphasis"/>
          <w:rFonts w:ascii="Times New Roman" w:hAnsi="Times New Roman" w:cs="Times New Roman"/>
          <w:b/>
          <w:bCs/>
          <w:i w:val="0"/>
          <w:sz w:val="24"/>
          <w:szCs w:val="24"/>
        </w:rPr>
        <w:t>38</w:t>
      </w:r>
      <w:r w:rsidRPr="00BC3F88">
        <w:rPr>
          <w:rStyle w:val="Emphasis"/>
          <w:rFonts w:ascii="Times New Roman" w:hAnsi="Times New Roman" w:cs="Times New Roman"/>
          <w:i w:val="0"/>
          <w:sz w:val="24"/>
          <w:szCs w:val="24"/>
        </w:rPr>
        <w:t xml:space="preserve"> autorë më shumë, ndaluar </w:t>
      </w:r>
      <w:r w:rsidRPr="00BC3F88">
        <w:rPr>
          <w:rStyle w:val="Emphasis"/>
          <w:rFonts w:ascii="Times New Roman" w:hAnsi="Times New Roman" w:cs="Times New Roman"/>
          <w:b/>
          <w:bCs/>
          <w:i w:val="0"/>
          <w:sz w:val="24"/>
          <w:szCs w:val="24"/>
        </w:rPr>
        <w:t>18</w:t>
      </w:r>
      <w:r w:rsidRPr="00BC3F88">
        <w:rPr>
          <w:rStyle w:val="Emphasis"/>
          <w:rFonts w:ascii="Times New Roman" w:hAnsi="Times New Roman" w:cs="Times New Roman"/>
          <w:i w:val="0"/>
          <w:sz w:val="24"/>
          <w:szCs w:val="24"/>
        </w:rPr>
        <w:t xml:space="preserve"> autorë më shumë, proceduar në gjendje të lirë </w:t>
      </w:r>
      <w:r w:rsidRPr="00BC3F88">
        <w:rPr>
          <w:rStyle w:val="Emphasis"/>
          <w:rFonts w:ascii="Times New Roman" w:hAnsi="Times New Roman" w:cs="Times New Roman"/>
          <w:b/>
          <w:bCs/>
          <w:i w:val="0"/>
          <w:sz w:val="24"/>
          <w:szCs w:val="24"/>
        </w:rPr>
        <w:t>72</w:t>
      </w:r>
      <w:r w:rsidRPr="00BC3F88">
        <w:rPr>
          <w:rStyle w:val="Emphasis"/>
          <w:rFonts w:ascii="Times New Roman" w:hAnsi="Times New Roman" w:cs="Times New Roman"/>
          <w:i w:val="0"/>
          <w:sz w:val="24"/>
          <w:szCs w:val="24"/>
        </w:rPr>
        <w:t xml:space="preserve"> autorë më shumë, shpallur në kërkim policor/larguar </w:t>
      </w:r>
      <w:r w:rsidRPr="00BC3F88">
        <w:rPr>
          <w:rStyle w:val="Emphasis"/>
          <w:rFonts w:ascii="Times New Roman" w:hAnsi="Times New Roman" w:cs="Times New Roman"/>
          <w:b/>
          <w:bCs/>
          <w:i w:val="0"/>
          <w:sz w:val="24"/>
          <w:szCs w:val="24"/>
        </w:rPr>
        <w:t>33</w:t>
      </w:r>
      <w:r w:rsidRPr="00BC3F88">
        <w:rPr>
          <w:rStyle w:val="Emphasis"/>
          <w:rFonts w:ascii="Times New Roman" w:hAnsi="Times New Roman" w:cs="Times New Roman"/>
          <w:i w:val="0"/>
          <w:sz w:val="24"/>
          <w:szCs w:val="24"/>
        </w:rPr>
        <w:t xml:space="preserve"> autorë më pak, </w:t>
      </w:r>
      <w:r w:rsidRPr="00BC3F88">
        <w:rPr>
          <w:rFonts w:ascii="Times New Roman" w:hAnsi="Times New Roman" w:cs="Times New Roman"/>
          <w:sz w:val="24"/>
          <w:szCs w:val="24"/>
        </w:rPr>
        <w:t xml:space="preserve">dhe </w:t>
      </w:r>
      <w:r w:rsidRPr="00BC3F88">
        <w:rPr>
          <w:rFonts w:ascii="Times New Roman" w:hAnsi="Times New Roman" w:cs="Times New Roman"/>
          <w:b/>
          <w:bCs/>
          <w:sz w:val="24"/>
          <w:szCs w:val="24"/>
        </w:rPr>
        <w:t>2</w:t>
      </w:r>
      <w:r w:rsidRPr="00BC3F88">
        <w:rPr>
          <w:rFonts w:ascii="Times New Roman" w:hAnsi="Times New Roman" w:cs="Times New Roman"/>
          <w:sz w:val="24"/>
          <w:szCs w:val="24"/>
        </w:rPr>
        <w:t xml:space="preserve"> autor të ndryshme për secilën periudhë</w:t>
      </w:r>
      <w:r w:rsidRPr="00BC3F88">
        <w:rPr>
          <w:rStyle w:val="Emphasis"/>
          <w:rFonts w:ascii="Times New Roman" w:hAnsi="Times New Roman" w:cs="Times New Roman"/>
          <w:i w:val="0"/>
          <w:sz w:val="24"/>
          <w:szCs w:val="24"/>
        </w:rPr>
        <w:t xml:space="preserve">. </w:t>
      </w:r>
    </w:p>
    <w:p w14:paraId="213828F7" w14:textId="77777777" w:rsidR="00B87896" w:rsidRPr="00D60B61" w:rsidRDefault="00B87896" w:rsidP="003D63A3">
      <w:pPr>
        <w:spacing w:after="0" w:line="240" w:lineRule="auto"/>
        <w:jc w:val="both"/>
        <w:rPr>
          <w:rStyle w:val="Emphasis"/>
          <w:rFonts w:ascii="Times New Roman" w:hAnsi="Times New Roman" w:cs="Times New Roman"/>
          <w:b/>
          <w:i w:val="0"/>
          <w:sz w:val="16"/>
          <w:szCs w:val="16"/>
        </w:rPr>
      </w:pPr>
    </w:p>
    <w:p w14:paraId="41213817" w14:textId="0EB7E9A7" w:rsidR="00B87896" w:rsidRPr="00BC3F88" w:rsidRDefault="00B87896" w:rsidP="00020B30">
      <w:pPr>
        <w:shd w:val="clear" w:color="auto" w:fill="FFFFFF" w:themeFill="background1"/>
        <w:spacing w:after="0" w:line="240" w:lineRule="auto"/>
        <w:jc w:val="both"/>
        <w:rPr>
          <w:rStyle w:val="Emphasis"/>
          <w:rFonts w:ascii="Times New Roman" w:hAnsi="Times New Roman" w:cs="Times New Roman"/>
          <w:b/>
          <w:i w:val="0"/>
          <w:sz w:val="24"/>
          <w:szCs w:val="24"/>
        </w:rPr>
      </w:pPr>
      <w:r w:rsidRPr="00BC3F88">
        <w:rPr>
          <w:rStyle w:val="Emphasis"/>
          <w:rFonts w:ascii="Times New Roman" w:hAnsi="Times New Roman" w:cs="Times New Roman"/>
          <w:b/>
          <w:i w:val="0"/>
          <w:sz w:val="24"/>
          <w:szCs w:val="24"/>
        </w:rPr>
        <w:t>Krahasimi i veprave penale kundër pronës dhe pasurisë, midis</w:t>
      </w:r>
      <w:r w:rsidRPr="00BC3F88">
        <w:rPr>
          <w:rFonts w:ascii="Times New Roman" w:hAnsi="Times New Roman" w:cs="Times New Roman"/>
          <w:b/>
          <w:sz w:val="24"/>
          <w:szCs w:val="24"/>
        </w:rPr>
        <w:t xml:space="preserve"> 6-mujorit të parë të vitit 2026</w:t>
      </w:r>
      <w:r w:rsidRPr="00BC3F88">
        <w:rPr>
          <w:rStyle w:val="Emphasis"/>
          <w:rFonts w:ascii="Times New Roman" w:hAnsi="Times New Roman" w:cs="Times New Roman"/>
          <w:b/>
          <w:i w:val="0"/>
          <w:sz w:val="24"/>
          <w:szCs w:val="24"/>
        </w:rPr>
        <w:t xml:space="preserve"> me </w:t>
      </w:r>
      <w:r w:rsidRPr="00BC3F88">
        <w:rPr>
          <w:rFonts w:ascii="Times New Roman" w:hAnsi="Times New Roman" w:cs="Times New Roman"/>
          <w:b/>
          <w:sz w:val="24"/>
          <w:szCs w:val="24"/>
        </w:rPr>
        <w:t>të njëjtën periudhë të vitit 2025</w:t>
      </w:r>
      <w:r w:rsidRPr="00BC3F88">
        <w:rPr>
          <w:rStyle w:val="Emphasis"/>
          <w:rFonts w:ascii="Times New Roman" w:hAnsi="Times New Roman" w:cs="Times New Roman"/>
          <w:b/>
          <w:i w:val="0"/>
          <w:sz w:val="24"/>
          <w:szCs w:val="24"/>
        </w:rPr>
        <w:t>, janë:</w:t>
      </w:r>
    </w:p>
    <w:p w14:paraId="49CC7C56" w14:textId="7EB6D04E" w:rsidR="00B87896" w:rsidRPr="00BC3F88" w:rsidRDefault="00B87896">
      <w:pPr>
        <w:numPr>
          <w:ilvl w:val="0"/>
          <w:numId w:val="219"/>
        </w:num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Gjatë 6-mujorit të parë të vitit 2026</w:t>
      </w:r>
      <w:r w:rsidRPr="00BC3F88">
        <w:rPr>
          <w:rStyle w:val="Emphasis"/>
          <w:rFonts w:ascii="Times New Roman" w:hAnsi="Times New Roman" w:cs="Times New Roman"/>
          <w:i w:val="0"/>
          <w:sz w:val="24"/>
          <w:szCs w:val="24"/>
        </w:rPr>
        <w:t xml:space="preserve">, janë evidentuar </w:t>
      </w:r>
      <w:r w:rsidRPr="00BC3F88">
        <w:rPr>
          <w:rFonts w:ascii="Times New Roman" w:hAnsi="Times New Roman" w:cs="Times New Roman"/>
          <w:b/>
          <w:sz w:val="24"/>
          <w:szCs w:val="24"/>
        </w:rPr>
        <w:t>2</w:t>
      </w:r>
      <w:r w:rsidR="00681F43" w:rsidRPr="00BC3F88">
        <w:rPr>
          <w:rFonts w:ascii="Times New Roman" w:hAnsi="Times New Roman" w:cs="Times New Roman"/>
          <w:b/>
          <w:sz w:val="24"/>
          <w:szCs w:val="24"/>
        </w:rPr>
        <w:t>.</w:t>
      </w:r>
      <w:r w:rsidRPr="00BC3F88">
        <w:rPr>
          <w:rFonts w:ascii="Times New Roman" w:hAnsi="Times New Roman" w:cs="Times New Roman"/>
          <w:b/>
          <w:sz w:val="24"/>
          <w:szCs w:val="24"/>
        </w:rPr>
        <w:t>116</w:t>
      </w:r>
      <w:r w:rsidRPr="00BC3F88">
        <w:rPr>
          <w:rFonts w:ascii="Times New Roman" w:hAnsi="Times New Roman" w:cs="Times New Roman"/>
          <w:bCs/>
          <w:sz w:val="24"/>
          <w:szCs w:val="24"/>
        </w:rPr>
        <w:t xml:space="preserve"> vepra penale, janë zbuluar </w:t>
      </w:r>
      <w:r w:rsidRPr="00BC3F88">
        <w:rPr>
          <w:rFonts w:ascii="Times New Roman" w:hAnsi="Times New Roman" w:cs="Times New Roman"/>
          <w:b/>
          <w:sz w:val="24"/>
          <w:szCs w:val="24"/>
        </w:rPr>
        <w:t>1</w:t>
      </w:r>
      <w:r w:rsidR="00681F43" w:rsidRPr="00BC3F88">
        <w:rPr>
          <w:rFonts w:ascii="Times New Roman" w:hAnsi="Times New Roman" w:cs="Times New Roman"/>
          <w:b/>
          <w:sz w:val="24"/>
          <w:szCs w:val="24"/>
        </w:rPr>
        <w:t>.</w:t>
      </w:r>
      <w:r w:rsidRPr="00BC3F88">
        <w:rPr>
          <w:rFonts w:ascii="Times New Roman" w:hAnsi="Times New Roman" w:cs="Times New Roman"/>
          <w:b/>
          <w:sz w:val="24"/>
          <w:szCs w:val="24"/>
        </w:rPr>
        <w:t>875</w:t>
      </w:r>
      <w:r w:rsidRPr="00BC3F88">
        <w:rPr>
          <w:rFonts w:ascii="Times New Roman" w:hAnsi="Times New Roman" w:cs="Times New Roman"/>
          <w:bCs/>
          <w:sz w:val="24"/>
          <w:szCs w:val="24"/>
        </w:rPr>
        <w:t xml:space="preserve"> ngjarje, ose </w:t>
      </w:r>
      <w:r w:rsidRPr="00BC3F88">
        <w:rPr>
          <w:rFonts w:ascii="Times New Roman" w:hAnsi="Times New Roman" w:cs="Times New Roman"/>
          <w:b/>
          <w:sz w:val="24"/>
          <w:szCs w:val="24"/>
        </w:rPr>
        <w:t>88.61</w:t>
      </w:r>
      <w:r w:rsidRPr="00BC3F88">
        <w:rPr>
          <w:rFonts w:ascii="Times New Roman" w:hAnsi="Times New Roman" w:cs="Times New Roman"/>
          <w:b/>
          <w:iCs/>
          <w:sz w:val="24"/>
          <w:szCs w:val="24"/>
        </w:rPr>
        <w:t>%</w:t>
      </w:r>
      <w:r w:rsidR="00020B30" w:rsidRPr="00BC3F88">
        <w:rPr>
          <w:rFonts w:ascii="Times New Roman" w:hAnsi="Times New Roman" w:cs="Times New Roman"/>
          <w:bCs/>
          <w:sz w:val="24"/>
          <w:szCs w:val="24"/>
        </w:rPr>
        <w:t>,</w:t>
      </w:r>
      <w:r w:rsidRPr="00BC3F88">
        <w:rPr>
          <w:rFonts w:ascii="Times New Roman" w:hAnsi="Times New Roman" w:cs="Times New Roman"/>
          <w:bCs/>
          <w:sz w:val="24"/>
          <w:szCs w:val="24"/>
        </w:rPr>
        <w:t xml:space="preserve"> janë zbuluar </w:t>
      </w:r>
      <w:r w:rsidRPr="00BC3F88">
        <w:rPr>
          <w:rFonts w:ascii="Times New Roman" w:hAnsi="Times New Roman" w:cs="Times New Roman"/>
          <w:b/>
          <w:sz w:val="24"/>
          <w:szCs w:val="24"/>
        </w:rPr>
        <w:t>32</w:t>
      </w:r>
      <w:r w:rsidRPr="00BC3F88">
        <w:rPr>
          <w:rFonts w:ascii="Times New Roman" w:hAnsi="Times New Roman" w:cs="Times New Roman"/>
          <w:bCs/>
          <w:sz w:val="24"/>
          <w:szCs w:val="24"/>
        </w:rPr>
        <w:t xml:space="preserve"> ngjarje të vjetër, me </w:t>
      </w:r>
      <w:r w:rsidRPr="00BC3F88">
        <w:rPr>
          <w:rFonts w:ascii="Times New Roman" w:hAnsi="Times New Roman" w:cs="Times New Roman"/>
          <w:b/>
          <w:sz w:val="24"/>
          <w:szCs w:val="24"/>
        </w:rPr>
        <w:t>2</w:t>
      </w:r>
      <w:r w:rsidR="00681F43" w:rsidRPr="00BC3F88">
        <w:rPr>
          <w:rFonts w:ascii="Times New Roman" w:hAnsi="Times New Roman" w:cs="Times New Roman"/>
          <w:b/>
          <w:sz w:val="24"/>
          <w:szCs w:val="24"/>
        </w:rPr>
        <w:t>.</w:t>
      </w:r>
      <w:r w:rsidRPr="00BC3F88">
        <w:rPr>
          <w:rFonts w:ascii="Times New Roman" w:hAnsi="Times New Roman" w:cs="Times New Roman"/>
          <w:b/>
          <w:sz w:val="24"/>
          <w:szCs w:val="24"/>
        </w:rPr>
        <w:t>502</w:t>
      </w:r>
      <w:r w:rsidRPr="00BC3F88">
        <w:rPr>
          <w:rFonts w:ascii="Times New Roman" w:hAnsi="Times New Roman" w:cs="Times New Roman"/>
          <w:bCs/>
          <w:sz w:val="24"/>
          <w:szCs w:val="24"/>
        </w:rPr>
        <w:t xml:space="preserve"> </w:t>
      </w:r>
      <w:r w:rsidRPr="00BC3F88">
        <w:rPr>
          <w:rFonts w:ascii="Times New Roman" w:hAnsi="Times New Roman" w:cs="Times New Roman"/>
          <w:sz w:val="24"/>
          <w:szCs w:val="24"/>
        </w:rPr>
        <w:t xml:space="preserve">autorë të proceduar, nga të cilët </w:t>
      </w:r>
      <w:r w:rsidRPr="00BC3F88">
        <w:rPr>
          <w:rFonts w:ascii="Times New Roman" w:hAnsi="Times New Roman" w:cs="Times New Roman"/>
          <w:b/>
          <w:bCs/>
          <w:sz w:val="24"/>
          <w:szCs w:val="24"/>
        </w:rPr>
        <w:lastRenderedPageBreak/>
        <w:t>577</w:t>
      </w:r>
      <w:r w:rsidRPr="00BC3F88">
        <w:rPr>
          <w:rFonts w:ascii="Times New Roman" w:hAnsi="Times New Roman" w:cs="Times New Roman"/>
          <w:sz w:val="24"/>
          <w:szCs w:val="24"/>
        </w:rPr>
        <w:t xml:space="preserve"> të arrestuar, </w:t>
      </w:r>
      <w:r w:rsidRPr="00BC3F88">
        <w:rPr>
          <w:rFonts w:ascii="Times New Roman" w:hAnsi="Times New Roman" w:cs="Times New Roman"/>
          <w:b/>
          <w:bCs/>
          <w:sz w:val="24"/>
          <w:szCs w:val="24"/>
        </w:rPr>
        <w:t>246</w:t>
      </w:r>
      <w:r w:rsidRPr="00BC3F88">
        <w:rPr>
          <w:rFonts w:ascii="Times New Roman" w:hAnsi="Times New Roman" w:cs="Times New Roman"/>
          <w:sz w:val="24"/>
          <w:szCs w:val="24"/>
        </w:rPr>
        <w:t xml:space="preserve"> të ndaluar, </w:t>
      </w:r>
      <w:r w:rsidRPr="00BC3F88">
        <w:rPr>
          <w:rFonts w:ascii="Times New Roman" w:hAnsi="Times New Roman" w:cs="Times New Roman"/>
          <w:b/>
          <w:sz w:val="24"/>
          <w:szCs w:val="24"/>
        </w:rPr>
        <w:t>1</w:t>
      </w:r>
      <w:r w:rsidR="00681F43" w:rsidRPr="00BC3F88">
        <w:rPr>
          <w:rFonts w:ascii="Times New Roman" w:hAnsi="Times New Roman" w:cs="Times New Roman"/>
          <w:b/>
          <w:sz w:val="24"/>
          <w:szCs w:val="24"/>
        </w:rPr>
        <w:t>.</w:t>
      </w:r>
      <w:r w:rsidRPr="00BC3F88">
        <w:rPr>
          <w:rFonts w:ascii="Times New Roman" w:hAnsi="Times New Roman" w:cs="Times New Roman"/>
          <w:b/>
          <w:sz w:val="24"/>
          <w:szCs w:val="24"/>
        </w:rPr>
        <w:t>377</w:t>
      </w:r>
      <w:r w:rsidRPr="00BC3F88">
        <w:rPr>
          <w:rFonts w:ascii="Times New Roman" w:hAnsi="Times New Roman" w:cs="Times New Roman"/>
          <w:bCs/>
          <w:sz w:val="24"/>
          <w:szCs w:val="24"/>
        </w:rPr>
        <w:t xml:space="preserve"> të ndjekur në </w:t>
      </w:r>
      <w:r w:rsidRPr="00BC3F88">
        <w:rPr>
          <w:rFonts w:ascii="Times New Roman" w:hAnsi="Times New Roman" w:cs="Times New Roman"/>
          <w:sz w:val="24"/>
          <w:szCs w:val="24"/>
        </w:rPr>
        <w:t xml:space="preserve">gjendje të lirë, </w:t>
      </w:r>
      <w:r w:rsidRPr="00BC3F88">
        <w:rPr>
          <w:rFonts w:ascii="Times New Roman" w:hAnsi="Times New Roman" w:cs="Times New Roman"/>
          <w:b/>
          <w:bCs/>
          <w:sz w:val="24"/>
          <w:szCs w:val="24"/>
        </w:rPr>
        <w:t>341</w:t>
      </w:r>
      <w:r w:rsidRPr="00BC3F88">
        <w:rPr>
          <w:rFonts w:ascii="Times New Roman" w:hAnsi="Times New Roman" w:cs="Times New Roman"/>
          <w:sz w:val="24"/>
          <w:szCs w:val="24"/>
        </w:rPr>
        <w:t xml:space="preserve"> të shpallur në kërkim policor/larguar dhe </w:t>
      </w:r>
      <w:r w:rsidRPr="00BC3F88">
        <w:rPr>
          <w:rFonts w:ascii="Times New Roman" w:hAnsi="Times New Roman" w:cs="Times New Roman"/>
          <w:b/>
          <w:bCs/>
          <w:sz w:val="24"/>
          <w:szCs w:val="24"/>
        </w:rPr>
        <w:t>1</w:t>
      </w:r>
      <w:r w:rsidRPr="00BC3F88">
        <w:rPr>
          <w:rFonts w:ascii="Times New Roman" w:hAnsi="Times New Roman" w:cs="Times New Roman"/>
          <w:sz w:val="24"/>
          <w:szCs w:val="24"/>
        </w:rPr>
        <w:t xml:space="preserve"> të ndryshme.</w:t>
      </w:r>
    </w:p>
    <w:p w14:paraId="1735C333" w14:textId="197DED3D" w:rsidR="00B87896" w:rsidRPr="00BC3F88" w:rsidRDefault="00B87896">
      <w:pPr>
        <w:numPr>
          <w:ilvl w:val="0"/>
          <w:numId w:val="219"/>
        </w:num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Gjatë 6-mujorit të parë të vitit 2025</w:t>
      </w:r>
      <w:r w:rsidRPr="00BC3F88">
        <w:rPr>
          <w:rStyle w:val="Emphasis"/>
          <w:rFonts w:ascii="Times New Roman" w:hAnsi="Times New Roman" w:cs="Times New Roman"/>
          <w:i w:val="0"/>
          <w:sz w:val="24"/>
          <w:szCs w:val="24"/>
        </w:rPr>
        <w:t xml:space="preserve">, janë evidentuar </w:t>
      </w:r>
      <w:r w:rsidRPr="00BC3F88">
        <w:rPr>
          <w:rFonts w:ascii="Times New Roman" w:hAnsi="Times New Roman" w:cs="Times New Roman"/>
          <w:b/>
          <w:sz w:val="24"/>
          <w:szCs w:val="24"/>
        </w:rPr>
        <w:t>2</w:t>
      </w:r>
      <w:r w:rsidR="00681F43" w:rsidRPr="00BC3F88">
        <w:rPr>
          <w:rFonts w:ascii="Times New Roman" w:hAnsi="Times New Roman" w:cs="Times New Roman"/>
          <w:b/>
          <w:sz w:val="24"/>
          <w:szCs w:val="24"/>
        </w:rPr>
        <w:t>.</w:t>
      </w:r>
      <w:r w:rsidRPr="00BC3F88">
        <w:rPr>
          <w:rFonts w:ascii="Times New Roman" w:hAnsi="Times New Roman" w:cs="Times New Roman"/>
          <w:b/>
          <w:sz w:val="24"/>
          <w:szCs w:val="24"/>
        </w:rPr>
        <w:t>326</w:t>
      </w:r>
      <w:r w:rsidRPr="00BC3F88">
        <w:rPr>
          <w:rFonts w:ascii="Times New Roman" w:hAnsi="Times New Roman" w:cs="Times New Roman"/>
          <w:bCs/>
          <w:sz w:val="24"/>
          <w:szCs w:val="24"/>
        </w:rPr>
        <w:t xml:space="preserve"> vepra penale, janë zbuluar </w:t>
      </w:r>
      <w:r w:rsidRPr="00BC3F88">
        <w:rPr>
          <w:rFonts w:ascii="Times New Roman" w:hAnsi="Times New Roman" w:cs="Times New Roman"/>
          <w:b/>
          <w:sz w:val="24"/>
          <w:szCs w:val="24"/>
        </w:rPr>
        <w:t>2023</w:t>
      </w:r>
      <w:r w:rsidRPr="00BC3F88">
        <w:rPr>
          <w:rFonts w:ascii="Times New Roman" w:hAnsi="Times New Roman" w:cs="Times New Roman"/>
          <w:bCs/>
          <w:sz w:val="24"/>
          <w:szCs w:val="24"/>
        </w:rPr>
        <w:t xml:space="preserve"> ngjarje, ose </w:t>
      </w:r>
      <w:r w:rsidRPr="00BC3F88">
        <w:rPr>
          <w:rFonts w:ascii="Times New Roman" w:hAnsi="Times New Roman" w:cs="Times New Roman"/>
          <w:b/>
          <w:iCs/>
          <w:sz w:val="24"/>
          <w:szCs w:val="24"/>
        </w:rPr>
        <w:t>86.97%</w:t>
      </w:r>
      <w:r w:rsidRPr="00BC3F88">
        <w:rPr>
          <w:rFonts w:ascii="Times New Roman" w:hAnsi="Times New Roman" w:cs="Times New Roman"/>
          <w:bCs/>
          <w:iCs/>
          <w:sz w:val="24"/>
          <w:szCs w:val="24"/>
        </w:rPr>
        <w:t>,</w:t>
      </w:r>
      <w:r w:rsidRPr="00BC3F88">
        <w:rPr>
          <w:rFonts w:ascii="Times New Roman" w:hAnsi="Times New Roman" w:cs="Times New Roman"/>
          <w:bCs/>
          <w:sz w:val="24"/>
          <w:szCs w:val="24"/>
        </w:rPr>
        <w:t xml:space="preserve"> janë zbuluar </w:t>
      </w:r>
      <w:r w:rsidRPr="00BC3F88">
        <w:rPr>
          <w:rFonts w:ascii="Times New Roman" w:hAnsi="Times New Roman" w:cs="Times New Roman"/>
          <w:b/>
          <w:sz w:val="24"/>
          <w:szCs w:val="24"/>
        </w:rPr>
        <w:t xml:space="preserve">18 </w:t>
      </w:r>
      <w:r w:rsidRPr="00BC3F88">
        <w:rPr>
          <w:rFonts w:ascii="Times New Roman" w:hAnsi="Times New Roman" w:cs="Times New Roman"/>
          <w:bCs/>
          <w:sz w:val="24"/>
          <w:szCs w:val="24"/>
        </w:rPr>
        <w:t xml:space="preserve">ngjarje të vjetër, me </w:t>
      </w:r>
      <w:r w:rsidRPr="00BC3F88">
        <w:rPr>
          <w:rFonts w:ascii="Times New Roman" w:hAnsi="Times New Roman" w:cs="Times New Roman"/>
          <w:b/>
          <w:sz w:val="24"/>
          <w:szCs w:val="24"/>
        </w:rPr>
        <w:t>2</w:t>
      </w:r>
      <w:r w:rsidR="00681F43" w:rsidRPr="00BC3F88">
        <w:rPr>
          <w:rFonts w:ascii="Times New Roman" w:hAnsi="Times New Roman" w:cs="Times New Roman"/>
          <w:b/>
          <w:sz w:val="24"/>
          <w:szCs w:val="24"/>
        </w:rPr>
        <w:t>.</w:t>
      </w:r>
      <w:r w:rsidRPr="00BC3F88">
        <w:rPr>
          <w:rFonts w:ascii="Times New Roman" w:hAnsi="Times New Roman" w:cs="Times New Roman"/>
          <w:b/>
          <w:sz w:val="24"/>
          <w:szCs w:val="24"/>
        </w:rPr>
        <w:t>606</w:t>
      </w:r>
      <w:r w:rsidRPr="00BC3F88">
        <w:rPr>
          <w:rFonts w:ascii="Times New Roman" w:hAnsi="Times New Roman" w:cs="Times New Roman"/>
          <w:bCs/>
          <w:sz w:val="24"/>
          <w:szCs w:val="24"/>
        </w:rPr>
        <w:t xml:space="preserve"> </w:t>
      </w:r>
      <w:r w:rsidRPr="00BC3F88">
        <w:rPr>
          <w:rFonts w:ascii="Times New Roman" w:hAnsi="Times New Roman" w:cs="Times New Roman"/>
          <w:sz w:val="24"/>
          <w:szCs w:val="24"/>
        </w:rPr>
        <w:t xml:space="preserve">autorë të proceduar, nga të cilët </w:t>
      </w:r>
      <w:r w:rsidRPr="00BC3F88">
        <w:rPr>
          <w:rFonts w:ascii="Times New Roman" w:hAnsi="Times New Roman" w:cs="Times New Roman"/>
          <w:b/>
          <w:bCs/>
          <w:sz w:val="24"/>
          <w:szCs w:val="24"/>
        </w:rPr>
        <w:t>539</w:t>
      </w:r>
      <w:r w:rsidRPr="00BC3F88">
        <w:rPr>
          <w:rFonts w:ascii="Times New Roman" w:hAnsi="Times New Roman" w:cs="Times New Roman"/>
          <w:sz w:val="24"/>
          <w:szCs w:val="24"/>
        </w:rPr>
        <w:t xml:space="preserve"> të arrestuar, </w:t>
      </w:r>
      <w:r w:rsidRPr="00BC3F88">
        <w:rPr>
          <w:rFonts w:ascii="Times New Roman" w:hAnsi="Times New Roman" w:cs="Times New Roman"/>
          <w:b/>
          <w:bCs/>
          <w:sz w:val="24"/>
          <w:szCs w:val="24"/>
        </w:rPr>
        <w:t>325</w:t>
      </w:r>
      <w:r w:rsidRPr="00BC3F88">
        <w:rPr>
          <w:rFonts w:ascii="Times New Roman" w:hAnsi="Times New Roman" w:cs="Times New Roman"/>
          <w:sz w:val="24"/>
          <w:szCs w:val="24"/>
        </w:rPr>
        <w:t xml:space="preserve"> të ndaluar, </w:t>
      </w:r>
      <w:r w:rsidRPr="00BC3F88">
        <w:rPr>
          <w:rFonts w:ascii="Times New Roman" w:hAnsi="Times New Roman" w:cs="Times New Roman"/>
          <w:b/>
          <w:sz w:val="24"/>
          <w:szCs w:val="24"/>
        </w:rPr>
        <w:t>1</w:t>
      </w:r>
      <w:r w:rsidR="00681F43" w:rsidRPr="00BC3F88">
        <w:rPr>
          <w:rFonts w:ascii="Times New Roman" w:hAnsi="Times New Roman" w:cs="Times New Roman"/>
          <w:b/>
          <w:sz w:val="24"/>
          <w:szCs w:val="24"/>
        </w:rPr>
        <w:t>.</w:t>
      </w:r>
      <w:r w:rsidRPr="00BC3F88">
        <w:rPr>
          <w:rFonts w:ascii="Times New Roman" w:hAnsi="Times New Roman" w:cs="Times New Roman"/>
          <w:b/>
          <w:sz w:val="24"/>
          <w:szCs w:val="24"/>
        </w:rPr>
        <w:t>395</w:t>
      </w:r>
      <w:r w:rsidRPr="00BC3F88">
        <w:rPr>
          <w:rFonts w:ascii="Times New Roman" w:hAnsi="Times New Roman" w:cs="Times New Roman"/>
          <w:bCs/>
          <w:sz w:val="24"/>
          <w:szCs w:val="24"/>
        </w:rPr>
        <w:t xml:space="preserve"> të ndjekur në </w:t>
      </w:r>
      <w:r w:rsidRPr="00BC3F88">
        <w:rPr>
          <w:rFonts w:ascii="Times New Roman" w:hAnsi="Times New Roman" w:cs="Times New Roman"/>
          <w:sz w:val="24"/>
          <w:szCs w:val="24"/>
        </w:rPr>
        <w:t xml:space="preserve">gjendje të lirë, </w:t>
      </w:r>
      <w:r w:rsidRPr="00BC3F88">
        <w:rPr>
          <w:rFonts w:ascii="Times New Roman" w:hAnsi="Times New Roman" w:cs="Times New Roman"/>
          <w:b/>
          <w:bCs/>
          <w:sz w:val="24"/>
          <w:szCs w:val="24"/>
        </w:rPr>
        <w:t>347</w:t>
      </w:r>
      <w:r w:rsidRPr="00BC3F88">
        <w:rPr>
          <w:rFonts w:ascii="Times New Roman" w:hAnsi="Times New Roman" w:cs="Times New Roman"/>
          <w:sz w:val="24"/>
          <w:szCs w:val="24"/>
        </w:rPr>
        <w:t xml:space="preserve"> të shpallur në kërkim policor/larguar dhe </w:t>
      </w:r>
      <w:r w:rsidRPr="00BC3F88">
        <w:rPr>
          <w:rFonts w:ascii="Times New Roman" w:hAnsi="Times New Roman" w:cs="Times New Roman"/>
          <w:b/>
          <w:bCs/>
          <w:sz w:val="24"/>
          <w:szCs w:val="24"/>
        </w:rPr>
        <w:t>0</w:t>
      </w:r>
      <w:r w:rsidRPr="00BC3F88">
        <w:rPr>
          <w:rFonts w:ascii="Times New Roman" w:hAnsi="Times New Roman" w:cs="Times New Roman"/>
          <w:sz w:val="24"/>
          <w:szCs w:val="24"/>
        </w:rPr>
        <w:t xml:space="preserve"> të ndryshme.</w:t>
      </w:r>
    </w:p>
    <w:p w14:paraId="68C75CC2" w14:textId="77777777" w:rsidR="00020B30" w:rsidRPr="00BC3F88" w:rsidRDefault="00B87896">
      <w:pPr>
        <w:numPr>
          <w:ilvl w:val="0"/>
          <w:numId w:val="219"/>
        </w:numPr>
        <w:spacing w:after="0" w:line="240" w:lineRule="auto"/>
        <w:jc w:val="both"/>
        <w:rPr>
          <w:rStyle w:val="Emphasis"/>
          <w:rFonts w:ascii="Times New Roman" w:hAnsi="Times New Roman" w:cs="Times New Roman"/>
          <w:i w:val="0"/>
          <w:sz w:val="24"/>
          <w:szCs w:val="24"/>
        </w:rPr>
      </w:pPr>
      <w:r w:rsidRPr="00BC3F88">
        <w:rPr>
          <w:rFonts w:ascii="Times New Roman" w:hAnsi="Times New Roman" w:cs="Times New Roman"/>
          <w:bCs/>
          <w:sz w:val="24"/>
          <w:szCs w:val="24"/>
        </w:rPr>
        <w:t>Gjatë 6-mujorit të parë të vitit 2026</w:t>
      </w:r>
      <w:r w:rsidRPr="00BC3F88">
        <w:rPr>
          <w:rStyle w:val="Emphasis"/>
          <w:rFonts w:ascii="Times New Roman" w:hAnsi="Times New Roman" w:cs="Times New Roman"/>
          <w:bCs/>
          <w:i w:val="0"/>
          <w:sz w:val="24"/>
          <w:szCs w:val="24"/>
        </w:rPr>
        <w:t xml:space="preserve">, krahasuar me </w:t>
      </w:r>
      <w:r w:rsidRPr="00BC3F88">
        <w:rPr>
          <w:rFonts w:ascii="Times New Roman" w:hAnsi="Times New Roman" w:cs="Times New Roman"/>
          <w:bCs/>
          <w:sz w:val="24"/>
          <w:szCs w:val="24"/>
        </w:rPr>
        <w:t>të njëjtën periudhë të vitit 2025</w:t>
      </w:r>
      <w:r w:rsidRPr="00BC3F88">
        <w:rPr>
          <w:rStyle w:val="Emphasis"/>
          <w:rFonts w:ascii="Times New Roman" w:hAnsi="Times New Roman" w:cs="Times New Roman"/>
          <w:i w:val="0"/>
          <w:sz w:val="24"/>
          <w:szCs w:val="24"/>
        </w:rPr>
        <w:t xml:space="preserve">, janë evidentuar </w:t>
      </w:r>
      <w:r w:rsidRPr="00BC3F88">
        <w:rPr>
          <w:rStyle w:val="Emphasis"/>
          <w:rFonts w:ascii="Times New Roman" w:hAnsi="Times New Roman" w:cs="Times New Roman"/>
          <w:b/>
          <w:bCs/>
          <w:i w:val="0"/>
          <w:sz w:val="24"/>
          <w:szCs w:val="24"/>
        </w:rPr>
        <w:t>210</w:t>
      </w:r>
      <w:r w:rsidRPr="00BC3F88">
        <w:rPr>
          <w:rStyle w:val="Emphasis"/>
          <w:rFonts w:ascii="Times New Roman" w:hAnsi="Times New Roman" w:cs="Times New Roman"/>
          <w:i w:val="0"/>
          <w:sz w:val="24"/>
          <w:szCs w:val="24"/>
        </w:rPr>
        <w:t xml:space="preserve"> ngjarje më pak ose </w:t>
      </w:r>
      <w:r w:rsidRPr="00BC3F88">
        <w:rPr>
          <w:rStyle w:val="Emphasis"/>
          <w:rFonts w:ascii="Times New Roman" w:hAnsi="Times New Roman" w:cs="Times New Roman"/>
          <w:b/>
          <w:bCs/>
          <w:i w:val="0"/>
          <w:iCs w:val="0"/>
          <w:sz w:val="24"/>
          <w:szCs w:val="24"/>
        </w:rPr>
        <w:t>-9.02%</w:t>
      </w:r>
      <w:r w:rsidRPr="00BC3F88">
        <w:rPr>
          <w:rStyle w:val="Emphasis"/>
          <w:rFonts w:ascii="Times New Roman" w:hAnsi="Times New Roman" w:cs="Times New Roman"/>
          <w:i w:val="0"/>
          <w:iCs w:val="0"/>
          <w:sz w:val="24"/>
          <w:szCs w:val="24"/>
        </w:rPr>
        <w:t>,</w:t>
      </w:r>
      <w:r w:rsidRPr="00BC3F88">
        <w:rPr>
          <w:rStyle w:val="Emphasis"/>
          <w:rFonts w:ascii="Times New Roman" w:hAnsi="Times New Roman" w:cs="Times New Roman"/>
          <w:sz w:val="24"/>
          <w:szCs w:val="24"/>
        </w:rPr>
        <w:t xml:space="preserve"> </w:t>
      </w:r>
      <w:r w:rsidRPr="00BC3F88">
        <w:rPr>
          <w:rStyle w:val="Emphasis"/>
          <w:rFonts w:ascii="Times New Roman" w:hAnsi="Times New Roman" w:cs="Times New Roman"/>
          <w:i w:val="0"/>
          <w:sz w:val="24"/>
          <w:szCs w:val="24"/>
        </w:rPr>
        <w:t xml:space="preserve">janë zbuluar </w:t>
      </w:r>
      <w:r w:rsidRPr="00BC3F88">
        <w:rPr>
          <w:rStyle w:val="Emphasis"/>
          <w:rFonts w:ascii="Times New Roman" w:hAnsi="Times New Roman" w:cs="Times New Roman"/>
          <w:b/>
          <w:bCs/>
          <w:i w:val="0"/>
          <w:sz w:val="24"/>
          <w:szCs w:val="24"/>
        </w:rPr>
        <w:t>14</w:t>
      </w:r>
      <w:r w:rsidRPr="00BC3F88">
        <w:rPr>
          <w:rStyle w:val="Emphasis"/>
          <w:rFonts w:ascii="Times New Roman" w:hAnsi="Times New Roman" w:cs="Times New Roman"/>
          <w:i w:val="0"/>
          <w:sz w:val="24"/>
          <w:szCs w:val="24"/>
        </w:rPr>
        <w:t xml:space="preserve"> ngjarje të vjetra më shumë,  janë proceduar </w:t>
      </w:r>
      <w:r w:rsidRPr="00BC3F88">
        <w:rPr>
          <w:rStyle w:val="Emphasis"/>
          <w:rFonts w:ascii="Times New Roman" w:hAnsi="Times New Roman" w:cs="Times New Roman"/>
          <w:b/>
          <w:bCs/>
          <w:i w:val="0"/>
          <w:sz w:val="24"/>
          <w:szCs w:val="24"/>
        </w:rPr>
        <w:t>104</w:t>
      </w:r>
      <w:r w:rsidRPr="00BC3F88">
        <w:rPr>
          <w:rStyle w:val="Emphasis"/>
          <w:rFonts w:ascii="Times New Roman" w:hAnsi="Times New Roman" w:cs="Times New Roman"/>
          <w:i w:val="0"/>
          <w:sz w:val="24"/>
          <w:szCs w:val="24"/>
        </w:rPr>
        <w:t xml:space="preserve"> autorë më pak, arrestuar </w:t>
      </w:r>
      <w:r w:rsidRPr="00BC3F88">
        <w:rPr>
          <w:rStyle w:val="Emphasis"/>
          <w:rFonts w:ascii="Times New Roman" w:hAnsi="Times New Roman" w:cs="Times New Roman"/>
          <w:b/>
          <w:bCs/>
          <w:i w:val="0"/>
          <w:sz w:val="24"/>
          <w:szCs w:val="24"/>
        </w:rPr>
        <w:t>38</w:t>
      </w:r>
      <w:r w:rsidRPr="00BC3F88">
        <w:rPr>
          <w:rStyle w:val="Emphasis"/>
          <w:rFonts w:ascii="Times New Roman" w:hAnsi="Times New Roman" w:cs="Times New Roman"/>
          <w:i w:val="0"/>
          <w:sz w:val="24"/>
          <w:szCs w:val="24"/>
        </w:rPr>
        <w:t xml:space="preserve"> autorë më shumë, ndaluar </w:t>
      </w:r>
      <w:r w:rsidRPr="00BC3F88">
        <w:rPr>
          <w:rStyle w:val="Emphasis"/>
          <w:rFonts w:ascii="Times New Roman" w:hAnsi="Times New Roman" w:cs="Times New Roman"/>
          <w:b/>
          <w:bCs/>
          <w:i w:val="0"/>
          <w:sz w:val="24"/>
          <w:szCs w:val="24"/>
        </w:rPr>
        <w:t>79</w:t>
      </w:r>
      <w:r w:rsidRPr="00BC3F88">
        <w:rPr>
          <w:rStyle w:val="Emphasis"/>
          <w:rFonts w:ascii="Times New Roman" w:hAnsi="Times New Roman" w:cs="Times New Roman"/>
          <w:i w:val="0"/>
          <w:sz w:val="24"/>
          <w:szCs w:val="24"/>
        </w:rPr>
        <w:t xml:space="preserve"> autorë më pak, proceduar në gjendje të lirë </w:t>
      </w:r>
      <w:r w:rsidRPr="00BC3F88">
        <w:rPr>
          <w:rStyle w:val="Emphasis"/>
          <w:rFonts w:ascii="Times New Roman" w:hAnsi="Times New Roman" w:cs="Times New Roman"/>
          <w:b/>
          <w:bCs/>
          <w:i w:val="0"/>
          <w:sz w:val="24"/>
          <w:szCs w:val="24"/>
        </w:rPr>
        <w:t>58</w:t>
      </w:r>
      <w:r w:rsidRPr="00BC3F88">
        <w:rPr>
          <w:rStyle w:val="Emphasis"/>
          <w:rFonts w:ascii="Times New Roman" w:hAnsi="Times New Roman" w:cs="Times New Roman"/>
          <w:i w:val="0"/>
          <w:sz w:val="24"/>
          <w:szCs w:val="24"/>
        </w:rPr>
        <w:t xml:space="preserve"> më pak, shpallur në kërkim policor/larguar </w:t>
      </w:r>
      <w:r w:rsidRPr="00BC3F88">
        <w:rPr>
          <w:rStyle w:val="Emphasis"/>
          <w:rFonts w:ascii="Times New Roman" w:hAnsi="Times New Roman" w:cs="Times New Roman"/>
          <w:b/>
          <w:bCs/>
          <w:i w:val="0"/>
          <w:sz w:val="24"/>
          <w:szCs w:val="24"/>
        </w:rPr>
        <w:t>6</w:t>
      </w:r>
      <w:r w:rsidRPr="00BC3F88">
        <w:rPr>
          <w:rStyle w:val="Emphasis"/>
          <w:rFonts w:ascii="Times New Roman" w:hAnsi="Times New Roman" w:cs="Times New Roman"/>
          <w:i w:val="0"/>
          <w:sz w:val="24"/>
          <w:szCs w:val="24"/>
        </w:rPr>
        <w:t xml:space="preserve"> autorë më pak, </w:t>
      </w:r>
      <w:r w:rsidRPr="00BC3F88">
        <w:rPr>
          <w:rFonts w:ascii="Times New Roman" w:hAnsi="Times New Roman" w:cs="Times New Roman"/>
          <w:sz w:val="24"/>
          <w:szCs w:val="24"/>
        </w:rPr>
        <w:t xml:space="preserve">dhe </w:t>
      </w:r>
      <w:r w:rsidRPr="00BC3F88">
        <w:rPr>
          <w:rFonts w:ascii="Times New Roman" w:hAnsi="Times New Roman" w:cs="Times New Roman"/>
          <w:b/>
          <w:bCs/>
          <w:sz w:val="24"/>
          <w:szCs w:val="24"/>
        </w:rPr>
        <w:t>1</w:t>
      </w:r>
      <w:r w:rsidRPr="00BC3F88">
        <w:rPr>
          <w:rFonts w:ascii="Times New Roman" w:hAnsi="Times New Roman" w:cs="Times New Roman"/>
          <w:sz w:val="24"/>
          <w:szCs w:val="24"/>
        </w:rPr>
        <w:t xml:space="preserve"> autor të ndryshme më shumë</w:t>
      </w:r>
      <w:r w:rsidRPr="00BC3F88">
        <w:rPr>
          <w:rStyle w:val="Emphasis"/>
          <w:rFonts w:ascii="Times New Roman" w:hAnsi="Times New Roman" w:cs="Times New Roman"/>
          <w:i w:val="0"/>
          <w:sz w:val="24"/>
          <w:szCs w:val="24"/>
        </w:rPr>
        <w:t>.</w:t>
      </w:r>
    </w:p>
    <w:p w14:paraId="048E44D0" w14:textId="6CC1FB02" w:rsidR="00B87896" w:rsidRPr="00BC3F88" w:rsidRDefault="00B87896" w:rsidP="00020B30">
      <w:pPr>
        <w:spacing w:after="0" w:line="240" w:lineRule="auto"/>
        <w:ind w:left="360"/>
        <w:jc w:val="both"/>
        <w:rPr>
          <w:rStyle w:val="Emphasis"/>
          <w:rFonts w:ascii="Times New Roman" w:hAnsi="Times New Roman" w:cs="Times New Roman"/>
          <w:i w:val="0"/>
          <w:sz w:val="24"/>
          <w:szCs w:val="24"/>
        </w:rPr>
      </w:pPr>
      <w:r w:rsidRPr="00BC3F88">
        <w:rPr>
          <w:rStyle w:val="Emphasis"/>
          <w:rFonts w:ascii="Times New Roman" w:hAnsi="Times New Roman" w:cs="Times New Roman"/>
          <w:i w:val="0"/>
          <w:sz w:val="24"/>
          <w:szCs w:val="24"/>
        </w:rPr>
        <w:t xml:space="preserve">  </w:t>
      </w:r>
    </w:p>
    <w:p w14:paraId="460F370F" w14:textId="7E8C3945" w:rsidR="00B87896" w:rsidRPr="00BC3F88" w:rsidRDefault="00B87896" w:rsidP="00020B30">
      <w:pPr>
        <w:shd w:val="clear" w:color="auto" w:fill="FFFFFF" w:themeFill="background1"/>
        <w:spacing w:after="0" w:line="240" w:lineRule="auto"/>
        <w:jc w:val="both"/>
        <w:rPr>
          <w:rStyle w:val="Emphasis"/>
          <w:rFonts w:ascii="Times New Roman" w:hAnsi="Times New Roman" w:cs="Times New Roman"/>
          <w:b/>
          <w:i w:val="0"/>
          <w:sz w:val="24"/>
          <w:szCs w:val="24"/>
        </w:rPr>
      </w:pPr>
      <w:r w:rsidRPr="00BC3F88">
        <w:rPr>
          <w:rStyle w:val="Emphasis"/>
          <w:rFonts w:ascii="Times New Roman" w:hAnsi="Times New Roman" w:cs="Times New Roman"/>
          <w:b/>
          <w:i w:val="0"/>
          <w:sz w:val="24"/>
          <w:szCs w:val="24"/>
        </w:rPr>
        <w:t>Krahasimi i veprave penale kundër mjedisit</w:t>
      </w:r>
      <w:r w:rsidRPr="00BC3F88">
        <w:rPr>
          <w:rFonts w:ascii="Times New Roman" w:hAnsi="Times New Roman" w:cs="Times New Roman"/>
          <w:b/>
          <w:sz w:val="24"/>
          <w:szCs w:val="24"/>
        </w:rPr>
        <w:t xml:space="preserve">, </w:t>
      </w:r>
      <w:r w:rsidRPr="00BC3F88">
        <w:rPr>
          <w:rStyle w:val="Emphasis"/>
          <w:rFonts w:ascii="Times New Roman" w:hAnsi="Times New Roman" w:cs="Times New Roman"/>
          <w:b/>
          <w:i w:val="0"/>
          <w:sz w:val="24"/>
          <w:szCs w:val="24"/>
        </w:rPr>
        <w:t>midis</w:t>
      </w:r>
      <w:r w:rsidRPr="00BC3F88">
        <w:rPr>
          <w:rFonts w:ascii="Times New Roman" w:hAnsi="Times New Roman" w:cs="Times New Roman"/>
          <w:b/>
          <w:sz w:val="24"/>
          <w:szCs w:val="24"/>
        </w:rPr>
        <w:t xml:space="preserve"> 6-mujorit të parë të vitit 2026</w:t>
      </w:r>
      <w:r w:rsidRPr="00BC3F88">
        <w:rPr>
          <w:rStyle w:val="Emphasis"/>
          <w:rFonts w:ascii="Times New Roman" w:hAnsi="Times New Roman" w:cs="Times New Roman"/>
          <w:b/>
          <w:i w:val="0"/>
          <w:sz w:val="24"/>
          <w:szCs w:val="24"/>
        </w:rPr>
        <w:t xml:space="preserve"> me </w:t>
      </w:r>
      <w:r w:rsidRPr="00BC3F88">
        <w:rPr>
          <w:rFonts w:ascii="Times New Roman" w:hAnsi="Times New Roman" w:cs="Times New Roman"/>
          <w:b/>
          <w:sz w:val="24"/>
          <w:szCs w:val="24"/>
        </w:rPr>
        <w:t>të njëjtën periudhë të vitit 2025</w:t>
      </w:r>
      <w:r w:rsidRPr="00BC3F88">
        <w:rPr>
          <w:rStyle w:val="Emphasis"/>
          <w:rFonts w:ascii="Times New Roman" w:hAnsi="Times New Roman" w:cs="Times New Roman"/>
          <w:b/>
          <w:i w:val="0"/>
          <w:sz w:val="24"/>
          <w:szCs w:val="24"/>
        </w:rPr>
        <w:t>, janë:</w:t>
      </w:r>
    </w:p>
    <w:p w14:paraId="729AFAC7" w14:textId="08B14399" w:rsidR="00B87896" w:rsidRPr="00BC3F88" w:rsidRDefault="00B87896">
      <w:pPr>
        <w:numPr>
          <w:ilvl w:val="0"/>
          <w:numId w:val="220"/>
        </w:num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Gjatë 6-mujorit të parë të vitit 2026</w:t>
      </w:r>
      <w:r w:rsidRPr="00BC3F88">
        <w:rPr>
          <w:rStyle w:val="Emphasis"/>
          <w:rFonts w:ascii="Times New Roman" w:hAnsi="Times New Roman" w:cs="Times New Roman"/>
          <w:i w:val="0"/>
          <w:sz w:val="24"/>
          <w:szCs w:val="24"/>
        </w:rPr>
        <w:t xml:space="preserve">, janë evidentuar </w:t>
      </w:r>
      <w:r w:rsidRPr="00BC3F88">
        <w:rPr>
          <w:rFonts w:ascii="Times New Roman" w:hAnsi="Times New Roman" w:cs="Times New Roman"/>
          <w:b/>
          <w:sz w:val="24"/>
          <w:szCs w:val="24"/>
        </w:rPr>
        <w:t>185</w:t>
      </w:r>
      <w:r w:rsidRPr="00BC3F88">
        <w:rPr>
          <w:rFonts w:ascii="Times New Roman" w:hAnsi="Times New Roman" w:cs="Times New Roman"/>
          <w:bCs/>
          <w:sz w:val="24"/>
          <w:szCs w:val="24"/>
        </w:rPr>
        <w:t xml:space="preserve"> vepra penale, janë zbuluar </w:t>
      </w:r>
      <w:r w:rsidRPr="00BC3F88">
        <w:rPr>
          <w:rFonts w:ascii="Times New Roman" w:hAnsi="Times New Roman" w:cs="Times New Roman"/>
          <w:b/>
          <w:sz w:val="24"/>
          <w:szCs w:val="24"/>
        </w:rPr>
        <w:t>180</w:t>
      </w:r>
      <w:r w:rsidRPr="00BC3F88">
        <w:rPr>
          <w:rFonts w:ascii="Times New Roman" w:hAnsi="Times New Roman" w:cs="Times New Roman"/>
          <w:bCs/>
          <w:sz w:val="24"/>
          <w:szCs w:val="24"/>
        </w:rPr>
        <w:t xml:space="preserve"> ngjarje, ose </w:t>
      </w:r>
      <w:r w:rsidRPr="00BC3F88">
        <w:rPr>
          <w:rFonts w:ascii="Times New Roman" w:hAnsi="Times New Roman" w:cs="Times New Roman"/>
          <w:b/>
          <w:sz w:val="24"/>
          <w:szCs w:val="24"/>
        </w:rPr>
        <w:t>97.29%</w:t>
      </w:r>
      <w:r w:rsidRPr="00BC3F88">
        <w:rPr>
          <w:rFonts w:ascii="Times New Roman" w:hAnsi="Times New Roman" w:cs="Times New Roman"/>
          <w:bCs/>
          <w:sz w:val="24"/>
          <w:szCs w:val="24"/>
        </w:rPr>
        <w:t xml:space="preserve">, janë zbuluar 1 ngjarje të vjetra, me </w:t>
      </w:r>
      <w:r w:rsidRPr="00BC3F88">
        <w:rPr>
          <w:rFonts w:ascii="Times New Roman" w:hAnsi="Times New Roman" w:cs="Times New Roman"/>
          <w:b/>
          <w:sz w:val="24"/>
          <w:szCs w:val="24"/>
        </w:rPr>
        <w:t>226</w:t>
      </w:r>
      <w:r w:rsidRPr="00BC3F88">
        <w:rPr>
          <w:rFonts w:ascii="Times New Roman" w:hAnsi="Times New Roman" w:cs="Times New Roman"/>
          <w:bCs/>
          <w:sz w:val="24"/>
          <w:szCs w:val="24"/>
        </w:rPr>
        <w:t xml:space="preserve"> </w:t>
      </w:r>
      <w:r w:rsidRPr="00BC3F88">
        <w:rPr>
          <w:rFonts w:ascii="Times New Roman" w:hAnsi="Times New Roman" w:cs="Times New Roman"/>
          <w:sz w:val="24"/>
          <w:szCs w:val="24"/>
        </w:rPr>
        <w:t xml:space="preserve">autorë të proceduar, nga të cilët </w:t>
      </w:r>
      <w:r w:rsidRPr="00BC3F88">
        <w:rPr>
          <w:rFonts w:ascii="Times New Roman" w:hAnsi="Times New Roman" w:cs="Times New Roman"/>
          <w:b/>
          <w:bCs/>
          <w:sz w:val="24"/>
          <w:szCs w:val="24"/>
        </w:rPr>
        <w:t>16</w:t>
      </w:r>
      <w:r w:rsidRPr="00BC3F88">
        <w:rPr>
          <w:rFonts w:ascii="Times New Roman" w:hAnsi="Times New Roman" w:cs="Times New Roman"/>
          <w:sz w:val="24"/>
          <w:szCs w:val="24"/>
        </w:rPr>
        <w:t xml:space="preserve"> të arrestuar, </w:t>
      </w:r>
      <w:r w:rsidRPr="00BC3F88">
        <w:rPr>
          <w:rFonts w:ascii="Times New Roman" w:hAnsi="Times New Roman" w:cs="Times New Roman"/>
          <w:b/>
          <w:bCs/>
          <w:sz w:val="24"/>
          <w:szCs w:val="24"/>
        </w:rPr>
        <w:t>4</w:t>
      </w:r>
      <w:r w:rsidRPr="00BC3F88">
        <w:rPr>
          <w:rFonts w:ascii="Times New Roman" w:hAnsi="Times New Roman" w:cs="Times New Roman"/>
          <w:sz w:val="24"/>
          <w:szCs w:val="24"/>
        </w:rPr>
        <w:t xml:space="preserve"> të ndaluar, </w:t>
      </w:r>
      <w:r w:rsidRPr="00BC3F88">
        <w:rPr>
          <w:rFonts w:ascii="Times New Roman" w:hAnsi="Times New Roman" w:cs="Times New Roman"/>
          <w:b/>
          <w:sz w:val="24"/>
          <w:szCs w:val="24"/>
        </w:rPr>
        <w:t>193</w:t>
      </w:r>
      <w:r w:rsidRPr="00BC3F88">
        <w:rPr>
          <w:rFonts w:ascii="Times New Roman" w:hAnsi="Times New Roman" w:cs="Times New Roman"/>
          <w:bCs/>
          <w:sz w:val="24"/>
          <w:szCs w:val="24"/>
        </w:rPr>
        <w:t xml:space="preserve"> të ndjekur në </w:t>
      </w:r>
      <w:r w:rsidRPr="00BC3F88">
        <w:rPr>
          <w:rFonts w:ascii="Times New Roman" w:hAnsi="Times New Roman" w:cs="Times New Roman"/>
          <w:sz w:val="24"/>
          <w:szCs w:val="24"/>
        </w:rPr>
        <w:t xml:space="preserve">gjendje të lirë, </w:t>
      </w:r>
      <w:r w:rsidRPr="00BC3F88">
        <w:rPr>
          <w:rFonts w:ascii="Times New Roman" w:hAnsi="Times New Roman" w:cs="Times New Roman"/>
          <w:b/>
          <w:bCs/>
          <w:sz w:val="24"/>
          <w:szCs w:val="24"/>
        </w:rPr>
        <w:t>13</w:t>
      </w:r>
      <w:r w:rsidRPr="00BC3F88">
        <w:rPr>
          <w:rFonts w:ascii="Times New Roman" w:hAnsi="Times New Roman" w:cs="Times New Roman"/>
          <w:sz w:val="24"/>
          <w:szCs w:val="24"/>
        </w:rPr>
        <w:t xml:space="preserve"> të shpallur në kërkim policor/larguar dhe </w:t>
      </w:r>
      <w:r w:rsidRPr="00BC3F88">
        <w:rPr>
          <w:rFonts w:ascii="Times New Roman" w:hAnsi="Times New Roman" w:cs="Times New Roman"/>
          <w:b/>
          <w:bCs/>
          <w:sz w:val="24"/>
          <w:szCs w:val="24"/>
        </w:rPr>
        <w:t xml:space="preserve">0 </w:t>
      </w:r>
      <w:r w:rsidRPr="00BC3F88">
        <w:rPr>
          <w:rFonts w:ascii="Times New Roman" w:hAnsi="Times New Roman" w:cs="Times New Roman"/>
          <w:sz w:val="24"/>
          <w:szCs w:val="24"/>
        </w:rPr>
        <w:t>të ndryshme.</w:t>
      </w:r>
    </w:p>
    <w:p w14:paraId="3FFAFAD1" w14:textId="5F72FE11" w:rsidR="00B87896" w:rsidRPr="00BC3F88" w:rsidRDefault="00B87896">
      <w:pPr>
        <w:numPr>
          <w:ilvl w:val="0"/>
          <w:numId w:val="220"/>
        </w:numPr>
        <w:tabs>
          <w:tab w:val="left" w:pos="450"/>
        </w:tabs>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Gjatë 6-mujorit të parë të vitit 2025</w:t>
      </w:r>
      <w:r w:rsidRPr="00BC3F88">
        <w:rPr>
          <w:rStyle w:val="Emphasis"/>
          <w:rFonts w:ascii="Times New Roman" w:hAnsi="Times New Roman" w:cs="Times New Roman"/>
          <w:i w:val="0"/>
          <w:sz w:val="24"/>
          <w:szCs w:val="24"/>
        </w:rPr>
        <w:t xml:space="preserve">, janë evidentuar </w:t>
      </w:r>
      <w:r w:rsidRPr="00BC3F88">
        <w:rPr>
          <w:rFonts w:ascii="Times New Roman" w:hAnsi="Times New Roman" w:cs="Times New Roman"/>
          <w:b/>
          <w:sz w:val="24"/>
          <w:szCs w:val="24"/>
        </w:rPr>
        <w:t>191</w:t>
      </w:r>
      <w:r w:rsidRPr="00BC3F88">
        <w:rPr>
          <w:rFonts w:ascii="Times New Roman" w:hAnsi="Times New Roman" w:cs="Times New Roman"/>
          <w:bCs/>
          <w:sz w:val="24"/>
          <w:szCs w:val="24"/>
        </w:rPr>
        <w:t xml:space="preserve"> vepra penale, janë zbuluar </w:t>
      </w:r>
      <w:r w:rsidRPr="00BC3F88">
        <w:rPr>
          <w:rFonts w:ascii="Times New Roman" w:hAnsi="Times New Roman" w:cs="Times New Roman"/>
          <w:b/>
          <w:sz w:val="24"/>
          <w:szCs w:val="24"/>
        </w:rPr>
        <w:t>183</w:t>
      </w:r>
      <w:r w:rsidRPr="00BC3F88">
        <w:rPr>
          <w:rFonts w:ascii="Times New Roman" w:hAnsi="Times New Roman" w:cs="Times New Roman"/>
          <w:bCs/>
          <w:sz w:val="24"/>
          <w:szCs w:val="24"/>
        </w:rPr>
        <w:t xml:space="preserve"> ngjarje, ose </w:t>
      </w:r>
      <w:r w:rsidRPr="00BC3F88">
        <w:rPr>
          <w:rFonts w:ascii="Times New Roman" w:hAnsi="Times New Roman" w:cs="Times New Roman"/>
          <w:b/>
          <w:sz w:val="24"/>
          <w:szCs w:val="24"/>
        </w:rPr>
        <w:t>95.81%</w:t>
      </w:r>
      <w:r w:rsidRPr="00BC3F88">
        <w:rPr>
          <w:rFonts w:ascii="Times New Roman" w:hAnsi="Times New Roman" w:cs="Times New Roman"/>
          <w:bCs/>
          <w:sz w:val="24"/>
          <w:szCs w:val="24"/>
        </w:rPr>
        <w:t xml:space="preserve">, janë zbuluar </w:t>
      </w:r>
      <w:r w:rsidRPr="00BC3F88">
        <w:rPr>
          <w:rFonts w:ascii="Times New Roman" w:hAnsi="Times New Roman" w:cs="Times New Roman"/>
          <w:b/>
          <w:sz w:val="24"/>
          <w:szCs w:val="24"/>
        </w:rPr>
        <w:t>0</w:t>
      </w:r>
      <w:r w:rsidRPr="00BC3F88">
        <w:rPr>
          <w:rFonts w:ascii="Times New Roman" w:hAnsi="Times New Roman" w:cs="Times New Roman"/>
          <w:bCs/>
          <w:sz w:val="24"/>
          <w:szCs w:val="24"/>
        </w:rPr>
        <w:t xml:space="preserve"> ngjarje e vjetër, me </w:t>
      </w:r>
      <w:r w:rsidRPr="00BC3F88">
        <w:rPr>
          <w:rFonts w:ascii="Times New Roman" w:hAnsi="Times New Roman" w:cs="Times New Roman"/>
          <w:b/>
          <w:sz w:val="24"/>
          <w:szCs w:val="24"/>
        </w:rPr>
        <w:t>217</w:t>
      </w:r>
      <w:r w:rsidRPr="00BC3F88">
        <w:rPr>
          <w:rFonts w:ascii="Times New Roman" w:hAnsi="Times New Roman" w:cs="Times New Roman"/>
          <w:bCs/>
          <w:sz w:val="24"/>
          <w:szCs w:val="24"/>
        </w:rPr>
        <w:t xml:space="preserve"> </w:t>
      </w:r>
      <w:r w:rsidRPr="00BC3F88">
        <w:rPr>
          <w:rFonts w:ascii="Times New Roman" w:hAnsi="Times New Roman" w:cs="Times New Roman"/>
          <w:sz w:val="24"/>
          <w:szCs w:val="24"/>
        </w:rPr>
        <w:t xml:space="preserve">autorë të proceduar, nga të cilët </w:t>
      </w:r>
      <w:r w:rsidRPr="00BC3F88">
        <w:rPr>
          <w:rFonts w:ascii="Times New Roman" w:hAnsi="Times New Roman" w:cs="Times New Roman"/>
          <w:b/>
          <w:bCs/>
          <w:sz w:val="24"/>
          <w:szCs w:val="24"/>
        </w:rPr>
        <w:t>23</w:t>
      </w:r>
      <w:r w:rsidRPr="00BC3F88">
        <w:rPr>
          <w:rFonts w:ascii="Times New Roman" w:hAnsi="Times New Roman" w:cs="Times New Roman"/>
          <w:sz w:val="24"/>
          <w:szCs w:val="24"/>
        </w:rPr>
        <w:t xml:space="preserve"> të arrestuar, </w:t>
      </w:r>
      <w:r w:rsidRPr="00BC3F88">
        <w:rPr>
          <w:rFonts w:ascii="Times New Roman" w:hAnsi="Times New Roman" w:cs="Times New Roman"/>
          <w:b/>
          <w:bCs/>
          <w:sz w:val="24"/>
          <w:szCs w:val="24"/>
        </w:rPr>
        <w:t>2</w:t>
      </w:r>
      <w:r w:rsidRPr="00BC3F88">
        <w:rPr>
          <w:rFonts w:ascii="Times New Roman" w:hAnsi="Times New Roman" w:cs="Times New Roman"/>
          <w:sz w:val="24"/>
          <w:szCs w:val="24"/>
        </w:rPr>
        <w:t xml:space="preserve"> të ndaluar, </w:t>
      </w:r>
      <w:r w:rsidRPr="00BC3F88">
        <w:rPr>
          <w:rFonts w:ascii="Times New Roman" w:hAnsi="Times New Roman" w:cs="Times New Roman"/>
          <w:b/>
          <w:sz w:val="24"/>
          <w:szCs w:val="24"/>
        </w:rPr>
        <w:t>191</w:t>
      </w:r>
      <w:r w:rsidRPr="00BC3F88">
        <w:rPr>
          <w:rFonts w:ascii="Times New Roman" w:hAnsi="Times New Roman" w:cs="Times New Roman"/>
          <w:bCs/>
          <w:sz w:val="24"/>
          <w:szCs w:val="24"/>
        </w:rPr>
        <w:t xml:space="preserve"> të ndjekur në </w:t>
      </w:r>
      <w:r w:rsidRPr="00BC3F88">
        <w:rPr>
          <w:rFonts w:ascii="Times New Roman" w:hAnsi="Times New Roman" w:cs="Times New Roman"/>
          <w:sz w:val="24"/>
          <w:szCs w:val="24"/>
        </w:rPr>
        <w:t xml:space="preserve">gjendje të lirë, </w:t>
      </w:r>
      <w:r w:rsidRPr="00BC3F88">
        <w:rPr>
          <w:rFonts w:ascii="Times New Roman" w:hAnsi="Times New Roman" w:cs="Times New Roman"/>
          <w:b/>
          <w:bCs/>
          <w:sz w:val="24"/>
          <w:szCs w:val="24"/>
        </w:rPr>
        <w:t>1</w:t>
      </w:r>
      <w:r w:rsidRPr="00BC3F88">
        <w:rPr>
          <w:rFonts w:ascii="Times New Roman" w:hAnsi="Times New Roman" w:cs="Times New Roman"/>
          <w:sz w:val="24"/>
          <w:szCs w:val="24"/>
        </w:rPr>
        <w:t xml:space="preserve"> të shpallur në kërkim policor/larguar dhe </w:t>
      </w:r>
      <w:r w:rsidRPr="00BC3F88">
        <w:rPr>
          <w:rFonts w:ascii="Times New Roman" w:hAnsi="Times New Roman" w:cs="Times New Roman"/>
          <w:b/>
          <w:bCs/>
          <w:sz w:val="24"/>
          <w:szCs w:val="24"/>
        </w:rPr>
        <w:t>0</w:t>
      </w:r>
      <w:r w:rsidRPr="00BC3F88">
        <w:rPr>
          <w:rFonts w:ascii="Times New Roman" w:hAnsi="Times New Roman" w:cs="Times New Roman"/>
          <w:sz w:val="24"/>
          <w:szCs w:val="24"/>
        </w:rPr>
        <w:t xml:space="preserve"> të ndryshme.</w:t>
      </w:r>
    </w:p>
    <w:p w14:paraId="1A74FA65" w14:textId="77777777" w:rsidR="00B87896" w:rsidRPr="00BC3F88" w:rsidRDefault="00B87896">
      <w:pPr>
        <w:numPr>
          <w:ilvl w:val="0"/>
          <w:numId w:val="220"/>
        </w:numPr>
        <w:spacing w:after="0" w:line="240" w:lineRule="auto"/>
        <w:jc w:val="both"/>
        <w:rPr>
          <w:rFonts w:ascii="Times New Roman" w:hAnsi="Times New Roman" w:cs="Times New Roman"/>
          <w:iCs/>
          <w:sz w:val="24"/>
          <w:szCs w:val="24"/>
        </w:rPr>
      </w:pPr>
      <w:r w:rsidRPr="00BC3F88">
        <w:rPr>
          <w:rFonts w:ascii="Times New Roman" w:hAnsi="Times New Roman" w:cs="Times New Roman"/>
          <w:bCs/>
          <w:sz w:val="24"/>
          <w:szCs w:val="24"/>
        </w:rPr>
        <w:t>Gjatë 6-mujorit të parë të vitit 2026</w:t>
      </w:r>
      <w:r w:rsidRPr="00BC3F88">
        <w:rPr>
          <w:rStyle w:val="Emphasis"/>
          <w:rFonts w:ascii="Times New Roman" w:hAnsi="Times New Roman" w:cs="Times New Roman"/>
          <w:bCs/>
          <w:i w:val="0"/>
          <w:sz w:val="24"/>
          <w:szCs w:val="24"/>
        </w:rPr>
        <w:t xml:space="preserve">, krahasuar me </w:t>
      </w:r>
      <w:r w:rsidRPr="00BC3F88">
        <w:rPr>
          <w:rFonts w:ascii="Times New Roman" w:hAnsi="Times New Roman" w:cs="Times New Roman"/>
          <w:bCs/>
          <w:sz w:val="24"/>
          <w:szCs w:val="24"/>
        </w:rPr>
        <w:t>të njëjtën periudhë të vitit 2025</w:t>
      </w:r>
      <w:r w:rsidRPr="00BC3F88">
        <w:rPr>
          <w:rStyle w:val="Emphasis"/>
          <w:rFonts w:ascii="Times New Roman" w:hAnsi="Times New Roman" w:cs="Times New Roman"/>
          <w:i w:val="0"/>
          <w:sz w:val="24"/>
          <w:szCs w:val="24"/>
        </w:rPr>
        <w:t xml:space="preserve">, janë evidentuar </w:t>
      </w:r>
      <w:r w:rsidRPr="00BC3F88">
        <w:rPr>
          <w:rStyle w:val="Emphasis"/>
          <w:rFonts w:ascii="Times New Roman" w:hAnsi="Times New Roman" w:cs="Times New Roman"/>
          <w:b/>
          <w:bCs/>
          <w:i w:val="0"/>
          <w:sz w:val="24"/>
          <w:szCs w:val="24"/>
        </w:rPr>
        <w:t>6</w:t>
      </w:r>
      <w:r w:rsidRPr="00BC3F88">
        <w:rPr>
          <w:rStyle w:val="Emphasis"/>
          <w:rFonts w:ascii="Times New Roman" w:hAnsi="Times New Roman" w:cs="Times New Roman"/>
          <w:i w:val="0"/>
          <w:sz w:val="24"/>
          <w:szCs w:val="24"/>
        </w:rPr>
        <w:t xml:space="preserve"> ngjarje më pak ose </w:t>
      </w:r>
      <w:r w:rsidRPr="00BC3F88">
        <w:rPr>
          <w:rStyle w:val="Emphasis"/>
          <w:rFonts w:ascii="Times New Roman" w:hAnsi="Times New Roman" w:cs="Times New Roman"/>
          <w:b/>
          <w:bCs/>
          <w:i w:val="0"/>
          <w:iCs w:val="0"/>
          <w:sz w:val="24"/>
          <w:szCs w:val="24"/>
        </w:rPr>
        <w:t>-3.14%</w:t>
      </w:r>
      <w:r w:rsidRPr="00BC3F88">
        <w:rPr>
          <w:rStyle w:val="Emphasis"/>
          <w:rFonts w:ascii="Times New Roman" w:hAnsi="Times New Roman" w:cs="Times New Roman"/>
          <w:i w:val="0"/>
          <w:iCs w:val="0"/>
          <w:sz w:val="24"/>
          <w:szCs w:val="24"/>
        </w:rPr>
        <w:t>,</w:t>
      </w:r>
      <w:r w:rsidRPr="00BC3F88">
        <w:rPr>
          <w:rStyle w:val="Emphasis"/>
          <w:rFonts w:ascii="Times New Roman" w:hAnsi="Times New Roman" w:cs="Times New Roman"/>
          <w:sz w:val="24"/>
          <w:szCs w:val="24"/>
        </w:rPr>
        <w:t xml:space="preserve"> </w:t>
      </w:r>
      <w:r w:rsidRPr="00BC3F88">
        <w:rPr>
          <w:rStyle w:val="Emphasis"/>
          <w:rFonts w:ascii="Times New Roman" w:hAnsi="Times New Roman" w:cs="Times New Roman"/>
          <w:i w:val="0"/>
          <w:sz w:val="24"/>
          <w:szCs w:val="24"/>
        </w:rPr>
        <w:t xml:space="preserve">janë zbuluar </w:t>
      </w:r>
      <w:r w:rsidRPr="00BC3F88">
        <w:rPr>
          <w:rStyle w:val="Emphasis"/>
          <w:rFonts w:ascii="Times New Roman" w:hAnsi="Times New Roman" w:cs="Times New Roman"/>
          <w:b/>
          <w:bCs/>
          <w:i w:val="0"/>
          <w:sz w:val="24"/>
          <w:szCs w:val="24"/>
        </w:rPr>
        <w:t>1</w:t>
      </w:r>
      <w:r w:rsidRPr="00BC3F88">
        <w:rPr>
          <w:rStyle w:val="Emphasis"/>
          <w:rFonts w:ascii="Times New Roman" w:hAnsi="Times New Roman" w:cs="Times New Roman"/>
          <w:i w:val="0"/>
          <w:sz w:val="24"/>
          <w:szCs w:val="24"/>
        </w:rPr>
        <w:t xml:space="preserve"> ngjarje të vjetra më shumë</w:t>
      </w:r>
      <w:r w:rsidRPr="00BC3F88">
        <w:rPr>
          <w:rStyle w:val="Emphasis"/>
          <w:rFonts w:ascii="Times New Roman" w:hAnsi="Times New Roman" w:cs="Times New Roman"/>
          <w:sz w:val="24"/>
          <w:szCs w:val="24"/>
        </w:rPr>
        <w:t xml:space="preserve">, </w:t>
      </w:r>
      <w:r w:rsidRPr="00BC3F88">
        <w:rPr>
          <w:rStyle w:val="Emphasis"/>
          <w:rFonts w:ascii="Times New Roman" w:hAnsi="Times New Roman" w:cs="Times New Roman"/>
          <w:i w:val="0"/>
          <w:sz w:val="24"/>
          <w:szCs w:val="24"/>
        </w:rPr>
        <w:t xml:space="preserve">janë proceduar </w:t>
      </w:r>
      <w:r w:rsidRPr="00BC3F88">
        <w:rPr>
          <w:rStyle w:val="Emphasis"/>
          <w:rFonts w:ascii="Times New Roman" w:hAnsi="Times New Roman" w:cs="Times New Roman"/>
          <w:b/>
          <w:bCs/>
          <w:i w:val="0"/>
          <w:sz w:val="24"/>
          <w:szCs w:val="24"/>
        </w:rPr>
        <w:t>9</w:t>
      </w:r>
      <w:r w:rsidRPr="00BC3F88">
        <w:rPr>
          <w:rStyle w:val="Emphasis"/>
          <w:rFonts w:ascii="Times New Roman" w:hAnsi="Times New Roman" w:cs="Times New Roman"/>
          <w:i w:val="0"/>
          <w:sz w:val="24"/>
          <w:szCs w:val="24"/>
        </w:rPr>
        <w:t xml:space="preserve"> autorë më shumë, arrestuar </w:t>
      </w:r>
      <w:r w:rsidRPr="00BC3F88">
        <w:rPr>
          <w:rStyle w:val="Emphasis"/>
          <w:rFonts w:ascii="Times New Roman" w:hAnsi="Times New Roman" w:cs="Times New Roman"/>
          <w:b/>
          <w:bCs/>
          <w:i w:val="0"/>
          <w:sz w:val="24"/>
          <w:szCs w:val="24"/>
        </w:rPr>
        <w:t>7</w:t>
      </w:r>
      <w:r w:rsidRPr="00BC3F88">
        <w:rPr>
          <w:rStyle w:val="Emphasis"/>
          <w:rFonts w:ascii="Times New Roman" w:hAnsi="Times New Roman" w:cs="Times New Roman"/>
          <w:i w:val="0"/>
          <w:sz w:val="24"/>
          <w:szCs w:val="24"/>
        </w:rPr>
        <w:t xml:space="preserve"> autorë më pak, ndaluar </w:t>
      </w:r>
      <w:r w:rsidRPr="00BC3F88">
        <w:rPr>
          <w:rStyle w:val="Emphasis"/>
          <w:rFonts w:ascii="Times New Roman" w:hAnsi="Times New Roman" w:cs="Times New Roman"/>
          <w:b/>
          <w:bCs/>
          <w:i w:val="0"/>
          <w:sz w:val="24"/>
          <w:szCs w:val="24"/>
        </w:rPr>
        <w:t>2</w:t>
      </w:r>
      <w:r w:rsidRPr="00BC3F88">
        <w:rPr>
          <w:rStyle w:val="Emphasis"/>
          <w:rFonts w:ascii="Times New Roman" w:hAnsi="Times New Roman" w:cs="Times New Roman"/>
          <w:i w:val="0"/>
          <w:sz w:val="24"/>
          <w:szCs w:val="24"/>
        </w:rPr>
        <w:t xml:space="preserve"> autorë më shumë, proceduar në gjendje të lirë </w:t>
      </w:r>
      <w:r w:rsidRPr="00BC3F88">
        <w:rPr>
          <w:rStyle w:val="Emphasis"/>
          <w:rFonts w:ascii="Times New Roman" w:hAnsi="Times New Roman" w:cs="Times New Roman"/>
          <w:b/>
          <w:bCs/>
          <w:i w:val="0"/>
          <w:sz w:val="24"/>
          <w:szCs w:val="24"/>
        </w:rPr>
        <w:t>2</w:t>
      </w:r>
      <w:r w:rsidRPr="00BC3F88">
        <w:rPr>
          <w:rStyle w:val="Emphasis"/>
          <w:rFonts w:ascii="Times New Roman" w:hAnsi="Times New Roman" w:cs="Times New Roman"/>
          <w:i w:val="0"/>
          <w:sz w:val="24"/>
          <w:szCs w:val="24"/>
        </w:rPr>
        <w:t xml:space="preserve"> autorë më shumë, shpallur në kërkim policor/larguar </w:t>
      </w:r>
      <w:r w:rsidRPr="00BC3F88">
        <w:rPr>
          <w:rStyle w:val="Emphasis"/>
          <w:rFonts w:ascii="Times New Roman" w:hAnsi="Times New Roman" w:cs="Times New Roman"/>
          <w:b/>
          <w:bCs/>
          <w:i w:val="0"/>
          <w:sz w:val="24"/>
          <w:szCs w:val="24"/>
        </w:rPr>
        <w:t>12</w:t>
      </w:r>
      <w:r w:rsidRPr="00BC3F88">
        <w:rPr>
          <w:rStyle w:val="Emphasis"/>
          <w:rFonts w:ascii="Times New Roman" w:hAnsi="Times New Roman" w:cs="Times New Roman"/>
          <w:i w:val="0"/>
          <w:sz w:val="24"/>
          <w:szCs w:val="24"/>
        </w:rPr>
        <w:t xml:space="preserve"> autorë më shumë, </w:t>
      </w:r>
      <w:r w:rsidRPr="00BC3F88">
        <w:rPr>
          <w:rFonts w:ascii="Times New Roman" w:hAnsi="Times New Roman" w:cs="Times New Roman"/>
          <w:sz w:val="24"/>
          <w:szCs w:val="24"/>
        </w:rPr>
        <w:t xml:space="preserve">të ndryshme </w:t>
      </w:r>
      <w:r w:rsidRPr="00BC3F88">
        <w:rPr>
          <w:rFonts w:ascii="Times New Roman" w:hAnsi="Times New Roman" w:cs="Times New Roman"/>
          <w:b/>
          <w:bCs/>
          <w:sz w:val="24"/>
          <w:szCs w:val="24"/>
        </w:rPr>
        <w:t>0</w:t>
      </w:r>
      <w:r w:rsidRPr="00BC3F88">
        <w:rPr>
          <w:rFonts w:ascii="Times New Roman" w:hAnsi="Times New Roman" w:cs="Times New Roman"/>
          <w:sz w:val="24"/>
          <w:szCs w:val="24"/>
        </w:rPr>
        <w:t xml:space="preserve"> autorë </w:t>
      </w:r>
      <w:r w:rsidRPr="00BC3F88">
        <w:rPr>
          <w:rStyle w:val="Emphasis"/>
          <w:rFonts w:ascii="Times New Roman" w:hAnsi="Times New Roman" w:cs="Times New Roman"/>
          <w:i w:val="0"/>
          <w:sz w:val="24"/>
          <w:szCs w:val="24"/>
        </w:rPr>
        <w:t>për secilën periudhë</w:t>
      </w:r>
      <w:r w:rsidRPr="00BC3F88">
        <w:rPr>
          <w:rFonts w:ascii="Times New Roman" w:hAnsi="Times New Roman" w:cs="Times New Roman"/>
          <w:sz w:val="24"/>
          <w:szCs w:val="24"/>
        </w:rPr>
        <w:t>.</w:t>
      </w:r>
    </w:p>
    <w:p w14:paraId="14B6BFB3" w14:textId="77777777" w:rsidR="00B87896" w:rsidRPr="00D60B61" w:rsidRDefault="00B87896" w:rsidP="003D63A3">
      <w:pPr>
        <w:spacing w:after="0" w:line="240" w:lineRule="auto"/>
        <w:ind w:left="360"/>
        <w:jc w:val="both"/>
        <w:rPr>
          <w:rStyle w:val="Emphasis"/>
          <w:rFonts w:ascii="Times New Roman" w:hAnsi="Times New Roman" w:cs="Times New Roman"/>
          <w:i w:val="0"/>
          <w:sz w:val="16"/>
          <w:szCs w:val="16"/>
        </w:rPr>
      </w:pPr>
    </w:p>
    <w:p w14:paraId="1C2B7C1C" w14:textId="68C18A18" w:rsidR="00B87896" w:rsidRPr="00BC3F88" w:rsidRDefault="00B87896" w:rsidP="00020B30">
      <w:pPr>
        <w:shd w:val="clear" w:color="auto" w:fill="FFFFFF" w:themeFill="background1"/>
        <w:spacing w:after="0" w:line="240" w:lineRule="auto"/>
        <w:jc w:val="both"/>
        <w:rPr>
          <w:rStyle w:val="Emphasis"/>
          <w:rFonts w:ascii="Times New Roman" w:hAnsi="Times New Roman" w:cs="Times New Roman"/>
          <w:b/>
          <w:i w:val="0"/>
          <w:iCs w:val="0"/>
          <w:sz w:val="24"/>
          <w:szCs w:val="24"/>
        </w:rPr>
      </w:pPr>
      <w:r w:rsidRPr="00BC3F88">
        <w:rPr>
          <w:rStyle w:val="Emphasis"/>
          <w:rFonts w:ascii="Times New Roman" w:hAnsi="Times New Roman" w:cs="Times New Roman"/>
          <w:b/>
          <w:i w:val="0"/>
          <w:sz w:val="24"/>
          <w:szCs w:val="24"/>
        </w:rPr>
        <w:t>Krahasimi i veprave penale të tjera,</w:t>
      </w:r>
      <w:r w:rsidRPr="00BC3F88">
        <w:rPr>
          <w:rFonts w:ascii="Times New Roman" w:hAnsi="Times New Roman" w:cs="Times New Roman"/>
          <w:b/>
          <w:sz w:val="24"/>
          <w:szCs w:val="24"/>
        </w:rPr>
        <w:t xml:space="preserve"> </w:t>
      </w:r>
      <w:r w:rsidRPr="00BC3F88">
        <w:rPr>
          <w:rStyle w:val="Emphasis"/>
          <w:rFonts w:ascii="Times New Roman" w:hAnsi="Times New Roman" w:cs="Times New Roman"/>
          <w:b/>
          <w:i w:val="0"/>
          <w:sz w:val="24"/>
          <w:szCs w:val="24"/>
        </w:rPr>
        <w:t>midis</w:t>
      </w:r>
      <w:r w:rsidRPr="00BC3F88">
        <w:rPr>
          <w:rFonts w:ascii="Times New Roman" w:hAnsi="Times New Roman" w:cs="Times New Roman"/>
          <w:b/>
          <w:sz w:val="24"/>
          <w:szCs w:val="24"/>
        </w:rPr>
        <w:t xml:space="preserve"> 6-mujorit të parë të vitit 2026</w:t>
      </w:r>
      <w:r w:rsidRPr="00BC3F88">
        <w:rPr>
          <w:rStyle w:val="Emphasis"/>
          <w:rFonts w:ascii="Times New Roman" w:hAnsi="Times New Roman" w:cs="Times New Roman"/>
          <w:b/>
          <w:i w:val="0"/>
          <w:sz w:val="24"/>
          <w:szCs w:val="24"/>
        </w:rPr>
        <w:t xml:space="preserve"> me </w:t>
      </w:r>
      <w:r w:rsidRPr="00BC3F88">
        <w:rPr>
          <w:rFonts w:ascii="Times New Roman" w:hAnsi="Times New Roman" w:cs="Times New Roman"/>
          <w:b/>
          <w:sz w:val="24"/>
          <w:szCs w:val="24"/>
        </w:rPr>
        <w:t>të njëjtën periudhë të vitit 2025</w:t>
      </w:r>
      <w:r w:rsidRPr="00BC3F88">
        <w:rPr>
          <w:rStyle w:val="Emphasis"/>
          <w:rFonts w:ascii="Times New Roman" w:hAnsi="Times New Roman" w:cs="Times New Roman"/>
          <w:b/>
          <w:i w:val="0"/>
          <w:sz w:val="24"/>
          <w:szCs w:val="24"/>
        </w:rPr>
        <w:t>, janë</w:t>
      </w:r>
      <w:r w:rsidR="00020B30" w:rsidRPr="00BC3F88">
        <w:rPr>
          <w:rStyle w:val="Emphasis"/>
          <w:rFonts w:ascii="Times New Roman" w:hAnsi="Times New Roman" w:cs="Times New Roman"/>
          <w:b/>
          <w:i w:val="0"/>
          <w:sz w:val="24"/>
          <w:szCs w:val="24"/>
        </w:rPr>
        <w:t>:</w:t>
      </w:r>
      <w:r w:rsidRPr="00BC3F88">
        <w:rPr>
          <w:rStyle w:val="Emphasis"/>
          <w:rFonts w:ascii="Times New Roman" w:hAnsi="Times New Roman" w:cs="Times New Roman"/>
          <w:b/>
          <w:i w:val="0"/>
          <w:sz w:val="24"/>
          <w:szCs w:val="24"/>
        </w:rPr>
        <w:t xml:space="preserve"> </w:t>
      </w:r>
      <w:r w:rsidRPr="00BC3F88">
        <w:rPr>
          <w:rStyle w:val="Emphasis"/>
          <w:rFonts w:ascii="Times New Roman" w:hAnsi="Times New Roman" w:cs="Times New Roman"/>
          <w:i w:val="0"/>
          <w:iCs w:val="0"/>
          <w:sz w:val="24"/>
          <w:szCs w:val="24"/>
        </w:rPr>
        <w:t>(që cenojnë regjimin juridik të tokës, kundër autoritetit të shtetit/veprimtarisë shtetërore, kundër rendit dhe sigurisë publike, kundër drejtësisë, kundër zgjedhjeve të lira/sistemit demokratik të zgjedhjeve)</w:t>
      </w:r>
      <w:r w:rsidRPr="00BC3F88">
        <w:rPr>
          <w:rStyle w:val="Emphasis"/>
          <w:rFonts w:ascii="Times New Roman" w:hAnsi="Times New Roman" w:cs="Times New Roman"/>
          <w:bCs/>
          <w:i w:val="0"/>
          <w:iCs w:val="0"/>
          <w:sz w:val="24"/>
          <w:szCs w:val="24"/>
        </w:rPr>
        <w:t>:</w:t>
      </w:r>
    </w:p>
    <w:p w14:paraId="339D4970" w14:textId="4CB3A38C" w:rsidR="00B87896" w:rsidRPr="00BC3F88" w:rsidRDefault="00B87896">
      <w:pPr>
        <w:numPr>
          <w:ilvl w:val="0"/>
          <w:numId w:val="221"/>
        </w:numPr>
        <w:spacing w:after="0" w:line="240" w:lineRule="auto"/>
        <w:ind w:left="360"/>
        <w:jc w:val="both"/>
        <w:rPr>
          <w:rFonts w:ascii="Times New Roman" w:hAnsi="Times New Roman" w:cs="Times New Roman"/>
          <w:sz w:val="24"/>
          <w:szCs w:val="24"/>
        </w:rPr>
      </w:pPr>
      <w:r w:rsidRPr="00BC3F88">
        <w:rPr>
          <w:rFonts w:ascii="Times New Roman" w:hAnsi="Times New Roman" w:cs="Times New Roman"/>
          <w:sz w:val="24"/>
          <w:szCs w:val="24"/>
        </w:rPr>
        <w:t>Gjatë 6-mujorit të parë të vitit 2026</w:t>
      </w:r>
      <w:r w:rsidRPr="00BC3F88">
        <w:rPr>
          <w:rStyle w:val="Emphasis"/>
          <w:rFonts w:ascii="Times New Roman" w:hAnsi="Times New Roman" w:cs="Times New Roman"/>
          <w:i w:val="0"/>
          <w:sz w:val="24"/>
          <w:szCs w:val="24"/>
        </w:rPr>
        <w:t xml:space="preserve">, janë evidentuar </w:t>
      </w:r>
      <w:r w:rsidRPr="00BC3F88">
        <w:rPr>
          <w:rFonts w:ascii="Times New Roman" w:hAnsi="Times New Roman" w:cs="Times New Roman"/>
          <w:b/>
          <w:sz w:val="24"/>
          <w:szCs w:val="24"/>
        </w:rPr>
        <w:t>4</w:t>
      </w:r>
      <w:r w:rsidR="00681F43" w:rsidRPr="00BC3F88">
        <w:rPr>
          <w:rFonts w:ascii="Times New Roman" w:hAnsi="Times New Roman" w:cs="Times New Roman"/>
          <w:b/>
          <w:sz w:val="24"/>
          <w:szCs w:val="24"/>
        </w:rPr>
        <w:t>.</w:t>
      </w:r>
      <w:r w:rsidRPr="00BC3F88">
        <w:rPr>
          <w:rFonts w:ascii="Times New Roman" w:hAnsi="Times New Roman" w:cs="Times New Roman"/>
          <w:b/>
          <w:sz w:val="24"/>
          <w:szCs w:val="24"/>
        </w:rPr>
        <w:t>008</w:t>
      </w:r>
      <w:r w:rsidRPr="00BC3F88">
        <w:rPr>
          <w:rFonts w:ascii="Times New Roman" w:hAnsi="Times New Roman" w:cs="Times New Roman"/>
          <w:bCs/>
          <w:sz w:val="24"/>
          <w:szCs w:val="24"/>
        </w:rPr>
        <w:t xml:space="preserve"> vepra penale, janë zbuluar </w:t>
      </w:r>
      <w:r w:rsidRPr="00BC3F88">
        <w:rPr>
          <w:rFonts w:ascii="Times New Roman" w:hAnsi="Times New Roman" w:cs="Times New Roman"/>
          <w:b/>
          <w:sz w:val="24"/>
          <w:szCs w:val="24"/>
        </w:rPr>
        <w:t>3</w:t>
      </w:r>
      <w:r w:rsidR="00681F43" w:rsidRPr="00BC3F88">
        <w:rPr>
          <w:rFonts w:ascii="Times New Roman" w:hAnsi="Times New Roman" w:cs="Times New Roman"/>
          <w:b/>
          <w:sz w:val="24"/>
          <w:szCs w:val="24"/>
        </w:rPr>
        <w:t>.</w:t>
      </w:r>
      <w:r w:rsidRPr="00BC3F88">
        <w:rPr>
          <w:rFonts w:ascii="Times New Roman" w:hAnsi="Times New Roman" w:cs="Times New Roman"/>
          <w:b/>
          <w:sz w:val="24"/>
          <w:szCs w:val="24"/>
        </w:rPr>
        <w:t>962</w:t>
      </w:r>
      <w:r w:rsidRPr="00BC3F88">
        <w:rPr>
          <w:rFonts w:ascii="Times New Roman" w:hAnsi="Times New Roman" w:cs="Times New Roman"/>
          <w:bCs/>
          <w:sz w:val="24"/>
          <w:szCs w:val="24"/>
        </w:rPr>
        <w:t xml:space="preserve"> ngjarje, ose </w:t>
      </w:r>
      <w:r w:rsidRPr="00BC3F88">
        <w:rPr>
          <w:rFonts w:ascii="Times New Roman" w:hAnsi="Times New Roman" w:cs="Times New Roman"/>
          <w:b/>
          <w:sz w:val="24"/>
          <w:szCs w:val="24"/>
        </w:rPr>
        <w:t>98.85%</w:t>
      </w:r>
      <w:r w:rsidRPr="00BC3F88">
        <w:rPr>
          <w:rFonts w:ascii="Times New Roman" w:hAnsi="Times New Roman" w:cs="Times New Roman"/>
          <w:bCs/>
          <w:sz w:val="24"/>
          <w:szCs w:val="24"/>
        </w:rPr>
        <w:t xml:space="preserve">, janë zbuluar </w:t>
      </w:r>
      <w:r w:rsidRPr="00BC3F88">
        <w:rPr>
          <w:rFonts w:ascii="Times New Roman" w:hAnsi="Times New Roman" w:cs="Times New Roman"/>
          <w:b/>
          <w:sz w:val="24"/>
          <w:szCs w:val="24"/>
        </w:rPr>
        <w:t>61</w:t>
      </w:r>
      <w:r w:rsidRPr="00BC3F88">
        <w:rPr>
          <w:rFonts w:ascii="Times New Roman" w:hAnsi="Times New Roman" w:cs="Times New Roman"/>
          <w:bCs/>
          <w:sz w:val="24"/>
          <w:szCs w:val="24"/>
        </w:rPr>
        <w:t xml:space="preserve"> ngjarje të vjetra, me </w:t>
      </w:r>
      <w:r w:rsidRPr="00BC3F88">
        <w:rPr>
          <w:rFonts w:ascii="Times New Roman" w:hAnsi="Times New Roman" w:cs="Times New Roman"/>
          <w:b/>
          <w:sz w:val="24"/>
          <w:szCs w:val="24"/>
        </w:rPr>
        <w:t>5</w:t>
      </w:r>
      <w:r w:rsidR="00681F43" w:rsidRPr="00BC3F88">
        <w:rPr>
          <w:rFonts w:ascii="Times New Roman" w:hAnsi="Times New Roman" w:cs="Times New Roman"/>
          <w:b/>
          <w:sz w:val="24"/>
          <w:szCs w:val="24"/>
        </w:rPr>
        <w:t>.</w:t>
      </w:r>
      <w:r w:rsidRPr="00BC3F88">
        <w:rPr>
          <w:rFonts w:ascii="Times New Roman" w:hAnsi="Times New Roman" w:cs="Times New Roman"/>
          <w:b/>
          <w:sz w:val="24"/>
          <w:szCs w:val="24"/>
        </w:rPr>
        <w:t>979</w:t>
      </w:r>
      <w:r w:rsidRPr="00BC3F88">
        <w:rPr>
          <w:rFonts w:ascii="Times New Roman" w:hAnsi="Times New Roman" w:cs="Times New Roman"/>
          <w:bCs/>
          <w:sz w:val="24"/>
          <w:szCs w:val="24"/>
        </w:rPr>
        <w:t xml:space="preserve"> </w:t>
      </w:r>
      <w:r w:rsidRPr="00BC3F88">
        <w:rPr>
          <w:rFonts w:ascii="Times New Roman" w:hAnsi="Times New Roman" w:cs="Times New Roman"/>
          <w:sz w:val="24"/>
          <w:szCs w:val="24"/>
        </w:rPr>
        <w:t xml:space="preserve">autorë të proceduar, nga të cilët </w:t>
      </w:r>
      <w:r w:rsidRPr="00BC3F88">
        <w:rPr>
          <w:rFonts w:ascii="Times New Roman" w:hAnsi="Times New Roman" w:cs="Times New Roman"/>
          <w:b/>
          <w:bCs/>
          <w:sz w:val="24"/>
          <w:szCs w:val="24"/>
        </w:rPr>
        <w:t>1</w:t>
      </w:r>
      <w:r w:rsidR="00681F43" w:rsidRPr="00BC3F88">
        <w:rPr>
          <w:rFonts w:ascii="Times New Roman" w:hAnsi="Times New Roman" w:cs="Times New Roman"/>
          <w:b/>
          <w:bCs/>
          <w:sz w:val="24"/>
          <w:szCs w:val="24"/>
        </w:rPr>
        <w:t>.</w:t>
      </w:r>
      <w:r w:rsidRPr="00BC3F88">
        <w:rPr>
          <w:rFonts w:ascii="Times New Roman" w:hAnsi="Times New Roman" w:cs="Times New Roman"/>
          <w:b/>
          <w:bCs/>
          <w:sz w:val="24"/>
          <w:szCs w:val="24"/>
        </w:rPr>
        <w:t>166</w:t>
      </w:r>
      <w:r w:rsidRPr="00BC3F88">
        <w:rPr>
          <w:rFonts w:ascii="Times New Roman" w:hAnsi="Times New Roman" w:cs="Times New Roman"/>
          <w:sz w:val="24"/>
          <w:szCs w:val="24"/>
        </w:rPr>
        <w:t xml:space="preserve"> të arrestuar, </w:t>
      </w:r>
      <w:r w:rsidRPr="00BC3F88">
        <w:rPr>
          <w:rFonts w:ascii="Times New Roman" w:hAnsi="Times New Roman" w:cs="Times New Roman"/>
          <w:b/>
          <w:bCs/>
          <w:sz w:val="24"/>
          <w:szCs w:val="24"/>
        </w:rPr>
        <w:t>123</w:t>
      </w:r>
      <w:r w:rsidRPr="00BC3F88">
        <w:rPr>
          <w:rFonts w:ascii="Times New Roman" w:hAnsi="Times New Roman" w:cs="Times New Roman"/>
          <w:sz w:val="24"/>
          <w:szCs w:val="24"/>
        </w:rPr>
        <w:t xml:space="preserve"> të ndaluar, </w:t>
      </w:r>
      <w:r w:rsidRPr="00BC3F88">
        <w:rPr>
          <w:rFonts w:ascii="Times New Roman" w:hAnsi="Times New Roman" w:cs="Times New Roman"/>
          <w:b/>
          <w:sz w:val="24"/>
          <w:szCs w:val="24"/>
        </w:rPr>
        <w:t>4</w:t>
      </w:r>
      <w:r w:rsidR="00681F43" w:rsidRPr="00BC3F88">
        <w:rPr>
          <w:rFonts w:ascii="Times New Roman" w:hAnsi="Times New Roman" w:cs="Times New Roman"/>
          <w:b/>
          <w:sz w:val="24"/>
          <w:szCs w:val="24"/>
        </w:rPr>
        <w:t>.</w:t>
      </w:r>
      <w:r w:rsidRPr="00BC3F88">
        <w:rPr>
          <w:rFonts w:ascii="Times New Roman" w:hAnsi="Times New Roman" w:cs="Times New Roman"/>
          <w:b/>
          <w:sz w:val="24"/>
          <w:szCs w:val="24"/>
        </w:rPr>
        <w:t>446</w:t>
      </w:r>
      <w:r w:rsidRPr="00BC3F88">
        <w:rPr>
          <w:rFonts w:ascii="Times New Roman" w:hAnsi="Times New Roman" w:cs="Times New Roman"/>
          <w:bCs/>
          <w:sz w:val="24"/>
          <w:szCs w:val="24"/>
        </w:rPr>
        <w:t xml:space="preserve"> të ndjekur në </w:t>
      </w:r>
      <w:r w:rsidRPr="00BC3F88">
        <w:rPr>
          <w:rFonts w:ascii="Times New Roman" w:hAnsi="Times New Roman" w:cs="Times New Roman"/>
          <w:sz w:val="24"/>
          <w:szCs w:val="24"/>
        </w:rPr>
        <w:t xml:space="preserve">gjendje të lirë, </w:t>
      </w:r>
      <w:r w:rsidRPr="00BC3F88">
        <w:rPr>
          <w:rFonts w:ascii="Times New Roman" w:hAnsi="Times New Roman" w:cs="Times New Roman"/>
          <w:b/>
          <w:bCs/>
          <w:sz w:val="24"/>
          <w:szCs w:val="24"/>
        </w:rPr>
        <w:t>241</w:t>
      </w:r>
      <w:r w:rsidRPr="00BC3F88">
        <w:rPr>
          <w:rFonts w:ascii="Times New Roman" w:hAnsi="Times New Roman" w:cs="Times New Roman"/>
          <w:sz w:val="24"/>
          <w:szCs w:val="24"/>
        </w:rPr>
        <w:t xml:space="preserve"> të shpallur në kërkim policor/larguar dhe </w:t>
      </w:r>
      <w:r w:rsidRPr="00BC3F88">
        <w:rPr>
          <w:rFonts w:ascii="Times New Roman" w:hAnsi="Times New Roman" w:cs="Times New Roman"/>
          <w:b/>
          <w:bCs/>
          <w:sz w:val="24"/>
          <w:szCs w:val="24"/>
        </w:rPr>
        <w:t>3</w:t>
      </w:r>
      <w:r w:rsidRPr="00BC3F88">
        <w:rPr>
          <w:rFonts w:ascii="Times New Roman" w:hAnsi="Times New Roman" w:cs="Times New Roman"/>
          <w:sz w:val="24"/>
          <w:szCs w:val="24"/>
        </w:rPr>
        <w:t xml:space="preserve"> të ndryshme.</w:t>
      </w:r>
    </w:p>
    <w:p w14:paraId="748B57C9" w14:textId="72AA53EB" w:rsidR="00B87896" w:rsidRPr="00BC3F88" w:rsidRDefault="00B87896">
      <w:pPr>
        <w:numPr>
          <w:ilvl w:val="0"/>
          <w:numId w:val="221"/>
        </w:numPr>
        <w:spacing w:after="0" w:line="240" w:lineRule="auto"/>
        <w:ind w:left="360"/>
        <w:jc w:val="both"/>
        <w:rPr>
          <w:rFonts w:ascii="Times New Roman" w:hAnsi="Times New Roman" w:cs="Times New Roman"/>
          <w:sz w:val="24"/>
          <w:szCs w:val="24"/>
        </w:rPr>
      </w:pPr>
      <w:r w:rsidRPr="00BC3F88">
        <w:rPr>
          <w:rFonts w:ascii="Times New Roman" w:hAnsi="Times New Roman" w:cs="Times New Roman"/>
          <w:sz w:val="24"/>
          <w:szCs w:val="24"/>
        </w:rPr>
        <w:t>Gjatë 6-mujorit të parë të vitit 2025</w:t>
      </w:r>
      <w:r w:rsidRPr="00BC3F88">
        <w:rPr>
          <w:rStyle w:val="Emphasis"/>
          <w:rFonts w:ascii="Times New Roman" w:hAnsi="Times New Roman" w:cs="Times New Roman"/>
          <w:i w:val="0"/>
          <w:sz w:val="24"/>
          <w:szCs w:val="24"/>
        </w:rPr>
        <w:t xml:space="preserve">, janë evidentuar </w:t>
      </w:r>
      <w:r w:rsidRPr="00BC3F88">
        <w:rPr>
          <w:rFonts w:ascii="Times New Roman" w:hAnsi="Times New Roman" w:cs="Times New Roman"/>
          <w:b/>
          <w:sz w:val="24"/>
          <w:szCs w:val="24"/>
        </w:rPr>
        <w:t>4</w:t>
      </w:r>
      <w:r w:rsidR="00681F43" w:rsidRPr="00BC3F88">
        <w:rPr>
          <w:rFonts w:ascii="Times New Roman" w:hAnsi="Times New Roman" w:cs="Times New Roman"/>
          <w:b/>
          <w:sz w:val="24"/>
          <w:szCs w:val="24"/>
        </w:rPr>
        <w:t>.</w:t>
      </w:r>
      <w:r w:rsidRPr="00BC3F88">
        <w:rPr>
          <w:rFonts w:ascii="Times New Roman" w:hAnsi="Times New Roman" w:cs="Times New Roman"/>
          <w:b/>
          <w:sz w:val="24"/>
          <w:szCs w:val="24"/>
        </w:rPr>
        <w:t>102</w:t>
      </w:r>
      <w:r w:rsidRPr="00BC3F88">
        <w:rPr>
          <w:rFonts w:ascii="Times New Roman" w:hAnsi="Times New Roman" w:cs="Times New Roman"/>
          <w:bCs/>
          <w:sz w:val="24"/>
          <w:szCs w:val="24"/>
        </w:rPr>
        <w:t xml:space="preserve"> vepra penale, janë zbuluar </w:t>
      </w:r>
      <w:r w:rsidRPr="00BC3F88">
        <w:rPr>
          <w:rFonts w:ascii="Times New Roman" w:hAnsi="Times New Roman" w:cs="Times New Roman"/>
          <w:b/>
          <w:sz w:val="24"/>
          <w:szCs w:val="24"/>
        </w:rPr>
        <w:t>4</w:t>
      </w:r>
      <w:r w:rsidR="00681F43" w:rsidRPr="00BC3F88">
        <w:rPr>
          <w:rFonts w:ascii="Times New Roman" w:hAnsi="Times New Roman" w:cs="Times New Roman"/>
          <w:b/>
          <w:sz w:val="24"/>
          <w:szCs w:val="24"/>
        </w:rPr>
        <w:t>.</w:t>
      </w:r>
      <w:r w:rsidRPr="00BC3F88">
        <w:rPr>
          <w:rFonts w:ascii="Times New Roman" w:hAnsi="Times New Roman" w:cs="Times New Roman"/>
          <w:b/>
          <w:sz w:val="24"/>
          <w:szCs w:val="24"/>
        </w:rPr>
        <w:t>041</w:t>
      </w:r>
      <w:r w:rsidRPr="00BC3F88">
        <w:rPr>
          <w:rFonts w:ascii="Times New Roman" w:hAnsi="Times New Roman" w:cs="Times New Roman"/>
          <w:bCs/>
          <w:sz w:val="24"/>
          <w:szCs w:val="24"/>
        </w:rPr>
        <w:t xml:space="preserve"> ngjarje, ose </w:t>
      </w:r>
      <w:r w:rsidRPr="00BC3F88">
        <w:rPr>
          <w:rFonts w:ascii="Times New Roman" w:hAnsi="Times New Roman" w:cs="Times New Roman"/>
          <w:b/>
          <w:sz w:val="24"/>
          <w:szCs w:val="24"/>
        </w:rPr>
        <w:t>98.51%</w:t>
      </w:r>
      <w:r w:rsidRPr="00BC3F88">
        <w:rPr>
          <w:rFonts w:ascii="Times New Roman" w:hAnsi="Times New Roman" w:cs="Times New Roman"/>
          <w:bCs/>
          <w:sz w:val="24"/>
          <w:szCs w:val="24"/>
        </w:rPr>
        <w:t xml:space="preserve">, janë zbuluar </w:t>
      </w:r>
      <w:r w:rsidRPr="00BC3F88">
        <w:rPr>
          <w:rFonts w:ascii="Times New Roman" w:hAnsi="Times New Roman" w:cs="Times New Roman"/>
          <w:b/>
          <w:sz w:val="24"/>
          <w:szCs w:val="24"/>
        </w:rPr>
        <w:t>22</w:t>
      </w:r>
      <w:r w:rsidRPr="00BC3F88">
        <w:rPr>
          <w:rFonts w:ascii="Times New Roman" w:hAnsi="Times New Roman" w:cs="Times New Roman"/>
          <w:bCs/>
          <w:sz w:val="24"/>
          <w:szCs w:val="24"/>
        </w:rPr>
        <w:t xml:space="preserve"> ngjarje të vjetër, me </w:t>
      </w:r>
      <w:r w:rsidRPr="00BC3F88">
        <w:rPr>
          <w:rFonts w:ascii="Times New Roman" w:hAnsi="Times New Roman" w:cs="Times New Roman"/>
          <w:b/>
          <w:sz w:val="24"/>
          <w:szCs w:val="24"/>
        </w:rPr>
        <w:t>4</w:t>
      </w:r>
      <w:r w:rsidR="00681F43" w:rsidRPr="00BC3F88">
        <w:rPr>
          <w:rFonts w:ascii="Times New Roman" w:hAnsi="Times New Roman" w:cs="Times New Roman"/>
          <w:b/>
          <w:sz w:val="24"/>
          <w:szCs w:val="24"/>
        </w:rPr>
        <w:t>.</w:t>
      </w:r>
      <w:r w:rsidRPr="00BC3F88">
        <w:rPr>
          <w:rFonts w:ascii="Times New Roman" w:hAnsi="Times New Roman" w:cs="Times New Roman"/>
          <w:b/>
          <w:sz w:val="24"/>
          <w:szCs w:val="24"/>
        </w:rPr>
        <w:t>977</w:t>
      </w:r>
      <w:r w:rsidRPr="00BC3F88">
        <w:rPr>
          <w:rFonts w:ascii="Times New Roman" w:hAnsi="Times New Roman" w:cs="Times New Roman"/>
          <w:bCs/>
          <w:sz w:val="24"/>
          <w:szCs w:val="24"/>
        </w:rPr>
        <w:t xml:space="preserve"> </w:t>
      </w:r>
      <w:r w:rsidRPr="00BC3F88">
        <w:rPr>
          <w:rFonts w:ascii="Times New Roman" w:hAnsi="Times New Roman" w:cs="Times New Roman"/>
          <w:sz w:val="24"/>
          <w:szCs w:val="24"/>
        </w:rPr>
        <w:t xml:space="preserve">autorë të proceduar, nga të cilët </w:t>
      </w:r>
      <w:r w:rsidRPr="00BC3F88">
        <w:rPr>
          <w:rFonts w:ascii="Times New Roman" w:hAnsi="Times New Roman" w:cs="Times New Roman"/>
          <w:b/>
          <w:bCs/>
          <w:sz w:val="24"/>
          <w:szCs w:val="24"/>
        </w:rPr>
        <w:t>1</w:t>
      </w:r>
      <w:r w:rsidR="00681F43" w:rsidRPr="00BC3F88">
        <w:rPr>
          <w:rFonts w:ascii="Times New Roman" w:hAnsi="Times New Roman" w:cs="Times New Roman"/>
          <w:b/>
          <w:bCs/>
          <w:sz w:val="24"/>
          <w:szCs w:val="24"/>
        </w:rPr>
        <w:t>.</w:t>
      </w:r>
      <w:r w:rsidRPr="00BC3F88">
        <w:rPr>
          <w:rFonts w:ascii="Times New Roman" w:hAnsi="Times New Roman" w:cs="Times New Roman"/>
          <w:b/>
          <w:bCs/>
          <w:sz w:val="24"/>
          <w:szCs w:val="24"/>
        </w:rPr>
        <w:t>025</w:t>
      </w:r>
      <w:r w:rsidRPr="00BC3F88">
        <w:rPr>
          <w:rFonts w:ascii="Times New Roman" w:hAnsi="Times New Roman" w:cs="Times New Roman"/>
          <w:sz w:val="24"/>
          <w:szCs w:val="24"/>
        </w:rPr>
        <w:t xml:space="preserve"> të arrestuar, </w:t>
      </w:r>
      <w:r w:rsidRPr="00BC3F88">
        <w:rPr>
          <w:rFonts w:ascii="Times New Roman" w:hAnsi="Times New Roman" w:cs="Times New Roman"/>
          <w:b/>
          <w:bCs/>
          <w:sz w:val="24"/>
          <w:szCs w:val="24"/>
        </w:rPr>
        <w:t>110</w:t>
      </w:r>
      <w:r w:rsidRPr="00BC3F88">
        <w:rPr>
          <w:rFonts w:ascii="Times New Roman" w:hAnsi="Times New Roman" w:cs="Times New Roman"/>
          <w:sz w:val="24"/>
          <w:szCs w:val="24"/>
        </w:rPr>
        <w:t xml:space="preserve"> të ndaluar, </w:t>
      </w:r>
      <w:r w:rsidRPr="00BC3F88">
        <w:rPr>
          <w:rFonts w:ascii="Times New Roman" w:hAnsi="Times New Roman" w:cs="Times New Roman"/>
          <w:b/>
          <w:sz w:val="24"/>
          <w:szCs w:val="24"/>
        </w:rPr>
        <w:t>3</w:t>
      </w:r>
      <w:r w:rsidR="00681F43" w:rsidRPr="00BC3F88">
        <w:rPr>
          <w:rFonts w:ascii="Times New Roman" w:hAnsi="Times New Roman" w:cs="Times New Roman"/>
          <w:b/>
          <w:sz w:val="24"/>
          <w:szCs w:val="24"/>
        </w:rPr>
        <w:t>.</w:t>
      </w:r>
      <w:r w:rsidRPr="00BC3F88">
        <w:rPr>
          <w:rFonts w:ascii="Times New Roman" w:hAnsi="Times New Roman" w:cs="Times New Roman"/>
          <w:b/>
          <w:sz w:val="24"/>
          <w:szCs w:val="24"/>
        </w:rPr>
        <w:t>589</w:t>
      </w:r>
      <w:r w:rsidRPr="00BC3F88">
        <w:rPr>
          <w:rFonts w:ascii="Times New Roman" w:hAnsi="Times New Roman" w:cs="Times New Roman"/>
          <w:bCs/>
          <w:sz w:val="24"/>
          <w:szCs w:val="24"/>
        </w:rPr>
        <w:t xml:space="preserve"> të ndjekur në </w:t>
      </w:r>
      <w:r w:rsidRPr="00BC3F88">
        <w:rPr>
          <w:rFonts w:ascii="Times New Roman" w:hAnsi="Times New Roman" w:cs="Times New Roman"/>
          <w:sz w:val="24"/>
          <w:szCs w:val="24"/>
        </w:rPr>
        <w:t xml:space="preserve">gjendje të lirë, </w:t>
      </w:r>
      <w:r w:rsidRPr="00BC3F88">
        <w:rPr>
          <w:rFonts w:ascii="Times New Roman" w:hAnsi="Times New Roman" w:cs="Times New Roman"/>
          <w:b/>
          <w:bCs/>
          <w:sz w:val="24"/>
          <w:szCs w:val="24"/>
        </w:rPr>
        <w:t>247</w:t>
      </w:r>
      <w:r w:rsidRPr="00BC3F88">
        <w:rPr>
          <w:rFonts w:ascii="Times New Roman" w:hAnsi="Times New Roman" w:cs="Times New Roman"/>
          <w:sz w:val="24"/>
          <w:szCs w:val="24"/>
        </w:rPr>
        <w:t xml:space="preserve"> të shpallur në kërkim policor/larguar dhe </w:t>
      </w:r>
      <w:r w:rsidRPr="00BC3F88">
        <w:rPr>
          <w:rFonts w:ascii="Times New Roman" w:hAnsi="Times New Roman" w:cs="Times New Roman"/>
          <w:b/>
          <w:bCs/>
          <w:sz w:val="24"/>
          <w:szCs w:val="24"/>
        </w:rPr>
        <w:t>6</w:t>
      </w:r>
      <w:r w:rsidRPr="00BC3F88">
        <w:rPr>
          <w:rFonts w:ascii="Times New Roman" w:hAnsi="Times New Roman" w:cs="Times New Roman"/>
          <w:sz w:val="24"/>
          <w:szCs w:val="24"/>
        </w:rPr>
        <w:t xml:space="preserve"> të ndryshme.</w:t>
      </w:r>
    </w:p>
    <w:p w14:paraId="20B3ABFD" w14:textId="5BC6FFA6" w:rsidR="00B87896" w:rsidRPr="00BC3F88" w:rsidRDefault="00B87896">
      <w:pPr>
        <w:numPr>
          <w:ilvl w:val="0"/>
          <w:numId w:val="221"/>
        </w:numPr>
        <w:spacing w:after="0" w:line="240" w:lineRule="auto"/>
        <w:ind w:left="360"/>
        <w:jc w:val="both"/>
        <w:rPr>
          <w:rFonts w:ascii="Times New Roman" w:hAnsi="Times New Roman" w:cs="Times New Roman"/>
          <w:sz w:val="24"/>
          <w:szCs w:val="24"/>
        </w:rPr>
      </w:pPr>
      <w:r w:rsidRPr="00BC3F88">
        <w:rPr>
          <w:rFonts w:ascii="Times New Roman" w:hAnsi="Times New Roman" w:cs="Times New Roman"/>
          <w:bCs/>
          <w:sz w:val="24"/>
          <w:szCs w:val="24"/>
        </w:rPr>
        <w:t>Gjatë 6-mujorit të parë të vitit 2026</w:t>
      </w:r>
      <w:r w:rsidRPr="00BC3F88">
        <w:rPr>
          <w:rStyle w:val="Emphasis"/>
          <w:rFonts w:ascii="Times New Roman" w:hAnsi="Times New Roman" w:cs="Times New Roman"/>
          <w:bCs/>
          <w:i w:val="0"/>
          <w:sz w:val="24"/>
          <w:szCs w:val="24"/>
        </w:rPr>
        <w:t xml:space="preserve">, krahasuar me </w:t>
      </w:r>
      <w:r w:rsidRPr="00BC3F88">
        <w:rPr>
          <w:rFonts w:ascii="Times New Roman" w:hAnsi="Times New Roman" w:cs="Times New Roman"/>
          <w:bCs/>
          <w:sz w:val="24"/>
          <w:szCs w:val="24"/>
        </w:rPr>
        <w:t>të njëjtën periudhë të vitit 2025</w:t>
      </w:r>
      <w:r w:rsidRPr="00BC3F88">
        <w:rPr>
          <w:rStyle w:val="Emphasis"/>
          <w:rFonts w:ascii="Times New Roman" w:hAnsi="Times New Roman" w:cs="Times New Roman"/>
          <w:i w:val="0"/>
          <w:sz w:val="24"/>
          <w:szCs w:val="24"/>
        </w:rPr>
        <w:t xml:space="preserve">, janë evidentuar </w:t>
      </w:r>
      <w:r w:rsidRPr="00BC3F88">
        <w:rPr>
          <w:rStyle w:val="Emphasis"/>
          <w:rFonts w:ascii="Times New Roman" w:hAnsi="Times New Roman" w:cs="Times New Roman"/>
          <w:b/>
          <w:bCs/>
          <w:i w:val="0"/>
          <w:sz w:val="24"/>
          <w:szCs w:val="24"/>
        </w:rPr>
        <w:t>94</w:t>
      </w:r>
      <w:r w:rsidRPr="00BC3F88">
        <w:rPr>
          <w:rStyle w:val="Emphasis"/>
          <w:rFonts w:ascii="Times New Roman" w:hAnsi="Times New Roman" w:cs="Times New Roman"/>
          <w:i w:val="0"/>
          <w:sz w:val="24"/>
          <w:szCs w:val="24"/>
        </w:rPr>
        <w:t xml:space="preserve"> ngjarje më pak os</w:t>
      </w:r>
      <w:r w:rsidRPr="00BC3F88">
        <w:rPr>
          <w:rStyle w:val="Emphasis"/>
          <w:rFonts w:ascii="Times New Roman" w:hAnsi="Times New Roman" w:cs="Times New Roman"/>
          <w:i w:val="0"/>
          <w:iCs w:val="0"/>
          <w:sz w:val="24"/>
          <w:szCs w:val="24"/>
        </w:rPr>
        <w:t xml:space="preserve">e </w:t>
      </w:r>
      <w:r w:rsidRPr="00BC3F88">
        <w:rPr>
          <w:rStyle w:val="Emphasis"/>
          <w:rFonts w:ascii="Times New Roman" w:hAnsi="Times New Roman" w:cs="Times New Roman"/>
          <w:b/>
          <w:bCs/>
          <w:i w:val="0"/>
          <w:iCs w:val="0"/>
          <w:sz w:val="24"/>
          <w:szCs w:val="24"/>
        </w:rPr>
        <w:t>-2.29%</w:t>
      </w:r>
      <w:r w:rsidRPr="00BC3F88">
        <w:rPr>
          <w:rStyle w:val="Emphasis"/>
          <w:rFonts w:ascii="Times New Roman" w:hAnsi="Times New Roman" w:cs="Times New Roman"/>
          <w:i w:val="0"/>
          <w:iCs w:val="0"/>
          <w:sz w:val="24"/>
          <w:szCs w:val="24"/>
        </w:rPr>
        <w:t>,</w:t>
      </w:r>
      <w:r w:rsidRPr="00BC3F88">
        <w:rPr>
          <w:rStyle w:val="Emphasis"/>
          <w:rFonts w:ascii="Times New Roman" w:hAnsi="Times New Roman" w:cs="Times New Roman"/>
          <w:sz w:val="24"/>
          <w:szCs w:val="24"/>
        </w:rPr>
        <w:t xml:space="preserve"> </w:t>
      </w:r>
      <w:r w:rsidRPr="00BC3F88">
        <w:rPr>
          <w:rStyle w:val="Emphasis"/>
          <w:rFonts w:ascii="Times New Roman" w:hAnsi="Times New Roman" w:cs="Times New Roman"/>
          <w:i w:val="0"/>
          <w:sz w:val="24"/>
          <w:szCs w:val="24"/>
        </w:rPr>
        <w:t xml:space="preserve">janë zbuluar </w:t>
      </w:r>
      <w:r w:rsidRPr="00BC3F88">
        <w:rPr>
          <w:rStyle w:val="Emphasis"/>
          <w:rFonts w:ascii="Times New Roman" w:hAnsi="Times New Roman" w:cs="Times New Roman"/>
          <w:b/>
          <w:bCs/>
          <w:i w:val="0"/>
          <w:sz w:val="24"/>
          <w:szCs w:val="24"/>
        </w:rPr>
        <w:t>31</w:t>
      </w:r>
      <w:r w:rsidRPr="00BC3F88">
        <w:rPr>
          <w:rStyle w:val="Emphasis"/>
          <w:rFonts w:ascii="Times New Roman" w:hAnsi="Times New Roman" w:cs="Times New Roman"/>
          <w:i w:val="0"/>
          <w:sz w:val="24"/>
          <w:szCs w:val="24"/>
        </w:rPr>
        <w:t xml:space="preserve"> ngjarje të vjetra më shumë</w:t>
      </w:r>
      <w:r w:rsidRPr="00BC3F88">
        <w:rPr>
          <w:rStyle w:val="Emphasis"/>
          <w:rFonts w:ascii="Times New Roman" w:hAnsi="Times New Roman" w:cs="Times New Roman"/>
          <w:sz w:val="24"/>
          <w:szCs w:val="24"/>
        </w:rPr>
        <w:t xml:space="preserve">, </w:t>
      </w:r>
      <w:r w:rsidRPr="00BC3F88">
        <w:rPr>
          <w:rStyle w:val="Emphasis"/>
          <w:rFonts w:ascii="Times New Roman" w:hAnsi="Times New Roman" w:cs="Times New Roman"/>
          <w:i w:val="0"/>
          <w:sz w:val="24"/>
          <w:szCs w:val="24"/>
        </w:rPr>
        <w:t xml:space="preserve">janë proceduar </w:t>
      </w:r>
      <w:r w:rsidRPr="00BC3F88">
        <w:rPr>
          <w:rStyle w:val="Emphasis"/>
          <w:rFonts w:ascii="Times New Roman" w:hAnsi="Times New Roman" w:cs="Times New Roman"/>
          <w:b/>
          <w:bCs/>
          <w:i w:val="0"/>
          <w:sz w:val="24"/>
          <w:szCs w:val="24"/>
        </w:rPr>
        <w:t>1</w:t>
      </w:r>
      <w:r w:rsidR="00563BB9" w:rsidRPr="00BC3F88">
        <w:rPr>
          <w:rStyle w:val="Emphasis"/>
          <w:rFonts w:ascii="Times New Roman" w:hAnsi="Times New Roman" w:cs="Times New Roman"/>
          <w:b/>
          <w:bCs/>
          <w:i w:val="0"/>
          <w:sz w:val="24"/>
          <w:szCs w:val="24"/>
        </w:rPr>
        <w:t>.</w:t>
      </w:r>
      <w:r w:rsidRPr="00BC3F88">
        <w:rPr>
          <w:rStyle w:val="Emphasis"/>
          <w:rFonts w:ascii="Times New Roman" w:hAnsi="Times New Roman" w:cs="Times New Roman"/>
          <w:b/>
          <w:bCs/>
          <w:i w:val="0"/>
          <w:sz w:val="24"/>
          <w:szCs w:val="24"/>
        </w:rPr>
        <w:t>002</w:t>
      </w:r>
      <w:r w:rsidRPr="00BC3F88">
        <w:rPr>
          <w:rStyle w:val="Emphasis"/>
          <w:rFonts w:ascii="Times New Roman" w:hAnsi="Times New Roman" w:cs="Times New Roman"/>
          <w:i w:val="0"/>
          <w:sz w:val="24"/>
          <w:szCs w:val="24"/>
        </w:rPr>
        <w:t xml:space="preserve"> autorë më shumë, arrestuar </w:t>
      </w:r>
      <w:r w:rsidRPr="00BC3F88">
        <w:rPr>
          <w:rStyle w:val="Emphasis"/>
          <w:rFonts w:ascii="Times New Roman" w:hAnsi="Times New Roman" w:cs="Times New Roman"/>
          <w:b/>
          <w:bCs/>
          <w:i w:val="0"/>
          <w:sz w:val="24"/>
          <w:szCs w:val="24"/>
        </w:rPr>
        <w:t>141</w:t>
      </w:r>
      <w:r w:rsidRPr="00BC3F88">
        <w:rPr>
          <w:rStyle w:val="Emphasis"/>
          <w:rFonts w:ascii="Times New Roman" w:hAnsi="Times New Roman" w:cs="Times New Roman"/>
          <w:i w:val="0"/>
          <w:sz w:val="24"/>
          <w:szCs w:val="24"/>
        </w:rPr>
        <w:t xml:space="preserve"> autorë më shumë, ndaluar </w:t>
      </w:r>
      <w:r w:rsidRPr="00BC3F88">
        <w:rPr>
          <w:rStyle w:val="Emphasis"/>
          <w:rFonts w:ascii="Times New Roman" w:hAnsi="Times New Roman" w:cs="Times New Roman"/>
          <w:b/>
          <w:bCs/>
          <w:i w:val="0"/>
          <w:sz w:val="24"/>
          <w:szCs w:val="24"/>
        </w:rPr>
        <w:t>13</w:t>
      </w:r>
      <w:r w:rsidRPr="00BC3F88">
        <w:rPr>
          <w:rStyle w:val="Emphasis"/>
          <w:rFonts w:ascii="Times New Roman" w:hAnsi="Times New Roman" w:cs="Times New Roman"/>
          <w:i w:val="0"/>
          <w:sz w:val="24"/>
          <w:szCs w:val="24"/>
        </w:rPr>
        <w:t xml:space="preserve"> autorë më shumë, proceduar në gjendje të lirë </w:t>
      </w:r>
      <w:r w:rsidRPr="00BC3F88">
        <w:rPr>
          <w:rStyle w:val="Emphasis"/>
          <w:rFonts w:ascii="Times New Roman" w:hAnsi="Times New Roman" w:cs="Times New Roman"/>
          <w:b/>
          <w:bCs/>
          <w:i w:val="0"/>
          <w:sz w:val="24"/>
          <w:szCs w:val="24"/>
        </w:rPr>
        <w:t>457</w:t>
      </w:r>
      <w:r w:rsidRPr="00BC3F88">
        <w:rPr>
          <w:rStyle w:val="Emphasis"/>
          <w:rFonts w:ascii="Times New Roman" w:hAnsi="Times New Roman" w:cs="Times New Roman"/>
          <w:i w:val="0"/>
          <w:sz w:val="24"/>
          <w:szCs w:val="24"/>
        </w:rPr>
        <w:t xml:space="preserve"> autorë më shumë, shpallur në kërkim policor/larguar </w:t>
      </w:r>
      <w:r w:rsidRPr="00BC3F88">
        <w:rPr>
          <w:rStyle w:val="Emphasis"/>
          <w:rFonts w:ascii="Times New Roman" w:hAnsi="Times New Roman" w:cs="Times New Roman"/>
          <w:b/>
          <w:bCs/>
          <w:i w:val="0"/>
          <w:sz w:val="24"/>
          <w:szCs w:val="24"/>
        </w:rPr>
        <w:t>6</w:t>
      </w:r>
      <w:r w:rsidRPr="00BC3F88">
        <w:rPr>
          <w:rStyle w:val="Emphasis"/>
          <w:rFonts w:ascii="Times New Roman" w:hAnsi="Times New Roman" w:cs="Times New Roman"/>
          <w:i w:val="0"/>
          <w:sz w:val="24"/>
          <w:szCs w:val="24"/>
        </w:rPr>
        <w:t xml:space="preserve"> autorë më pak, </w:t>
      </w:r>
      <w:r w:rsidRPr="00BC3F88">
        <w:rPr>
          <w:rFonts w:ascii="Times New Roman" w:hAnsi="Times New Roman" w:cs="Times New Roman"/>
          <w:sz w:val="24"/>
          <w:szCs w:val="24"/>
        </w:rPr>
        <w:t xml:space="preserve">të ndryshme </w:t>
      </w:r>
      <w:r w:rsidRPr="00BC3F88">
        <w:rPr>
          <w:rFonts w:ascii="Times New Roman" w:hAnsi="Times New Roman" w:cs="Times New Roman"/>
          <w:b/>
          <w:bCs/>
          <w:sz w:val="24"/>
          <w:szCs w:val="24"/>
        </w:rPr>
        <w:t>3</w:t>
      </w:r>
      <w:r w:rsidRPr="00BC3F88">
        <w:rPr>
          <w:rFonts w:ascii="Times New Roman" w:hAnsi="Times New Roman" w:cs="Times New Roman"/>
          <w:sz w:val="24"/>
          <w:szCs w:val="24"/>
        </w:rPr>
        <w:t xml:space="preserve"> autorë të </w:t>
      </w:r>
      <w:r w:rsidR="00020B30" w:rsidRPr="00BC3F88">
        <w:rPr>
          <w:rFonts w:ascii="Times New Roman" w:hAnsi="Times New Roman" w:cs="Times New Roman"/>
          <w:sz w:val="24"/>
          <w:szCs w:val="24"/>
        </w:rPr>
        <w:t>ndryshme</w:t>
      </w:r>
      <w:r w:rsidRPr="00BC3F88">
        <w:rPr>
          <w:rFonts w:ascii="Times New Roman" w:hAnsi="Times New Roman" w:cs="Times New Roman"/>
          <w:sz w:val="24"/>
          <w:szCs w:val="24"/>
        </w:rPr>
        <w:t xml:space="preserve"> më pak</w:t>
      </w:r>
      <w:r w:rsidRPr="00BC3F88">
        <w:rPr>
          <w:rStyle w:val="Emphasis"/>
          <w:rFonts w:ascii="Times New Roman" w:hAnsi="Times New Roman" w:cs="Times New Roman"/>
          <w:i w:val="0"/>
          <w:sz w:val="24"/>
          <w:szCs w:val="24"/>
        </w:rPr>
        <w:t>.</w:t>
      </w:r>
    </w:p>
    <w:p w14:paraId="27D9C707" w14:textId="77777777" w:rsidR="00B87896" w:rsidRPr="00D60B61" w:rsidRDefault="00B87896" w:rsidP="00020B30">
      <w:pPr>
        <w:spacing w:after="0" w:line="240" w:lineRule="auto"/>
        <w:jc w:val="both"/>
        <w:rPr>
          <w:rFonts w:ascii="Times New Roman" w:hAnsi="Times New Roman" w:cs="Times New Roman"/>
          <w:b/>
          <w:sz w:val="16"/>
          <w:szCs w:val="16"/>
        </w:rPr>
      </w:pPr>
    </w:p>
    <w:p w14:paraId="2BA93FBD" w14:textId="77777777" w:rsidR="00B87896" w:rsidRPr="00BC3F88" w:rsidRDefault="00B87896" w:rsidP="003D63A3">
      <w:pPr>
        <w:spacing w:after="0" w:line="240" w:lineRule="auto"/>
        <w:jc w:val="both"/>
        <w:rPr>
          <w:rFonts w:ascii="Times New Roman" w:hAnsi="Times New Roman" w:cs="Times New Roman"/>
          <w:b/>
          <w:sz w:val="24"/>
          <w:szCs w:val="24"/>
        </w:rPr>
      </w:pPr>
      <w:r w:rsidRPr="00BC3F88">
        <w:rPr>
          <w:rFonts w:ascii="Times New Roman" w:hAnsi="Times New Roman" w:cs="Times New Roman"/>
          <w:b/>
          <w:sz w:val="24"/>
          <w:szCs w:val="24"/>
        </w:rPr>
        <w:t>Grafikisht paraqitet si më poshtë:</w:t>
      </w:r>
    </w:p>
    <w:p w14:paraId="16FF0DB4" w14:textId="77777777" w:rsidR="00B87896" w:rsidRPr="00D60B61" w:rsidRDefault="00B87896" w:rsidP="003D63A3">
      <w:pPr>
        <w:spacing w:after="0" w:line="240" w:lineRule="auto"/>
        <w:jc w:val="both"/>
        <w:rPr>
          <w:rFonts w:ascii="Times New Roman" w:hAnsi="Times New Roman" w:cs="Times New Roman"/>
          <w:b/>
          <w:sz w:val="16"/>
          <w:szCs w:val="16"/>
        </w:rPr>
      </w:pPr>
    </w:p>
    <w:p w14:paraId="23A2AB10" w14:textId="4A13DE0B" w:rsidR="00F938AF" w:rsidRPr="00D60B61" w:rsidRDefault="00F938AF" w:rsidP="00F938AF">
      <w:pPr>
        <w:spacing w:after="0" w:line="240" w:lineRule="auto"/>
        <w:jc w:val="both"/>
        <w:rPr>
          <w:rFonts w:ascii="Times New Roman" w:hAnsi="Times New Roman" w:cs="Times New Roman"/>
          <w:bCs/>
          <w:i/>
          <w:noProof/>
        </w:rPr>
      </w:pPr>
      <w:r w:rsidRPr="00D60B61">
        <w:rPr>
          <w:rFonts w:ascii="Times New Roman" w:hAnsi="Times New Roman" w:cs="Times New Roman"/>
          <w:bCs/>
          <w:i/>
        </w:rPr>
        <w:t xml:space="preserve">Veprat Penale të Ndodhura dhe Zbuluara: </w:t>
      </w:r>
      <w:r w:rsidRPr="00D60B61">
        <w:rPr>
          <w:rFonts w:ascii="Times New Roman" w:hAnsi="Times New Roman" w:cs="Times New Roman"/>
          <w:bCs/>
          <w:i/>
          <w:noProof/>
        </w:rPr>
        <w:t>Krahasuese 6-mujori I-rë 2025 me 6-mujori I-rë 2026:</w:t>
      </w:r>
    </w:p>
    <w:tbl>
      <w:tblPr>
        <w:tblStyle w:val="TableGrid"/>
        <w:tblW w:w="0" w:type="auto"/>
        <w:tblLook w:val="04A0" w:firstRow="1" w:lastRow="0" w:firstColumn="1" w:lastColumn="0" w:noHBand="0" w:noVBand="1"/>
      </w:tblPr>
      <w:tblGrid>
        <w:gridCol w:w="3244"/>
        <w:gridCol w:w="1701"/>
        <w:gridCol w:w="1720"/>
        <w:gridCol w:w="1477"/>
        <w:gridCol w:w="1402"/>
      </w:tblGrid>
      <w:tr w:rsidR="00F938AF" w:rsidRPr="00D60B61" w14:paraId="448D7214" w14:textId="77777777" w:rsidTr="00953CE8">
        <w:tc>
          <w:tcPr>
            <w:tcW w:w="3244" w:type="dxa"/>
            <w:vMerge w:val="restart"/>
            <w:shd w:val="clear" w:color="auto" w:fill="DBE5F1" w:themeFill="accent1" w:themeFillTint="33"/>
            <w:vAlign w:val="center"/>
          </w:tcPr>
          <w:p w14:paraId="32894ED8" w14:textId="77777777" w:rsidR="00F938AF" w:rsidRPr="00D60B61" w:rsidRDefault="00F938AF" w:rsidP="00953CE8">
            <w:pPr>
              <w:jc w:val="center"/>
              <w:rPr>
                <w:rFonts w:ascii="Times New Roman" w:hAnsi="Times New Roman" w:cs="Times New Roman"/>
                <w:b/>
                <w:bCs/>
                <w:noProof/>
              </w:rPr>
            </w:pPr>
            <w:r w:rsidRPr="00D60B61">
              <w:rPr>
                <w:rFonts w:ascii="Times New Roman" w:hAnsi="Times New Roman" w:cs="Times New Roman"/>
                <w:b/>
                <w:bCs/>
                <w:noProof/>
              </w:rPr>
              <w:t>Vepra penale</w:t>
            </w:r>
          </w:p>
        </w:tc>
        <w:tc>
          <w:tcPr>
            <w:tcW w:w="3421" w:type="dxa"/>
            <w:gridSpan w:val="2"/>
            <w:shd w:val="clear" w:color="auto" w:fill="DBE5F1" w:themeFill="accent1" w:themeFillTint="33"/>
            <w:vAlign w:val="center"/>
          </w:tcPr>
          <w:p w14:paraId="58A279A0" w14:textId="77777777" w:rsidR="00F938AF" w:rsidRPr="00D60B61" w:rsidRDefault="00F938AF" w:rsidP="00953CE8">
            <w:pPr>
              <w:jc w:val="center"/>
              <w:rPr>
                <w:rFonts w:ascii="Times New Roman" w:hAnsi="Times New Roman" w:cs="Times New Roman"/>
                <w:b/>
                <w:bCs/>
                <w:noProof/>
              </w:rPr>
            </w:pPr>
            <w:r w:rsidRPr="00D60B61">
              <w:rPr>
                <w:rFonts w:ascii="Times New Roman" w:hAnsi="Times New Roman" w:cs="Times New Roman"/>
                <w:b/>
                <w:bCs/>
                <w:noProof/>
              </w:rPr>
              <w:t>Ndodhur</w:t>
            </w:r>
          </w:p>
        </w:tc>
        <w:tc>
          <w:tcPr>
            <w:tcW w:w="2879" w:type="dxa"/>
            <w:gridSpan w:val="2"/>
            <w:shd w:val="clear" w:color="auto" w:fill="DBE5F1" w:themeFill="accent1" w:themeFillTint="33"/>
            <w:vAlign w:val="center"/>
          </w:tcPr>
          <w:p w14:paraId="6C20E210" w14:textId="77777777" w:rsidR="00F938AF" w:rsidRPr="00D60B61" w:rsidRDefault="00F938AF" w:rsidP="00953CE8">
            <w:pPr>
              <w:jc w:val="center"/>
              <w:rPr>
                <w:rFonts w:ascii="Times New Roman" w:hAnsi="Times New Roman" w:cs="Times New Roman"/>
                <w:b/>
                <w:bCs/>
                <w:noProof/>
              </w:rPr>
            </w:pPr>
            <w:r w:rsidRPr="00D60B61">
              <w:rPr>
                <w:rFonts w:ascii="Times New Roman" w:hAnsi="Times New Roman" w:cs="Times New Roman"/>
                <w:b/>
                <w:bCs/>
                <w:noProof/>
              </w:rPr>
              <w:t>Zbuluar</w:t>
            </w:r>
          </w:p>
        </w:tc>
      </w:tr>
      <w:tr w:rsidR="00F938AF" w:rsidRPr="00D60B61" w14:paraId="02485CF8" w14:textId="77777777" w:rsidTr="00953CE8">
        <w:tc>
          <w:tcPr>
            <w:tcW w:w="3244" w:type="dxa"/>
            <w:vMerge/>
            <w:shd w:val="clear" w:color="auto" w:fill="DBE5F1" w:themeFill="accent1" w:themeFillTint="33"/>
            <w:vAlign w:val="center"/>
          </w:tcPr>
          <w:p w14:paraId="015E4342" w14:textId="77777777" w:rsidR="00F938AF" w:rsidRPr="00D60B61" w:rsidRDefault="00F938AF" w:rsidP="00953CE8">
            <w:pPr>
              <w:jc w:val="center"/>
              <w:rPr>
                <w:rFonts w:ascii="Times New Roman" w:hAnsi="Times New Roman" w:cs="Times New Roman"/>
                <w:noProof/>
              </w:rPr>
            </w:pPr>
          </w:p>
        </w:tc>
        <w:tc>
          <w:tcPr>
            <w:tcW w:w="1701" w:type="dxa"/>
            <w:shd w:val="clear" w:color="auto" w:fill="DBE5F1" w:themeFill="accent1" w:themeFillTint="33"/>
            <w:vAlign w:val="center"/>
          </w:tcPr>
          <w:p w14:paraId="1846F439" w14:textId="0E34841F" w:rsidR="00F938AF" w:rsidRPr="00D60B61" w:rsidRDefault="00F938AF" w:rsidP="00953CE8">
            <w:pPr>
              <w:jc w:val="center"/>
              <w:rPr>
                <w:rFonts w:ascii="Times New Roman" w:hAnsi="Times New Roman" w:cs="Times New Roman"/>
                <w:b/>
                <w:bCs/>
                <w:noProof/>
              </w:rPr>
            </w:pPr>
            <w:r w:rsidRPr="00D60B61">
              <w:rPr>
                <w:rFonts w:ascii="Times New Roman" w:hAnsi="Times New Roman" w:cs="Times New Roman"/>
                <w:b/>
                <w:bCs/>
                <w:noProof/>
              </w:rPr>
              <w:t>2025</w:t>
            </w:r>
          </w:p>
        </w:tc>
        <w:tc>
          <w:tcPr>
            <w:tcW w:w="1720" w:type="dxa"/>
            <w:shd w:val="clear" w:color="auto" w:fill="DBE5F1" w:themeFill="accent1" w:themeFillTint="33"/>
            <w:vAlign w:val="center"/>
          </w:tcPr>
          <w:p w14:paraId="7513FFDA" w14:textId="6ED0A253" w:rsidR="00F938AF" w:rsidRPr="00D60B61" w:rsidRDefault="00F938AF" w:rsidP="00953CE8">
            <w:pPr>
              <w:jc w:val="center"/>
              <w:rPr>
                <w:rFonts w:ascii="Times New Roman" w:hAnsi="Times New Roman" w:cs="Times New Roman"/>
                <w:b/>
                <w:bCs/>
                <w:noProof/>
              </w:rPr>
            </w:pPr>
            <w:r w:rsidRPr="00D60B61">
              <w:rPr>
                <w:rFonts w:ascii="Times New Roman" w:hAnsi="Times New Roman" w:cs="Times New Roman"/>
                <w:b/>
                <w:bCs/>
                <w:noProof/>
              </w:rPr>
              <w:t>2026</w:t>
            </w:r>
          </w:p>
        </w:tc>
        <w:tc>
          <w:tcPr>
            <w:tcW w:w="1477" w:type="dxa"/>
            <w:shd w:val="clear" w:color="auto" w:fill="DBE5F1" w:themeFill="accent1" w:themeFillTint="33"/>
            <w:vAlign w:val="center"/>
          </w:tcPr>
          <w:p w14:paraId="1B4B4F09" w14:textId="21C31269" w:rsidR="00F938AF" w:rsidRPr="00D60B61" w:rsidRDefault="00F938AF" w:rsidP="00953CE8">
            <w:pPr>
              <w:jc w:val="center"/>
              <w:rPr>
                <w:rFonts w:ascii="Times New Roman" w:hAnsi="Times New Roman" w:cs="Times New Roman"/>
                <w:b/>
                <w:bCs/>
                <w:noProof/>
              </w:rPr>
            </w:pPr>
            <w:r w:rsidRPr="00D60B61">
              <w:rPr>
                <w:rFonts w:ascii="Times New Roman" w:hAnsi="Times New Roman" w:cs="Times New Roman"/>
                <w:b/>
                <w:bCs/>
                <w:noProof/>
              </w:rPr>
              <w:t>2025</w:t>
            </w:r>
          </w:p>
        </w:tc>
        <w:tc>
          <w:tcPr>
            <w:tcW w:w="1402" w:type="dxa"/>
            <w:shd w:val="clear" w:color="auto" w:fill="DBE5F1" w:themeFill="accent1" w:themeFillTint="33"/>
            <w:vAlign w:val="center"/>
          </w:tcPr>
          <w:p w14:paraId="3323DFAA" w14:textId="245FD82A" w:rsidR="00F938AF" w:rsidRPr="00D60B61" w:rsidRDefault="00F938AF" w:rsidP="00953CE8">
            <w:pPr>
              <w:jc w:val="center"/>
              <w:rPr>
                <w:rFonts w:ascii="Times New Roman" w:hAnsi="Times New Roman" w:cs="Times New Roman"/>
                <w:b/>
                <w:bCs/>
                <w:noProof/>
              </w:rPr>
            </w:pPr>
            <w:r w:rsidRPr="00D60B61">
              <w:rPr>
                <w:rFonts w:ascii="Times New Roman" w:hAnsi="Times New Roman" w:cs="Times New Roman"/>
                <w:b/>
                <w:bCs/>
                <w:noProof/>
              </w:rPr>
              <w:t>2026</w:t>
            </w:r>
          </w:p>
        </w:tc>
      </w:tr>
      <w:tr w:rsidR="00F938AF" w:rsidRPr="00D60B61" w14:paraId="6724C890" w14:textId="77777777" w:rsidTr="00D60B61">
        <w:tc>
          <w:tcPr>
            <w:tcW w:w="3244" w:type="dxa"/>
            <w:shd w:val="clear" w:color="auto" w:fill="F2F2F2" w:themeFill="background1" w:themeFillShade="F2"/>
            <w:vAlign w:val="bottom"/>
          </w:tcPr>
          <w:p w14:paraId="2D235243" w14:textId="77777777" w:rsidR="00F938AF" w:rsidRPr="00D60B61" w:rsidRDefault="00F938AF" w:rsidP="00F938AF">
            <w:pPr>
              <w:rPr>
                <w:rFonts w:ascii="Times New Roman" w:hAnsi="Times New Roman" w:cs="Times New Roman"/>
                <w:noProof/>
              </w:rPr>
            </w:pPr>
            <w:proofErr w:type="spellStart"/>
            <w:r w:rsidRPr="00D60B61">
              <w:rPr>
                <w:rFonts w:ascii="Times New Roman" w:hAnsi="Times New Roman" w:cs="Times New Roman"/>
              </w:rPr>
              <w:t>Kundër</w:t>
            </w:r>
            <w:proofErr w:type="spellEnd"/>
            <w:r w:rsidRPr="00D60B61">
              <w:rPr>
                <w:rFonts w:ascii="Times New Roman" w:hAnsi="Times New Roman" w:cs="Times New Roman"/>
              </w:rPr>
              <w:t xml:space="preserve"> </w:t>
            </w:r>
            <w:proofErr w:type="spellStart"/>
            <w:r w:rsidRPr="00D60B61">
              <w:rPr>
                <w:rFonts w:ascii="Times New Roman" w:hAnsi="Times New Roman" w:cs="Times New Roman"/>
              </w:rPr>
              <w:t>Personit</w:t>
            </w:r>
            <w:proofErr w:type="spellEnd"/>
          </w:p>
        </w:tc>
        <w:tc>
          <w:tcPr>
            <w:tcW w:w="1701" w:type="dxa"/>
            <w:shd w:val="clear" w:color="auto" w:fill="F2F2F2" w:themeFill="background1" w:themeFillShade="F2"/>
          </w:tcPr>
          <w:p w14:paraId="3F17A8B6" w14:textId="1D42FCD7" w:rsidR="00F938AF" w:rsidRPr="00D60B61" w:rsidRDefault="00F938AF" w:rsidP="00F938AF">
            <w:pPr>
              <w:jc w:val="center"/>
              <w:rPr>
                <w:rFonts w:ascii="Times New Roman" w:hAnsi="Times New Roman" w:cs="Times New Roman"/>
                <w:noProof/>
              </w:rPr>
            </w:pPr>
            <w:r w:rsidRPr="00D60B61">
              <w:rPr>
                <w:rFonts w:ascii="Times New Roman" w:hAnsi="Times New Roman" w:cs="Times New Roman"/>
              </w:rPr>
              <w:t>2</w:t>
            </w:r>
            <w:r w:rsidR="00D60B61">
              <w:rPr>
                <w:rFonts w:ascii="Times New Roman" w:hAnsi="Times New Roman" w:cs="Times New Roman"/>
              </w:rPr>
              <w:t>.</w:t>
            </w:r>
            <w:r w:rsidRPr="00D60B61">
              <w:rPr>
                <w:rFonts w:ascii="Times New Roman" w:hAnsi="Times New Roman" w:cs="Times New Roman"/>
              </w:rPr>
              <w:t>150</w:t>
            </w:r>
          </w:p>
        </w:tc>
        <w:tc>
          <w:tcPr>
            <w:tcW w:w="1720" w:type="dxa"/>
            <w:shd w:val="clear" w:color="auto" w:fill="F2F2F2" w:themeFill="background1" w:themeFillShade="F2"/>
          </w:tcPr>
          <w:p w14:paraId="09B02CD5" w14:textId="71824265" w:rsidR="00F938AF" w:rsidRPr="00D60B61" w:rsidRDefault="00F938AF" w:rsidP="00F938AF">
            <w:pPr>
              <w:jc w:val="center"/>
              <w:rPr>
                <w:rFonts w:ascii="Times New Roman" w:hAnsi="Times New Roman" w:cs="Times New Roman"/>
                <w:noProof/>
              </w:rPr>
            </w:pPr>
            <w:r w:rsidRPr="00D60B61">
              <w:rPr>
                <w:rFonts w:ascii="Times New Roman" w:hAnsi="Times New Roman" w:cs="Times New Roman"/>
              </w:rPr>
              <w:t>2</w:t>
            </w:r>
            <w:r w:rsidR="00D60B61">
              <w:rPr>
                <w:rFonts w:ascii="Times New Roman" w:hAnsi="Times New Roman" w:cs="Times New Roman"/>
              </w:rPr>
              <w:t>.</w:t>
            </w:r>
            <w:r w:rsidRPr="00D60B61">
              <w:rPr>
                <w:rFonts w:ascii="Times New Roman" w:hAnsi="Times New Roman" w:cs="Times New Roman"/>
              </w:rPr>
              <w:t>277</w:t>
            </w:r>
          </w:p>
        </w:tc>
        <w:tc>
          <w:tcPr>
            <w:tcW w:w="1477" w:type="dxa"/>
            <w:shd w:val="clear" w:color="auto" w:fill="F2F2F2" w:themeFill="background1" w:themeFillShade="F2"/>
          </w:tcPr>
          <w:p w14:paraId="46B48B45" w14:textId="2D3A1B66" w:rsidR="00F938AF" w:rsidRPr="00D60B61" w:rsidRDefault="00F938AF" w:rsidP="00F938AF">
            <w:pPr>
              <w:jc w:val="center"/>
              <w:rPr>
                <w:rFonts w:ascii="Times New Roman" w:hAnsi="Times New Roman" w:cs="Times New Roman"/>
                <w:noProof/>
              </w:rPr>
            </w:pPr>
            <w:r w:rsidRPr="00D60B61">
              <w:rPr>
                <w:rFonts w:ascii="Times New Roman" w:hAnsi="Times New Roman" w:cs="Times New Roman"/>
              </w:rPr>
              <w:t>2</w:t>
            </w:r>
            <w:r w:rsidR="00D60B61">
              <w:rPr>
                <w:rFonts w:ascii="Times New Roman" w:hAnsi="Times New Roman" w:cs="Times New Roman"/>
              </w:rPr>
              <w:t>.</w:t>
            </w:r>
            <w:r w:rsidRPr="00D60B61">
              <w:rPr>
                <w:rFonts w:ascii="Times New Roman" w:hAnsi="Times New Roman" w:cs="Times New Roman"/>
              </w:rPr>
              <w:t>111</w:t>
            </w:r>
          </w:p>
        </w:tc>
        <w:tc>
          <w:tcPr>
            <w:tcW w:w="1402" w:type="dxa"/>
            <w:shd w:val="clear" w:color="auto" w:fill="F2F2F2" w:themeFill="background1" w:themeFillShade="F2"/>
          </w:tcPr>
          <w:p w14:paraId="174FB022" w14:textId="3BFD54C1" w:rsidR="00F938AF" w:rsidRPr="00D60B61" w:rsidRDefault="00F938AF" w:rsidP="00F938AF">
            <w:pPr>
              <w:jc w:val="center"/>
              <w:rPr>
                <w:rFonts w:ascii="Times New Roman" w:hAnsi="Times New Roman" w:cs="Times New Roman"/>
                <w:noProof/>
              </w:rPr>
            </w:pPr>
            <w:r w:rsidRPr="00D60B61">
              <w:rPr>
                <w:rFonts w:ascii="Times New Roman" w:hAnsi="Times New Roman" w:cs="Times New Roman"/>
              </w:rPr>
              <w:t>2</w:t>
            </w:r>
            <w:r w:rsidR="00D60B61">
              <w:rPr>
                <w:rFonts w:ascii="Times New Roman" w:hAnsi="Times New Roman" w:cs="Times New Roman"/>
              </w:rPr>
              <w:t>.</w:t>
            </w:r>
            <w:r w:rsidRPr="00D60B61">
              <w:rPr>
                <w:rFonts w:ascii="Times New Roman" w:hAnsi="Times New Roman" w:cs="Times New Roman"/>
              </w:rPr>
              <w:t>218</w:t>
            </w:r>
          </w:p>
        </w:tc>
      </w:tr>
      <w:tr w:rsidR="00F938AF" w:rsidRPr="00D60B61" w14:paraId="3480EDDC" w14:textId="77777777" w:rsidTr="00D60B61">
        <w:tc>
          <w:tcPr>
            <w:tcW w:w="3244" w:type="dxa"/>
            <w:shd w:val="clear" w:color="auto" w:fill="F2F2F2" w:themeFill="background1" w:themeFillShade="F2"/>
            <w:vAlign w:val="bottom"/>
          </w:tcPr>
          <w:p w14:paraId="092F2FB5" w14:textId="77777777" w:rsidR="00F938AF" w:rsidRPr="00D60B61" w:rsidRDefault="00F938AF" w:rsidP="00F938AF">
            <w:pPr>
              <w:rPr>
                <w:rFonts w:ascii="Times New Roman" w:hAnsi="Times New Roman" w:cs="Times New Roman"/>
                <w:noProof/>
              </w:rPr>
            </w:pPr>
            <w:proofErr w:type="spellStart"/>
            <w:r w:rsidRPr="00D60B61">
              <w:rPr>
                <w:rFonts w:ascii="Times New Roman" w:hAnsi="Times New Roman" w:cs="Times New Roman"/>
              </w:rPr>
              <w:t>Kundër</w:t>
            </w:r>
            <w:proofErr w:type="spellEnd"/>
            <w:r w:rsidRPr="00D60B61">
              <w:rPr>
                <w:rFonts w:ascii="Times New Roman" w:hAnsi="Times New Roman" w:cs="Times New Roman"/>
              </w:rPr>
              <w:t xml:space="preserve"> </w:t>
            </w:r>
            <w:proofErr w:type="spellStart"/>
            <w:r w:rsidRPr="00D60B61">
              <w:rPr>
                <w:rFonts w:ascii="Times New Roman" w:hAnsi="Times New Roman" w:cs="Times New Roman"/>
              </w:rPr>
              <w:t>Pronës</w:t>
            </w:r>
            <w:proofErr w:type="spellEnd"/>
            <w:r w:rsidRPr="00D60B61">
              <w:rPr>
                <w:rFonts w:ascii="Times New Roman" w:hAnsi="Times New Roman" w:cs="Times New Roman"/>
              </w:rPr>
              <w:t xml:space="preserve"> </w:t>
            </w:r>
            <w:proofErr w:type="spellStart"/>
            <w:r w:rsidRPr="00D60B61">
              <w:rPr>
                <w:rFonts w:ascii="Times New Roman" w:hAnsi="Times New Roman" w:cs="Times New Roman"/>
              </w:rPr>
              <w:t>dhe</w:t>
            </w:r>
            <w:proofErr w:type="spellEnd"/>
            <w:r w:rsidRPr="00D60B61">
              <w:rPr>
                <w:rFonts w:ascii="Times New Roman" w:hAnsi="Times New Roman" w:cs="Times New Roman"/>
              </w:rPr>
              <w:t xml:space="preserve"> </w:t>
            </w:r>
            <w:proofErr w:type="spellStart"/>
            <w:r w:rsidRPr="00D60B61">
              <w:rPr>
                <w:rFonts w:ascii="Times New Roman" w:hAnsi="Times New Roman" w:cs="Times New Roman"/>
              </w:rPr>
              <w:t>Pasurisë</w:t>
            </w:r>
            <w:proofErr w:type="spellEnd"/>
          </w:p>
        </w:tc>
        <w:tc>
          <w:tcPr>
            <w:tcW w:w="1701" w:type="dxa"/>
            <w:shd w:val="clear" w:color="auto" w:fill="F2F2F2" w:themeFill="background1" w:themeFillShade="F2"/>
          </w:tcPr>
          <w:p w14:paraId="7245DBBD" w14:textId="2DEA75EF" w:rsidR="00F938AF" w:rsidRPr="00D60B61" w:rsidRDefault="00F938AF" w:rsidP="00F938AF">
            <w:pPr>
              <w:jc w:val="center"/>
              <w:rPr>
                <w:rFonts w:ascii="Times New Roman" w:hAnsi="Times New Roman" w:cs="Times New Roman"/>
                <w:noProof/>
              </w:rPr>
            </w:pPr>
            <w:r w:rsidRPr="00D60B61">
              <w:rPr>
                <w:rFonts w:ascii="Times New Roman" w:hAnsi="Times New Roman" w:cs="Times New Roman"/>
              </w:rPr>
              <w:t>2</w:t>
            </w:r>
            <w:r w:rsidR="00D60B61">
              <w:rPr>
                <w:rFonts w:ascii="Times New Roman" w:hAnsi="Times New Roman" w:cs="Times New Roman"/>
              </w:rPr>
              <w:t>.</w:t>
            </w:r>
            <w:r w:rsidRPr="00D60B61">
              <w:rPr>
                <w:rFonts w:ascii="Times New Roman" w:hAnsi="Times New Roman" w:cs="Times New Roman"/>
              </w:rPr>
              <w:t>326</w:t>
            </w:r>
          </w:p>
        </w:tc>
        <w:tc>
          <w:tcPr>
            <w:tcW w:w="1720" w:type="dxa"/>
            <w:shd w:val="clear" w:color="auto" w:fill="F2F2F2" w:themeFill="background1" w:themeFillShade="F2"/>
          </w:tcPr>
          <w:p w14:paraId="7D0BC935" w14:textId="72BA5600" w:rsidR="00F938AF" w:rsidRPr="00D60B61" w:rsidRDefault="00F938AF" w:rsidP="00F938AF">
            <w:pPr>
              <w:jc w:val="center"/>
              <w:rPr>
                <w:rFonts w:ascii="Times New Roman" w:hAnsi="Times New Roman" w:cs="Times New Roman"/>
                <w:noProof/>
              </w:rPr>
            </w:pPr>
            <w:r w:rsidRPr="00D60B61">
              <w:rPr>
                <w:rFonts w:ascii="Times New Roman" w:hAnsi="Times New Roman" w:cs="Times New Roman"/>
              </w:rPr>
              <w:t>2</w:t>
            </w:r>
            <w:r w:rsidR="00D60B61">
              <w:rPr>
                <w:rFonts w:ascii="Times New Roman" w:hAnsi="Times New Roman" w:cs="Times New Roman"/>
              </w:rPr>
              <w:t>.</w:t>
            </w:r>
            <w:r w:rsidRPr="00D60B61">
              <w:rPr>
                <w:rFonts w:ascii="Times New Roman" w:hAnsi="Times New Roman" w:cs="Times New Roman"/>
              </w:rPr>
              <w:t>116</w:t>
            </w:r>
          </w:p>
        </w:tc>
        <w:tc>
          <w:tcPr>
            <w:tcW w:w="1477" w:type="dxa"/>
            <w:shd w:val="clear" w:color="auto" w:fill="F2F2F2" w:themeFill="background1" w:themeFillShade="F2"/>
          </w:tcPr>
          <w:p w14:paraId="4832F7A8" w14:textId="2939D187" w:rsidR="00F938AF" w:rsidRPr="00D60B61" w:rsidRDefault="00F938AF" w:rsidP="00F938AF">
            <w:pPr>
              <w:jc w:val="center"/>
              <w:rPr>
                <w:rFonts w:ascii="Times New Roman" w:hAnsi="Times New Roman" w:cs="Times New Roman"/>
                <w:noProof/>
              </w:rPr>
            </w:pPr>
            <w:r w:rsidRPr="00D60B61">
              <w:rPr>
                <w:rFonts w:ascii="Times New Roman" w:hAnsi="Times New Roman" w:cs="Times New Roman"/>
              </w:rPr>
              <w:t>2</w:t>
            </w:r>
            <w:r w:rsidR="00D60B61">
              <w:rPr>
                <w:rFonts w:ascii="Times New Roman" w:hAnsi="Times New Roman" w:cs="Times New Roman"/>
              </w:rPr>
              <w:t>.</w:t>
            </w:r>
            <w:r w:rsidRPr="00D60B61">
              <w:rPr>
                <w:rFonts w:ascii="Times New Roman" w:hAnsi="Times New Roman" w:cs="Times New Roman"/>
              </w:rPr>
              <w:t>023</w:t>
            </w:r>
          </w:p>
        </w:tc>
        <w:tc>
          <w:tcPr>
            <w:tcW w:w="1402" w:type="dxa"/>
            <w:shd w:val="clear" w:color="auto" w:fill="F2F2F2" w:themeFill="background1" w:themeFillShade="F2"/>
          </w:tcPr>
          <w:p w14:paraId="6653B62E" w14:textId="77BA2A7F" w:rsidR="00F938AF" w:rsidRPr="00D60B61" w:rsidRDefault="00F938AF" w:rsidP="00F938AF">
            <w:pPr>
              <w:jc w:val="center"/>
              <w:rPr>
                <w:rFonts w:ascii="Times New Roman" w:hAnsi="Times New Roman" w:cs="Times New Roman"/>
                <w:noProof/>
              </w:rPr>
            </w:pPr>
            <w:r w:rsidRPr="00D60B61">
              <w:rPr>
                <w:rFonts w:ascii="Times New Roman" w:hAnsi="Times New Roman" w:cs="Times New Roman"/>
              </w:rPr>
              <w:t>1</w:t>
            </w:r>
            <w:r w:rsidR="00D60B61">
              <w:rPr>
                <w:rFonts w:ascii="Times New Roman" w:hAnsi="Times New Roman" w:cs="Times New Roman"/>
              </w:rPr>
              <w:t>.</w:t>
            </w:r>
            <w:r w:rsidRPr="00D60B61">
              <w:rPr>
                <w:rFonts w:ascii="Times New Roman" w:hAnsi="Times New Roman" w:cs="Times New Roman"/>
              </w:rPr>
              <w:t>875</w:t>
            </w:r>
          </w:p>
        </w:tc>
      </w:tr>
      <w:tr w:rsidR="00F938AF" w:rsidRPr="00D60B61" w14:paraId="024D51E9" w14:textId="77777777" w:rsidTr="00D60B61">
        <w:tc>
          <w:tcPr>
            <w:tcW w:w="3244" w:type="dxa"/>
            <w:shd w:val="clear" w:color="auto" w:fill="F2F2F2" w:themeFill="background1" w:themeFillShade="F2"/>
            <w:vAlign w:val="bottom"/>
          </w:tcPr>
          <w:p w14:paraId="5131E105" w14:textId="77777777" w:rsidR="00F938AF" w:rsidRPr="00D60B61" w:rsidRDefault="00F938AF" w:rsidP="00F938AF">
            <w:pPr>
              <w:rPr>
                <w:rFonts w:ascii="Times New Roman" w:hAnsi="Times New Roman" w:cs="Times New Roman"/>
                <w:noProof/>
              </w:rPr>
            </w:pPr>
            <w:proofErr w:type="spellStart"/>
            <w:r w:rsidRPr="00D60B61">
              <w:rPr>
                <w:rFonts w:ascii="Times New Roman" w:hAnsi="Times New Roman" w:cs="Times New Roman"/>
              </w:rPr>
              <w:t>Kundër</w:t>
            </w:r>
            <w:proofErr w:type="spellEnd"/>
            <w:r w:rsidRPr="00D60B61">
              <w:rPr>
                <w:rFonts w:ascii="Times New Roman" w:hAnsi="Times New Roman" w:cs="Times New Roman"/>
              </w:rPr>
              <w:t xml:space="preserve"> </w:t>
            </w:r>
            <w:proofErr w:type="spellStart"/>
            <w:r w:rsidRPr="00D60B61">
              <w:rPr>
                <w:rFonts w:ascii="Times New Roman" w:hAnsi="Times New Roman" w:cs="Times New Roman"/>
              </w:rPr>
              <w:t>Mjedisit</w:t>
            </w:r>
            <w:proofErr w:type="spellEnd"/>
          </w:p>
        </w:tc>
        <w:tc>
          <w:tcPr>
            <w:tcW w:w="1701" w:type="dxa"/>
            <w:shd w:val="clear" w:color="auto" w:fill="F2F2F2" w:themeFill="background1" w:themeFillShade="F2"/>
          </w:tcPr>
          <w:p w14:paraId="01925D54" w14:textId="0B1412A3" w:rsidR="00F938AF" w:rsidRPr="00D60B61" w:rsidRDefault="00F938AF" w:rsidP="00F938AF">
            <w:pPr>
              <w:jc w:val="center"/>
              <w:rPr>
                <w:rFonts w:ascii="Times New Roman" w:hAnsi="Times New Roman" w:cs="Times New Roman"/>
                <w:noProof/>
              </w:rPr>
            </w:pPr>
            <w:r w:rsidRPr="00D60B61">
              <w:rPr>
                <w:rFonts w:ascii="Times New Roman" w:hAnsi="Times New Roman" w:cs="Times New Roman"/>
              </w:rPr>
              <w:t>191</w:t>
            </w:r>
          </w:p>
        </w:tc>
        <w:tc>
          <w:tcPr>
            <w:tcW w:w="1720" w:type="dxa"/>
            <w:shd w:val="clear" w:color="auto" w:fill="F2F2F2" w:themeFill="background1" w:themeFillShade="F2"/>
          </w:tcPr>
          <w:p w14:paraId="67131131" w14:textId="6A147521" w:rsidR="00F938AF" w:rsidRPr="00D60B61" w:rsidRDefault="00F938AF" w:rsidP="00F938AF">
            <w:pPr>
              <w:jc w:val="center"/>
              <w:rPr>
                <w:rFonts w:ascii="Times New Roman" w:hAnsi="Times New Roman" w:cs="Times New Roman"/>
                <w:noProof/>
              </w:rPr>
            </w:pPr>
            <w:r w:rsidRPr="00D60B61">
              <w:rPr>
                <w:rFonts w:ascii="Times New Roman" w:hAnsi="Times New Roman" w:cs="Times New Roman"/>
              </w:rPr>
              <w:t>185</w:t>
            </w:r>
          </w:p>
        </w:tc>
        <w:tc>
          <w:tcPr>
            <w:tcW w:w="1477" w:type="dxa"/>
            <w:shd w:val="clear" w:color="auto" w:fill="F2F2F2" w:themeFill="background1" w:themeFillShade="F2"/>
          </w:tcPr>
          <w:p w14:paraId="61876F0C" w14:textId="475B0E7A" w:rsidR="00F938AF" w:rsidRPr="00D60B61" w:rsidRDefault="00F938AF" w:rsidP="00F938AF">
            <w:pPr>
              <w:jc w:val="center"/>
              <w:rPr>
                <w:rFonts w:ascii="Times New Roman" w:hAnsi="Times New Roman" w:cs="Times New Roman"/>
                <w:noProof/>
              </w:rPr>
            </w:pPr>
            <w:r w:rsidRPr="00D60B61">
              <w:rPr>
                <w:rFonts w:ascii="Times New Roman" w:hAnsi="Times New Roman" w:cs="Times New Roman"/>
              </w:rPr>
              <w:t>183</w:t>
            </w:r>
          </w:p>
        </w:tc>
        <w:tc>
          <w:tcPr>
            <w:tcW w:w="1402" w:type="dxa"/>
            <w:shd w:val="clear" w:color="auto" w:fill="F2F2F2" w:themeFill="background1" w:themeFillShade="F2"/>
          </w:tcPr>
          <w:p w14:paraId="23BC1A65" w14:textId="45BE1484" w:rsidR="00F938AF" w:rsidRPr="00D60B61" w:rsidRDefault="00F938AF" w:rsidP="00F938AF">
            <w:pPr>
              <w:jc w:val="center"/>
              <w:rPr>
                <w:rFonts w:ascii="Times New Roman" w:hAnsi="Times New Roman" w:cs="Times New Roman"/>
                <w:noProof/>
              </w:rPr>
            </w:pPr>
            <w:r w:rsidRPr="00D60B61">
              <w:rPr>
                <w:rFonts w:ascii="Times New Roman" w:hAnsi="Times New Roman" w:cs="Times New Roman"/>
              </w:rPr>
              <w:t>180</w:t>
            </w:r>
          </w:p>
        </w:tc>
      </w:tr>
      <w:tr w:rsidR="00F938AF" w:rsidRPr="00D60B61" w14:paraId="6766C6C5" w14:textId="77777777" w:rsidTr="00D60B61">
        <w:tc>
          <w:tcPr>
            <w:tcW w:w="3244" w:type="dxa"/>
            <w:shd w:val="clear" w:color="auto" w:fill="F2F2F2" w:themeFill="background1" w:themeFillShade="F2"/>
            <w:vAlign w:val="bottom"/>
          </w:tcPr>
          <w:p w14:paraId="6B4C1A7A" w14:textId="77777777" w:rsidR="00F938AF" w:rsidRPr="00D60B61" w:rsidRDefault="00F938AF" w:rsidP="00F938AF">
            <w:pPr>
              <w:rPr>
                <w:rFonts w:ascii="Times New Roman" w:hAnsi="Times New Roman" w:cs="Times New Roman"/>
                <w:noProof/>
              </w:rPr>
            </w:pPr>
            <w:proofErr w:type="spellStart"/>
            <w:r w:rsidRPr="00D60B61">
              <w:rPr>
                <w:rFonts w:ascii="Times New Roman" w:hAnsi="Times New Roman" w:cs="Times New Roman"/>
              </w:rPr>
              <w:t>Të</w:t>
            </w:r>
            <w:proofErr w:type="spellEnd"/>
            <w:r w:rsidRPr="00D60B61">
              <w:rPr>
                <w:rFonts w:ascii="Times New Roman" w:hAnsi="Times New Roman" w:cs="Times New Roman"/>
              </w:rPr>
              <w:t xml:space="preserve"> </w:t>
            </w:r>
            <w:proofErr w:type="spellStart"/>
            <w:r w:rsidRPr="00D60B61">
              <w:rPr>
                <w:rFonts w:ascii="Times New Roman" w:hAnsi="Times New Roman" w:cs="Times New Roman"/>
              </w:rPr>
              <w:t>tjera</w:t>
            </w:r>
            <w:proofErr w:type="spellEnd"/>
          </w:p>
        </w:tc>
        <w:tc>
          <w:tcPr>
            <w:tcW w:w="1701" w:type="dxa"/>
            <w:shd w:val="clear" w:color="auto" w:fill="F2F2F2" w:themeFill="background1" w:themeFillShade="F2"/>
          </w:tcPr>
          <w:p w14:paraId="61A0BB6C" w14:textId="16BB23A6" w:rsidR="00F938AF" w:rsidRPr="00D60B61" w:rsidRDefault="00F938AF" w:rsidP="00F938AF">
            <w:pPr>
              <w:jc w:val="center"/>
              <w:rPr>
                <w:rFonts w:ascii="Times New Roman" w:hAnsi="Times New Roman" w:cs="Times New Roman"/>
                <w:noProof/>
              </w:rPr>
            </w:pPr>
            <w:r w:rsidRPr="00D60B61">
              <w:rPr>
                <w:rFonts w:ascii="Times New Roman" w:hAnsi="Times New Roman" w:cs="Times New Roman"/>
              </w:rPr>
              <w:t>4</w:t>
            </w:r>
            <w:r w:rsidR="00D60B61">
              <w:rPr>
                <w:rFonts w:ascii="Times New Roman" w:hAnsi="Times New Roman" w:cs="Times New Roman"/>
              </w:rPr>
              <w:t>.</w:t>
            </w:r>
            <w:r w:rsidRPr="00D60B61">
              <w:rPr>
                <w:rFonts w:ascii="Times New Roman" w:hAnsi="Times New Roman" w:cs="Times New Roman"/>
              </w:rPr>
              <w:t>102</w:t>
            </w:r>
          </w:p>
        </w:tc>
        <w:tc>
          <w:tcPr>
            <w:tcW w:w="1720" w:type="dxa"/>
            <w:shd w:val="clear" w:color="auto" w:fill="F2F2F2" w:themeFill="background1" w:themeFillShade="F2"/>
          </w:tcPr>
          <w:p w14:paraId="6E430DCD" w14:textId="162A603A" w:rsidR="00F938AF" w:rsidRPr="00D60B61" w:rsidRDefault="00F938AF" w:rsidP="00F938AF">
            <w:pPr>
              <w:jc w:val="center"/>
              <w:rPr>
                <w:rFonts w:ascii="Times New Roman" w:hAnsi="Times New Roman" w:cs="Times New Roman"/>
                <w:noProof/>
              </w:rPr>
            </w:pPr>
            <w:r w:rsidRPr="00D60B61">
              <w:rPr>
                <w:rFonts w:ascii="Times New Roman" w:hAnsi="Times New Roman" w:cs="Times New Roman"/>
              </w:rPr>
              <w:t>4</w:t>
            </w:r>
            <w:r w:rsidR="00D60B61">
              <w:rPr>
                <w:rFonts w:ascii="Times New Roman" w:hAnsi="Times New Roman" w:cs="Times New Roman"/>
              </w:rPr>
              <w:t>.</w:t>
            </w:r>
            <w:r w:rsidRPr="00D60B61">
              <w:rPr>
                <w:rFonts w:ascii="Times New Roman" w:hAnsi="Times New Roman" w:cs="Times New Roman"/>
              </w:rPr>
              <w:t>008</w:t>
            </w:r>
          </w:p>
        </w:tc>
        <w:tc>
          <w:tcPr>
            <w:tcW w:w="1477" w:type="dxa"/>
            <w:shd w:val="clear" w:color="auto" w:fill="F2F2F2" w:themeFill="background1" w:themeFillShade="F2"/>
          </w:tcPr>
          <w:p w14:paraId="1D755D12" w14:textId="2A27E7BC" w:rsidR="00F938AF" w:rsidRPr="00D60B61" w:rsidRDefault="00F938AF" w:rsidP="00F938AF">
            <w:pPr>
              <w:jc w:val="center"/>
              <w:rPr>
                <w:rFonts w:ascii="Times New Roman" w:hAnsi="Times New Roman" w:cs="Times New Roman"/>
                <w:noProof/>
              </w:rPr>
            </w:pPr>
            <w:r w:rsidRPr="00D60B61">
              <w:rPr>
                <w:rFonts w:ascii="Times New Roman" w:hAnsi="Times New Roman" w:cs="Times New Roman"/>
              </w:rPr>
              <w:t>4</w:t>
            </w:r>
            <w:r w:rsidR="00D60B61">
              <w:rPr>
                <w:rFonts w:ascii="Times New Roman" w:hAnsi="Times New Roman" w:cs="Times New Roman"/>
              </w:rPr>
              <w:t>.</w:t>
            </w:r>
            <w:r w:rsidRPr="00D60B61">
              <w:rPr>
                <w:rFonts w:ascii="Times New Roman" w:hAnsi="Times New Roman" w:cs="Times New Roman"/>
              </w:rPr>
              <w:t>041</w:t>
            </w:r>
          </w:p>
        </w:tc>
        <w:tc>
          <w:tcPr>
            <w:tcW w:w="1402" w:type="dxa"/>
            <w:shd w:val="clear" w:color="auto" w:fill="F2F2F2" w:themeFill="background1" w:themeFillShade="F2"/>
          </w:tcPr>
          <w:p w14:paraId="3A804F16" w14:textId="10AA7E40" w:rsidR="00F938AF" w:rsidRPr="00D60B61" w:rsidRDefault="00F938AF" w:rsidP="00F938AF">
            <w:pPr>
              <w:jc w:val="center"/>
              <w:rPr>
                <w:rFonts w:ascii="Times New Roman" w:hAnsi="Times New Roman" w:cs="Times New Roman"/>
                <w:noProof/>
              </w:rPr>
            </w:pPr>
            <w:r w:rsidRPr="00D60B61">
              <w:rPr>
                <w:rFonts w:ascii="Times New Roman" w:hAnsi="Times New Roman" w:cs="Times New Roman"/>
              </w:rPr>
              <w:t>3</w:t>
            </w:r>
            <w:r w:rsidR="00D60B61">
              <w:rPr>
                <w:rFonts w:ascii="Times New Roman" w:hAnsi="Times New Roman" w:cs="Times New Roman"/>
              </w:rPr>
              <w:t>.</w:t>
            </w:r>
            <w:r w:rsidRPr="00D60B61">
              <w:rPr>
                <w:rFonts w:ascii="Times New Roman" w:hAnsi="Times New Roman" w:cs="Times New Roman"/>
              </w:rPr>
              <w:t>962</w:t>
            </w:r>
          </w:p>
        </w:tc>
      </w:tr>
      <w:tr w:rsidR="00F938AF" w:rsidRPr="00D60B61" w14:paraId="592B5FD2" w14:textId="77777777" w:rsidTr="00D60B61">
        <w:tc>
          <w:tcPr>
            <w:tcW w:w="3244" w:type="dxa"/>
            <w:shd w:val="clear" w:color="auto" w:fill="F2F2F2" w:themeFill="background1" w:themeFillShade="F2"/>
            <w:vAlign w:val="bottom"/>
          </w:tcPr>
          <w:p w14:paraId="6CE47437" w14:textId="77777777" w:rsidR="00F938AF" w:rsidRPr="00D60B61" w:rsidRDefault="00F938AF" w:rsidP="00F938AF">
            <w:pPr>
              <w:rPr>
                <w:rFonts w:ascii="Times New Roman" w:hAnsi="Times New Roman" w:cs="Times New Roman"/>
                <w:b/>
                <w:bCs/>
                <w:noProof/>
              </w:rPr>
            </w:pPr>
            <w:r w:rsidRPr="00D60B61">
              <w:rPr>
                <w:rFonts w:ascii="Times New Roman" w:hAnsi="Times New Roman" w:cs="Times New Roman"/>
              </w:rPr>
              <w:t xml:space="preserve"> </w:t>
            </w:r>
            <w:r w:rsidRPr="00D60B61">
              <w:rPr>
                <w:rFonts w:ascii="Times New Roman" w:hAnsi="Times New Roman" w:cs="Times New Roman"/>
                <w:b/>
                <w:bCs/>
              </w:rPr>
              <w:t xml:space="preserve">Shuma </w:t>
            </w:r>
          </w:p>
        </w:tc>
        <w:tc>
          <w:tcPr>
            <w:tcW w:w="1701" w:type="dxa"/>
            <w:shd w:val="clear" w:color="auto" w:fill="F2F2F2" w:themeFill="background1" w:themeFillShade="F2"/>
          </w:tcPr>
          <w:p w14:paraId="134B5D77" w14:textId="24535845" w:rsidR="00F938AF" w:rsidRPr="00D60B61" w:rsidRDefault="00F938AF" w:rsidP="00F938AF">
            <w:pPr>
              <w:jc w:val="center"/>
              <w:rPr>
                <w:rFonts w:ascii="Times New Roman" w:hAnsi="Times New Roman" w:cs="Times New Roman"/>
                <w:noProof/>
              </w:rPr>
            </w:pPr>
            <w:r w:rsidRPr="00D60B61">
              <w:rPr>
                <w:rFonts w:ascii="Times New Roman" w:hAnsi="Times New Roman" w:cs="Times New Roman"/>
                <w:b/>
                <w:bCs/>
              </w:rPr>
              <w:t>8</w:t>
            </w:r>
            <w:r w:rsidR="00D60B61">
              <w:rPr>
                <w:rFonts w:ascii="Times New Roman" w:hAnsi="Times New Roman" w:cs="Times New Roman"/>
                <w:b/>
                <w:bCs/>
              </w:rPr>
              <w:t>.</w:t>
            </w:r>
            <w:r w:rsidRPr="00D60B61">
              <w:rPr>
                <w:rFonts w:ascii="Times New Roman" w:hAnsi="Times New Roman" w:cs="Times New Roman"/>
                <w:b/>
                <w:bCs/>
              </w:rPr>
              <w:t>769</w:t>
            </w:r>
          </w:p>
        </w:tc>
        <w:tc>
          <w:tcPr>
            <w:tcW w:w="1720" w:type="dxa"/>
            <w:shd w:val="clear" w:color="auto" w:fill="F2F2F2" w:themeFill="background1" w:themeFillShade="F2"/>
          </w:tcPr>
          <w:p w14:paraId="4D4D5EE5" w14:textId="2C6E150D" w:rsidR="00F938AF" w:rsidRPr="00D60B61" w:rsidRDefault="00F938AF" w:rsidP="00F938AF">
            <w:pPr>
              <w:jc w:val="center"/>
              <w:rPr>
                <w:rFonts w:ascii="Times New Roman" w:hAnsi="Times New Roman" w:cs="Times New Roman"/>
                <w:noProof/>
              </w:rPr>
            </w:pPr>
            <w:r w:rsidRPr="00D60B61">
              <w:rPr>
                <w:rFonts w:ascii="Times New Roman" w:hAnsi="Times New Roman" w:cs="Times New Roman"/>
                <w:b/>
                <w:bCs/>
              </w:rPr>
              <w:t>8</w:t>
            </w:r>
            <w:r w:rsidR="00D60B61">
              <w:rPr>
                <w:rFonts w:ascii="Times New Roman" w:hAnsi="Times New Roman" w:cs="Times New Roman"/>
                <w:b/>
                <w:bCs/>
              </w:rPr>
              <w:t>.</w:t>
            </w:r>
            <w:r w:rsidRPr="00D60B61">
              <w:rPr>
                <w:rFonts w:ascii="Times New Roman" w:hAnsi="Times New Roman" w:cs="Times New Roman"/>
                <w:b/>
                <w:bCs/>
              </w:rPr>
              <w:t>586</w:t>
            </w:r>
          </w:p>
        </w:tc>
        <w:tc>
          <w:tcPr>
            <w:tcW w:w="1477" w:type="dxa"/>
            <w:shd w:val="clear" w:color="auto" w:fill="F2F2F2" w:themeFill="background1" w:themeFillShade="F2"/>
          </w:tcPr>
          <w:p w14:paraId="2C3E47AA" w14:textId="57F1D9E8" w:rsidR="00F938AF" w:rsidRPr="00D60B61" w:rsidRDefault="00F938AF" w:rsidP="00F938AF">
            <w:pPr>
              <w:jc w:val="center"/>
              <w:rPr>
                <w:rFonts w:ascii="Times New Roman" w:hAnsi="Times New Roman" w:cs="Times New Roman"/>
                <w:noProof/>
              </w:rPr>
            </w:pPr>
            <w:r w:rsidRPr="00D60B61">
              <w:rPr>
                <w:rFonts w:ascii="Times New Roman" w:hAnsi="Times New Roman" w:cs="Times New Roman"/>
                <w:b/>
                <w:bCs/>
              </w:rPr>
              <w:t>8</w:t>
            </w:r>
            <w:r w:rsidR="00D60B61">
              <w:rPr>
                <w:rFonts w:ascii="Times New Roman" w:hAnsi="Times New Roman" w:cs="Times New Roman"/>
                <w:b/>
                <w:bCs/>
              </w:rPr>
              <w:t>.</w:t>
            </w:r>
            <w:r w:rsidRPr="00D60B61">
              <w:rPr>
                <w:rFonts w:ascii="Times New Roman" w:hAnsi="Times New Roman" w:cs="Times New Roman"/>
                <w:b/>
                <w:bCs/>
              </w:rPr>
              <w:t>358</w:t>
            </w:r>
          </w:p>
        </w:tc>
        <w:tc>
          <w:tcPr>
            <w:tcW w:w="1402" w:type="dxa"/>
            <w:shd w:val="clear" w:color="auto" w:fill="F2F2F2" w:themeFill="background1" w:themeFillShade="F2"/>
          </w:tcPr>
          <w:p w14:paraId="6C5021BE" w14:textId="7441857A" w:rsidR="00F938AF" w:rsidRPr="00D60B61" w:rsidRDefault="00F938AF" w:rsidP="00F938AF">
            <w:pPr>
              <w:jc w:val="center"/>
              <w:rPr>
                <w:rFonts w:ascii="Times New Roman" w:hAnsi="Times New Roman" w:cs="Times New Roman"/>
                <w:noProof/>
              </w:rPr>
            </w:pPr>
            <w:r w:rsidRPr="00D60B61">
              <w:rPr>
                <w:rFonts w:ascii="Times New Roman" w:hAnsi="Times New Roman" w:cs="Times New Roman"/>
                <w:b/>
                <w:bCs/>
              </w:rPr>
              <w:t>8</w:t>
            </w:r>
            <w:r w:rsidR="00D60B61">
              <w:rPr>
                <w:rFonts w:ascii="Times New Roman" w:hAnsi="Times New Roman" w:cs="Times New Roman"/>
                <w:b/>
                <w:bCs/>
              </w:rPr>
              <w:t>.</w:t>
            </w:r>
            <w:r w:rsidRPr="00D60B61">
              <w:rPr>
                <w:rFonts w:ascii="Times New Roman" w:hAnsi="Times New Roman" w:cs="Times New Roman"/>
                <w:b/>
                <w:bCs/>
              </w:rPr>
              <w:t>235</w:t>
            </w:r>
          </w:p>
        </w:tc>
      </w:tr>
    </w:tbl>
    <w:p w14:paraId="5D60ADC1" w14:textId="77777777" w:rsidR="00F938AF" w:rsidRPr="00D60B61" w:rsidRDefault="00F938AF" w:rsidP="00F938AF">
      <w:pPr>
        <w:spacing w:after="0" w:line="240" w:lineRule="auto"/>
        <w:jc w:val="both"/>
        <w:rPr>
          <w:rFonts w:ascii="Times New Roman" w:hAnsi="Times New Roman" w:cs="Times New Roman"/>
          <w:bCs/>
          <w:i/>
          <w:sz w:val="16"/>
          <w:szCs w:val="16"/>
        </w:rPr>
      </w:pPr>
    </w:p>
    <w:p w14:paraId="7A45851A" w14:textId="619C6088" w:rsidR="00F938AF" w:rsidRPr="00D60B61" w:rsidRDefault="00F938AF" w:rsidP="00F938AF">
      <w:pPr>
        <w:spacing w:after="0" w:line="240" w:lineRule="auto"/>
        <w:jc w:val="both"/>
        <w:rPr>
          <w:rFonts w:ascii="Times New Roman" w:hAnsi="Times New Roman" w:cs="Times New Roman"/>
          <w:bCs/>
          <w:i/>
          <w:noProof/>
        </w:rPr>
      </w:pPr>
      <w:r w:rsidRPr="00D60B61">
        <w:rPr>
          <w:rFonts w:ascii="Times New Roman" w:hAnsi="Times New Roman" w:cs="Times New Roman"/>
          <w:bCs/>
          <w:i/>
        </w:rPr>
        <w:t xml:space="preserve">Veprat Penale të Zbuluara dhe Zbuluara të Vjetra: </w:t>
      </w:r>
      <w:r w:rsidRPr="00D60B61">
        <w:rPr>
          <w:rFonts w:ascii="Times New Roman" w:hAnsi="Times New Roman" w:cs="Times New Roman"/>
          <w:bCs/>
          <w:i/>
          <w:noProof/>
        </w:rPr>
        <w:t>Krahasuese 6-mujori I-rë 2025 me 6-mujori I-rë 2026:</w:t>
      </w:r>
    </w:p>
    <w:tbl>
      <w:tblPr>
        <w:tblStyle w:val="TableGrid"/>
        <w:tblW w:w="0" w:type="auto"/>
        <w:tblLook w:val="04A0" w:firstRow="1" w:lastRow="0" w:firstColumn="1" w:lastColumn="0" w:noHBand="0" w:noVBand="1"/>
      </w:tblPr>
      <w:tblGrid>
        <w:gridCol w:w="3244"/>
        <w:gridCol w:w="1701"/>
        <w:gridCol w:w="1720"/>
        <w:gridCol w:w="1477"/>
        <w:gridCol w:w="1402"/>
      </w:tblGrid>
      <w:tr w:rsidR="00F938AF" w:rsidRPr="00D60B61" w14:paraId="08E5502D" w14:textId="77777777" w:rsidTr="00953CE8">
        <w:tc>
          <w:tcPr>
            <w:tcW w:w="3244" w:type="dxa"/>
            <w:vMerge w:val="restart"/>
            <w:shd w:val="clear" w:color="auto" w:fill="DBE5F1" w:themeFill="accent1" w:themeFillTint="33"/>
            <w:vAlign w:val="center"/>
          </w:tcPr>
          <w:p w14:paraId="58102E41" w14:textId="77777777" w:rsidR="00F938AF" w:rsidRPr="00D60B61" w:rsidRDefault="00F938AF" w:rsidP="00953CE8">
            <w:pPr>
              <w:jc w:val="center"/>
              <w:rPr>
                <w:rFonts w:ascii="Times New Roman" w:hAnsi="Times New Roman" w:cs="Times New Roman"/>
                <w:b/>
                <w:bCs/>
                <w:noProof/>
              </w:rPr>
            </w:pPr>
            <w:r w:rsidRPr="00D60B61">
              <w:rPr>
                <w:rFonts w:ascii="Times New Roman" w:hAnsi="Times New Roman" w:cs="Times New Roman"/>
                <w:b/>
                <w:bCs/>
                <w:noProof/>
              </w:rPr>
              <w:lastRenderedPageBreak/>
              <w:t>Vepra penale</w:t>
            </w:r>
          </w:p>
        </w:tc>
        <w:tc>
          <w:tcPr>
            <w:tcW w:w="3421" w:type="dxa"/>
            <w:gridSpan w:val="2"/>
            <w:shd w:val="clear" w:color="auto" w:fill="DBE5F1" w:themeFill="accent1" w:themeFillTint="33"/>
            <w:vAlign w:val="center"/>
          </w:tcPr>
          <w:p w14:paraId="7FCB5E88" w14:textId="77777777" w:rsidR="00F938AF" w:rsidRPr="00D60B61" w:rsidRDefault="00F938AF" w:rsidP="00953CE8">
            <w:pPr>
              <w:jc w:val="center"/>
              <w:rPr>
                <w:rFonts w:ascii="Times New Roman" w:hAnsi="Times New Roman" w:cs="Times New Roman"/>
                <w:b/>
                <w:bCs/>
                <w:noProof/>
              </w:rPr>
            </w:pPr>
            <w:r w:rsidRPr="00D60B61">
              <w:rPr>
                <w:rFonts w:ascii="Times New Roman" w:hAnsi="Times New Roman" w:cs="Times New Roman"/>
                <w:b/>
                <w:bCs/>
                <w:noProof/>
              </w:rPr>
              <w:t>Zbuluar</w:t>
            </w:r>
          </w:p>
        </w:tc>
        <w:tc>
          <w:tcPr>
            <w:tcW w:w="2879" w:type="dxa"/>
            <w:gridSpan w:val="2"/>
            <w:shd w:val="clear" w:color="auto" w:fill="DBE5F1" w:themeFill="accent1" w:themeFillTint="33"/>
            <w:vAlign w:val="center"/>
          </w:tcPr>
          <w:p w14:paraId="37F68F54" w14:textId="77777777" w:rsidR="00F938AF" w:rsidRPr="00D60B61" w:rsidRDefault="00F938AF" w:rsidP="00953CE8">
            <w:pPr>
              <w:jc w:val="center"/>
              <w:rPr>
                <w:rFonts w:ascii="Times New Roman" w:hAnsi="Times New Roman" w:cs="Times New Roman"/>
                <w:b/>
                <w:bCs/>
                <w:noProof/>
              </w:rPr>
            </w:pPr>
            <w:r w:rsidRPr="00D60B61">
              <w:rPr>
                <w:rFonts w:ascii="Times New Roman" w:hAnsi="Times New Roman" w:cs="Times New Roman"/>
                <w:b/>
                <w:bCs/>
                <w:noProof/>
              </w:rPr>
              <w:t>Zbuluar të vjetra</w:t>
            </w:r>
          </w:p>
        </w:tc>
      </w:tr>
      <w:tr w:rsidR="00F938AF" w:rsidRPr="00D60B61" w14:paraId="787A8497" w14:textId="77777777" w:rsidTr="00953CE8">
        <w:tc>
          <w:tcPr>
            <w:tcW w:w="3244" w:type="dxa"/>
            <w:vMerge/>
            <w:shd w:val="clear" w:color="auto" w:fill="DBE5F1" w:themeFill="accent1" w:themeFillTint="33"/>
            <w:vAlign w:val="center"/>
          </w:tcPr>
          <w:p w14:paraId="60418CD6" w14:textId="77777777" w:rsidR="00F938AF" w:rsidRPr="00D60B61" w:rsidRDefault="00F938AF" w:rsidP="00953CE8">
            <w:pPr>
              <w:jc w:val="center"/>
              <w:rPr>
                <w:rFonts w:ascii="Times New Roman" w:hAnsi="Times New Roman" w:cs="Times New Roman"/>
                <w:noProof/>
              </w:rPr>
            </w:pPr>
          </w:p>
        </w:tc>
        <w:tc>
          <w:tcPr>
            <w:tcW w:w="1701" w:type="dxa"/>
            <w:shd w:val="clear" w:color="auto" w:fill="DBE5F1" w:themeFill="accent1" w:themeFillTint="33"/>
            <w:vAlign w:val="center"/>
          </w:tcPr>
          <w:p w14:paraId="4DC4DA50" w14:textId="1BBA4FC0" w:rsidR="00F938AF" w:rsidRPr="00D60B61" w:rsidRDefault="00F938AF" w:rsidP="00953CE8">
            <w:pPr>
              <w:jc w:val="center"/>
              <w:rPr>
                <w:rFonts w:ascii="Times New Roman" w:hAnsi="Times New Roman" w:cs="Times New Roman"/>
                <w:b/>
                <w:bCs/>
                <w:noProof/>
              </w:rPr>
            </w:pPr>
            <w:r w:rsidRPr="00D60B61">
              <w:rPr>
                <w:rFonts w:ascii="Times New Roman" w:hAnsi="Times New Roman" w:cs="Times New Roman"/>
                <w:b/>
                <w:bCs/>
                <w:noProof/>
              </w:rPr>
              <w:t>2025</w:t>
            </w:r>
          </w:p>
        </w:tc>
        <w:tc>
          <w:tcPr>
            <w:tcW w:w="1720" w:type="dxa"/>
            <w:shd w:val="clear" w:color="auto" w:fill="DBE5F1" w:themeFill="accent1" w:themeFillTint="33"/>
            <w:vAlign w:val="center"/>
          </w:tcPr>
          <w:p w14:paraId="13F81079" w14:textId="66805EAB" w:rsidR="00F938AF" w:rsidRPr="00D60B61" w:rsidRDefault="00F938AF" w:rsidP="00953CE8">
            <w:pPr>
              <w:jc w:val="center"/>
              <w:rPr>
                <w:rFonts w:ascii="Times New Roman" w:hAnsi="Times New Roman" w:cs="Times New Roman"/>
                <w:b/>
                <w:bCs/>
                <w:noProof/>
              </w:rPr>
            </w:pPr>
            <w:r w:rsidRPr="00D60B61">
              <w:rPr>
                <w:rFonts w:ascii="Times New Roman" w:hAnsi="Times New Roman" w:cs="Times New Roman"/>
                <w:b/>
                <w:bCs/>
                <w:noProof/>
              </w:rPr>
              <w:t>2026</w:t>
            </w:r>
          </w:p>
        </w:tc>
        <w:tc>
          <w:tcPr>
            <w:tcW w:w="1477" w:type="dxa"/>
            <w:shd w:val="clear" w:color="auto" w:fill="DBE5F1" w:themeFill="accent1" w:themeFillTint="33"/>
            <w:vAlign w:val="center"/>
          </w:tcPr>
          <w:p w14:paraId="2E9CAA87" w14:textId="5AA64F7F" w:rsidR="00F938AF" w:rsidRPr="00D60B61" w:rsidRDefault="00F938AF" w:rsidP="00953CE8">
            <w:pPr>
              <w:jc w:val="center"/>
              <w:rPr>
                <w:rFonts w:ascii="Times New Roman" w:hAnsi="Times New Roman" w:cs="Times New Roman"/>
                <w:b/>
                <w:bCs/>
                <w:noProof/>
              </w:rPr>
            </w:pPr>
            <w:r w:rsidRPr="00D60B61">
              <w:rPr>
                <w:rFonts w:ascii="Times New Roman" w:hAnsi="Times New Roman" w:cs="Times New Roman"/>
                <w:b/>
                <w:bCs/>
                <w:noProof/>
              </w:rPr>
              <w:t>2025</w:t>
            </w:r>
          </w:p>
        </w:tc>
        <w:tc>
          <w:tcPr>
            <w:tcW w:w="1402" w:type="dxa"/>
            <w:shd w:val="clear" w:color="auto" w:fill="DBE5F1" w:themeFill="accent1" w:themeFillTint="33"/>
            <w:vAlign w:val="center"/>
          </w:tcPr>
          <w:p w14:paraId="4B46DC34" w14:textId="18C33919" w:rsidR="00F938AF" w:rsidRPr="00D60B61" w:rsidRDefault="00F938AF" w:rsidP="00953CE8">
            <w:pPr>
              <w:jc w:val="center"/>
              <w:rPr>
                <w:rFonts w:ascii="Times New Roman" w:hAnsi="Times New Roman" w:cs="Times New Roman"/>
                <w:b/>
                <w:bCs/>
                <w:noProof/>
              </w:rPr>
            </w:pPr>
            <w:r w:rsidRPr="00D60B61">
              <w:rPr>
                <w:rFonts w:ascii="Times New Roman" w:hAnsi="Times New Roman" w:cs="Times New Roman"/>
                <w:b/>
                <w:bCs/>
                <w:noProof/>
              </w:rPr>
              <w:t>2026</w:t>
            </w:r>
          </w:p>
        </w:tc>
      </w:tr>
      <w:tr w:rsidR="00F938AF" w:rsidRPr="00D60B61" w14:paraId="5768817C" w14:textId="77777777" w:rsidTr="00D60B61">
        <w:tc>
          <w:tcPr>
            <w:tcW w:w="3244" w:type="dxa"/>
            <w:shd w:val="clear" w:color="auto" w:fill="F2F2F2" w:themeFill="background1" w:themeFillShade="F2"/>
            <w:vAlign w:val="bottom"/>
          </w:tcPr>
          <w:p w14:paraId="0F3D7C8F" w14:textId="77777777" w:rsidR="00F938AF" w:rsidRPr="00D60B61" w:rsidRDefault="00F938AF" w:rsidP="00F938AF">
            <w:pPr>
              <w:rPr>
                <w:rFonts w:ascii="Times New Roman" w:hAnsi="Times New Roman" w:cs="Times New Roman"/>
                <w:noProof/>
              </w:rPr>
            </w:pPr>
            <w:proofErr w:type="spellStart"/>
            <w:r w:rsidRPr="00D60B61">
              <w:rPr>
                <w:rFonts w:ascii="Times New Roman" w:hAnsi="Times New Roman" w:cs="Times New Roman"/>
              </w:rPr>
              <w:t>Kundër</w:t>
            </w:r>
            <w:proofErr w:type="spellEnd"/>
            <w:r w:rsidRPr="00D60B61">
              <w:rPr>
                <w:rFonts w:ascii="Times New Roman" w:hAnsi="Times New Roman" w:cs="Times New Roman"/>
              </w:rPr>
              <w:t xml:space="preserve"> </w:t>
            </w:r>
            <w:proofErr w:type="spellStart"/>
            <w:r w:rsidRPr="00D60B61">
              <w:rPr>
                <w:rFonts w:ascii="Times New Roman" w:hAnsi="Times New Roman" w:cs="Times New Roman"/>
              </w:rPr>
              <w:t>Personit</w:t>
            </w:r>
            <w:proofErr w:type="spellEnd"/>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4E03C69" w14:textId="00A94B74" w:rsidR="00F938AF" w:rsidRPr="00D60B61" w:rsidRDefault="00F938AF" w:rsidP="00F938AF">
            <w:pPr>
              <w:jc w:val="center"/>
              <w:rPr>
                <w:rFonts w:ascii="Times New Roman" w:hAnsi="Times New Roman" w:cs="Times New Roman"/>
                <w:noProof/>
              </w:rPr>
            </w:pPr>
            <w:r w:rsidRPr="00D60B61">
              <w:rPr>
                <w:rFonts w:ascii="Times New Roman" w:hAnsi="Times New Roman" w:cs="Times New Roman"/>
              </w:rPr>
              <w:t>2</w:t>
            </w:r>
            <w:r w:rsidR="00D60B61">
              <w:rPr>
                <w:rFonts w:ascii="Times New Roman" w:hAnsi="Times New Roman" w:cs="Times New Roman"/>
              </w:rPr>
              <w:t>.</w:t>
            </w:r>
            <w:r w:rsidRPr="00D60B61">
              <w:rPr>
                <w:rFonts w:ascii="Times New Roman" w:hAnsi="Times New Roman" w:cs="Times New Roman"/>
              </w:rPr>
              <w:t>133</w:t>
            </w:r>
          </w:p>
        </w:tc>
        <w:tc>
          <w:tcPr>
            <w:tcW w:w="1720" w:type="dxa"/>
            <w:tcBorders>
              <w:top w:val="single" w:sz="4" w:space="0" w:color="auto"/>
              <w:left w:val="nil"/>
              <w:bottom w:val="single" w:sz="4" w:space="0" w:color="auto"/>
              <w:right w:val="single" w:sz="4" w:space="0" w:color="auto"/>
            </w:tcBorders>
            <w:shd w:val="clear" w:color="auto" w:fill="F2F2F2" w:themeFill="background1" w:themeFillShade="F2"/>
          </w:tcPr>
          <w:p w14:paraId="697A6667" w14:textId="14417315" w:rsidR="00F938AF" w:rsidRPr="00D60B61" w:rsidRDefault="00F938AF" w:rsidP="00F938AF">
            <w:pPr>
              <w:jc w:val="center"/>
              <w:rPr>
                <w:rFonts w:ascii="Times New Roman" w:hAnsi="Times New Roman" w:cs="Times New Roman"/>
                <w:noProof/>
              </w:rPr>
            </w:pPr>
            <w:r w:rsidRPr="00D60B61">
              <w:rPr>
                <w:rFonts w:ascii="Times New Roman" w:hAnsi="Times New Roman" w:cs="Times New Roman"/>
              </w:rPr>
              <w:t>2</w:t>
            </w:r>
            <w:r w:rsidR="00D60B61">
              <w:rPr>
                <w:rFonts w:ascii="Times New Roman" w:hAnsi="Times New Roman" w:cs="Times New Roman"/>
              </w:rPr>
              <w:t>.</w:t>
            </w:r>
            <w:r w:rsidRPr="00D60B61">
              <w:rPr>
                <w:rFonts w:ascii="Times New Roman" w:hAnsi="Times New Roman" w:cs="Times New Roman"/>
              </w:rPr>
              <w:t>251</w:t>
            </w:r>
          </w:p>
        </w:tc>
        <w:tc>
          <w:tcPr>
            <w:tcW w:w="1477" w:type="dxa"/>
            <w:tcBorders>
              <w:top w:val="single" w:sz="4" w:space="0" w:color="auto"/>
              <w:left w:val="nil"/>
              <w:bottom w:val="single" w:sz="4" w:space="0" w:color="auto"/>
              <w:right w:val="single" w:sz="4" w:space="0" w:color="auto"/>
            </w:tcBorders>
            <w:shd w:val="clear" w:color="auto" w:fill="F2F2F2" w:themeFill="background1" w:themeFillShade="F2"/>
          </w:tcPr>
          <w:p w14:paraId="17B76A97" w14:textId="115016CD" w:rsidR="00F938AF" w:rsidRPr="00D60B61" w:rsidRDefault="00F938AF" w:rsidP="00F938AF">
            <w:pPr>
              <w:jc w:val="center"/>
              <w:rPr>
                <w:rFonts w:ascii="Times New Roman" w:hAnsi="Times New Roman" w:cs="Times New Roman"/>
                <w:noProof/>
              </w:rPr>
            </w:pPr>
            <w:r w:rsidRPr="00D60B61">
              <w:rPr>
                <w:rFonts w:ascii="Times New Roman" w:hAnsi="Times New Roman" w:cs="Times New Roman"/>
              </w:rPr>
              <w:t>22</w:t>
            </w:r>
          </w:p>
        </w:tc>
        <w:tc>
          <w:tcPr>
            <w:tcW w:w="1402" w:type="dxa"/>
            <w:tcBorders>
              <w:top w:val="single" w:sz="4" w:space="0" w:color="auto"/>
              <w:left w:val="nil"/>
              <w:bottom w:val="single" w:sz="4" w:space="0" w:color="auto"/>
              <w:right w:val="single" w:sz="4" w:space="0" w:color="auto"/>
            </w:tcBorders>
            <w:shd w:val="clear" w:color="auto" w:fill="F2F2F2" w:themeFill="background1" w:themeFillShade="F2"/>
          </w:tcPr>
          <w:p w14:paraId="7280EF48" w14:textId="11485ACD" w:rsidR="00F938AF" w:rsidRPr="00D60B61" w:rsidRDefault="00F938AF" w:rsidP="00F938AF">
            <w:pPr>
              <w:jc w:val="center"/>
              <w:rPr>
                <w:rFonts w:ascii="Times New Roman" w:hAnsi="Times New Roman" w:cs="Times New Roman"/>
                <w:noProof/>
              </w:rPr>
            </w:pPr>
            <w:r w:rsidRPr="00D60B61">
              <w:rPr>
                <w:rFonts w:ascii="Times New Roman" w:hAnsi="Times New Roman" w:cs="Times New Roman"/>
              </w:rPr>
              <w:t>33</w:t>
            </w:r>
          </w:p>
        </w:tc>
      </w:tr>
      <w:tr w:rsidR="00F938AF" w:rsidRPr="00D60B61" w14:paraId="33F02FC1" w14:textId="77777777" w:rsidTr="00D60B61">
        <w:tc>
          <w:tcPr>
            <w:tcW w:w="3244" w:type="dxa"/>
            <w:shd w:val="clear" w:color="auto" w:fill="F2F2F2" w:themeFill="background1" w:themeFillShade="F2"/>
            <w:vAlign w:val="bottom"/>
          </w:tcPr>
          <w:p w14:paraId="5F3C5447" w14:textId="77777777" w:rsidR="00F938AF" w:rsidRPr="00D60B61" w:rsidRDefault="00F938AF" w:rsidP="00F938AF">
            <w:pPr>
              <w:rPr>
                <w:rFonts w:ascii="Times New Roman" w:hAnsi="Times New Roman" w:cs="Times New Roman"/>
                <w:noProof/>
              </w:rPr>
            </w:pPr>
            <w:proofErr w:type="spellStart"/>
            <w:r w:rsidRPr="00D60B61">
              <w:rPr>
                <w:rFonts w:ascii="Times New Roman" w:hAnsi="Times New Roman" w:cs="Times New Roman"/>
              </w:rPr>
              <w:t>Kundër</w:t>
            </w:r>
            <w:proofErr w:type="spellEnd"/>
            <w:r w:rsidRPr="00D60B61">
              <w:rPr>
                <w:rFonts w:ascii="Times New Roman" w:hAnsi="Times New Roman" w:cs="Times New Roman"/>
              </w:rPr>
              <w:t xml:space="preserve"> </w:t>
            </w:r>
            <w:proofErr w:type="spellStart"/>
            <w:r w:rsidRPr="00D60B61">
              <w:rPr>
                <w:rFonts w:ascii="Times New Roman" w:hAnsi="Times New Roman" w:cs="Times New Roman"/>
              </w:rPr>
              <w:t>Pronës</w:t>
            </w:r>
            <w:proofErr w:type="spellEnd"/>
            <w:r w:rsidRPr="00D60B61">
              <w:rPr>
                <w:rFonts w:ascii="Times New Roman" w:hAnsi="Times New Roman" w:cs="Times New Roman"/>
              </w:rPr>
              <w:t xml:space="preserve"> </w:t>
            </w:r>
            <w:proofErr w:type="spellStart"/>
            <w:r w:rsidRPr="00D60B61">
              <w:rPr>
                <w:rFonts w:ascii="Times New Roman" w:hAnsi="Times New Roman" w:cs="Times New Roman"/>
              </w:rPr>
              <w:t>dhe</w:t>
            </w:r>
            <w:proofErr w:type="spellEnd"/>
            <w:r w:rsidRPr="00D60B61">
              <w:rPr>
                <w:rFonts w:ascii="Times New Roman" w:hAnsi="Times New Roman" w:cs="Times New Roman"/>
              </w:rPr>
              <w:t xml:space="preserve"> </w:t>
            </w:r>
            <w:proofErr w:type="spellStart"/>
            <w:r w:rsidRPr="00D60B61">
              <w:rPr>
                <w:rFonts w:ascii="Times New Roman" w:hAnsi="Times New Roman" w:cs="Times New Roman"/>
              </w:rPr>
              <w:t>Pasurisë</w:t>
            </w:r>
            <w:proofErr w:type="spellEnd"/>
          </w:p>
        </w:tc>
        <w:tc>
          <w:tcPr>
            <w:tcW w:w="1701" w:type="dxa"/>
            <w:tcBorders>
              <w:top w:val="nil"/>
              <w:left w:val="single" w:sz="4" w:space="0" w:color="auto"/>
              <w:bottom w:val="single" w:sz="4" w:space="0" w:color="auto"/>
              <w:right w:val="single" w:sz="4" w:space="0" w:color="auto"/>
            </w:tcBorders>
            <w:shd w:val="clear" w:color="auto" w:fill="F2F2F2" w:themeFill="background1" w:themeFillShade="F2"/>
          </w:tcPr>
          <w:p w14:paraId="287A06A7" w14:textId="79C064B9" w:rsidR="00F938AF" w:rsidRPr="00D60B61" w:rsidRDefault="00F938AF" w:rsidP="00F938AF">
            <w:pPr>
              <w:jc w:val="center"/>
              <w:rPr>
                <w:rFonts w:ascii="Times New Roman" w:hAnsi="Times New Roman" w:cs="Times New Roman"/>
                <w:noProof/>
              </w:rPr>
            </w:pPr>
            <w:r w:rsidRPr="00D60B61">
              <w:rPr>
                <w:rFonts w:ascii="Times New Roman" w:hAnsi="Times New Roman" w:cs="Times New Roman"/>
              </w:rPr>
              <w:t>2</w:t>
            </w:r>
            <w:r w:rsidR="00D60B61">
              <w:rPr>
                <w:rFonts w:ascii="Times New Roman" w:hAnsi="Times New Roman" w:cs="Times New Roman"/>
              </w:rPr>
              <w:t>.</w:t>
            </w:r>
            <w:r w:rsidRPr="00D60B61">
              <w:rPr>
                <w:rFonts w:ascii="Times New Roman" w:hAnsi="Times New Roman" w:cs="Times New Roman"/>
              </w:rPr>
              <w:t>041</w:t>
            </w:r>
          </w:p>
        </w:tc>
        <w:tc>
          <w:tcPr>
            <w:tcW w:w="1720" w:type="dxa"/>
            <w:tcBorders>
              <w:top w:val="nil"/>
              <w:left w:val="nil"/>
              <w:bottom w:val="single" w:sz="4" w:space="0" w:color="auto"/>
              <w:right w:val="single" w:sz="4" w:space="0" w:color="auto"/>
            </w:tcBorders>
            <w:shd w:val="clear" w:color="auto" w:fill="F2F2F2" w:themeFill="background1" w:themeFillShade="F2"/>
          </w:tcPr>
          <w:p w14:paraId="6C5E0CDB" w14:textId="41091398" w:rsidR="00F938AF" w:rsidRPr="00D60B61" w:rsidRDefault="00F938AF" w:rsidP="00F938AF">
            <w:pPr>
              <w:jc w:val="center"/>
              <w:rPr>
                <w:rFonts w:ascii="Times New Roman" w:hAnsi="Times New Roman" w:cs="Times New Roman"/>
                <w:noProof/>
              </w:rPr>
            </w:pPr>
            <w:r w:rsidRPr="00D60B61">
              <w:rPr>
                <w:rFonts w:ascii="Times New Roman" w:hAnsi="Times New Roman" w:cs="Times New Roman"/>
              </w:rPr>
              <w:t>1</w:t>
            </w:r>
            <w:r w:rsidR="00D60B61">
              <w:rPr>
                <w:rFonts w:ascii="Times New Roman" w:hAnsi="Times New Roman" w:cs="Times New Roman"/>
              </w:rPr>
              <w:t>.</w:t>
            </w:r>
            <w:r w:rsidRPr="00D60B61">
              <w:rPr>
                <w:rFonts w:ascii="Times New Roman" w:hAnsi="Times New Roman" w:cs="Times New Roman"/>
              </w:rPr>
              <w:t>907</w:t>
            </w:r>
          </w:p>
        </w:tc>
        <w:tc>
          <w:tcPr>
            <w:tcW w:w="1477" w:type="dxa"/>
            <w:tcBorders>
              <w:top w:val="nil"/>
              <w:left w:val="nil"/>
              <w:bottom w:val="single" w:sz="4" w:space="0" w:color="auto"/>
              <w:right w:val="single" w:sz="4" w:space="0" w:color="auto"/>
            </w:tcBorders>
            <w:shd w:val="clear" w:color="auto" w:fill="F2F2F2" w:themeFill="background1" w:themeFillShade="F2"/>
          </w:tcPr>
          <w:p w14:paraId="6F2025BE" w14:textId="7A50FF86" w:rsidR="00F938AF" w:rsidRPr="00D60B61" w:rsidRDefault="00F938AF" w:rsidP="00F938AF">
            <w:pPr>
              <w:jc w:val="center"/>
              <w:rPr>
                <w:rFonts w:ascii="Times New Roman" w:hAnsi="Times New Roman" w:cs="Times New Roman"/>
                <w:noProof/>
              </w:rPr>
            </w:pPr>
            <w:r w:rsidRPr="00D60B61">
              <w:rPr>
                <w:rFonts w:ascii="Times New Roman" w:hAnsi="Times New Roman" w:cs="Times New Roman"/>
              </w:rPr>
              <w:t>18</w:t>
            </w:r>
          </w:p>
        </w:tc>
        <w:tc>
          <w:tcPr>
            <w:tcW w:w="1402" w:type="dxa"/>
            <w:tcBorders>
              <w:top w:val="nil"/>
              <w:left w:val="nil"/>
              <w:bottom w:val="single" w:sz="4" w:space="0" w:color="auto"/>
              <w:right w:val="single" w:sz="4" w:space="0" w:color="auto"/>
            </w:tcBorders>
            <w:shd w:val="clear" w:color="auto" w:fill="F2F2F2" w:themeFill="background1" w:themeFillShade="F2"/>
          </w:tcPr>
          <w:p w14:paraId="3F54D15A" w14:textId="736B48D9" w:rsidR="00F938AF" w:rsidRPr="00D60B61" w:rsidRDefault="00F938AF" w:rsidP="00F938AF">
            <w:pPr>
              <w:jc w:val="center"/>
              <w:rPr>
                <w:rFonts w:ascii="Times New Roman" w:hAnsi="Times New Roman" w:cs="Times New Roman"/>
                <w:noProof/>
              </w:rPr>
            </w:pPr>
            <w:r w:rsidRPr="00D60B61">
              <w:rPr>
                <w:rFonts w:ascii="Times New Roman" w:hAnsi="Times New Roman" w:cs="Times New Roman"/>
              </w:rPr>
              <w:t>32</w:t>
            </w:r>
          </w:p>
        </w:tc>
      </w:tr>
      <w:tr w:rsidR="00F938AF" w:rsidRPr="00D60B61" w14:paraId="49EFC7D9" w14:textId="77777777" w:rsidTr="00D60B61">
        <w:tc>
          <w:tcPr>
            <w:tcW w:w="3244" w:type="dxa"/>
            <w:shd w:val="clear" w:color="auto" w:fill="F2F2F2" w:themeFill="background1" w:themeFillShade="F2"/>
            <w:vAlign w:val="bottom"/>
          </w:tcPr>
          <w:p w14:paraId="2064D296" w14:textId="77777777" w:rsidR="00F938AF" w:rsidRPr="00D60B61" w:rsidRDefault="00F938AF" w:rsidP="00F938AF">
            <w:pPr>
              <w:rPr>
                <w:rFonts w:ascii="Times New Roman" w:hAnsi="Times New Roman" w:cs="Times New Roman"/>
                <w:noProof/>
              </w:rPr>
            </w:pPr>
            <w:proofErr w:type="spellStart"/>
            <w:r w:rsidRPr="00D60B61">
              <w:rPr>
                <w:rFonts w:ascii="Times New Roman" w:hAnsi="Times New Roman" w:cs="Times New Roman"/>
              </w:rPr>
              <w:t>Kundër</w:t>
            </w:r>
            <w:proofErr w:type="spellEnd"/>
            <w:r w:rsidRPr="00D60B61">
              <w:rPr>
                <w:rFonts w:ascii="Times New Roman" w:hAnsi="Times New Roman" w:cs="Times New Roman"/>
              </w:rPr>
              <w:t xml:space="preserve"> </w:t>
            </w:r>
            <w:proofErr w:type="spellStart"/>
            <w:r w:rsidRPr="00D60B61">
              <w:rPr>
                <w:rFonts w:ascii="Times New Roman" w:hAnsi="Times New Roman" w:cs="Times New Roman"/>
              </w:rPr>
              <w:t>Mjedisit</w:t>
            </w:r>
            <w:proofErr w:type="spellEnd"/>
          </w:p>
        </w:tc>
        <w:tc>
          <w:tcPr>
            <w:tcW w:w="1701" w:type="dxa"/>
            <w:tcBorders>
              <w:top w:val="nil"/>
              <w:left w:val="single" w:sz="4" w:space="0" w:color="auto"/>
              <w:bottom w:val="single" w:sz="4" w:space="0" w:color="auto"/>
              <w:right w:val="single" w:sz="4" w:space="0" w:color="auto"/>
            </w:tcBorders>
            <w:shd w:val="clear" w:color="auto" w:fill="F2F2F2" w:themeFill="background1" w:themeFillShade="F2"/>
          </w:tcPr>
          <w:p w14:paraId="56EF854E" w14:textId="48401E03" w:rsidR="00F938AF" w:rsidRPr="00D60B61" w:rsidRDefault="00F938AF" w:rsidP="00F938AF">
            <w:pPr>
              <w:jc w:val="center"/>
              <w:rPr>
                <w:rFonts w:ascii="Times New Roman" w:hAnsi="Times New Roman" w:cs="Times New Roman"/>
                <w:noProof/>
              </w:rPr>
            </w:pPr>
            <w:r w:rsidRPr="00D60B61">
              <w:rPr>
                <w:rFonts w:ascii="Times New Roman" w:hAnsi="Times New Roman" w:cs="Times New Roman"/>
              </w:rPr>
              <w:t>183</w:t>
            </w:r>
          </w:p>
        </w:tc>
        <w:tc>
          <w:tcPr>
            <w:tcW w:w="1720" w:type="dxa"/>
            <w:tcBorders>
              <w:top w:val="nil"/>
              <w:left w:val="nil"/>
              <w:bottom w:val="single" w:sz="4" w:space="0" w:color="auto"/>
              <w:right w:val="single" w:sz="4" w:space="0" w:color="auto"/>
            </w:tcBorders>
            <w:shd w:val="clear" w:color="auto" w:fill="F2F2F2" w:themeFill="background1" w:themeFillShade="F2"/>
          </w:tcPr>
          <w:p w14:paraId="3DD9DFBF" w14:textId="5C8B11F5" w:rsidR="00F938AF" w:rsidRPr="00D60B61" w:rsidRDefault="00F938AF" w:rsidP="00F938AF">
            <w:pPr>
              <w:jc w:val="center"/>
              <w:rPr>
                <w:rFonts w:ascii="Times New Roman" w:hAnsi="Times New Roman" w:cs="Times New Roman"/>
                <w:noProof/>
              </w:rPr>
            </w:pPr>
            <w:r w:rsidRPr="00D60B61">
              <w:rPr>
                <w:rFonts w:ascii="Times New Roman" w:hAnsi="Times New Roman" w:cs="Times New Roman"/>
              </w:rPr>
              <w:t>181</w:t>
            </w:r>
          </w:p>
        </w:tc>
        <w:tc>
          <w:tcPr>
            <w:tcW w:w="1477" w:type="dxa"/>
            <w:tcBorders>
              <w:top w:val="nil"/>
              <w:left w:val="nil"/>
              <w:bottom w:val="single" w:sz="4" w:space="0" w:color="auto"/>
              <w:right w:val="single" w:sz="4" w:space="0" w:color="auto"/>
            </w:tcBorders>
            <w:shd w:val="clear" w:color="auto" w:fill="F2F2F2" w:themeFill="background1" w:themeFillShade="F2"/>
          </w:tcPr>
          <w:p w14:paraId="6A697721" w14:textId="5C9F09E1" w:rsidR="00F938AF" w:rsidRPr="00D60B61" w:rsidRDefault="00F938AF" w:rsidP="00F938AF">
            <w:pPr>
              <w:jc w:val="center"/>
              <w:rPr>
                <w:rFonts w:ascii="Times New Roman" w:hAnsi="Times New Roman" w:cs="Times New Roman"/>
                <w:noProof/>
              </w:rPr>
            </w:pPr>
            <w:r w:rsidRPr="00D60B61">
              <w:rPr>
                <w:rFonts w:ascii="Times New Roman" w:hAnsi="Times New Roman" w:cs="Times New Roman"/>
              </w:rPr>
              <w:t>0</w:t>
            </w:r>
          </w:p>
        </w:tc>
        <w:tc>
          <w:tcPr>
            <w:tcW w:w="1402" w:type="dxa"/>
            <w:tcBorders>
              <w:top w:val="nil"/>
              <w:left w:val="nil"/>
              <w:bottom w:val="single" w:sz="4" w:space="0" w:color="auto"/>
              <w:right w:val="single" w:sz="4" w:space="0" w:color="auto"/>
            </w:tcBorders>
            <w:shd w:val="clear" w:color="auto" w:fill="F2F2F2" w:themeFill="background1" w:themeFillShade="F2"/>
          </w:tcPr>
          <w:p w14:paraId="6B0C1789" w14:textId="3FE2A8BF" w:rsidR="00F938AF" w:rsidRPr="00D60B61" w:rsidRDefault="00F938AF" w:rsidP="00F938AF">
            <w:pPr>
              <w:jc w:val="center"/>
              <w:rPr>
                <w:rFonts w:ascii="Times New Roman" w:hAnsi="Times New Roman" w:cs="Times New Roman"/>
                <w:noProof/>
              </w:rPr>
            </w:pPr>
            <w:r w:rsidRPr="00D60B61">
              <w:rPr>
                <w:rFonts w:ascii="Times New Roman" w:hAnsi="Times New Roman" w:cs="Times New Roman"/>
              </w:rPr>
              <w:t>1</w:t>
            </w:r>
          </w:p>
        </w:tc>
      </w:tr>
      <w:tr w:rsidR="00F938AF" w:rsidRPr="00D60B61" w14:paraId="61160D8E" w14:textId="77777777" w:rsidTr="00D60B61">
        <w:tc>
          <w:tcPr>
            <w:tcW w:w="3244" w:type="dxa"/>
            <w:shd w:val="clear" w:color="auto" w:fill="F2F2F2" w:themeFill="background1" w:themeFillShade="F2"/>
            <w:vAlign w:val="bottom"/>
          </w:tcPr>
          <w:p w14:paraId="0ED2AB06" w14:textId="77777777" w:rsidR="00F938AF" w:rsidRPr="00D60B61" w:rsidRDefault="00F938AF" w:rsidP="00F938AF">
            <w:pPr>
              <w:rPr>
                <w:rFonts w:ascii="Times New Roman" w:hAnsi="Times New Roman" w:cs="Times New Roman"/>
                <w:noProof/>
              </w:rPr>
            </w:pPr>
            <w:proofErr w:type="spellStart"/>
            <w:r w:rsidRPr="00D60B61">
              <w:rPr>
                <w:rFonts w:ascii="Times New Roman" w:hAnsi="Times New Roman" w:cs="Times New Roman"/>
              </w:rPr>
              <w:t>Të</w:t>
            </w:r>
            <w:proofErr w:type="spellEnd"/>
            <w:r w:rsidRPr="00D60B61">
              <w:rPr>
                <w:rFonts w:ascii="Times New Roman" w:hAnsi="Times New Roman" w:cs="Times New Roman"/>
              </w:rPr>
              <w:t xml:space="preserve"> </w:t>
            </w:r>
            <w:proofErr w:type="spellStart"/>
            <w:r w:rsidRPr="00D60B61">
              <w:rPr>
                <w:rFonts w:ascii="Times New Roman" w:hAnsi="Times New Roman" w:cs="Times New Roman"/>
              </w:rPr>
              <w:t>tjera</w:t>
            </w:r>
            <w:proofErr w:type="spellEnd"/>
          </w:p>
        </w:tc>
        <w:tc>
          <w:tcPr>
            <w:tcW w:w="1701" w:type="dxa"/>
            <w:tcBorders>
              <w:top w:val="nil"/>
              <w:left w:val="single" w:sz="4" w:space="0" w:color="auto"/>
              <w:bottom w:val="single" w:sz="4" w:space="0" w:color="auto"/>
              <w:right w:val="single" w:sz="4" w:space="0" w:color="auto"/>
            </w:tcBorders>
            <w:shd w:val="clear" w:color="auto" w:fill="F2F2F2" w:themeFill="background1" w:themeFillShade="F2"/>
          </w:tcPr>
          <w:p w14:paraId="42F7BAD4" w14:textId="64E50744" w:rsidR="00F938AF" w:rsidRPr="00D60B61" w:rsidRDefault="00F938AF" w:rsidP="00F938AF">
            <w:pPr>
              <w:jc w:val="center"/>
              <w:rPr>
                <w:rFonts w:ascii="Times New Roman" w:hAnsi="Times New Roman" w:cs="Times New Roman"/>
                <w:noProof/>
              </w:rPr>
            </w:pPr>
            <w:r w:rsidRPr="00D60B61">
              <w:rPr>
                <w:rFonts w:ascii="Times New Roman" w:hAnsi="Times New Roman" w:cs="Times New Roman"/>
              </w:rPr>
              <w:t>4</w:t>
            </w:r>
            <w:r w:rsidR="00D60B61">
              <w:rPr>
                <w:rFonts w:ascii="Times New Roman" w:hAnsi="Times New Roman" w:cs="Times New Roman"/>
              </w:rPr>
              <w:t>.</w:t>
            </w:r>
            <w:r w:rsidRPr="00D60B61">
              <w:rPr>
                <w:rFonts w:ascii="Times New Roman" w:hAnsi="Times New Roman" w:cs="Times New Roman"/>
              </w:rPr>
              <w:t>063</w:t>
            </w:r>
          </w:p>
        </w:tc>
        <w:tc>
          <w:tcPr>
            <w:tcW w:w="1720" w:type="dxa"/>
            <w:tcBorders>
              <w:top w:val="nil"/>
              <w:left w:val="nil"/>
              <w:bottom w:val="single" w:sz="4" w:space="0" w:color="auto"/>
              <w:right w:val="single" w:sz="4" w:space="0" w:color="auto"/>
            </w:tcBorders>
            <w:shd w:val="clear" w:color="auto" w:fill="F2F2F2" w:themeFill="background1" w:themeFillShade="F2"/>
          </w:tcPr>
          <w:p w14:paraId="34C732F4" w14:textId="70DBF313" w:rsidR="00F938AF" w:rsidRPr="00D60B61" w:rsidRDefault="00F938AF" w:rsidP="00F938AF">
            <w:pPr>
              <w:jc w:val="center"/>
              <w:rPr>
                <w:rFonts w:ascii="Times New Roman" w:hAnsi="Times New Roman" w:cs="Times New Roman"/>
                <w:noProof/>
              </w:rPr>
            </w:pPr>
            <w:r w:rsidRPr="00D60B61">
              <w:rPr>
                <w:rFonts w:ascii="Times New Roman" w:hAnsi="Times New Roman" w:cs="Times New Roman"/>
              </w:rPr>
              <w:t>4</w:t>
            </w:r>
            <w:r w:rsidR="00D60B61">
              <w:rPr>
                <w:rFonts w:ascii="Times New Roman" w:hAnsi="Times New Roman" w:cs="Times New Roman"/>
              </w:rPr>
              <w:t>.</w:t>
            </w:r>
            <w:r w:rsidRPr="00D60B61">
              <w:rPr>
                <w:rFonts w:ascii="Times New Roman" w:hAnsi="Times New Roman" w:cs="Times New Roman"/>
              </w:rPr>
              <w:t>023</w:t>
            </w:r>
          </w:p>
        </w:tc>
        <w:tc>
          <w:tcPr>
            <w:tcW w:w="1477" w:type="dxa"/>
            <w:tcBorders>
              <w:top w:val="nil"/>
              <w:left w:val="nil"/>
              <w:bottom w:val="single" w:sz="4" w:space="0" w:color="auto"/>
              <w:right w:val="single" w:sz="4" w:space="0" w:color="auto"/>
            </w:tcBorders>
            <w:shd w:val="clear" w:color="auto" w:fill="F2F2F2" w:themeFill="background1" w:themeFillShade="F2"/>
          </w:tcPr>
          <w:p w14:paraId="58FA8F9C" w14:textId="5A5DF148" w:rsidR="00F938AF" w:rsidRPr="00D60B61" w:rsidRDefault="00F938AF" w:rsidP="00F938AF">
            <w:pPr>
              <w:jc w:val="center"/>
              <w:rPr>
                <w:rFonts w:ascii="Times New Roman" w:hAnsi="Times New Roman" w:cs="Times New Roman"/>
                <w:noProof/>
              </w:rPr>
            </w:pPr>
            <w:r w:rsidRPr="00D60B61">
              <w:rPr>
                <w:rFonts w:ascii="Times New Roman" w:hAnsi="Times New Roman" w:cs="Times New Roman"/>
              </w:rPr>
              <w:t>22</w:t>
            </w:r>
          </w:p>
        </w:tc>
        <w:tc>
          <w:tcPr>
            <w:tcW w:w="1402" w:type="dxa"/>
            <w:tcBorders>
              <w:top w:val="nil"/>
              <w:left w:val="nil"/>
              <w:bottom w:val="single" w:sz="4" w:space="0" w:color="auto"/>
              <w:right w:val="single" w:sz="4" w:space="0" w:color="auto"/>
            </w:tcBorders>
            <w:shd w:val="clear" w:color="auto" w:fill="F2F2F2" w:themeFill="background1" w:themeFillShade="F2"/>
          </w:tcPr>
          <w:p w14:paraId="1F642CC4" w14:textId="15FA7229" w:rsidR="00F938AF" w:rsidRPr="00D60B61" w:rsidRDefault="00F938AF" w:rsidP="00F938AF">
            <w:pPr>
              <w:jc w:val="center"/>
              <w:rPr>
                <w:rFonts w:ascii="Times New Roman" w:hAnsi="Times New Roman" w:cs="Times New Roman"/>
                <w:noProof/>
              </w:rPr>
            </w:pPr>
            <w:r w:rsidRPr="00D60B61">
              <w:rPr>
                <w:rFonts w:ascii="Times New Roman" w:hAnsi="Times New Roman" w:cs="Times New Roman"/>
              </w:rPr>
              <w:t>61</w:t>
            </w:r>
          </w:p>
        </w:tc>
      </w:tr>
      <w:tr w:rsidR="00F938AF" w:rsidRPr="00D60B61" w14:paraId="251694EC" w14:textId="77777777" w:rsidTr="00D60B61">
        <w:tc>
          <w:tcPr>
            <w:tcW w:w="3244" w:type="dxa"/>
            <w:shd w:val="clear" w:color="auto" w:fill="F2F2F2" w:themeFill="background1" w:themeFillShade="F2"/>
            <w:vAlign w:val="bottom"/>
          </w:tcPr>
          <w:p w14:paraId="2612DCD3" w14:textId="77777777" w:rsidR="00F938AF" w:rsidRPr="00D60B61" w:rsidRDefault="00F938AF" w:rsidP="00F938AF">
            <w:pPr>
              <w:rPr>
                <w:rFonts w:ascii="Times New Roman" w:hAnsi="Times New Roman" w:cs="Times New Roman"/>
                <w:b/>
                <w:bCs/>
                <w:noProof/>
              </w:rPr>
            </w:pPr>
            <w:r w:rsidRPr="00D60B61">
              <w:rPr>
                <w:rFonts w:ascii="Times New Roman" w:hAnsi="Times New Roman" w:cs="Times New Roman"/>
              </w:rPr>
              <w:t xml:space="preserve"> </w:t>
            </w:r>
            <w:r w:rsidRPr="00D60B61">
              <w:rPr>
                <w:rFonts w:ascii="Times New Roman" w:hAnsi="Times New Roman" w:cs="Times New Roman"/>
                <w:b/>
                <w:bCs/>
              </w:rPr>
              <w:t xml:space="preserve">Shuma </w:t>
            </w:r>
          </w:p>
        </w:tc>
        <w:tc>
          <w:tcPr>
            <w:tcW w:w="1701" w:type="dxa"/>
            <w:tcBorders>
              <w:top w:val="nil"/>
              <w:left w:val="single" w:sz="4" w:space="0" w:color="auto"/>
              <w:bottom w:val="single" w:sz="4" w:space="0" w:color="auto"/>
              <w:right w:val="single" w:sz="4" w:space="0" w:color="auto"/>
            </w:tcBorders>
            <w:shd w:val="clear" w:color="auto" w:fill="F2F2F2" w:themeFill="background1" w:themeFillShade="F2"/>
          </w:tcPr>
          <w:p w14:paraId="3CAE5522" w14:textId="41549D09" w:rsidR="00F938AF" w:rsidRPr="00D60B61" w:rsidRDefault="00F938AF" w:rsidP="00F938AF">
            <w:pPr>
              <w:jc w:val="center"/>
              <w:rPr>
                <w:rFonts w:ascii="Times New Roman" w:hAnsi="Times New Roman" w:cs="Times New Roman"/>
                <w:noProof/>
              </w:rPr>
            </w:pPr>
            <w:r w:rsidRPr="00D60B61">
              <w:rPr>
                <w:rFonts w:ascii="Times New Roman" w:hAnsi="Times New Roman" w:cs="Times New Roman"/>
                <w:b/>
                <w:bCs/>
              </w:rPr>
              <w:t>8</w:t>
            </w:r>
            <w:r w:rsidR="00D60B61">
              <w:rPr>
                <w:rFonts w:ascii="Times New Roman" w:hAnsi="Times New Roman" w:cs="Times New Roman"/>
                <w:b/>
                <w:bCs/>
              </w:rPr>
              <w:t>.</w:t>
            </w:r>
            <w:r w:rsidRPr="00D60B61">
              <w:rPr>
                <w:rFonts w:ascii="Times New Roman" w:hAnsi="Times New Roman" w:cs="Times New Roman"/>
                <w:b/>
                <w:bCs/>
              </w:rPr>
              <w:t>420</w:t>
            </w:r>
          </w:p>
        </w:tc>
        <w:tc>
          <w:tcPr>
            <w:tcW w:w="1720" w:type="dxa"/>
            <w:tcBorders>
              <w:top w:val="nil"/>
              <w:left w:val="nil"/>
              <w:bottom w:val="single" w:sz="4" w:space="0" w:color="auto"/>
              <w:right w:val="single" w:sz="4" w:space="0" w:color="auto"/>
            </w:tcBorders>
            <w:shd w:val="clear" w:color="auto" w:fill="F2F2F2" w:themeFill="background1" w:themeFillShade="F2"/>
          </w:tcPr>
          <w:p w14:paraId="0704C1F6" w14:textId="66193A3C" w:rsidR="00F938AF" w:rsidRPr="00D60B61" w:rsidRDefault="00F938AF" w:rsidP="00F938AF">
            <w:pPr>
              <w:jc w:val="center"/>
              <w:rPr>
                <w:rFonts w:ascii="Times New Roman" w:hAnsi="Times New Roman" w:cs="Times New Roman"/>
                <w:noProof/>
              </w:rPr>
            </w:pPr>
            <w:r w:rsidRPr="00D60B61">
              <w:rPr>
                <w:rFonts w:ascii="Times New Roman" w:hAnsi="Times New Roman" w:cs="Times New Roman"/>
                <w:b/>
                <w:bCs/>
              </w:rPr>
              <w:t>8</w:t>
            </w:r>
            <w:r w:rsidR="00D60B61">
              <w:rPr>
                <w:rFonts w:ascii="Times New Roman" w:hAnsi="Times New Roman" w:cs="Times New Roman"/>
                <w:b/>
                <w:bCs/>
              </w:rPr>
              <w:t>.</w:t>
            </w:r>
            <w:r w:rsidRPr="00D60B61">
              <w:rPr>
                <w:rFonts w:ascii="Times New Roman" w:hAnsi="Times New Roman" w:cs="Times New Roman"/>
                <w:b/>
                <w:bCs/>
              </w:rPr>
              <w:t>362</w:t>
            </w:r>
          </w:p>
        </w:tc>
        <w:tc>
          <w:tcPr>
            <w:tcW w:w="1477" w:type="dxa"/>
            <w:tcBorders>
              <w:top w:val="nil"/>
              <w:left w:val="nil"/>
              <w:bottom w:val="single" w:sz="4" w:space="0" w:color="auto"/>
              <w:right w:val="single" w:sz="4" w:space="0" w:color="auto"/>
            </w:tcBorders>
            <w:shd w:val="clear" w:color="auto" w:fill="F2F2F2" w:themeFill="background1" w:themeFillShade="F2"/>
          </w:tcPr>
          <w:p w14:paraId="5C91AE37" w14:textId="7205FB6B" w:rsidR="00F938AF" w:rsidRPr="00D60B61" w:rsidRDefault="00F938AF" w:rsidP="00F938AF">
            <w:pPr>
              <w:jc w:val="center"/>
              <w:rPr>
                <w:rFonts w:ascii="Times New Roman" w:hAnsi="Times New Roman" w:cs="Times New Roman"/>
                <w:noProof/>
              </w:rPr>
            </w:pPr>
            <w:r w:rsidRPr="00D60B61">
              <w:rPr>
                <w:rFonts w:ascii="Times New Roman" w:hAnsi="Times New Roman" w:cs="Times New Roman"/>
                <w:b/>
                <w:bCs/>
              </w:rPr>
              <w:t>62</w:t>
            </w:r>
          </w:p>
        </w:tc>
        <w:tc>
          <w:tcPr>
            <w:tcW w:w="1402" w:type="dxa"/>
            <w:tcBorders>
              <w:top w:val="nil"/>
              <w:left w:val="nil"/>
              <w:bottom w:val="single" w:sz="4" w:space="0" w:color="auto"/>
              <w:right w:val="single" w:sz="4" w:space="0" w:color="auto"/>
            </w:tcBorders>
            <w:shd w:val="clear" w:color="auto" w:fill="F2F2F2" w:themeFill="background1" w:themeFillShade="F2"/>
          </w:tcPr>
          <w:p w14:paraId="5BD5687E" w14:textId="7812F82B" w:rsidR="00F938AF" w:rsidRPr="00D60B61" w:rsidRDefault="00F938AF" w:rsidP="00F938AF">
            <w:pPr>
              <w:jc w:val="center"/>
              <w:rPr>
                <w:rFonts w:ascii="Times New Roman" w:hAnsi="Times New Roman" w:cs="Times New Roman"/>
                <w:noProof/>
              </w:rPr>
            </w:pPr>
            <w:r w:rsidRPr="00D60B61">
              <w:rPr>
                <w:rFonts w:ascii="Times New Roman" w:hAnsi="Times New Roman" w:cs="Times New Roman"/>
                <w:b/>
                <w:bCs/>
              </w:rPr>
              <w:t>127</w:t>
            </w:r>
          </w:p>
        </w:tc>
      </w:tr>
    </w:tbl>
    <w:p w14:paraId="0B9B3C60" w14:textId="77777777" w:rsidR="007734B6" w:rsidRPr="00D60B61" w:rsidRDefault="007734B6" w:rsidP="00F938AF">
      <w:pPr>
        <w:tabs>
          <w:tab w:val="center" w:pos="5940"/>
        </w:tabs>
        <w:spacing w:after="0" w:line="240" w:lineRule="auto"/>
        <w:jc w:val="both"/>
        <w:rPr>
          <w:rFonts w:ascii="Times New Roman" w:hAnsi="Times New Roman" w:cs="Times New Roman"/>
          <w:sz w:val="16"/>
          <w:szCs w:val="16"/>
        </w:rPr>
      </w:pPr>
    </w:p>
    <w:p w14:paraId="585958E3" w14:textId="17490925" w:rsidR="00F938AF" w:rsidRPr="00D60B61" w:rsidRDefault="00F938AF" w:rsidP="007734B6">
      <w:pPr>
        <w:spacing w:after="0" w:line="240" w:lineRule="auto"/>
        <w:jc w:val="both"/>
        <w:rPr>
          <w:rFonts w:ascii="Times New Roman" w:hAnsi="Times New Roman" w:cs="Times New Roman"/>
          <w:bCs/>
          <w:i/>
          <w:noProof/>
        </w:rPr>
      </w:pPr>
      <w:proofErr w:type="spellStart"/>
      <w:r w:rsidRPr="00D60B61">
        <w:rPr>
          <w:rFonts w:ascii="Times New Roman" w:hAnsi="Times New Roman" w:cs="Times New Roman"/>
          <w:bCs/>
          <w:i/>
        </w:rPr>
        <w:t>Zbulueshmëria</w:t>
      </w:r>
      <w:proofErr w:type="spellEnd"/>
      <w:r w:rsidRPr="00D60B61">
        <w:rPr>
          <w:rFonts w:ascii="Times New Roman" w:hAnsi="Times New Roman" w:cs="Times New Roman"/>
          <w:bCs/>
          <w:i/>
        </w:rPr>
        <w:t xml:space="preserve"> në %: </w:t>
      </w:r>
      <w:r w:rsidR="007734B6" w:rsidRPr="00D60B61">
        <w:rPr>
          <w:rFonts w:ascii="Times New Roman" w:hAnsi="Times New Roman" w:cs="Times New Roman"/>
          <w:bCs/>
          <w:i/>
          <w:noProof/>
        </w:rPr>
        <w:t>Krahasuese 6-mujori I-rë 2025 me 6-mujori I-rë 2026:</w:t>
      </w:r>
    </w:p>
    <w:tbl>
      <w:tblPr>
        <w:tblStyle w:val="TableGrid"/>
        <w:tblW w:w="0" w:type="auto"/>
        <w:tblLook w:val="04A0" w:firstRow="1" w:lastRow="0" w:firstColumn="1" w:lastColumn="0" w:noHBand="0" w:noVBand="1"/>
      </w:tblPr>
      <w:tblGrid>
        <w:gridCol w:w="3181"/>
        <w:gridCol w:w="3181"/>
        <w:gridCol w:w="3182"/>
      </w:tblGrid>
      <w:tr w:rsidR="00F938AF" w:rsidRPr="00D60B61" w14:paraId="61D778E3" w14:textId="77777777" w:rsidTr="00953CE8">
        <w:tc>
          <w:tcPr>
            <w:tcW w:w="3181" w:type="dxa"/>
            <w:vMerge w:val="restart"/>
            <w:shd w:val="clear" w:color="auto" w:fill="DBE5F1" w:themeFill="accent1" w:themeFillTint="33"/>
            <w:vAlign w:val="center"/>
          </w:tcPr>
          <w:p w14:paraId="76B3D481" w14:textId="77777777" w:rsidR="00F938AF" w:rsidRPr="00D60B61" w:rsidRDefault="00F938AF" w:rsidP="00953CE8">
            <w:pPr>
              <w:jc w:val="center"/>
              <w:rPr>
                <w:rFonts w:ascii="Times New Roman" w:hAnsi="Times New Roman" w:cs="Times New Roman"/>
                <w:b/>
                <w:iCs/>
              </w:rPr>
            </w:pPr>
            <w:r w:rsidRPr="00D60B61">
              <w:rPr>
                <w:rFonts w:ascii="Times New Roman" w:hAnsi="Times New Roman" w:cs="Times New Roman"/>
                <w:b/>
                <w:bCs/>
                <w:noProof/>
              </w:rPr>
              <w:t>Vepra penale</w:t>
            </w:r>
          </w:p>
        </w:tc>
        <w:tc>
          <w:tcPr>
            <w:tcW w:w="6363" w:type="dxa"/>
            <w:gridSpan w:val="2"/>
            <w:shd w:val="clear" w:color="auto" w:fill="DBE5F1" w:themeFill="accent1" w:themeFillTint="33"/>
            <w:vAlign w:val="center"/>
          </w:tcPr>
          <w:p w14:paraId="6BEC431C" w14:textId="77777777" w:rsidR="00F938AF" w:rsidRPr="00D60B61" w:rsidRDefault="00F938AF" w:rsidP="00953CE8">
            <w:pPr>
              <w:jc w:val="center"/>
              <w:rPr>
                <w:rFonts w:ascii="Times New Roman" w:hAnsi="Times New Roman" w:cs="Times New Roman"/>
                <w:b/>
                <w:iCs/>
              </w:rPr>
            </w:pPr>
            <w:r w:rsidRPr="00D60B61">
              <w:rPr>
                <w:rFonts w:ascii="Times New Roman" w:hAnsi="Times New Roman" w:cs="Times New Roman"/>
                <w:b/>
                <w:iCs/>
              </w:rPr>
              <w:t>%</w:t>
            </w:r>
            <w:r w:rsidRPr="00D60B61">
              <w:rPr>
                <w:rFonts w:ascii="Times New Roman" w:hAnsi="Times New Roman" w:cs="Times New Roman"/>
                <w:b/>
              </w:rPr>
              <w:t xml:space="preserve"> e </w:t>
            </w:r>
            <w:proofErr w:type="spellStart"/>
            <w:r w:rsidRPr="00D60B61">
              <w:rPr>
                <w:rFonts w:ascii="Times New Roman" w:hAnsi="Times New Roman" w:cs="Times New Roman"/>
                <w:b/>
              </w:rPr>
              <w:t>zbulueshmërisë</w:t>
            </w:r>
            <w:proofErr w:type="spellEnd"/>
          </w:p>
        </w:tc>
      </w:tr>
      <w:tr w:rsidR="00F938AF" w:rsidRPr="00D60B61" w14:paraId="66A45118" w14:textId="77777777" w:rsidTr="00953CE8">
        <w:tc>
          <w:tcPr>
            <w:tcW w:w="3181" w:type="dxa"/>
            <w:vMerge/>
            <w:shd w:val="clear" w:color="auto" w:fill="DBE5F1" w:themeFill="accent1" w:themeFillTint="33"/>
            <w:vAlign w:val="center"/>
          </w:tcPr>
          <w:p w14:paraId="22459613" w14:textId="77777777" w:rsidR="00F938AF" w:rsidRPr="00D60B61" w:rsidRDefault="00F938AF" w:rsidP="00953CE8">
            <w:pPr>
              <w:jc w:val="center"/>
              <w:rPr>
                <w:rFonts w:ascii="Times New Roman" w:hAnsi="Times New Roman" w:cs="Times New Roman"/>
                <w:b/>
                <w:iCs/>
              </w:rPr>
            </w:pPr>
          </w:p>
        </w:tc>
        <w:tc>
          <w:tcPr>
            <w:tcW w:w="3181" w:type="dxa"/>
            <w:shd w:val="clear" w:color="auto" w:fill="DBE5F1" w:themeFill="accent1" w:themeFillTint="33"/>
            <w:vAlign w:val="center"/>
          </w:tcPr>
          <w:p w14:paraId="629B292C" w14:textId="155FCDBD" w:rsidR="00F938AF" w:rsidRPr="00D60B61" w:rsidRDefault="00F938AF" w:rsidP="00953CE8">
            <w:pPr>
              <w:jc w:val="center"/>
              <w:rPr>
                <w:rFonts w:ascii="Times New Roman" w:hAnsi="Times New Roman" w:cs="Times New Roman"/>
                <w:b/>
                <w:iCs/>
              </w:rPr>
            </w:pPr>
            <w:r w:rsidRPr="00D60B61">
              <w:rPr>
                <w:rFonts w:ascii="Times New Roman" w:hAnsi="Times New Roman" w:cs="Times New Roman"/>
                <w:b/>
                <w:iCs/>
              </w:rPr>
              <w:t>2</w:t>
            </w:r>
            <w:r w:rsidRPr="00D60B61">
              <w:rPr>
                <w:rFonts w:ascii="Times New Roman" w:hAnsi="Times New Roman" w:cs="Times New Roman"/>
                <w:b/>
              </w:rPr>
              <w:t>02</w:t>
            </w:r>
            <w:r w:rsidR="007734B6" w:rsidRPr="00D60B61">
              <w:rPr>
                <w:rFonts w:ascii="Times New Roman" w:hAnsi="Times New Roman" w:cs="Times New Roman"/>
                <w:b/>
              </w:rPr>
              <w:t>5</w:t>
            </w:r>
          </w:p>
        </w:tc>
        <w:tc>
          <w:tcPr>
            <w:tcW w:w="3182" w:type="dxa"/>
            <w:shd w:val="clear" w:color="auto" w:fill="DBE5F1" w:themeFill="accent1" w:themeFillTint="33"/>
            <w:vAlign w:val="center"/>
          </w:tcPr>
          <w:p w14:paraId="758767C1" w14:textId="06964612" w:rsidR="00F938AF" w:rsidRPr="00D60B61" w:rsidRDefault="00F938AF" w:rsidP="00953CE8">
            <w:pPr>
              <w:jc w:val="center"/>
              <w:rPr>
                <w:rFonts w:ascii="Times New Roman" w:hAnsi="Times New Roman" w:cs="Times New Roman"/>
                <w:b/>
                <w:iCs/>
              </w:rPr>
            </w:pPr>
            <w:r w:rsidRPr="00D60B61">
              <w:rPr>
                <w:rFonts w:ascii="Times New Roman" w:hAnsi="Times New Roman" w:cs="Times New Roman"/>
                <w:b/>
                <w:iCs/>
              </w:rPr>
              <w:t>2</w:t>
            </w:r>
            <w:r w:rsidRPr="00D60B61">
              <w:rPr>
                <w:rFonts w:ascii="Times New Roman" w:hAnsi="Times New Roman" w:cs="Times New Roman"/>
                <w:b/>
              </w:rPr>
              <w:t>02</w:t>
            </w:r>
            <w:r w:rsidR="007734B6" w:rsidRPr="00D60B61">
              <w:rPr>
                <w:rFonts w:ascii="Times New Roman" w:hAnsi="Times New Roman" w:cs="Times New Roman"/>
                <w:b/>
              </w:rPr>
              <w:t>6</w:t>
            </w:r>
          </w:p>
        </w:tc>
      </w:tr>
      <w:tr w:rsidR="007734B6" w:rsidRPr="00D60B61" w14:paraId="101B5B34" w14:textId="77777777" w:rsidTr="00D60B61">
        <w:tc>
          <w:tcPr>
            <w:tcW w:w="3181" w:type="dxa"/>
            <w:shd w:val="clear" w:color="auto" w:fill="F2F2F2" w:themeFill="background1" w:themeFillShade="F2"/>
            <w:vAlign w:val="bottom"/>
          </w:tcPr>
          <w:p w14:paraId="48C7FAD5" w14:textId="77777777" w:rsidR="007734B6" w:rsidRPr="00D60B61" w:rsidRDefault="007734B6" w:rsidP="007734B6">
            <w:pPr>
              <w:rPr>
                <w:rFonts w:ascii="Times New Roman" w:hAnsi="Times New Roman" w:cs="Times New Roman"/>
                <w:b/>
                <w:iCs/>
              </w:rPr>
            </w:pPr>
            <w:proofErr w:type="spellStart"/>
            <w:r w:rsidRPr="00D60B61">
              <w:rPr>
                <w:rFonts w:ascii="Times New Roman" w:hAnsi="Times New Roman" w:cs="Times New Roman"/>
              </w:rPr>
              <w:t>Kundër</w:t>
            </w:r>
            <w:proofErr w:type="spellEnd"/>
            <w:r w:rsidRPr="00D60B61">
              <w:rPr>
                <w:rFonts w:ascii="Times New Roman" w:hAnsi="Times New Roman" w:cs="Times New Roman"/>
              </w:rPr>
              <w:t xml:space="preserve"> </w:t>
            </w:r>
            <w:proofErr w:type="spellStart"/>
            <w:r w:rsidRPr="00D60B61">
              <w:rPr>
                <w:rFonts w:ascii="Times New Roman" w:hAnsi="Times New Roman" w:cs="Times New Roman"/>
              </w:rPr>
              <w:t>Personit</w:t>
            </w:r>
            <w:proofErr w:type="spellEnd"/>
          </w:p>
        </w:tc>
        <w:tc>
          <w:tcPr>
            <w:tcW w:w="318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AEE938C" w14:textId="3C175CFC" w:rsidR="007734B6" w:rsidRPr="00D60B61" w:rsidRDefault="007734B6" w:rsidP="007734B6">
            <w:pPr>
              <w:jc w:val="center"/>
              <w:rPr>
                <w:rFonts w:ascii="Times New Roman" w:hAnsi="Times New Roman" w:cs="Times New Roman"/>
                <w:b/>
                <w:iCs/>
              </w:rPr>
            </w:pPr>
            <w:r w:rsidRPr="00D60B61">
              <w:rPr>
                <w:rFonts w:ascii="Times New Roman" w:hAnsi="Times New Roman" w:cs="Times New Roman"/>
              </w:rPr>
              <w:t>98.18604651</w:t>
            </w:r>
          </w:p>
        </w:tc>
        <w:tc>
          <w:tcPr>
            <w:tcW w:w="3182" w:type="dxa"/>
            <w:tcBorders>
              <w:top w:val="single" w:sz="4" w:space="0" w:color="auto"/>
              <w:left w:val="nil"/>
              <w:bottom w:val="single" w:sz="4" w:space="0" w:color="auto"/>
              <w:right w:val="single" w:sz="4" w:space="0" w:color="auto"/>
            </w:tcBorders>
            <w:shd w:val="clear" w:color="auto" w:fill="F2F2F2" w:themeFill="background1" w:themeFillShade="F2"/>
          </w:tcPr>
          <w:p w14:paraId="6D9F375A" w14:textId="0F32C21C" w:rsidR="007734B6" w:rsidRPr="00D60B61" w:rsidRDefault="007734B6" w:rsidP="007734B6">
            <w:pPr>
              <w:jc w:val="center"/>
              <w:rPr>
                <w:rFonts w:ascii="Times New Roman" w:hAnsi="Times New Roman" w:cs="Times New Roman"/>
                <w:b/>
                <w:iCs/>
              </w:rPr>
            </w:pPr>
            <w:r w:rsidRPr="00D60B61">
              <w:rPr>
                <w:rFonts w:ascii="Times New Roman" w:hAnsi="Times New Roman" w:cs="Times New Roman"/>
              </w:rPr>
              <w:t>97.40887132</w:t>
            </w:r>
          </w:p>
        </w:tc>
      </w:tr>
      <w:tr w:rsidR="007734B6" w:rsidRPr="00D60B61" w14:paraId="691C8525" w14:textId="77777777" w:rsidTr="00D60B61">
        <w:tc>
          <w:tcPr>
            <w:tcW w:w="3181" w:type="dxa"/>
            <w:shd w:val="clear" w:color="auto" w:fill="F2F2F2" w:themeFill="background1" w:themeFillShade="F2"/>
            <w:vAlign w:val="bottom"/>
          </w:tcPr>
          <w:p w14:paraId="048695C3" w14:textId="77777777" w:rsidR="007734B6" w:rsidRPr="00D60B61" w:rsidRDefault="007734B6" w:rsidP="007734B6">
            <w:pPr>
              <w:rPr>
                <w:rFonts w:ascii="Times New Roman" w:hAnsi="Times New Roman" w:cs="Times New Roman"/>
                <w:b/>
                <w:iCs/>
              </w:rPr>
            </w:pPr>
            <w:proofErr w:type="spellStart"/>
            <w:r w:rsidRPr="00D60B61">
              <w:rPr>
                <w:rFonts w:ascii="Times New Roman" w:hAnsi="Times New Roman" w:cs="Times New Roman"/>
              </w:rPr>
              <w:t>Kundër</w:t>
            </w:r>
            <w:proofErr w:type="spellEnd"/>
            <w:r w:rsidRPr="00D60B61">
              <w:rPr>
                <w:rFonts w:ascii="Times New Roman" w:hAnsi="Times New Roman" w:cs="Times New Roman"/>
              </w:rPr>
              <w:t xml:space="preserve"> </w:t>
            </w:r>
            <w:proofErr w:type="spellStart"/>
            <w:r w:rsidRPr="00D60B61">
              <w:rPr>
                <w:rFonts w:ascii="Times New Roman" w:hAnsi="Times New Roman" w:cs="Times New Roman"/>
              </w:rPr>
              <w:t>Pronës</w:t>
            </w:r>
            <w:proofErr w:type="spellEnd"/>
            <w:r w:rsidRPr="00D60B61">
              <w:rPr>
                <w:rFonts w:ascii="Times New Roman" w:hAnsi="Times New Roman" w:cs="Times New Roman"/>
              </w:rPr>
              <w:t xml:space="preserve"> </w:t>
            </w:r>
            <w:proofErr w:type="spellStart"/>
            <w:r w:rsidRPr="00D60B61">
              <w:rPr>
                <w:rFonts w:ascii="Times New Roman" w:hAnsi="Times New Roman" w:cs="Times New Roman"/>
              </w:rPr>
              <w:t>dhe</w:t>
            </w:r>
            <w:proofErr w:type="spellEnd"/>
            <w:r w:rsidRPr="00D60B61">
              <w:rPr>
                <w:rFonts w:ascii="Times New Roman" w:hAnsi="Times New Roman" w:cs="Times New Roman"/>
              </w:rPr>
              <w:t xml:space="preserve"> </w:t>
            </w:r>
            <w:proofErr w:type="spellStart"/>
            <w:r w:rsidRPr="00D60B61">
              <w:rPr>
                <w:rFonts w:ascii="Times New Roman" w:hAnsi="Times New Roman" w:cs="Times New Roman"/>
              </w:rPr>
              <w:t>Pasurisë</w:t>
            </w:r>
            <w:proofErr w:type="spellEnd"/>
          </w:p>
        </w:tc>
        <w:tc>
          <w:tcPr>
            <w:tcW w:w="3181" w:type="dxa"/>
            <w:tcBorders>
              <w:top w:val="nil"/>
              <w:left w:val="single" w:sz="4" w:space="0" w:color="auto"/>
              <w:bottom w:val="single" w:sz="4" w:space="0" w:color="auto"/>
              <w:right w:val="single" w:sz="4" w:space="0" w:color="auto"/>
            </w:tcBorders>
            <w:shd w:val="clear" w:color="auto" w:fill="F2F2F2" w:themeFill="background1" w:themeFillShade="F2"/>
          </w:tcPr>
          <w:p w14:paraId="3A2C1256" w14:textId="1752C0E1" w:rsidR="007734B6" w:rsidRPr="00D60B61" w:rsidRDefault="007734B6" w:rsidP="007734B6">
            <w:pPr>
              <w:jc w:val="center"/>
              <w:rPr>
                <w:rFonts w:ascii="Times New Roman" w:hAnsi="Times New Roman" w:cs="Times New Roman"/>
                <w:b/>
                <w:iCs/>
              </w:rPr>
            </w:pPr>
            <w:r w:rsidRPr="00D60B61">
              <w:rPr>
                <w:rFonts w:ascii="Times New Roman" w:hAnsi="Times New Roman" w:cs="Times New Roman"/>
              </w:rPr>
              <w:t>86.9733448</w:t>
            </w:r>
          </w:p>
        </w:tc>
        <w:tc>
          <w:tcPr>
            <w:tcW w:w="3182" w:type="dxa"/>
            <w:tcBorders>
              <w:top w:val="nil"/>
              <w:left w:val="nil"/>
              <w:bottom w:val="single" w:sz="4" w:space="0" w:color="auto"/>
              <w:right w:val="single" w:sz="4" w:space="0" w:color="auto"/>
            </w:tcBorders>
            <w:shd w:val="clear" w:color="auto" w:fill="F2F2F2" w:themeFill="background1" w:themeFillShade="F2"/>
          </w:tcPr>
          <w:p w14:paraId="47C8456F" w14:textId="05CEF731" w:rsidR="007734B6" w:rsidRPr="00D60B61" w:rsidRDefault="007734B6" w:rsidP="007734B6">
            <w:pPr>
              <w:jc w:val="center"/>
              <w:rPr>
                <w:rFonts w:ascii="Times New Roman" w:hAnsi="Times New Roman" w:cs="Times New Roman"/>
                <w:b/>
                <w:iCs/>
              </w:rPr>
            </w:pPr>
            <w:r w:rsidRPr="00D60B61">
              <w:rPr>
                <w:rFonts w:ascii="Times New Roman" w:hAnsi="Times New Roman" w:cs="Times New Roman"/>
              </w:rPr>
              <w:t>88.61058601</w:t>
            </w:r>
          </w:p>
        </w:tc>
      </w:tr>
      <w:tr w:rsidR="007734B6" w:rsidRPr="00D60B61" w14:paraId="52756F94" w14:textId="77777777" w:rsidTr="00D60B61">
        <w:tc>
          <w:tcPr>
            <w:tcW w:w="3181" w:type="dxa"/>
            <w:shd w:val="clear" w:color="auto" w:fill="F2F2F2" w:themeFill="background1" w:themeFillShade="F2"/>
            <w:vAlign w:val="bottom"/>
          </w:tcPr>
          <w:p w14:paraId="062CC3C5" w14:textId="77777777" w:rsidR="007734B6" w:rsidRPr="00D60B61" w:rsidRDefault="007734B6" w:rsidP="007734B6">
            <w:pPr>
              <w:rPr>
                <w:rFonts w:ascii="Times New Roman" w:hAnsi="Times New Roman" w:cs="Times New Roman"/>
                <w:b/>
                <w:iCs/>
              </w:rPr>
            </w:pPr>
            <w:proofErr w:type="spellStart"/>
            <w:r w:rsidRPr="00D60B61">
              <w:rPr>
                <w:rFonts w:ascii="Times New Roman" w:hAnsi="Times New Roman" w:cs="Times New Roman"/>
              </w:rPr>
              <w:t>Kundër</w:t>
            </w:r>
            <w:proofErr w:type="spellEnd"/>
            <w:r w:rsidRPr="00D60B61">
              <w:rPr>
                <w:rFonts w:ascii="Times New Roman" w:hAnsi="Times New Roman" w:cs="Times New Roman"/>
              </w:rPr>
              <w:t xml:space="preserve"> </w:t>
            </w:r>
            <w:proofErr w:type="spellStart"/>
            <w:r w:rsidRPr="00D60B61">
              <w:rPr>
                <w:rFonts w:ascii="Times New Roman" w:hAnsi="Times New Roman" w:cs="Times New Roman"/>
              </w:rPr>
              <w:t>Mjedisit</w:t>
            </w:r>
            <w:proofErr w:type="spellEnd"/>
          </w:p>
        </w:tc>
        <w:tc>
          <w:tcPr>
            <w:tcW w:w="3181" w:type="dxa"/>
            <w:tcBorders>
              <w:top w:val="nil"/>
              <w:left w:val="single" w:sz="4" w:space="0" w:color="auto"/>
              <w:bottom w:val="single" w:sz="4" w:space="0" w:color="auto"/>
              <w:right w:val="single" w:sz="4" w:space="0" w:color="auto"/>
            </w:tcBorders>
            <w:shd w:val="clear" w:color="auto" w:fill="F2F2F2" w:themeFill="background1" w:themeFillShade="F2"/>
          </w:tcPr>
          <w:p w14:paraId="7E5F228C" w14:textId="104F5E4C" w:rsidR="007734B6" w:rsidRPr="00D60B61" w:rsidRDefault="007734B6" w:rsidP="007734B6">
            <w:pPr>
              <w:jc w:val="center"/>
              <w:rPr>
                <w:rFonts w:ascii="Times New Roman" w:hAnsi="Times New Roman" w:cs="Times New Roman"/>
                <w:b/>
                <w:iCs/>
              </w:rPr>
            </w:pPr>
            <w:r w:rsidRPr="00D60B61">
              <w:rPr>
                <w:rFonts w:ascii="Times New Roman" w:hAnsi="Times New Roman" w:cs="Times New Roman"/>
              </w:rPr>
              <w:t>95.81151832</w:t>
            </w:r>
          </w:p>
        </w:tc>
        <w:tc>
          <w:tcPr>
            <w:tcW w:w="3182" w:type="dxa"/>
            <w:tcBorders>
              <w:top w:val="nil"/>
              <w:left w:val="nil"/>
              <w:bottom w:val="single" w:sz="4" w:space="0" w:color="auto"/>
              <w:right w:val="single" w:sz="4" w:space="0" w:color="auto"/>
            </w:tcBorders>
            <w:shd w:val="clear" w:color="auto" w:fill="F2F2F2" w:themeFill="background1" w:themeFillShade="F2"/>
          </w:tcPr>
          <w:p w14:paraId="22BD47BA" w14:textId="0D30DAD8" w:rsidR="007734B6" w:rsidRPr="00D60B61" w:rsidRDefault="007734B6" w:rsidP="007734B6">
            <w:pPr>
              <w:jc w:val="center"/>
              <w:rPr>
                <w:rFonts w:ascii="Times New Roman" w:hAnsi="Times New Roman" w:cs="Times New Roman"/>
                <w:b/>
                <w:iCs/>
              </w:rPr>
            </w:pPr>
            <w:r w:rsidRPr="00D60B61">
              <w:rPr>
                <w:rFonts w:ascii="Times New Roman" w:hAnsi="Times New Roman" w:cs="Times New Roman"/>
              </w:rPr>
              <w:t>97.2972973</w:t>
            </w:r>
          </w:p>
        </w:tc>
      </w:tr>
      <w:tr w:rsidR="007734B6" w:rsidRPr="00D60B61" w14:paraId="2184A6CA" w14:textId="77777777" w:rsidTr="00D60B61">
        <w:tc>
          <w:tcPr>
            <w:tcW w:w="3181" w:type="dxa"/>
            <w:shd w:val="clear" w:color="auto" w:fill="F2F2F2" w:themeFill="background1" w:themeFillShade="F2"/>
            <w:vAlign w:val="bottom"/>
          </w:tcPr>
          <w:p w14:paraId="7E4665C4" w14:textId="77777777" w:rsidR="007734B6" w:rsidRPr="00D60B61" w:rsidRDefault="007734B6" w:rsidP="007734B6">
            <w:pPr>
              <w:rPr>
                <w:rFonts w:ascii="Times New Roman" w:hAnsi="Times New Roman" w:cs="Times New Roman"/>
                <w:b/>
                <w:iCs/>
              </w:rPr>
            </w:pPr>
            <w:proofErr w:type="spellStart"/>
            <w:r w:rsidRPr="00D60B61">
              <w:rPr>
                <w:rFonts w:ascii="Times New Roman" w:hAnsi="Times New Roman" w:cs="Times New Roman"/>
              </w:rPr>
              <w:t>Të</w:t>
            </w:r>
            <w:proofErr w:type="spellEnd"/>
            <w:r w:rsidRPr="00D60B61">
              <w:rPr>
                <w:rFonts w:ascii="Times New Roman" w:hAnsi="Times New Roman" w:cs="Times New Roman"/>
              </w:rPr>
              <w:t xml:space="preserve"> </w:t>
            </w:r>
            <w:proofErr w:type="spellStart"/>
            <w:r w:rsidRPr="00D60B61">
              <w:rPr>
                <w:rFonts w:ascii="Times New Roman" w:hAnsi="Times New Roman" w:cs="Times New Roman"/>
              </w:rPr>
              <w:t>tjera</w:t>
            </w:r>
            <w:proofErr w:type="spellEnd"/>
          </w:p>
        </w:tc>
        <w:tc>
          <w:tcPr>
            <w:tcW w:w="3181" w:type="dxa"/>
            <w:tcBorders>
              <w:top w:val="nil"/>
              <w:left w:val="single" w:sz="4" w:space="0" w:color="auto"/>
              <w:bottom w:val="single" w:sz="4" w:space="0" w:color="auto"/>
              <w:right w:val="single" w:sz="4" w:space="0" w:color="auto"/>
            </w:tcBorders>
            <w:shd w:val="clear" w:color="auto" w:fill="F2F2F2" w:themeFill="background1" w:themeFillShade="F2"/>
          </w:tcPr>
          <w:p w14:paraId="6DBB0AB5" w14:textId="3BEDBD66" w:rsidR="007734B6" w:rsidRPr="00D60B61" w:rsidRDefault="007734B6" w:rsidP="007734B6">
            <w:pPr>
              <w:jc w:val="center"/>
              <w:rPr>
                <w:rFonts w:ascii="Times New Roman" w:hAnsi="Times New Roman" w:cs="Times New Roman"/>
                <w:b/>
                <w:iCs/>
              </w:rPr>
            </w:pPr>
            <w:r w:rsidRPr="00D60B61">
              <w:rPr>
                <w:rFonts w:ascii="Times New Roman" w:hAnsi="Times New Roman" w:cs="Times New Roman"/>
              </w:rPr>
              <w:t>98.51292053</w:t>
            </w:r>
          </w:p>
        </w:tc>
        <w:tc>
          <w:tcPr>
            <w:tcW w:w="3182" w:type="dxa"/>
            <w:tcBorders>
              <w:top w:val="nil"/>
              <w:left w:val="nil"/>
              <w:bottom w:val="single" w:sz="4" w:space="0" w:color="auto"/>
              <w:right w:val="single" w:sz="4" w:space="0" w:color="auto"/>
            </w:tcBorders>
            <w:shd w:val="clear" w:color="auto" w:fill="F2F2F2" w:themeFill="background1" w:themeFillShade="F2"/>
          </w:tcPr>
          <w:p w14:paraId="3B96C15B" w14:textId="3660E4F8" w:rsidR="007734B6" w:rsidRPr="00D60B61" w:rsidRDefault="007734B6" w:rsidP="007734B6">
            <w:pPr>
              <w:jc w:val="center"/>
              <w:rPr>
                <w:rFonts w:ascii="Times New Roman" w:hAnsi="Times New Roman" w:cs="Times New Roman"/>
                <w:b/>
                <w:iCs/>
              </w:rPr>
            </w:pPr>
            <w:r w:rsidRPr="00D60B61">
              <w:rPr>
                <w:rFonts w:ascii="Times New Roman" w:hAnsi="Times New Roman" w:cs="Times New Roman"/>
              </w:rPr>
              <w:t>98.85229541</w:t>
            </w:r>
          </w:p>
        </w:tc>
      </w:tr>
      <w:tr w:rsidR="007734B6" w:rsidRPr="00D60B61" w14:paraId="0B5510E3" w14:textId="77777777" w:rsidTr="00D60B61">
        <w:tc>
          <w:tcPr>
            <w:tcW w:w="3181" w:type="dxa"/>
            <w:shd w:val="clear" w:color="auto" w:fill="F2F2F2" w:themeFill="background1" w:themeFillShade="F2"/>
            <w:vAlign w:val="bottom"/>
          </w:tcPr>
          <w:p w14:paraId="78FF47FB" w14:textId="77777777" w:rsidR="007734B6" w:rsidRPr="00D60B61" w:rsidRDefault="007734B6" w:rsidP="007734B6">
            <w:pPr>
              <w:rPr>
                <w:rFonts w:ascii="Times New Roman" w:hAnsi="Times New Roman" w:cs="Times New Roman"/>
                <w:b/>
                <w:bCs/>
                <w:iCs/>
              </w:rPr>
            </w:pPr>
            <w:r w:rsidRPr="00D60B61">
              <w:rPr>
                <w:rFonts w:ascii="Times New Roman" w:hAnsi="Times New Roman" w:cs="Times New Roman"/>
              </w:rPr>
              <w:t xml:space="preserve"> </w:t>
            </w:r>
            <w:r w:rsidRPr="00D60B61">
              <w:rPr>
                <w:rFonts w:ascii="Times New Roman" w:hAnsi="Times New Roman" w:cs="Times New Roman"/>
                <w:b/>
                <w:bCs/>
              </w:rPr>
              <w:t xml:space="preserve">Shuma </w:t>
            </w:r>
          </w:p>
        </w:tc>
        <w:tc>
          <w:tcPr>
            <w:tcW w:w="3181" w:type="dxa"/>
            <w:tcBorders>
              <w:top w:val="nil"/>
              <w:left w:val="single" w:sz="4" w:space="0" w:color="auto"/>
              <w:bottom w:val="single" w:sz="4" w:space="0" w:color="auto"/>
              <w:right w:val="single" w:sz="4" w:space="0" w:color="auto"/>
            </w:tcBorders>
            <w:shd w:val="clear" w:color="auto" w:fill="F2F2F2" w:themeFill="background1" w:themeFillShade="F2"/>
          </w:tcPr>
          <w:p w14:paraId="747955A7" w14:textId="3CB69A35" w:rsidR="007734B6" w:rsidRPr="00D60B61" w:rsidRDefault="007734B6" w:rsidP="007734B6">
            <w:pPr>
              <w:jc w:val="center"/>
              <w:rPr>
                <w:rFonts w:ascii="Times New Roman" w:hAnsi="Times New Roman" w:cs="Times New Roman"/>
                <w:b/>
                <w:iCs/>
              </w:rPr>
            </w:pPr>
            <w:r w:rsidRPr="00D60B61">
              <w:rPr>
                <w:rFonts w:ascii="Times New Roman" w:hAnsi="Times New Roman" w:cs="Times New Roman"/>
                <w:b/>
                <w:bCs/>
              </w:rPr>
              <w:t>95.31303455</w:t>
            </w:r>
          </w:p>
        </w:tc>
        <w:tc>
          <w:tcPr>
            <w:tcW w:w="3182" w:type="dxa"/>
            <w:tcBorders>
              <w:top w:val="nil"/>
              <w:left w:val="nil"/>
              <w:bottom w:val="single" w:sz="4" w:space="0" w:color="auto"/>
              <w:right w:val="single" w:sz="4" w:space="0" w:color="auto"/>
            </w:tcBorders>
            <w:shd w:val="clear" w:color="auto" w:fill="F2F2F2" w:themeFill="background1" w:themeFillShade="F2"/>
          </w:tcPr>
          <w:p w14:paraId="6DD7D00A" w14:textId="67DF9E40" w:rsidR="007734B6" w:rsidRPr="00D60B61" w:rsidRDefault="007734B6" w:rsidP="007734B6">
            <w:pPr>
              <w:jc w:val="center"/>
              <w:rPr>
                <w:rFonts w:ascii="Times New Roman" w:hAnsi="Times New Roman" w:cs="Times New Roman"/>
                <w:b/>
                <w:iCs/>
              </w:rPr>
            </w:pPr>
            <w:r w:rsidRPr="00D60B61">
              <w:rPr>
                <w:rFonts w:ascii="Times New Roman" w:hAnsi="Times New Roman" w:cs="Times New Roman"/>
                <w:b/>
                <w:bCs/>
              </w:rPr>
              <w:t>95.91194969</w:t>
            </w:r>
          </w:p>
        </w:tc>
      </w:tr>
    </w:tbl>
    <w:p w14:paraId="7BD0F101" w14:textId="77777777" w:rsidR="0059690F" w:rsidRPr="00D60B61" w:rsidRDefault="0059690F" w:rsidP="00F938AF">
      <w:pPr>
        <w:tabs>
          <w:tab w:val="center" w:pos="5940"/>
        </w:tabs>
        <w:spacing w:after="0" w:line="240" w:lineRule="auto"/>
        <w:jc w:val="both"/>
        <w:rPr>
          <w:rFonts w:ascii="Times New Roman" w:hAnsi="Times New Roman" w:cs="Times New Roman"/>
          <w:sz w:val="16"/>
          <w:szCs w:val="16"/>
        </w:rPr>
      </w:pPr>
    </w:p>
    <w:p w14:paraId="0ED5A43E" w14:textId="3005ECA7" w:rsidR="00F938AF" w:rsidRPr="00D60B61" w:rsidRDefault="00F938AF" w:rsidP="00F938AF">
      <w:pPr>
        <w:spacing w:after="0" w:line="240" w:lineRule="auto"/>
        <w:rPr>
          <w:rFonts w:ascii="Times New Roman" w:hAnsi="Times New Roman" w:cs="Times New Roman"/>
          <w:bCs/>
          <w:i/>
          <w:noProof/>
        </w:rPr>
      </w:pPr>
      <w:r w:rsidRPr="00D60B61">
        <w:rPr>
          <w:rFonts w:ascii="Times New Roman" w:hAnsi="Times New Roman" w:cs="Times New Roman"/>
          <w:bCs/>
          <w:i/>
        </w:rPr>
        <w:t xml:space="preserve">Autorë gjithsej: </w:t>
      </w:r>
      <w:r w:rsidR="0059690F" w:rsidRPr="00D60B61">
        <w:rPr>
          <w:rFonts w:ascii="Times New Roman" w:hAnsi="Times New Roman" w:cs="Times New Roman"/>
          <w:bCs/>
          <w:i/>
          <w:noProof/>
        </w:rPr>
        <w:t>6-mujori I-rë 2025</w:t>
      </w:r>
      <w:r w:rsidRPr="00D60B61">
        <w:rPr>
          <w:rFonts w:ascii="Times New Roman" w:hAnsi="Times New Roman" w:cs="Times New Roman"/>
          <w:bCs/>
          <w:i/>
          <w:noProof/>
        </w:rPr>
        <w:t>:</w:t>
      </w:r>
    </w:p>
    <w:tbl>
      <w:tblPr>
        <w:tblStyle w:val="TableGrid"/>
        <w:tblW w:w="0" w:type="auto"/>
        <w:tblLook w:val="04A0" w:firstRow="1" w:lastRow="0" w:firstColumn="1" w:lastColumn="0" w:noHBand="0" w:noVBand="1"/>
      </w:tblPr>
      <w:tblGrid>
        <w:gridCol w:w="3505"/>
        <w:gridCol w:w="1350"/>
        <w:gridCol w:w="1080"/>
        <w:gridCol w:w="1070"/>
        <w:gridCol w:w="950"/>
        <w:gridCol w:w="1589"/>
      </w:tblGrid>
      <w:tr w:rsidR="00F938AF" w:rsidRPr="00D60B61" w14:paraId="6869462E" w14:textId="77777777" w:rsidTr="00953CE8">
        <w:tc>
          <w:tcPr>
            <w:tcW w:w="3505" w:type="dxa"/>
            <w:vMerge w:val="restart"/>
            <w:shd w:val="clear" w:color="auto" w:fill="DBE5F1" w:themeFill="accent1" w:themeFillTint="33"/>
            <w:vAlign w:val="center"/>
          </w:tcPr>
          <w:p w14:paraId="350A8783" w14:textId="77777777" w:rsidR="00F938AF" w:rsidRPr="00D60B61" w:rsidRDefault="00F938AF" w:rsidP="00953CE8">
            <w:pPr>
              <w:jc w:val="center"/>
              <w:rPr>
                <w:rFonts w:ascii="Times New Roman" w:hAnsi="Times New Roman" w:cs="Times New Roman"/>
                <w:b/>
                <w:iCs/>
              </w:rPr>
            </w:pPr>
            <w:r w:rsidRPr="00D60B61">
              <w:rPr>
                <w:rFonts w:ascii="Times New Roman" w:hAnsi="Times New Roman" w:cs="Times New Roman"/>
                <w:b/>
                <w:bCs/>
                <w:noProof/>
              </w:rPr>
              <w:t>Vepra penale</w:t>
            </w:r>
          </w:p>
        </w:tc>
        <w:tc>
          <w:tcPr>
            <w:tcW w:w="6039" w:type="dxa"/>
            <w:gridSpan w:val="5"/>
            <w:shd w:val="clear" w:color="auto" w:fill="DBE5F1" w:themeFill="accent1" w:themeFillTint="33"/>
          </w:tcPr>
          <w:p w14:paraId="6FFD6DC6" w14:textId="731B7082" w:rsidR="00F938AF" w:rsidRPr="00D60B61" w:rsidRDefault="00F938AF" w:rsidP="00953CE8">
            <w:pPr>
              <w:jc w:val="center"/>
              <w:rPr>
                <w:rFonts w:ascii="Times New Roman" w:hAnsi="Times New Roman" w:cs="Times New Roman"/>
                <w:b/>
                <w:iCs/>
              </w:rPr>
            </w:pPr>
            <w:proofErr w:type="spellStart"/>
            <w:r w:rsidRPr="00D60B61">
              <w:rPr>
                <w:rFonts w:ascii="Times New Roman" w:hAnsi="Times New Roman" w:cs="Times New Roman"/>
                <w:b/>
                <w:iCs/>
              </w:rPr>
              <w:t>Autorë</w:t>
            </w:r>
            <w:proofErr w:type="spellEnd"/>
            <w:r w:rsidRPr="00D60B61">
              <w:rPr>
                <w:rFonts w:ascii="Times New Roman" w:hAnsi="Times New Roman" w:cs="Times New Roman"/>
                <w:b/>
                <w:iCs/>
              </w:rPr>
              <w:t xml:space="preserve"> 202</w:t>
            </w:r>
            <w:r w:rsidR="00D60B61" w:rsidRPr="00D60B61">
              <w:rPr>
                <w:rFonts w:ascii="Times New Roman" w:hAnsi="Times New Roman" w:cs="Times New Roman"/>
                <w:b/>
                <w:iCs/>
              </w:rPr>
              <w:t>5</w:t>
            </w:r>
          </w:p>
        </w:tc>
      </w:tr>
      <w:tr w:rsidR="00F938AF" w:rsidRPr="00D60B61" w14:paraId="7FDB6C37" w14:textId="77777777" w:rsidTr="00953CE8">
        <w:tc>
          <w:tcPr>
            <w:tcW w:w="3505" w:type="dxa"/>
            <w:vMerge/>
            <w:shd w:val="clear" w:color="auto" w:fill="DBE5F1" w:themeFill="accent1" w:themeFillTint="33"/>
          </w:tcPr>
          <w:p w14:paraId="29B6394A" w14:textId="77777777" w:rsidR="00F938AF" w:rsidRPr="00D60B61" w:rsidRDefault="00F938AF" w:rsidP="00953CE8">
            <w:pPr>
              <w:jc w:val="center"/>
              <w:rPr>
                <w:rFonts w:ascii="Times New Roman" w:hAnsi="Times New Roman" w:cs="Times New Roman"/>
                <w:b/>
                <w:iCs/>
              </w:rPr>
            </w:pPr>
          </w:p>
        </w:tc>
        <w:tc>
          <w:tcPr>
            <w:tcW w:w="1350" w:type="dxa"/>
            <w:shd w:val="clear" w:color="auto" w:fill="DBE5F1" w:themeFill="accent1" w:themeFillTint="33"/>
          </w:tcPr>
          <w:p w14:paraId="4EC098E9" w14:textId="77777777" w:rsidR="00F938AF" w:rsidRPr="00D60B61" w:rsidRDefault="00F938AF" w:rsidP="00953CE8">
            <w:pPr>
              <w:jc w:val="center"/>
              <w:rPr>
                <w:rFonts w:ascii="Times New Roman" w:hAnsi="Times New Roman" w:cs="Times New Roman"/>
                <w:b/>
                <w:iCs/>
              </w:rPr>
            </w:pPr>
            <w:proofErr w:type="spellStart"/>
            <w:r w:rsidRPr="00D60B61">
              <w:rPr>
                <w:rFonts w:ascii="Times New Roman" w:hAnsi="Times New Roman" w:cs="Times New Roman"/>
                <w:b/>
                <w:iCs/>
              </w:rPr>
              <w:t>A</w:t>
            </w:r>
            <w:r w:rsidRPr="00D60B61">
              <w:rPr>
                <w:rFonts w:ascii="Times New Roman" w:hAnsi="Times New Roman" w:cs="Times New Roman"/>
                <w:b/>
              </w:rPr>
              <w:t>rrestuar</w:t>
            </w:r>
            <w:proofErr w:type="spellEnd"/>
          </w:p>
        </w:tc>
        <w:tc>
          <w:tcPr>
            <w:tcW w:w="1080" w:type="dxa"/>
            <w:shd w:val="clear" w:color="auto" w:fill="DBE5F1" w:themeFill="accent1" w:themeFillTint="33"/>
          </w:tcPr>
          <w:p w14:paraId="4DB6F1FE" w14:textId="77777777" w:rsidR="00F938AF" w:rsidRPr="00D60B61" w:rsidRDefault="00F938AF" w:rsidP="00953CE8">
            <w:pPr>
              <w:jc w:val="center"/>
              <w:rPr>
                <w:rFonts w:ascii="Times New Roman" w:hAnsi="Times New Roman" w:cs="Times New Roman"/>
                <w:b/>
                <w:iCs/>
              </w:rPr>
            </w:pPr>
            <w:proofErr w:type="spellStart"/>
            <w:r w:rsidRPr="00D60B61">
              <w:rPr>
                <w:rFonts w:ascii="Times New Roman" w:hAnsi="Times New Roman" w:cs="Times New Roman"/>
                <w:b/>
                <w:iCs/>
              </w:rPr>
              <w:t>N</w:t>
            </w:r>
            <w:r w:rsidRPr="00D60B61">
              <w:rPr>
                <w:rFonts w:ascii="Times New Roman" w:hAnsi="Times New Roman" w:cs="Times New Roman"/>
                <w:b/>
              </w:rPr>
              <w:t>daluar</w:t>
            </w:r>
            <w:proofErr w:type="spellEnd"/>
          </w:p>
        </w:tc>
        <w:tc>
          <w:tcPr>
            <w:tcW w:w="1070" w:type="dxa"/>
            <w:shd w:val="clear" w:color="auto" w:fill="DBE5F1" w:themeFill="accent1" w:themeFillTint="33"/>
          </w:tcPr>
          <w:p w14:paraId="7E6E84D2" w14:textId="77777777" w:rsidR="00F938AF" w:rsidRPr="00D60B61" w:rsidRDefault="00F938AF" w:rsidP="00953CE8">
            <w:pPr>
              <w:jc w:val="center"/>
              <w:rPr>
                <w:rFonts w:ascii="Times New Roman" w:hAnsi="Times New Roman" w:cs="Times New Roman"/>
                <w:b/>
                <w:iCs/>
              </w:rPr>
            </w:pPr>
            <w:proofErr w:type="spellStart"/>
            <w:proofErr w:type="gramStart"/>
            <w:r w:rsidRPr="00D60B61">
              <w:rPr>
                <w:rFonts w:ascii="Times New Roman" w:hAnsi="Times New Roman" w:cs="Times New Roman"/>
                <w:b/>
                <w:iCs/>
              </w:rPr>
              <w:t>G</w:t>
            </w:r>
            <w:r w:rsidRPr="00D60B61">
              <w:rPr>
                <w:rFonts w:ascii="Times New Roman" w:hAnsi="Times New Roman" w:cs="Times New Roman"/>
                <w:b/>
              </w:rPr>
              <w:t>j.Lirë</w:t>
            </w:r>
            <w:proofErr w:type="spellEnd"/>
            <w:proofErr w:type="gramEnd"/>
          </w:p>
        </w:tc>
        <w:tc>
          <w:tcPr>
            <w:tcW w:w="950" w:type="dxa"/>
            <w:shd w:val="clear" w:color="auto" w:fill="DBE5F1" w:themeFill="accent1" w:themeFillTint="33"/>
          </w:tcPr>
          <w:p w14:paraId="70EA6D8A" w14:textId="77777777" w:rsidR="00F938AF" w:rsidRPr="00D60B61" w:rsidRDefault="00F938AF" w:rsidP="00953CE8">
            <w:pPr>
              <w:jc w:val="center"/>
              <w:rPr>
                <w:rFonts w:ascii="Times New Roman" w:hAnsi="Times New Roman" w:cs="Times New Roman"/>
                <w:b/>
                <w:iCs/>
              </w:rPr>
            </w:pPr>
            <w:proofErr w:type="spellStart"/>
            <w:r w:rsidRPr="00D60B61">
              <w:rPr>
                <w:rFonts w:ascii="Times New Roman" w:hAnsi="Times New Roman" w:cs="Times New Roman"/>
                <w:b/>
                <w:iCs/>
              </w:rPr>
              <w:t>K</w:t>
            </w:r>
            <w:r w:rsidRPr="00D60B61">
              <w:rPr>
                <w:rFonts w:ascii="Times New Roman" w:hAnsi="Times New Roman" w:cs="Times New Roman"/>
                <w:b/>
              </w:rPr>
              <w:t>ërkim</w:t>
            </w:r>
            <w:proofErr w:type="spellEnd"/>
          </w:p>
        </w:tc>
        <w:tc>
          <w:tcPr>
            <w:tcW w:w="1589" w:type="dxa"/>
            <w:shd w:val="clear" w:color="auto" w:fill="DBE5F1" w:themeFill="accent1" w:themeFillTint="33"/>
          </w:tcPr>
          <w:p w14:paraId="6C792DB5" w14:textId="77777777" w:rsidR="00F938AF" w:rsidRPr="00D60B61" w:rsidRDefault="00F938AF" w:rsidP="00953CE8">
            <w:pPr>
              <w:jc w:val="center"/>
              <w:rPr>
                <w:rFonts w:ascii="Times New Roman" w:hAnsi="Times New Roman" w:cs="Times New Roman"/>
                <w:b/>
                <w:iCs/>
              </w:rPr>
            </w:pPr>
            <w:proofErr w:type="spellStart"/>
            <w:r w:rsidRPr="00D60B61">
              <w:rPr>
                <w:rFonts w:ascii="Times New Roman" w:hAnsi="Times New Roman" w:cs="Times New Roman"/>
                <w:b/>
                <w:iCs/>
              </w:rPr>
              <w:t>T</w:t>
            </w:r>
            <w:r w:rsidRPr="00D60B61">
              <w:rPr>
                <w:rFonts w:ascii="Times New Roman" w:hAnsi="Times New Roman" w:cs="Times New Roman"/>
                <w:b/>
              </w:rPr>
              <w:t>ë</w:t>
            </w:r>
            <w:proofErr w:type="spellEnd"/>
            <w:r w:rsidRPr="00D60B61">
              <w:rPr>
                <w:rFonts w:ascii="Times New Roman" w:hAnsi="Times New Roman" w:cs="Times New Roman"/>
                <w:b/>
              </w:rPr>
              <w:t xml:space="preserve"> </w:t>
            </w:r>
            <w:proofErr w:type="spellStart"/>
            <w:r w:rsidRPr="00D60B61">
              <w:rPr>
                <w:rFonts w:ascii="Times New Roman" w:hAnsi="Times New Roman" w:cs="Times New Roman"/>
                <w:b/>
              </w:rPr>
              <w:t>ndryshme</w:t>
            </w:r>
            <w:proofErr w:type="spellEnd"/>
          </w:p>
        </w:tc>
      </w:tr>
      <w:tr w:rsidR="00F938AF" w:rsidRPr="00D60B61" w14:paraId="33DCA261" w14:textId="77777777" w:rsidTr="00D60B61">
        <w:tc>
          <w:tcPr>
            <w:tcW w:w="3505" w:type="dxa"/>
            <w:shd w:val="clear" w:color="auto" w:fill="F2F2F2" w:themeFill="background1" w:themeFillShade="F2"/>
            <w:vAlign w:val="bottom"/>
          </w:tcPr>
          <w:p w14:paraId="1FD376BD" w14:textId="77777777" w:rsidR="00F938AF" w:rsidRPr="00D60B61" w:rsidRDefault="00F938AF" w:rsidP="00953CE8">
            <w:pPr>
              <w:rPr>
                <w:rFonts w:ascii="Times New Roman" w:hAnsi="Times New Roman" w:cs="Times New Roman"/>
                <w:b/>
                <w:iCs/>
              </w:rPr>
            </w:pPr>
            <w:proofErr w:type="spellStart"/>
            <w:r w:rsidRPr="00D60B61">
              <w:rPr>
                <w:rFonts w:ascii="Times New Roman" w:hAnsi="Times New Roman" w:cs="Times New Roman"/>
              </w:rPr>
              <w:t>Kundër</w:t>
            </w:r>
            <w:proofErr w:type="spellEnd"/>
            <w:r w:rsidRPr="00D60B61">
              <w:rPr>
                <w:rFonts w:ascii="Times New Roman" w:hAnsi="Times New Roman" w:cs="Times New Roman"/>
              </w:rPr>
              <w:t xml:space="preserve"> </w:t>
            </w:r>
            <w:proofErr w:type="spellStart"/>
            <w:r w:rsidRPr="00D60B61">
              <w:rPr>
                <w:rFonts w:ascii="Times New Roman" w:hAnsi="Times New Roman" w:cs="Times New Roman"/>
              </w:rPr>
              <w:t>Personit</w:t>
            </w:r>
            <w:proofErr w:type="spellEnd"/>
          </w:p>
        </w:tc>
        <w:tc>
          <w:tcPr>
            <w:tcW w:w="1350" w:type="dxa"/>
            <w:shd w:val="clear" w:color="auto" w:fill="F2F2F2" w:themeFill="background1" w:themeFillShade="F2"/>
          </w:tcPr>
          <w:p w14:paraId="0E7EF4C6" w14:textId="644765BE" w:rsidR="00F938AF" w:rsidRPr="00D60B61" w:rsidRDefault="00F938AF" w:rsidP="00953CE8">
            <w:pPr>
              <w:jc w:val="center"/>
              <w:rPr>
                <w:rFonts w:ascii="Times New Roman" w:hAnsi="Times New Roman" w:cs="Times New Roman"/>
                <w:bCs/>
                <w:iCs/>
              </w:rPr>
            </w:pPr>
            <w:r w:rsidRPr="00D60B61">
              <w:rPr>
                <w:rFonts w:ascii="Times New Roman" w:hAnsi="Times New Roman" w:cs="Times New Roman"/>
                <w:bCs/>
                <w:iCs/>
              </w:rPr>
              <w:t>2</w:t>
            </w:r>
            <w:r w:rsidR="0059690F" w:rsidRPr="00D60B61">
              <w:rPr>
                <w:rFonts w:ascii="Times New Roman" w:hAnsi="Times New Roman" w:cs="Times New Roman"/>
                <w:bCs/>
              </w:rPr>
              <w:t>14</w:t>
            </w:r>
          </w:p>
        </w:tc>
        <w:tc>
          <w:tcPr>
            <w:tcW w:w="1080" w:type="dxa"/>
            <w:shd w:val="clear" w:color="auto" w:fill="F2F2F2" w:themeFill="background1" w:themeFillShade="F2"/>
          </w:tcPr>
          <w:p w14:paraId="378107AD" w14:textId="24EC56CB" w:rsidR="00F938AF" w:rsidRPr="00D60B61" w:rsidRDefault="0059690F" w:rsidP="00953CE8">
            <w:pPr>
              <w:jc w:val="center"/>
              <w:rPr>
                <w:rFonts w:ascii="Times New Roman" w:hAnsi="Times New Roman" w:cs="Times New Roman"/>
                <w:bCs/>
                <w:iCs/>
              </w:rPr>
            </w:pPr>
            <w:r w:rsidRPr="00D60B61">
              <w:rPr>
                <w:rFonts w:ascii="Times New Roman" w:hAnsi="Times New Roman" w:cs="Times New Roman"/>
                <w:bCs/>
                <w:iCs/>
              </w:rPr>
              <w:t>46</w:t>
            </w:r>
          </w:p>
        </w:tc>
        <w:tc>
          <w:tcPr>
            <w:tcW w:w="1070" w:type="dxa"/>
            <w:shd w:val="clear" w:color="auto" w:fill="F2F2F2" w:themeFill="background1" w:themeFillShade="F2"/>
          </w:tcPr>
          <w:p w14:paraId="6C105714" w14:textId="224E8138" w:rsidR="00F938AF" w:rsidRPr="00D60B61" w:rsidRDefault="0059690F" w:rsidP="00953CE8">
            <w:pPr>
              <w:jc w:val="center"/>
              <w:rPr>
                <w:rFonts w:ascii="Times New Roman" w:hAnsi="Times New Roman" w:cs="Times New Roman"/>
                <w:bCs/>
                <w:iCs/>
              </w:rPr>
            </w:pPr>
            <w:r w:rsidRPr="00D60B61">
              <w:rPr>
                <w:rFonts w:ascii="Times New Roman" w:hAnsi="Times New Roman" w:cs="Times New Roman"/>
                <w:bCs/>
                <w:iCs/>
              </w:rPr>
              <w:t>2</w:t>
            </w:r>
            <w:r w:rsidR="00D60B61" w:rsidRPr="00D60B61">
              <w:rPr>
                <w:rFonts w:ascii="Times New Roman" w:hAnsi="Times New Roman" w:cs="Times New Roman"/>
                <w:bCs/>
                <w:iCs/>
              </w:rPr>
              <w:t>.</w:t>
            </w:r>
            <w:r w:rsidRPr="00D60B61">
              <w:rPr>
                <w:rFonts w:ascii="Times New Roman" w:hAnsi="Times New Roman" w:cs="Times New Roman"/>
                <w:bCs/>
                <w:iCs/>
              </w:rPr>
              <w:t>614</w:t>
            </w:r>
          </w:p>
        </w:tc>
        <w:tc>
          <w:tcPr>
            <w:tcW w:w="950" w:type="dxa"/>
            <w:shd w:val="clear" w:color="auto" w:fill="F2F2F2" w:themeFill="background1" w:themeFillShade="F2"/>
          </w:tcPr>
          <w:p w14:paraId="49E9954C" w14:textId="56DC5D5F" w:rsidR="00F938AF" w:rsidRPr="00D60B61" w:rsidRDefault="0059690F" w:rsidP="00953CE8">
            <w:pPr>
              <w:jc w:val="center"/>
              <w:rPr>
                <w:rFonts w:ascii="Times New Roman" w:hAnsi="Times New Roman" w:cs="Times New Roman"/>
                <w:bCs/>
                <w:iCs/>
              </w:rPr>
            </w:pPr>
            <w:r w:rsidRPr="00D60B61">
              <w:rPr>
                <w:rFonts w:ascii="Times New Roman" w:hAnsi="Times New Roman" w:cs="Times New Roman"/>
                <w:bCs/>
                <w:iCs/>
              </w:rPr>
              <w:t>182</w:t>
            </w:r>
          </w:p>
        </w:tc>
        <w:tc>
          <w:tcPr>
            <w:tcW w:w="1589" w:type="dxa"/>
            <w:shd w:val="clear" w:color="auto" w:fill="F2F2F2" w:themeFill="background1" w:themeFillShade="F2"/>
          </w:tcPr>
          <w:p w14:paraId="21116857" w14:textId="41A69D10" w:rsidR="00F938AF" w:rsidRPr="00D60B61" w:rsidRDefault="0059690F" w:rsidP="00953CE8">
            <w:pPr>
              <w:jc w:val="center"/>
              <w:rPr>
                <w:rFonts w:ascii="Times New Roman" w:hAnsi="Times New Roman" w:cs="Times New Roman"/>
                <w:bCs/>
                <w:iCs/>
              </w:rPr>
            </w:pPr>
            <w:r w:rsidRPr="00D60B61">
              <w:rPr>
                <w:rFonts w:ascii="Times New Roman" w:hAnsi="Times New Roman" w:cs="Times New Roman"/>
                <w:bCs/>
                <w:iCs/>
              </w:rPr>
              <w:t>2</w:t>
            </w:r>
          </w:p>
        </w:tc>
      </w:tr>
      <w:tr w:rsidR="00F938AF" w:rsidRPr="00D60B61" w14:paraId="37DBC002" w14:textId="77777777" w:rsidTr="00D60B61">
        <w:tc>
          <w:tcPr>
            <w:tcW w:w="3505" w:type="dxa"/>
            <w:shd w:val="clear" w:color="auto" w:fill="F2F2F2" w:themeFill="background1" w:themeFillShade="F2"/>
            <w:vAlign w:val="bottom"/>
          </w:tcPr>
          <w:p w14:paraId="324E35BC" w14:textId="77777777" w:rsidR="00F938AF" w:rsidRPr="00D60B61" w:rsidRDefault="00F938AF" w:rsidP="00953CE8">
            <w:pPr>
              <w:rPr>
                <w:rFonts w:ascii="Times New Roman" w:hAnsi="Times New Roman" w:cs="Times New Roman"/>
                <w:b/>
                <w:iCs/>
              </w:rPr>
            </w:pPr>
            <w:proofErr w:type="spellStart"/>
            <w:r w:rsidRPr="00D60B61">
              <w:rPr>
                <w:rFonts w:ascii="Times New Roman" w:hAnsi="Times New Roman" w:cs="Times New Roman"/>
              </w:rPr>
              <w:t>Kundër</w:t>
            </w:r>
            <w:proofErr w:type="spellEnd"/>
            <w:r w:rsidRPr="00D60B61">
              <w:rPr>
                <w:rFonts w:ascii="Times New Roman" w:hAnsi="Times New Roman" w:cs="Times New Roman"/>
              </w:rPr>
              <w:t xml:space="preserve"> </w:t>
            </w:r>
            <w:proofErr w:type="spellStart"/>
            <w:r w:rsidRPr="00D60B61">
              <w:rPr>
                <w:rFonts w:ascii="Times New Roman" w:hAnsi="Times New Roman" w:cs="Times New Roman"/>
              </w:rPr>
              <w:t>Pronës</w:t>
            </w:r>
            <w:proofErr w:type="spellEnd"/>
            <w:r w:rsidRPr="00D60B61">
              <w:rPr>
                <w:rFonts w:ascii="Times New Roman" w:hAnsi="Times New Roman" w:cs="Times New Roman"/>
              </w:rPr>
              <w:t xml:space="preserve"> </w:t>
            </w:r>
            <w:proofErr w:type="spellStart"/>
            <w:r w:rsidRPr="00D60B61">
              <w:rPr>
                <w:rFonts w:ascii="Times New Roman" w:hAnsi="Times New Roman" w:cs="Times New Roman"/>
              </w:rPr>
              <w:t>dhe</w:t>
            </w:r>
            <w:proofErr w:type="spellEnd"/>
            <w:r w:rsidRPr="00D60B61">
              <w:rPr>
                <w:rFonts w:ascii="Times New Roman" w:hAnsi="Times New Roman" w:cs="Times New Roman"/>
              </w:rPr>
              <w:t xml:space="preserve"> </w:t>
            </w:r>
            <w:proofErr w:type="spellStart"/>
            <w:r w:rsidRPr="00D60B61">
              <w:rPr>
                <w:rFonts w:ascii="Times New Roman" w:hAnsi="Times New Roman" w:cs="Times New Roman"/>
              </w:rPr>
              <w:t>Pasurisë</w:t>
            </w:r>
            <w:proofErr w:type="spellEnd"/>
          </w:p>
        </w:tc>
        <w:tc>
          <w:tcPr>
            <w:tcW w:w="1350" w:type="dxa"/>
            <w:shd w:val="clear" w:color="auto" w:fill="F2F2F2" w:themeFill="background1" w:themeFillShade="F2"/>
          </w:tcPr>
          <w:p w14:paraId="7D70469C" w14:textId="23D1DBA3" w:rsidR="00F938AF" w:rsidRPr="00D60B61" w:rsidRDefault="0059690F" w:rsidP="00953CE8">
            <w:pPr>
              <w:jc w:val="center"/>
              <w:rPr>
                <w:rFonts w:ascii="Times New Roman" w:hAnsi="Times New Roman" w:cs="Times New Roman"/>
                <w:bCs/>
                <w:iCs/>
              </w:rPr>
            </w:pPr>
            <w:r w:rsidRPr="00D60B61">
              <w:rPr>
                <w:rFonts w:ascii="Times New Roman" w:hAnsi="Times New Roman" w:cs="Times New Roman"/>
                <w:bCs/>
                <w:iCs/>
              </w:rPr>
              <w:t>539</w:t>
            </w:r>
          </w:p>
        </w:tc>
        <w:tc>
          <w:tcPr>
            <w:tcW w:w="1080" w:type="dxa"/>
            <w:shd w:val="clear" w:color="auto" w:fill="F2F2F2" w:themeFill="background1" w:themeFillShade="F2"/>
          </w:tcPr>
          <w:p w14:paraId="5751BC4A" w14:textId="71041A48" w:rsidR="00F938AF" w:rsidRPr="00D60B61" w:rsidRDefault="00F938AF" w:rsidP="00953CE8">
            <w:pPr>
              <w:jc w:val="center"/>
              <w:rPr>
                <w:rFonts w:ascii="Times New Roman" w:hAnsi="Times New Roman" w:cs="Times New Roman"/>
                <w:bCs/>
                <w:iCs/>
              </w:rPr>
            </w:pPr>
            <w:r w:rsidRPr="00D60B61">
              <w:rPr>
                <w:rFonts w:ascii="Times New Roman" w:hAnsi="Times New Roman" w:cs="Times New Roman"/>
                <w:bCs/>
                <w:iCs/>
              </w:rPr>
              <w:t>3</w:t>
            </w:r>
            <w:r w:rsidR="0059690F" w:rsidRPr="00D60B61">
              <w:rPr>
                <w:rFonts w:ascii="Times New Roman" w:hAnsi="Times New Roman" w:cs="Times New Roman"/>
                <w:bCs/>
              </w:rPr>
              <w:t>25</w:t>
            </w:r>
          </w:p>
        </w:tc>
        <w:tc>
          <w:tcPr>
            <w:tcW w:w="1070" w:type="dxa"/>
            <w:shd w:val="clear" w:color="auto" w:fill="F2F2F2" w:themeFill="background1" w:themeFillShade="F2"/>
          </w:tcPr>
          <w:p w14:paraId="75B15931" w14:textId="38C00022" w:rsidR="00F938AF" w:rsidRPr="00D60B61" w:rsidRDefault="0059690F" w:rsidP="00953CE8">
            <w:pPr>
              <w:jc w:val="center"/>
              <w:rPr>
                <w:rFonts w:ascii="Times New Roman" w:hAnsi="Times New Roman" w:cs="Times New Roman"/>
                <w:bCs/>
                <w:iCs/>
              </w:rPr>
            </w:pPr>
            <w:r w:rsidRPr="00D60B61">
              <w:rPr>
                <w:rFonts w:ascii="Times New Roman" w:hAnsi="Times New Roman" w:cs="Times New Roman"/>
                <w:bCs/>
                <w:iCs/>
              </w:rPr>
              <w:t>1</w:t>
            </w:r>
            <w:r w:rsidR="00D60B61" w:rsidRPr="00D60B61">
              <w:rPr>
                <w:rFonts w:ascii="Times New Roman" w:hAnsi="Times New Roman" w:cs="Times New Roman"/>
                <w:bCs/>
                <w:iCs/>
              </w:rPr>
              <w:t>.</w:t>
            </w:r>
            <w:r w:rsidRPr="00D60B61">
              <w:rPr>
                <w:rFonts w:ascii="Times New Roman" w:hAnsi="Times New Roman" w:cs="Times New Roman"/>
                <w:bCs/>
                <w:iCs/>
              </w:rPr>
              <w:t>395</w:t>
            </w:r>
          </w:p>
        </w:tc>
        <w:tc>
          <w:tcPr>
            <w:tcW w:w="950" w:type="dxa"/>
            <w:shd w:val="clear" w:color="auto" w:fill="F2F2F2" w:themeFill="background1" w:themeFillShade="F2"/>
          </w:tcPr>
          <w:p w14:paraId="2FB7A5BD" w14:textId="2D385B43" w:rsidR="00F938AF" w:rsidRPr="00D60B61" w:rsidRDefault="00F938AF" w:rsidP="00953CE8">
            <w:pPr>
              <w:jc w:val="center"/>
              <w:rPr>
                <w:rFonts w:ascii="Times New Roman" w:hAnsi="Times New Roman" w:cs="Times New Roman"/>
                <w:bCs/>
                <w:iCs/>
              </w:rPr>
            </w:pPr>
            <w:r w:rsidRPr="00D60B61">
              <w:rPr>
                <w:rFonts w:ascii="Times New Roman" w:hAnsi="Times New Roman" w:cs="Times New Roman"/>
                <w:bCs/>
                <w:iCs/>
              </w:rPr>
              <w:t>3</w:t>
            </w:r>
            <w:r w:rsidR="0059690F" w:rsidRPr="00D60B61">
              <w:rPr>
                <w:rFonts w:ascii="Times New Roman" w:hAnsi="Times New Roman" w:cs="Times New Roman"/>
                <w:bCs/>
              </w:rPr>
              <w:t>47</w:t>
            </w:r>
          </w:p>
        </w:tc>
        <w:tc>
          <w:tcPr>
            <w:tcW w:w="1589" w:type="dxa"/>
            <w:shd w:val="clear" w:color="auto" w:fill="F2F2F2" w:themeFill="background1" w:themeFillShade="F2"/>
          </w:tcPr>
          <w:p w14:paraId="335DFDBB" w14:textId="5788D5F4" w:rsidR="00F938AF" w:rsidRPr="00D60B61" w:rsidRDefault="0059690F" w:rsidP="00953CE8">
            <w:pPr>
              <w:jc w:val="center"/>
              <w:rPr>
                <w:rFonts w:ascii="Times New Roman" w:hAnsi="Times New Roman" w:cs="Times New Roman"/>
                <w:bCs/>
                <w:iCs/>
              </w:rPr>
            </w:pPr>
            <w:r w:rsidRPr="00D60B61">
              <w:rPr>
                <w:rFonts w:ascii="Times New Roman" w:hAnsi="Times New Roman" w:cs="Times New Roman"/>
                <w:bCs/>
                <w:iCs/>
              </w:rPr>
              <w:t>0</w:t>
            </w:r>
          </w:p>
        </w:tc>
      </w:tr>
      <w:tr w:rsidR="00F938AF" w:rsidRPr="00D60B61" w14:paraId="0CC2B7A6" w14:textId="77777777" w:rsidTr="00D60B61">
        <w:tc>
          <w:tcPr>
            <w:tcW w:w="3505" w:type="dxa"/>
            <w:shd w:val="clear" w:color="auto" w:fill="F2F2F2" w:themeFill="background1" w:themeFillShade="F2"/>
            <w:vAlign w:val="bottom"/>
          </w:tcPr>
          <w:p w14:paraId="0461D4BD" w14:textId="77777777" w:rsidR="00F938AF" w:rsidRPr="00D60B61" w:rsidRDefault="00F938AF" w:rsidP="00953CE8">
            <w:pPr>
              <w:rPr>
                <w:rFonts w:ascii="Times New Roman" w:hAnsi="Times New Roman" w:cs="Times New Roman"/>
                <w:b/>
                <w:iCs/>
              </w:rPr>
            </w:pPr>
            <w:proofErr w:type="spellStart"/>
            <w:r w:rsidRPr="00D60B61">
              <w:rPr>
                <w:rFonts w:ascii="Times New Roman" w:hAnsi="Times New Roman" w:cs="Times New Roman"/>
              </w:rPr>
              <w:t>Kundër</w:t>
            </w:r>
            <w:proofErr w:type="spellEnd"/>
            <w:r w:rsidRPr="00D60B61">
              <w:rPr>
                <w:rFonts w:ascii="Times New Roman" w:hAnsi="Times New Roman" w:cs="Times New Roman"/>
              </w:rPr>
              <w:t xml:space="preserve"> </w:t>
            </w:r>
            <w:proofErr w:type="spellStart"/>
            <w:r w:rsidRPr="00D60B61">
              <w:rPr>
                <w:rFonts w:ascii="Times New Roman" w:hAnsi="Times New Roman" w:cs="Times New Roman"/>
              </w:rPr>
              <w:t>Mjedisit</w:t>
            </w:r>
            <w:proofErr w:type="spellEnd"/>
          </w:p>
        </w:tc>
        <w:tc>
          <w:tcPr>
            <w:tcW w:w="1350" w:type="dxa"/>
            <w:shd w:val="clear" w:color="auto" w:fill="F2F2F2" w:themeFill="background1" w:themeFillShade="F2"/>
          </w:tcPr>
          <w:p w14:paraId="382AF921" w14:textId="0F338126" w:rsidR="00F938AF" w:rsidRPr="00D60B61" w:rsidRDefault="0059690F" w:rsidP="00953CE8">
            <w:pPr>
              <w:jc w:val="center"/>
              <w:rPr>
                <w:rFonts w:ascii="Times New Roman" w:hAnsi="Times New Roman" w:cs="Times New Roman"/>
                <w:bCs/>
                <w:iCs/>
              </w:rPr>
            </w:pPr>
            <w:r w:rsidRPr="00D60B61">
              <w:rPr>
                <w:rFonts w:ascii="Times New Roman" w:hAnsi="Times New Roman" w:cs="Times New Roman"/>
                <w:bCs/>
                <w:iCs/>
              </w:rPr>
              <w:t>23</w:t>
            </w:r>
          </w:p>
        </w:tc>
        <w:tc>
          <w:tcPr>
            <w:tcW w:w="1080" w:type="dxa"/>
            <w:shd w:val="clear" w:color="auto" w:fill="F2F2F2" w:themeFill="background1" w:themeFillShade="F2"/>
          </w:tcPr>
          <w:p w14:paraId="63A42FBE" w14:textId="77777777" w:rsidR="00F938AF" w:rsidRPr="00D60B61" w:rsidRDefault="00F938AF" w:rsidP="00953CE8">
            <w:pPr>
              <w:jc w:val="center"/>
              <w:rPr>
                <w:rFonts w:ascii="Times New Roman" w:hAnsi="Times New Roman" w:cs="Times New Roman"/>
                <w:bCs/>
                <w:iCs/>
              </w:rPr>
            </w:pPr>
            <w:r w:rsidRPr="00D60B61">
              <w:rPr>
                <w:rFonts w:ascii="Times New Roman" w:hAnsi="Times New Roman" w:cs="Times New Roman"/>
                <w:bCs/>
                <w:iCs/>
              </w:rPr>
              <w:t>2</w:t>
            </w:r>
          </w:p>
        </w:tc>
        <w:tc>
          <w:tcPr>
            <w:tcW w:w="1070" w:type="dxa"/>
            <w:shd w:val="clear" w:color="auto" w:fill="F2F2F2" w:themeFill="background1" w:themeFillShade="F2"/>
          </w:tcPr>
          <w:p w14:paraId="2CC8742D" w14:textId="4FDB46F8" w:rsidR="00F938AF" w:rsidRPr="00D60B61" w:rsidRDefault="0059690F" w:rsidP="00953CE8">
            <w:pPr>
              <w:jc w:val="center"/>
              <w:rPr>
                <w:rFonts w:ascii="Times New Roman" w:hAnsi="Times New Roman" w:cs="Times New Roman"/>
                <w:bCs/>
                <w:iCs/>
              </w:rPr>
            </w:pPr>
            <w:r w:rsidRPr="00D60B61">
              <w:rPr>
                <w:rFonts w:ascii="Times New Roman" w:hAnsi="Times New Roman" w:cs="Times New Roman"/>
                <w:bCs/>
                <w:iCs/>
              </w:rPr>
              <w:t>191</w:t>
            </w:r>
          </w:p>
        </w:tc>
        <w:tc>
          <w:tcPr>
            <w:tcW w:w="950" w:type="dxa"/>
            <w:shd w:val="clear" w:color="auto" w:fill="F2F2F2" w:themeFill="background1" w:themeFillShade="F2"/>
          </w:tcPr>
          <w:p w14:paraId="211DA842" w14:textId="3974A62F" w:rsidR="00F938AF" w:rsidRPr="00D60B61" w:rsidRDefault="0059690F" w:rsidP="00953CE8">
            <w:pPr>
              <w:jc w:val="center"/>
              <w:rPr>
                <w:rFonts w:ascii="Times New Roman" w:hAnsi="Times New Roman" w:cs="Times New Roman"/>
                <w:bCs/>
                <w:iCs/>
              </w:rPr>
            </w:pPr>
            <w:r w:rsidRPr="00D60B61">
              <w:rPr>
                <w:rFonts w:ascii="Times New Roman" w:hAnsi="Times New Roman" w:cs="Times New Roman"/>
                <w:bCs/>
                <w:iCs/>
              </w:rPr>
              <w:t>1</w:t>
            </w:r>
          </w:p>
        </w:tc>
        <w:tc>
          <w:tcPr>
            <w:tcW w:w="1589" w:type="dxa"/>
            <w:shd w:val="clear" w:color="auto" w:fill="F2F2F2" w:themeFill="background1" w:themeFillShade="F2"/>
          </w:tcPr>
          <w:p w14:paraId="09CCB183" w14:textId="7BDBBBDD" w:rsidR="00F938AF" w:rsidRPr="00D60B61" w:rsidRDefault="0059690F" w:rsidP="00953CE8">
            <w:pPr>
              <w:jc w:val="center"/>
              <w:rPr>
                <w:rFonts w:ascii="Times New Roman" w:hAnsi="Times New Roman" w:cs="Times New Roman"/>
                <w:bCs/>
                <w:iCs/>
              </w:rPr>
            </w:pPr>
            <w:r w:rsidRPr="00D60B61">
              <w:rPr>
                <w:rFonts w:ascii="Times New Roman" w:hAnsi="Times New Roman" w:cs="Times New Roman"/>
                <w:bCs/>
                <w:iCs/>
              </w:rPr>
              <w:t>0</w:t>
            </w:r>
          </w:p>
        </w:tc>
      </w:tr>
      <w:tr w:rsidR="00F938AF" w:rsidRPr="00D60B61" w14:paraId="290D41A8" w14:textId="77777777" w:rsidTr="00D60B61">
        <w:tc>
          <w:tcPr>
            <w:tcW w:w="3505" w:type="dxa"/>
            <w:shd w:val="clear" w:color="auto" w:fill="F2F2F2" w:themeFill="background1" w:themeFillShade="F2"/>
            <w:vAlign w:val="bottom"/>
          </w:tcPr>
          <w:p w14:paraId="250C129B" w14:textId="77777777" w:rsidR="00F938AF" w:rsidRPr="00D60B61" w:rsidRDefault="00F938AF" w:rsidP="00953CE8">
            <w:pPr>
              <w:rPr>
                <w:rFonts w:ascii="Times New Roman" w:hAnsi="Times New Roman" w:cs="Times New Roman"/>
                <w:b/>
                <w:iCs/>
              </w:rPr>
            </w:pPr>
            <w:proofErr w:type="spellStart"/>
            <w:r w:rsidRPr="00D60B61">
              <w:rPr>
                <w:rFonts w:ascii="Times New Roman" w:hAnsi="Times New Roman" w:cs="Times New Roman"/>
              </w:rPr>
              <w:t>Të</w:t>
            </w:r>
            <w:proofErr w:type="spellEnd"/>
            <w:r w:rsidRPr="00D60B61">
              <w:rPr>
                <w:rFonts w:ascii="Times New Roman" w:hAnsi="Times New Roman" w:cs="Times New Roman"/>
              </w:rPr>
              <w:t xml:space="preserve"> </w:t>
            </w:r>
            <w:proofErr w:type="spellStart"/>
            <w:r w:rsidRPr="00D60B61">
              <w:rPr>
                <w:rFonts w:ascii="Times New Roman" w:hAnsi="Times New Roman" w:cs="Times New Roman"/>
              </w:rPr>
              <w:t>tjera</w:t>
            </w:r>
            <w:proofErr w:type="spellEnd"/>
          </w:p>
        </w:tc>
        <w:tc>
          <w:tcPr>
            <w:tcW w:w="1350" w:type="dxa"/>
            <w:shd w:val="clear" w:color="auto" w:fill="F2F2F2" w:themeFill="background1" w:themeFillShade="F2"/>
          </w:tcPr>
          <w:p w14:paraId="5B3279BB" w14:textId="7C4A6251" w:rsidR="00F938AF" w:rsidRPr="00D60B61" w:rsidRDefault="0059690F" w:rsidP="00953CE8">
            <w:pPr>
              <w:jc w:val="center"/>
              <w:rPr>
                <w:rFonts w:ascii="Times New Roman" w:hAnsi="Times New Roman" w:cs="Times New Roman"/>
                <w:bCs/>
                <w:iCs/>
              </w:rPr>
            </w:pPr>
            <w:r w:rsidRPr="00D60B61">
              <w:rPr>
                <w:rFonts w:ascii="Times New Roman" w:hAnsi="Times New Roman" w:cs="Times New Roman"/>
                <w:bCs/>
                <w:iCs/>
              </w:rPr>
              <w:t>1</w:t>
            </w:r>
            <w:r w:rsidR="00D60B61" w:rsidRPr="00D60B61">
              <w:rPr>
                <w:rFonts w:ascii="Times New Roman" w:hAnsi="Times New Roman" w:cs="Times New Roman"/>
                <w:bCs/>
                <w:iCs/>
              </w:rPr>
              <w:t>.</w:t>
            </w:r>
            <w:r w:rsidRPr="00D60B61">
              <w:rPr>
                <w:rFonts w:ascii="Times New Roman" w:hAnsi="Times New Roman" w:cs="Times New Roman"/>
                <w:bCs/>
                <w:iCs/>
              </w:rPr>
              <w:t>025</w:t>
            </w:r>
          </w:p>
        </w:tc>
        <w:tc>
          <w:tcPr>
            <w:tcW w:w="1080" w:type="dxa"/>
            <w:shd w:val="clear" w:color="auto" w:fill="F2F2F2" w:themeFill="background1" w:themeFillShade="F2"/>
          </w:tcPr>
          <w:p w14:paraId="3A74E854" w14:textId="55F72A89" w:rsidR="00F938AF" w:rsidRPr="00D60B61" w:rsidRDefault="0059690F" w:rsidP="00953CE8">
            <w:pPr>
              <w:jc w:val="center"/>
              <w:rPr>
                <w:rFonts w:ascii="Times New Roman" w:hAnsi="Times New Roman" w:cs="Times New Roman"/>
                <w:bCs/>
                <w:iCs/>
              </w:rPr>
            </w:pPr>
            <w:r w:rsidRPr="00D60B61">
              <w:rPr>
                <w:rFonts w:ascii="Times New Roman" w:hAnsi="Times New Roman" w:cs="Times New Roman"/>
                <w:bCs/>
                <w:iCs/>
              </w:rPr>
              <w:t>110</w:t>
            </w:r>
          </w:p>
        </w:tc>
        <w:tc>
          <w:tcPr>
            <w:tcW w:w="1070" w:type="dxa"/>
            <w:shd w:val="clear" w:color="auto" w:fill="F2F2F2" w:themeFill="background1" w:themeFillShade="F2"/>
          </w:tcPr>
          <w:p w14:paraId="3201BFD9" w14:textId="38D1FA6F" w:rsidR="00F938AF" w:rsidRPr="00D60B61" w:rsidRDefault="0059690F" w:rsidP="00953CE8">
            <w:pPr>
              <w:jc w:val="center"/>
              <w:rPr>
                <w:rFonts w:ascii="Times New Roman" w:hAnsi="Times New Roman" w:cs="Times New Roman"/>
                <w:bCs/>
                <w:iCs/>
              </w:rPr>
            </w:pPr>
            <w:r w:rsidRPr="00D60B61">
              <w:rPr>
                <w:rFonts w:ascii="Times New Roman" w:hAnsi="Times New Roman" w:cs="Times New Roman"/>
                <w:bCs/>
                <w:iCs/>
              </w:rPr>
              <w:t>3</w:t>
            </w:r>
            <w:r w:rsidR="00D60B61" w:rsidRPr="00D60B61">
              <w:rPr>
                <w:rFonts w:ascii="Times New Roman" w:hAnsi="Times New Roman" w:cs="Times New Roman"/>
                <w:bCs/>
                <w:iCs/>
              </w:rPr>
              <w:t>.</w:t>
            </w:r>
            <w:r w:rsidRPr="00D60B61">
              <w:rPr>
                <w:rFonts w:ascii="Times New Roman" w:hAnsi="Times New Roman" w:cs="Times New Roman"/>
                <w:bCs/>
                <w:iCs/>
              </w:rPr>
              <w:t>589</w:t>
            </w:r>
          </w:p>
        </w:tc>
        <w:tc>
          <w:tcPr>
            <w:tcW w:w="950" w:type="dxa"/>
            <w:shd w:val="clear" w:color="auto" w:fill="F2F2F2" w:themeFill="background1" w:themeFillShade="F2"/>
          </w:tcPr>
          <w:p w14:paraId="0829BFCD" w14:textId="44451ABD" w:rsidR="00F938AF" w:rsidRPr="00D60B61" w:rsidRDefault="00F938AF" w:rsidP="00953CE8">
            <w:pPr>
              <w:jc w:val="center"/>
              <w:rPr>
                <w:rFonts w:ascii="Times New Roman" w:hAnsi="Times New Roman" w:cs="Times New Roman"/>
                <w:bCs/>
                <w:iCs/>
              </w:rPr>
            </w:pPr>
            <w:r w:rsidRPr="00D60B61">
              <w:rPr>
                <w:rFonts w:ascii="Times New Roman" w:hAnsi="Times New Roman" w:cs="Times New Roman"/>
                <w:bCs/>
                <w:iCs/>
              </w:rPr>
              <w:t>2</w:t>
            </w:r>
            <w:r w:rsidR="0059690F" w:rsidRPr="00D60B61">
              <w:rPr>
                <w:rFonts w:ascii="Times New Roman" w:hAnsi="Times New Roman" w:cs="Times New Roman"/>
                <w:bCs/>
              </w:rPr>
              <w:t>47</w:t>
            </w:r>
          </w:p>
        </w:tc>
        <w:tc>
          <w:tcPr>
            <w:tcW w:w="1589" w:type="dxa"/>
            <w:shd w:val="clear" w:color="auto" w:fill="F2F2F2" w:themeFill="background1" w:themeFillShade="F2"/>
          </w:tcPr>
          <w:p w14:paraId="44AFD864" w14:textId="1B80559F" w:rsidR="00F938AF" w:rsidRPr="00D60B61" w:rsidRDefault="0059690F" w:rsidP="00953CE8">
            <w:pPr>
              <w:jc w:val="center"/>
              <w:rPr>
                <w:rFonts w:ascii="Times New Roman" w:hAnsi="Times New Roman" w:cs="Times New Roman"/>
                <w:bCs/>
                <w:iCs/>
              </w:rPr>
            </w:pPr>
            <w:r w:rsidRPr="00D60B61">
              <w:rPr>
                <w:rFonts w:ascii="Times New Roman" w:hAnsi="Times New Roman" w:cs="Times New Roman"/>
                <w:bCs/>
                <w:iCs/>
              </w:rPr>
              <w:t>6</w:t>
            </w:r>
          </w:p>
        </w:tc>
      </w:tr>
      <w:tr w:rsidR="00F938AF" w:rsidRPr="00D60B61" w14:paraId="61AEBC83" w14:textId="77777777" w:rsidTr="00D60B61">
        <w:tc>
          <w:tcPr>
            <w:tcW w:w="3505" w:type="dxa"/>
            <w:shd w:val="clear" w:color="auto" w:fill="F2F2F2" w:themeFill="background1" w:themeFillShade="F2"/>
            <w:vAlign w:val="bottom"/>
          </w:tcPr>
          <w:p w14:paraId="7C9C8EE3" w14:textId="77777777" w:rsidR="00F938AF" w:rsidRPr="00D60B61" w:rsidRDefault="00F938AF" w:rsidP="00953CE8">
            <w:pPr>
              <w:rPr>
                <w:rFonts w:ascii="Times New Roman" w:hAnsi="Times New Roman" w:cs="Times New Roman"/>
                <w:b/>
                <w:iCs/>
              </w:rPr>
            </w:pPr>
            <w:r w:rsidRPr="00D60B61">
              <w:rPr>
                <w:rFonts w:ascii="Times New Roman" w:hAnsi="Times New Roman" w:cs="Times New Roman"/>
              </w:rPr>
              <w:t xml:space="preserve"> </w:t>
            </w:r>
            <w:r w:rsidRPr="00D60B61">
              <w:rPr>
                <w:rFonts w:ascii="Times New Roman" w:hAnsi="Times New Roman" w:cs="Times New Roman"/>
                <w:b/>
                <w:bCs/>
              </w:rPr>
              <w:t xml:space="preserve">Shuma </w:t>
            </w:r>
          </w:p>
        </w:tc>
        <w:tc>
          <w:tcPr>
            <w:tcW w:w="1350" w:type="dxa"/>
            <w:shd w:val="clear" w:color="auto" w:fill="F2F2F2" w:themeFill="background1" w:themeFillShade="F2"/>
          </w:tcPr>
          <w:p w14:paraId="1D2297E6" w14:textId="4CAAB4DC" w:rsidR="00F938AF" w:rsidRPr="00D60B61" w:rsidRDefault="0059690F" w:rsidP="00953CE8">
            <w:pPr>
              <w:jc w:val="center"/>
              <w:rPr>
                <w:rFonts w:ascii="Times New Roman" w:hAnsi="Times New Roman" w:cs="Times New Roman"/>
                <w:b/>
                <w:iCs/>
              </w:rPr>
            </w:pPr>
            <w:r w:rsidRPr="00D60B61">
              <w:rPr>
                <w:rFonts w:ascii="Times New Roman" w:hAnsi="Times New Roman" w:cs="Times New Roman"/>
                <w:b/>
                <w:iCs/>
              </w:rPr>
              <w:t>1</w:t>
            </w:r>
            <w:r w:rsidR="00D60B61" w:rsidRPr="00D60B61">
              <w:rPr>
                <w:rFonts w:ascii="Times New Roman" w:hAnsi="Times New Roman" w:cs="Times New Roman"/>
                <w:b/>
                <w:iCs/>
              </w:rPr>
              <w:t>.</w:t>
            </w:r>
            <w:r w:rsidRPr="00D60B61">
              <w:rPr>
                <w:rFonts w:ascii="Times New Roman" w:hAnsi="Times New Roman" w:cs="Times New Roman"/>
                <w:b/>
                <w:iCs/>
              </w:rPr>
              <w:t>801</w:t>
            </w:r>
          </w:p>
        </w:tc>
        <w:tc>
          <w:tcPr>
            <w:tcW w:w="1080" w:type="dxa"/>
            <w:shd w:val="clear" w:color="auto" w:fill="F2F2F2" w:themeFill="background1" w:themeFillShade="F2"/>
          </w:tcPr>
          <w:p w14:paraId="532A08BA" w14:textId="1B2C4A8F" w:rsidR="00F938AF" w:rsidRPr="00D60B61" w:rsidRDefault="0059690F" w:rsidP="00953CE8">
            <w:pPr>
              <w:jc w:val="center"/>
              <w:rPr>
                <w:rFonts w:ascii="Times New Roman" w:hAnsi="Times New Roman" w:cs="Times New Roman"/>
                <w:b/>
                <w:iCs/>
              </w:rPr>
            </w:pPr>
            <w:r w:rsidRPr="00D60B61">
              <w:rPr>
                <w:rFonts w:ascii="Times New Roman" w:hAnsi="Times New Roman" w:cs="Times New Roman"/>
                <w:b/>
                <w:iCs/>
              </w:rPr>
              <w:t>483</w:t>
            </w:r>
          </w:p>
        </w:tc>
        <w:tc>
          <w:tcPr>
            <w:tcW w:w="1070" w:type="dxa"/>
            <w:shd w:val="clear" w:color="auto" w:fill="F2F2F2" w:themeFill="background1" w:themeFillShade="F2"/>
          </w:tcPr>
          <w:p w14:paraId="0E9DADED" w14:textId="6A81453F" w:rsidR="00F938AF" w:rsidRPr="00D60B61" w:rsidRDefault="0059690F" w:rsidP="00953CE8">
            <w:pPr>
              <w:jc w:val="center"/>
              <w:rPr>
                <w:rFonts w:ascii="Times New Roman" w:hAnsi="Times New Roman" w:cs="Times New Roman"/>
                <w:b/>
                <w:iCs/>
              </w:rPr>
            </w:pPr>
            <w:r w:rsidRPr="00D60B61">
              <w:rPr>
                <w:rFonts w:ascii="Times New Roman" w:hAnsi="Times New Roman" w:cs="Times New Roman"/>
                <w:b/>
                <w:iCs/>
              </w:rPr>
              <w:t>7</w:t>
            </w:r>
            <w:r w:rsidR="00D60B61" w:rsidRPr="00D60B61">
              <w:rPr>
                <w:rFonts w:ascii="Times New Roman" w:hAnsi="Times New Roman" w:cs="Times New Roman"/>
                <w:b/>
                <w:iCs/>
              </w:rPr>
              <w:t>.</w:t>
            </w:r>
            <w:r w:rsidRPr="00D60B61">
              <w:rPr>
                <w:rFonts w:ascii="Times New Roman" w:hAnsi="Times New Roman" w:cs="Times New Roman"/>
                <w:b/>
                <w:iCs/>
              </w:rPr>
              <w:t>789</w:t>
            </w:r>
          </w:p>
        </w:tc>
        <w:tc>
          <w:tcPr>
            <w:tcW w:w="950" w:type="dxa"/>
            <w:shd w:val="clear" w:color="auto" w:fill="F2F2F2" w:themeFill="background1" w:themeFillShade="F2"/>
          </w:tcPr>
          <w:p w14:paraId="52261538" w14:textId="453202BB" w:rsidR="00F938AF" w:rsidRPr="00D60B61" w:rsidRDefault="0059690F" w:rsidP="00953CE8">
            <w:pPr>
              <w:jc w:val="center"/>
              <w:rPr>
                <w:rFonts w:ascii="Times New Roman" w:hAnsi="Times New Roman" w:cs="Times New Roman"/>
                <w:b/>
                <w:iCs/>
              </w:rPr>
            </w:pPr>
            <w:r w:rsidRPr="00D60B61">
              <w:rPr>
                <w:rFonts w:ascii="Times New Roman" w:hAnsi="Times New Roman" w:cs="Times New Roman"/>
                <w:b/>
                <w:iCs/>
              </w:rPr>
              <w:t>777</w:t>
            </w:r>
          </w:p>
        </w:tc>
        <w:tc>
          <w:tcPr>
            <w:tcW w:w="1589" w:type="dxa"/>
            <w:shd w:val="clear" w:color="auto" w:fill="F2F2F2" w:themeFill="background1" w:themeFillShade="F2"/>
          </w:tcPr>
          <w:p w14:paraId="1A08E10F" w14:textId="4A4516CC" w:rsidR="00F938AF" w:rsidRPr="00D60B61" w:rsidRDefault="0059690F" w:rsidP="00953CE8">
            <w:pPr>
              <w:jc w:val="center"/>
              <w:rPr>
                <w:rFonts w:ascii="Times New Roman" w:hAnsi="Times New Roman" w:cs="Times New Roman"/>
                <w:b/>
                <w:iCs/>
              </w:rPr>
            </w:pPr>
            <w:r w:rsidRPr="00D60B61">
              <w:rPr>
                <w:rFonts w:ascii="Times New Roman" w:hAnsi="Times New Roman" w:cs="Times New Roman"/>
                <w:b/>
                <w:iCs/>
              </w:rPr>
              <w:t>8</w:t>
            </w:r>
          </w:p>
        </w:tc>
      </w:tr>
    </w:tbl>
    <w:p w14:paraId="1B5BF764" w14:textId="77777777" w:rsidR="0059690F" w:rsidRPr="001B5E6D" w:rsidRDefault="0059690F" w:rsidP="00F938AF">
      <w:pPr>
        <w:spacing w:after="0" w:line="240" w:lineRule="auto"/>
        <w:rPr>
          <w:rFonts w:ascii="Times New Roman" w:hAnsi="Times New Roman" w:cs="Times New Roman"/>
          <w:bCs/>
          <w:i/>
          <w:sz w:val="16"/>
          <w:szCs w:val="16"/>
        </w:rPr>
      </w:pPr>
    </w:p>
    <w:p w14:paraId="40E72496" w14:textId="1514F1EC" w:rsidR="00F938AF" w:rsidRPr="00D60B61" w:rsidRDefault="00F938AF" w:rsidP="00F938AF">
      <w:pPr>
        <w:spacing w:after="0" w:line="240" w:lineRule="auto"/>
        <w:rPr>
          <w:rFonts w:ascii="Times New Roman" w:hAnsi="Times New Roman" w:cs="Times New Roman"/>
          <w:bCs/>
          <w:i/>
          <w:noProof/>
        </w:rPr>
      </w:pPr>
      <w:r w:rsidRPr="00D60B61">
        <w:rPr>
          <w:rFonts w:ascii="Times New Roman" w:hAnsi="Times New Roman" w:cs="Times New Roman"/>
          <w:bCs/>
          <w:i/>
        </w:rPr>
        <w:t xml:space="preserve">Autorë gjithsej: </w:t>
      </w:r>
      <w:r w:rsidR="0059690F" w:rsidRPr="00D60B61">
        <w:rPr>
          <w:rFonts w:ascii="Times New Roman" w:hAnsi="Times New Roman" w:cs="Times New Roman"/>
          <w:bCs/>
          <w:i/>
          <w:noProof/>
        </w:rPr>
        <w:t>6-mujori I-rë 2026</w:t>
      </w:r>
      <w:r w:rsidRPr="00D60B61">
        <w:rPr>
          <w:rFonts w:ascii="Times New Roman" w:hAnsi="Times New Roman" w:cs="Times New Roman"/>
          <w:bCs/>
          <w:i/>
          <w:noProof/>
        </w:rPr>
        <w:t>:</w:t>
      </w:r>
    </w:p>
    <w:tbl>
      <w:tblPr>
        <w:tblStyle w:val="TableGrid"/>
        <w:tblW w:w="0" w:type="auto"/>
        <w:tblLook w:val="04A0" w:firstRow="1" w:lastRow="0" w:firstColumn="1" w:lastColumn="0" w:noHBand="0" w:noVBand="1"/>
      </w:tblPr>
      <w:tblGrid>
        <w:gridCol w:w="3505"/>
        <w:gridCol w:w="1350"/>
        <w:gridCol w:w="1080"/>
        <w:gridCol w:w="1070"/>
        <w:gridCol w:w="950"/>
        <w:gridCol w:w="1589"/>
      </w:tblGrid>
      <w:tr w:rsidR="00F938AF" w:rsidRPr="00D60B61" w14:paraId="5878C7C5" w14:textId="77777777" w:rsidTr="00953CE8">
        <w:tc>
          <w:tcPr>
            <w:tcW w:w="3505" w:type="dxa"/>
            <w:vMerge w:val="restart"/>
            <w:shd w:val="clear" w:color="auto" w:fill="DBE5F1" w:themeFill="accent1" w:themeFillTint="33"/>
            <w:vAlign w:val="center"/>
          </w:tcPr>
          <w:p w14:paraId="7E73754A" w14:textId="77777777" w:rsidR="00F938AF" w:rsidRPr="00D60B61" w:rsidRDefault="00F938AF" w:rsidP="00953CE8">
            <w:pPr>
              <w:jc w:val="center"/>
              <w:rPr>
                <w:rFonts w:ascii="Times New Roman" w:hAnsi="Times New Roman" w:cs="Times New Roman"/>
                <w:b/>
                <w:iCs/>
              </w:rPr>
            </w:pPr>
            <w:r w:rsidRPr="00D60B61">
              <w:rPr>
                <w:rFonts w:ascii="Times New Roman" w:hAnsi="Times New Roman" w:cs="Times New Roman"/>
                <w:b/>
                <w:bCs/>
                <w:noProof/>
              </w:rPr>
              <w:t>Vepra penale</w:t>
            </w:r>
          </w:p>
        </w:tc>
        <w:tc>
          <w:tcPr>
            <w:tcW w:w="6039" w:type="dxa"/>
            <w:gridSpan w:val="5"/>
            <w:shd w:val="clear" w:color="auto" w:fill="DBE5F1" w:themeFill="accent1" w:themeFillTint="33"/>
          </w:tcPr>
          <w:p w14:paraId="2E67A02E" w14:textId="771412FC" w:rsidR="00F938AF" w:rsidRPr="00D60B61" w:rsidRDefault="00F938AF" w:rsidP="00953CE8">
            <w:pPr>
              <w:jc w:val="center"/>
              <w:rPr>
                <w:rFonts w:ascii="Times New Roman" w:hAnsi="Times New Roman" w:cs="Times New Roman"/>
                <w:b/>
                <w:iCs/>
              </w:rPr>
            </w:pPr>
            <w:proofErr w:type="spellStart"/>
            <w:r w:rsidRPr="00D60B61">
              <w:rPr>
                <w:rFonts w:ascii="Times New Roman" w:hAnsi="Times New Roman" w:cs="Times New Roman"/>
                <w:b/>
                <w:iCs/>
              </w:rPr>
              <w:t>Autorë</w:t>
            </w:r>
            <w:proofErr w:type="spellEnd"/>
            <w:r w:rsidRPr="00D60B61">
              <w:rPr>
                <w:rFonts w:ascii="Times New Roman" w:hAnsi="Times New Roman" w:cs="Times New Roman"/>
                <w:b/>
                <w:iCs/>
              </w:rPr>
              <w:t xml:space="preserve"> 202</w:t>
            </w:r>
            <w:r w:rsidR="00D60B61" w:rsidRPr="00D60B61">
              <w:rPr>
                <w:rFonts w:ascii="Times New Roman" w:hAnsi="Times New Roman" w:cs="Times New Roman"/>
                <w:b/>
                <w:iCs/>
              </w:rPr>
              <w:t>6</w:t>
            </w:r>
          </w:p>
        </w:tc>
      </w:tr>
      <w:tr w:rsidR="00F938AF" w:rsidRPr="00D60B61" w14:paraId="21705918" w14:textId="77777777" w:rsidTr="00953CE8">
        <w:tc>
          <w:tcPr>
            <w:tcW w:w="3505" w:type="dxa"/>
            <w:vMerge/>
            <w:shd w:val="clear" w:color="auto" w:fill="DBE5F1" w:themeFill="accent1" w:themeFillTint="33"/>
          </w:tcPr>
          <w:p w14:paraId="2C94C036" w14:textId="77777777" w:rsidR="00F938AF" w:rsidRPr="00D60B61" w:rsidRDefault="00F938AF" w:rsidP="00953CE8">
            <w:pPr>
              <w:jc w:val="center"/>
              <w:rPr>
                <w:rFonts w:ascii="Times New Roman" w:hAnsi="Times New Roman" w:cs="Times New Roman"/>
                <w:b/>
                <w:iCs/>
              </w:rPr>
            </w:pPr>
          </w:p>
        </w:tc>
        <w:tc>
          <w:tcPr>
            <w:tcW w:w="1350" w:type="dxa"/>
            <w:shd w:val="clear" w:color="auto" w:fill="DBE5F1" w:themeFill="accent1" w:themeFillTint="33"/>
          </w:tcPr>
          <w:p w14:paraId="619EA3D1" w14:textId="77777777" w:rsidR="00F938AF" w:rsidRPr="00D60B61" w:rsidRDefault="00F938AF" w:rsidP="00953CE8">
            <w:pPr>
              <w:jc w:val="center"/>
              <w:rPr>
                <w:rFonts w:ascii="Times New Roman" w:hAnsi="Times New Roman" w:cs="Times New Roman"/>
                <w:b/>
                <w:iCs/>
              </w:rPr>
            </w:pPr>
            <w:proofErr w:type="spellStart"/>
            <w:r w:rsidRPr="00D60B61">
              <w:rPr>
                <w:rFonts w:ascii="Times New Roman" w:hAnsi="Times New Roman" w:cs="Times New Roman"/>
                <w:b/>
                <w:iCs/>
              </w:rPr>
              <w:t>A</w:t>
            </w:r>
            <w:r w:rsidRPr="00D60B61">
              <w:rPr>
                <w:rFonts w:ascii="Times New Roman" w:hAnsi="Times New Roman" w:cs="Times New Roman"/>
                <w:b/>
              </w:rPr>
              <w:t>rrestuar</w:t>
            </w:r>
            <w:proofErr w:type="spellEnd"/>
          </w:p>
        </w:tc>
        <w:tc>
          <w:tcPr>
            <w:tcW w:w="1080" w:type="dxa"/>
            <w:shd w:val="clear" w:color="auto" w:fill="DBE5F1" w:themeFill="accent1" w:themeFillTint="33"/>
          </w:tcPr>
          <w:p w14:paraId="1DFF7EB7" w14:textId="77777777" w:rsidR="00F938AF" w:rsidRPr="00D60B61" w:rsidRDefault="00F938AF" w:rsidP="00953CE8">
            <w:pPr>
              <w:jc w:val="center"/>
              <w:rPr>
                <w:rFonts w:ascii="Times New Roman" w:hAnsi="Times New Roman" w:cs="Times New Roman"/>
                <w:b/>
                <w:iCs/>
              </w:rPr>
            </w:pPr>
            <w:proofErr w:type="spellStart"/>
            <w:r w:rsidRPr="00D60B61">
              <w:rPr>
                <w:rFonts w:ascii="Times New Roman" w:hAnsi="Times New Roman" w:cs="Times New Roman"/>
                <w:b/>
                <w:iCs/>
              </w:rPr>
              <w:t>N</w:t>
            </w:r>
            <w:r w:rsidRPr="00D60B61">
              <w:rPr>
                <w:rFonts w:ascii="Times New Roman" w:hAnsi="Times New Roman" w:cs="Times New Roman"/>
                <w:b/>
              </w:rPr>
              <w:t>daluar</w:t>
            </w:r>
            <w:proofErr w:type="spellEnd"/>
          </w:p>
        </w:tc>
        <w:tc>
          <w:tcPr>
            <w:tcW w:w="1070" w:type="dxa"/>
            <w:shd w:val="clear" w:color="auto" w:fill="DBE5F1" w:themeFill="accent1" w:themeFillTint="33"/>
          </w:tcPr>
          <w:p w14:paraId="6DACFAA2" w14:textId="77777777" w:rsidR="00F938AF" w:rsidRPr="00D60B61" w:rsidRDefault="00F938AF" w:rsidP="00953CE8">
            <w:pPr>
              <w:jc w:val="center"/>
              <w:rPr>
                <w:rFonts w:ascii="Times New Roman" w:hAnsi="Times New Roman" w:cs="Times New Roman"/>
                <w:b/>
                <w:iCs/>
              </w:rPr>
            </w:pPr>
            <w:proofErr w:type="spellStart"/>
            <w:proofErr w:type="gramStart"/>
            <w:r w:rsidRPr="00D60B61">
              <w:rPr>
                <w:rFonts w:ascii="Times New Roman" w:hAnsi="Times New Roman" w:cs="Times New Roman"/>
                <w:b/>
                <w:iCs/>
              </w:rPr>
              <w:t>G</w:t>
            </w:r>
            <w:r w:rsidRPr="00D60B61">
              <w:rPr>
                <w:rFonts w:ascii="Times New Roman" w:hAnsi="Times New Roman" w:cs="Times New Roman"/>
                <w:b/>
              </w:rPr>
              <w:t>j.Lirë</w:t>
            </w:r>
            <w:proofErr w:type="spellEnd"/>
            <w:proofErr w:type="gramEnd"/>
          </w:p>
        </w:tc>
        <w:tc>
          <w:tcPr>
            <w:tcW w:w="950" w:type="dxa"/>
            <w:shd w:val="clear" w:color="auto" w:fill="DBE5F1" w:themeFill="accent1" w:themeFillTint="33"/>
          </w:tcPr>
          <w:p w14:paraId="201815FC" w14:textId="77777777" w:rsidR="00F938AF" w:rsidRPr="00D60B61" w:rsidRDefault="00F938AF" w:rsidP="00953CE8">
            <w:pPr>
              <w:jc w:val="center"/>
              <w:rPr>
                <w:rFonts w:ascii="Times New Roman" w:hAnsi="Times New Roman" w:cs="Times New Roman"/>
                <w:b/>
                <w:iCs/>
              </w:rPr>
            </w:pPr>
            <w:proofErr w:type="spellStart"/>
            <w:r w:rsidRPr="00D60B61">
              <w:rPr>
                <w:rFonts w:ascii="Times New Roman" w:hAnsi="Times New Roman" w:cs="Times New Roman"/>
                <w:b/>
                <w:iCs/>
              </w:rPr>
              <w:t>K</w:t>
            </w:r>
            <w:r w:rsidRPr="00D60B61">
              <w:rPr>
                <w:rFonts w:ascii="Times New Roman" w:hAnsi="Times New Roman" w:cs="Times New Roman"/>
                <w:b/>
              </w:rPr>
              <w:t>ërkim</w:t>
            </w:r>
            <w:proofErr w:type="spellEnd"/>
          </w:p>
        </w:tc>
        <w:tc>
          <w:tcPr>
            <w:tcW w:w="1589" w:type="dxa"/>
            <w:shd w:val="clear" w:color="auto" w:fill="DBE5F1" w:themeFill="accent1" w:themeFillTint="33"/>
          </w:tcPr>
          <w:p w14:paraId="57102535" w14:textId="77777777" w:rsidR="00F938AF" w:rsidRPr="00D60B61" w:rsidRDefault="00F938AF" w:rsidP="00953CE8">
            <w:pPr>
              <w:jc w:val="center"/>
              <w:rPr>
                <w:rFonts w:ascii="Times New Roman" w:hAnsi="Times New Roman" w:cs="Times New Roman"/>
                <w:b/>
                <w:iCs/>
              </w:rPr>
            </w:pPr>
            <w:proofErr w:type="spellStart"/>
            <w:r w:rsidRPr="00D60B61">
              <w:rPr>
                <w:rFonts w:ascii="Times New Roman" w:hAnsi="Times New Roman" w:cs="Times New Roman"/>
                <w:b/>
                <w:iCs/>
              </w:rPr>
              <w:t>T</w:t>
            </w:r>
            <w:r w:rsidRPr="00D60B61">
              <w:rPr>
                <w:rFonts w:ascii="Times New Roman" w:hAnsi="Times New Roman" w:cs="Times New Roman"/>
                <w:b/>
              </w:rPr>
              <w:t>ë</w:t>
            </w:r>
            <w:proofErr w:type="spellEnd"/>
            <w:r w:rsidRPr="00D60B61">
              <w:rPr>
                <w:rFonts w:ascii="Times New Roman" w:hAnsi="Times New Roman" w:cs="Times New Roman"/>
                <w:b/>
              </w:rPr>
              <w:t xml:space="preserve"> </w:t>
            </w:r>
            <w:proofErr w:type="spellStart"/>
            <w:r w:rsidRPr="00D60B61">
              <w:rPr>
                <w:rFonts w:ascii="Times New Roman" w:hAnsi="Times New Roman" w:cs="Times New Roman"/>
                <w:b/>
              </w:rPr>
              <w:t>ndryshme</w:t>
            </w:r>
            <w:proofErr w:type="spellEnd"/>
          </w:p>
        </w:tc>
      </w:tr>
      <w:tr w:rsidR="00F938AF" w:rsidRPr="00D60B61" w14:paraId="1AAF3CD2" w14:textId="77777777" w:rsidTr="001B5E6D">
        <w:tc>
          <w:tcPr>
            <w:tcW w:w="3505" w:type="dxa"/>
            <w:shd w:val="clear" w:color="auto" w:fill="F2F2F2" w:themeFill="background1" w:themeFillShade="F2"/>
            <w:vAlign w:val="bottom"/>
          </w:tcPr>
          <w:p w14:paraId="6E16A457" w14:textId="77777777" w:rsidR="00F938AF" w:rsidRPr="00D60B61" w:rsidRDefault="00F938AF" w:rsidP="00953CE8">
            <w:pPr>
              <w:rPr>
                <w:rFonts w:ascii="Times New Roman" w:hAnsi="Times New Roman" w:cs="Times New Roman"/>
                <w:b/>
                <w:iCs/>
              </w:rPr>
            </w:pPr>
            <w:proofErr w:type="spellStart"/>
            <w:r w:rsidRPr="00D60B61">
              <w:rPr>
                <w:rFonts w:ascii="Times New Roman" w:hAnsi="Times New Roman" w:cs="Times New Roman"/>
              </w:rPr>
              <w:t>Kundër</w:t>
            </w:r>
            <w:proofErr w:type="spellEnd"/>
            <w:r w:rsidRPr="00D60B61">
              <w:rPr>
                <w:rFonts w:ascii="Times New Roman" w:hAnsi="Times New Roman" w:cs="Times New Roman"/>
              </w:rPr>
              <w:t xml:space="preserve"> </w:t>
            </w:r>
            <w:proofErr w:type="spellStart"/>
            <w:r w:rsidRPr="00D60B61">
              <w:rPr>
                <w:rFonts w:ascii="Times New Roman" w:hAnsi="Times New Roman" w:cs="Times New Roman"/>
              </w:rPr>
              <w:t>Personit</w:t>
            </w:r>
            <w:proofErr w:type="spellEnd"/>
          </w:p>
        </w:tc>
        <w:tc>
          <w:tcPr>
            <w:tcW w:w="1350" w:type="dxa"/>
            <w:shd w:val="clear" w:color="auto" w:fill="F2F2F2" w:themeFill="background1" w:themeFillShade="F2"/>
          </w:tcPr>
          <w:p w14:paraId="75AB8767" w14:textId="2080EA32" w:rsidR="00F938AF" w:rsidRPr="00D60B61" w:rsidRDefault="0059690F" w:rsidP="00953CE8">
            <w:pPr>
              <w:jc w:val="center"/>
              <w:rPr>
                <w:rFonts w:ascii="Times New Roman" w:hAnsi="Times New Roman" w:cs="Times New Roman"/>
                <w:bCs/>
                <w:iCs/>
              </w:rPr>
            </w:pPr>
            <w:r w:rsidRPr="00D60B61">
              <w:rPr>
                <w:rFonts w:ascii="Times New Roman" w:hAnsi="Times New Roman" w:cs="Times New Roman"/>
                <w:bCs/>
                <w:iCs/>
              </w:rPr>
              <w:t>252</w:t>
            </w:r>
          </w:p>
        </w:tc>
        <w:tc>
          <w:tcPr>
            <w:tcW w:w="1080" w:type="dxa"/>
            <w:shd w:val="clear" w:color="auto" w:fill="F2F2F2" w:themeFill="background1" w:themeFillShade="F2"/>
          </w:tcPr>
          <w:p w14:paraId="5076668A" w14:textId="0DB508E4" w:rsidR="00F938AF" w:rsidRPr="00D60B61" w:rsidRDefault="0059690F" w:rsidP="00953CE8">
            <w:pPr>
              <w:jc w:val="center"/>
              <w:rPr>
                <w:rFonts w:ascii="Times New Roman" w:hAnsi="Times New Roman" w:cs="Times New Roman"/>
                <w:bCs/>
                <w:iCs/>
              </w:rPr>
            </w:pPr>
            <w:r w:rsidRPr="00D60B61">
              <w:rPr>
                <w:rFonts w:ascii="Times New Roman" w:hAnsi="Times New Roman" w:cs="Times New Roman"/>
                <w:bCs/>
                <w:iCs/>
              </w:rPr>
              <w:t>64</w:t>
            </w:r>
          </w:p>
        </w:tc>
        <w:tc>
          <w:tcPr>
            <w:tcW w:w="1070" w:type="dxa"/>
            <w:shd w:val="clear" w:color="auto" w:fill="F2F2F2" w:themeFill="background1" w:themeFillShade="F2"/>
          </w:tcPr>
          <w:p w14:paraId="69489A2A" w14:textId="663222B1" w:rsidR="00F938AF" w:rsidRPr="00D60B61" w:rsidRDefault="0059690F" w:rsidP="00953CE8">
            <w:pPr>
              <w:jc w:val="center"/>
              <w:rPr>
                <w:rFonts w:ascii="Times New Roman" w:hAnsi="Times New Roman" w:cs="Times New Roman"/>
                <w:bCs/>
                <w:iCs/>
              </w:rPr>
            </w:pPr>
            <w:r w:rsidRPr="00D60B61">
              <w:rPr>
                <w:rFonts w:ascii="Times New Roman" w:hAnsi="Times New Roman" w:cs="Times New Roman"/>
                <w:bCs/>
                <w:iCs/>
              </w:rPr>
              <w:t>2</w:t>
            </w:r>
            <w:r w:rsidR="001B5E6D">
              <w:rPr>
                <w:rFonts w:ascii="Times New Roman" w:hAnsi="Times New Roman" w:cs="Times New Roman"/>
                <w:bCs/>
                <w:iCs/>
              </w:rPr>
              <w:t>.</w:t>
            </w:r>
            <w:r w:rsidRPr="00D60B61">
              <w:rPr>
                <w:rFonts w:ascii="Times New Roman" w:hAnsi="Times New Roman" w:cs="Times New Roman"/>
                <w:bCs/>
                <w:iCs/>
              </w:rPr>
              <w:t>686</w:t>
            </w:r>
          </w:p>
        </w:tc>
        <w:tc>
          <w:tcPr>
            <w:tcW w:w="950" w:type="dxa"/>
            <w:shd w:val="clear" w:color="auto" w:fill="F2F2F2" w:themeFill="background1" w:themeFillShade="F2"/>
          </w:tcPr>
          <w:p w14:paraId="214F3BE4" w14:textId="7EA09EB1" w:rsidR="00F938AF" w:rsidRPr="00D60B61" w:rsidRDefault="0059690F" w:rsidP="00953CE8">
            <w:pPr>
              <w:jc w:val="center"/>
              <w:rPr>
                <w:rFonts w:ascii="Times New Roman" w:hAnsi="Times New Roman" w:cs="Times New Roman"/>
                <w:bCs/>
                <w:iCs/>
              </w:rPr>
            </w:pPr>
            <w:r w:rsidRPr="00D60B61">
              <w:rPr>
                <w:rFonts w:ascii="Times New Roman" w:hAnsi="Times New Roman" w:cs="Times New Roman"/>
                <w:bCs/>
                <w:iCs/>
              </w:rPr>
              <w:t>149</w:t>
            </w:r>
          </w:p>
        </w:tc>
        <w:tc>
          <w:tcPr>
            <w:tcW w:w="1589" w:type="dxa"/>
            <w:shd w:val="clear" w:color="auto" w:fill="F2F2F2" w:themeFill="background1" w:themeFillShade="F2"/>
          </w:tcPr>
          <w:p w14:paraId="77B94C40" w14:textId="7FF3E06A" w:rsidR="00F938AF" w:rsidRPr="00D60B61" w:rsidRDefault="0059690F" w:rsidP="00953CE8">
            <w:pPr>
              <w:jc w:val="center"/>
              <w:rPr>
                <w:rFonts w:ascii="Times New Roman" w:hAnsi="Times New Roman" w:cs="Times New Roman"/>
                <w:bCs/>
                <w:iCs/>
              </w:rPr>
            </w:pPr>
            <w:r w:rsidRPr="00D60B61">
              <w:rPr>
                <w:rFonts w:ascii="Times New Roman" w:hAnsi="Times New Roman" w:cs="Times New Roman"/>
                <w:bCs/>
                <w:iCs/>
              </w:rPr>
              <w:t>2</w:t>
            </w:r>
          </w:p>
        </w:tc>
      </w:tr>
      <w:tr w:rsidR="00F938AF" w:rsidRPr="00D60B61" w14:paraId="0FD7A151" w14:textId="77777777" w:rsidTr="001B5E6D">
        <w:tc>
          <w:tcPr>
            <w:tcW w:w="3505" w:type="dxa"/>
            <w:shd w:val="clear" w:color="auto" w:fill="F2F2F2" w:themeFill="background1" w:themeFillShade="F2"/>
            <w:vAlign w:val="bottom"/>
          </w:tcPr>
          <w:p w14:paraId="4FBD0AA5" w14:textId="77777777" w:rsidR="00F938AF" w:rsidRPr="00D60B61" w:rsidRDefault="00F938AF" w:rsidP="00953CE8">
            <w:pPr>
              <w:rPr>
                <w:rFonts w:ascii="Times New Roman" w:hAnsi="Times New Roman" w:cs="Times New Roman"/>
                <w:b/>
                <w:iCs/>
              </w:rPr>
            </w:pPr>
            <w:proofErr w:type="spellStart"/>
            <w:r w:rsidRPr="00D60B61">
              <w:rPr>
                <w:rFonts w:ascii="Times New Roman" w:hAnsi="Times New Roman" w:cs="Times New Roman"/>
              </w:rPr>
              <w:t>Kundër</w:t>
            </w:r>
            <w:proofErr w:type="spellEnd"/>
            <w:r w:rsidRPr="00D60B61">
              <w:rPr>
                <w:rFonts w:ascii="Times New Roman" w:hAnsi="Times New Roman" w:cs="Times New Roman"/>
              </w:rPr>
              <w:t xml:space="preserve"> </w:t>
            </w:r>
            <w:proofErr w:type="spellStart"/>
            <w:r w:rsidRPr="00D60B61">
              <w:rPr>
                <w:rFonts w:ascii="Times New Roman" w:hAnsi="Times New Roman" w:cs="Times New Roman"/>
              </w:rPr>
              <w:t>Pronës</w:t>
            </w:r>
            <w:proofErr w:type="spellEnd"/>
            <w:r w:rsidRPr="00D60B61">
              <w:rPr>
                <w:rFonts w:ascii="Times New Roman" w:hAnsi="Times New Roman" w:cs="Times New Roman"/>
              </w:rPr>
              <w:t xml:space="preserve"> </w:t>
            </w:r>
            <w:proofErr w:type="spellStart"/>
            <w:r w:rsidRPr="00D60B61">
              <w:rPr>
                <w:rFonts w:ascii="Times New Roman" w:hAnsi="Times New Roman" w:cs="Times New Roman"/>
              </w:rPr>
              <w:t>dhe</w:t>
            </w:r>
            <w:proofErr w:type="spellEnd"/>
            <w:r w:rsidRPr="00D60B61">
              <w:rPr>
                <w:rFonts w:ascii="Times New Roman" w:hAnsi="Times New Roman" w:cs="Times New Roman"/>
              </w:rPr>
              <w:t xml:space="preserve"> </w:t>
            </w:r>
            <w:proofErr w:type="spellStart"/>
            <w:r w:rsidRPr="00D60B61">
              <w:rPr>
                <w:rFonts w:ascii="Times New Roman" w:hAnsi="Times New Roman" w:cs="Times New Roman"/>
              </w:rPr>
              <w:t>Pasurisë</w:t>
            </w:r>
            <w:proofErr w:type="spellEnd"/>
          </w:p>
        </w:tc>
        <w:tc>
          <w:tcPr>
            <w:tcW w:w="1350" w:type="dxa"/>
            <w:shd w:val="clear" w:color="auto" w:fill="F2F2F2" w:themeFill="background1" w:themeFillShade="F2"/>
          </w:tcPr>
          <w:p w14:paraId="224E4B49" w14:textId="64F4B491" w:rsidR="00F938AF" w:rsidRPr="00D60B61" w:rsidRDefault="0059690F" w:rsidP="00953CE8">
            <w:pPr>
              <w:jc w:val="center"/>
              <w:rPr>
                <w:rFonts w:ascii="Times New Roman" w:hAnsi="Times New Roman" w:cs="Times New Roman"/>
                <w:bCs/>
                <w:iCs/>
              </w:rPr>
            </w:pPr>
            <w:r w:rsidRPr="00D60B61">
              <w:rPr>
                <w:rFonts w:ascii="Times New Roman" w:hAnsi="Times New Roman" w:cs="Times New Roman"/>
                <w:bCs/>
                <w:iCs/>
              </w:rPr>
              <w:t>577</w:t>
            </w:r>
          </w:p>
        </w:tc>
        <w:tc>
          <w:tcPr>
            <w:tcW w:w="1080" w:type="dxa"/>
            <w:shd w:val="clear" w:color="auto" w:fill="F2F2F2" w:themeFill="background1" w:themeFillShade="F2"/>
          </w:tcPr>
          <w:p w14:paraId="30AB0636" w14:textId="6CE20BA5" w:rsidR="00F938AF" w:rsidRPr="00D60B61" w:rsidRDefault="0059690F" w:rsidP="00953CE8">
            <w:pPr>
              <w:jc w:val="center"/>
              <w:rPr>
                <w:rFonts w:ascii="Times New Roman" w:hAnsi="Times New Roman" w:cs="Times New Roman"/>
                <w:bCs/>
                <w:iCs/>
              </w:rPr>
            </w:pPr>
            <w:r w:rsidRPr="00D60B61">
              <w:rPr>
                <w:rFonts w:ascii="Times New Roman" w:hAnsi="Times New Roman" w:cs="Times New Roman"/>
                <w:bCs/>
                <w:iCs/>
              </w:rPr>
              <w:t>246</w:t>
            </w:r>
          </w:p>
        </w:tc>
        <w:tc>
          <w:tcPr>
            <w:tcW w:w="1070" w:type="dxa"/>
            <w:shd w:val="clear" w:color="auto" w:fill="F2F2F2" w:themeFill="background1" w:themeFillShade="F2"/>
          </w:tcPr>
          <w:p w14:paraId="2C1A2587" w14:textId="1908159F" w:rsidR="00F938AF" w:rsidRPr="00D60B61" w:rsidRDefault="0059690F" w:rsidP="00953CE8">
            <w:pPr>
              <w:jc w:val="center"/>
              <w:rPr>
                <w:rFonts w:ascii="Times New Roman" w:hAnsi="Times New Roman" w:cs="Times New Roman"/>
                <w:bCs/>
                <w:iCs/>
              </w:rPr>
            </w:pPr>
            <w:r w:rsidRPr="00D60B61">
              <w:rPr>
                <w:rFonts w:ascii="Times New Roman" w:hAnsi="Times New Roman" w:cs="Times New Roman"/>
                <w:bCs/>
                <w:iCs/>
              </w:rPr>
              <w:t>1</w:t>
            </w:r>
            <w:r w:rsidR="001B5E6D">
              <w:rPr>
                <w:rFonts w:ascii="Times New Roman" w:hAnsi="Times New Roman" w:cs="Times New Roman"/>
                <w:bCs/>
                <w:iCs/>
              </w:rPr>
              <w:t>.</w:t>
            </w:r>
            <w:r w:rsidRPr="00D60B61">
              <w:rPr>
                <w:rFonts w:ascii="Times New Roman" w:hAnsi="Times New Roman" w:cs="Times New Roman"/>
                <w:bCs/>
                <w:iCs/>
              </w:rPr>
              <w:t>337</w:t>
            </w:r>
          </w:p>
        </w:tc>
        <w:tc>
          <w:tcPr>
            <w:tcW w:w="950" w:type="dxa"/>
            <w:shd w:val="clear" w:color="auto" w:fill="F2F2F2" w:themeFill="background1" w:themeFillShade="F2"/>
          </w:tcPr>
          <w:p w14:paraId="021E72B4" w14:textId="7374B5D4" w:rsidR="00F938AF" w:rsidRPr="00D60B61" w:rsidRDefault="0059690F" w:rsidP="00953CE8">
            <w:pPr>
              <w:jc w:val="center"/>
              <w:rPr>
                <w:rFonts w:ascii="Times New Roman" w:hAnsi="Times New Roman" w:cs="Times New Roman"/>
                <w:bCs/>
                <w:iCs/>
              </w:rPr>
            </w:pPr>
            <w:r w:rsidRPr="00D60B61">
              <w:rPr>
                <w:rFonts w:ascii="Times New Roman" w:hAnsi="Times New Roman" w:cs="Times New Roman"/>
                <w:bCs/>
                <w:iCs/>
              </w:rPr>
              <w:t>341</w:t>
            </w:r>
          </w:p>
        </w:tc>
        <w:tc>
          <w:tcPr>
            <w:tcW w:w="1589" w:type="dxa"/>
            <w:shd w:val="clear" w:color="auto" w:fill="F2F2F2" w:themeFill="background1" w:themeFillShade="F2"/>
          </w:tcPr>
          <w:p w14:paraId="652321E1" w14:textId="49F54376" w:rsidR="00F938AF" w:rsidRPr="00D60B61" w:rsidRDefault="0059690F" w:rsidP="00953CE8">
            <w:pPr>
              <w:jc w:val="center"/>
              <w:rPr>
                <w:rFonts w:ascii="Times New Roman" w:hAnsi="Times New Roman" w:cs="Times New Roman"/>
                <w:bCs/>
                <w:iCs/>
              </w:rPr>
            </w:pPr>
            <w:r w:rsidRPr="00D60B61">
              <w:rPr>
                <w:rFonts w:ascii="Times New Roman" w:hAnsi="Times New Roman" w:cs="Times New Roman"/>
                <w:bCs/>
                <w:iCs/>
              </w:rPr>
              <w:t>1</w:t>
            </w:r>
          </w:p>
        </w:tc>
      </w:tr>
      <w:tr w:rsidR="00F938AF" w:rsidRPr="00D60B61" w14:paraId="10CFD9E5" w14:textId="77777777" w:rsidTr="001B5E6D">
        <w:tc>
          <w:tcPr>
            <w:tcW w:w="3505" w:type="dxa"/>
            <w:shd w:val="clear" w:color="auto" w:fill="F2F2F2" w:themeFill="background1" w:themeFillShade="F2"/>
            <w:vAlign w:val="bottom"/>
          </w:tcPr>
          <w:p w14:paraId="5E544C1C" w14:textId="77777777" w:rsidR="00F938AF" w:rsidRPr="00D60B61" w:rsidRDefault="00F938AF" w:rsidP="00953CE8">
            <w:pPr>
              <w:rPr>
                <w:rFonts w:ascii="Times New Roman" w:hAnsi="Times New Roman" w:cs="Times New Roman"/>
                <w:b/>
                <w:iCs/>
              </w:rPr>
            </w:pPr>
            <w:proofErr w:type="spellStart"/>
            <w:r w:rsidRPr="00D60B61">
              <w:rPr>
                <w:rFonts w:ascii="Times New Roman" w:hAnsi="Times New Roman" w:cs="Times New Roman"/>
              </w:rPr>
              <w:t>Kundër</w:t>
            </w:r>
            <w:proofErr w:type="spellEnd"/>
            <w:r w:rsidRPr="00D60B61">
              <w:rPr>
                <w:rFonts w:ascii="Times New Roman" w:hAnsi="Times New Roman" w:cs="Times New Roman"/>
              </w:rPr>
              <w:t xml:space="preserve"> </w:t>
            </w:r>
            <w:proofErr w:type="spellStart"/>
            <w:r w:rsidRPr="00D60B61">
              <w:rPr>
                <w:rFonts w:ascii="Times New Roman" w:hAnsi="Times New Roman" w:cs="Times New Roman"/>
              </w:rPr>
              <w:t>Mjedisit</w:t>
            </w:r>
            <w:proofErr w:type="spellEnd"/>
          </w:p>
        </w:tc>
        <w:tc>
          <w:tcPr>
            <w:tcW w:w="1350" w:type="dxa"/>
            <w:shd w:val="clear" w:color="auto" w:fill="F2F2F2" w:themeFill="background1" w:themeFillShade="F2"/>
          </w:tcPr>
          <w:p w14:paraId="62F8A40A" w14:textId="7168492A" w:rsidR="00F938AF" w:rsidRPr="00D60B61" w:rsidRDefault="0059690F" w:rsidP="00953CE8">
            <w:pPr>
              <w:jc w:val="center"/>
              <w:rPr>
                <w:rFonts w:ascii="Times New Roman" w:hAnsi="Times New Roman" w:cs="Times New Roman"/>
                <w:bCs/>
                <w:iCs/>
              </w:rPr>
            </w:pPr>
            <w:r w:rsidRPr="00D60B61">
              <w:rPr>
                <w:rFonts w:ascii="Times New Roman" w:hAnsi="Times New Roman" w:cs="Times New Roman"/>
                <w:bCs/>
                <w:iCs/>
              </w:rPr>
              <w:t>16</w:t>
            </w:r>
          </w:p>
        </w:tc>
        <w:tc>
          <w:tcPr>
            <w:tcW w:w="1080" w:type="dxa"/>
            <w:shd w:val="clear" w:color="auto" w:fill="F2F2F2" w:themeFill="background1" w:themeFillShade="F2"/>
          </w:tcPr>
          <w:p w14:paraId="77B9F39D" w14:textId="36E5A849" w:rsidR="00F938AF" w:rsidRPr="00D60B61" w:rsidRDefault="0059690F" w:rsidP="00953CE8">
            <w:pPr>
              <w:jc w:val="center"/>
              <w:rPr>
                <w:rFonts w:ascii="Times New Roman" w:hAnsi="Times New Roman" w:cs="Times New Roman"/>
                <w:bCs/>
                <w:iCs/>
              </w:rPr>
            </w:pPr>
            <w:r w:rsidRPr="00D60B61">
              <w:rPr>
                <w:rFonts w:ascii="Times New Roman" w:hAnsi="Times New Roman" w:cs="Times New Roman"/>
                <w:bCs/>
                <w:iCs/>
              </w:rPr>
              <w:t>4</w:t>
            </w:r>
          </w:p>
        </w:tc>
        <w:tc>
          <w:tcPr>
            <w:tcW w:w="1070" w:type="dxa"/>
            <w:shd w:val="clear" w:color="auto" w:fill="F2F2F2" w:themeFill="background1" w:themeFillShade="F2"/>
          </w:tcPr>
          <w:p w14:paraId="33C3C206" w14:textId="25B34121" w:rsidR="00F938AF" w:rsidRPr="00D60B61" w:rsidRDefault="0059690F" w:rsidP="00953CE8">
            <w:pPr>
              <w:jc w:val="center"/>
              <w:rPr>
                <w:rFonts w:ascii="Times New Roman" w:hAnsi="Times New Roman" w:cs="Times New Roman"/>
                <w:bCs/>
                <w:iCs/>
              </w:rPr>
            </w:pPr>
            <w:r w:rsidRPr="00D60B61">
              <w:rPr>
                <w:rFonts w:ascii="Times New Roman" w:hAnsi="Times New Roman" w:cs="Times New Roman"/>
                <w:bCs/>
                <w:iCs/>
              </w:rPr>
              <w:t>193</w:t>
            </w:r>
          </w:p>
        </w:tc>
        <w:tc>
          <w:tcPr>
            <w:tcW w:w="950" w:type="dxa"/>
            <w:shd w:val="clear" w:color="auto" w:fill="F2F2F2" w:themeFill="background1" w:themeFillShade="F2"/>
          </w:tcPr>
          <w:p w14:paraId="77F740E9" w14:textId="76E8F168" w:rsidR="00F938AF" w:rsidRPr="00D60B61" w:rsidRDefault="0059690F" w:rsidP="00953CE8">
            <w:pPr>
              <w:jc w:val="center"/>
              <w:rPr>
                <w:rFonts w:ascii="Times New Roman" w:hAnsi="Times New Roman" w:cs="Times New Roman"/>
                <w:bCs/>
                <w:iCs/>
              </w:rPr>
            </w:pPr>
            <w:r w:rsidRPr="00D60B61">
              <w:rPr>
                <w:rFonts w:ascii="Times New Roman" w:hAnsi="Times New Roman" w:cs="Times New Roman"/>
                <w:bCs/>
                <w:iCs/>
              </w:rPr>
              <w:t>13</w:t>
            </w:r>
          </w:p>
        </w:tc>
        <w:tc>
          <w:tcPr>
            <w:tcW w:w="1589" w:type="dxa"/>
            <w:shd w:val="clear" w:color="auto" w:fill="F2F2F2" w:themeFill="background1" w:themeFillShade="F2"/>
          </w:tcPr>
          <w:p w14:paraId="63821797" w14:textId="6129D092" w:rsidR="00F938AF" w:rsidRPr="00D60B61" w:rsidRDefault="0059690F" w:rsidP="00953CE8">
            <w:pPr>
              <w:jc w:val="center"/>
              <w:rPr>
                <w:rFonts w:ascii="Times New Roman" w:hAnsi="Times New Roman" w:cs="Times New Roman"/>
                <w:bCs/>
                <w:iCs/>
              </w:rPr>
            </w:pPr>
            <w:r w:rsidRPr="00D60B61">
              <w:rPr>
                <w:rFonts w:ascii="Times New Roman" w:hAnsi="Times New Roman" w:cs="Times New Roman"/>
                <w:bCs/>
                <w:iCs/>
              </w:rPr>
              <w:t>0</w:t>
            </w:r>
          </w:p>
        </w:tc>
      </w:tr>
      <w:tr w:rsidR="00F938AF" w:rsidRPr="00D60B61" w14:paraId="62CD7322" w14:textId="77777777" w:rsidTr="001B5E6D">
        <w:tc>
          <w:tcPr>
            <w:tcW w:w="3505" w:type="dxa"/>
            <w:shd w:val="clear" w:color="auto" w:fill="F2F2F2" w:themeFill="background1" w:themeFillShade="F2"/>
            <w:vAlign w:val="bottom"/>
          </w:tcPr>
          <w:p w14:paraId="10E6D819" w14:textId="77777777" w:rsidR="00F938AF" w:rsidRPr="00D60B61" w:rsidRDefault="00F938AF" w:rsidP="00953CE8">
            <w:pPr>
              <w:rPr>
                <w:rFonts w:ascii="Times New Roman" w:hAnsi="Times New Roman" w:cs="Times New Roman"/>
                <w:b/>
                <w:iCs/>
              </w:rPr>
            </w:pPr>
            <w:proofErr w:type="spellStart"/>
            <w:r w:rsidRPr="00D60B61">
              <w:rPr>
                <w:rFonts w:ascii="Times New Roman" w:hAnsi="Times New Roman" w:cs="Times New Roman"/>
              </w:rPr>
              <w:t>Të</w:t>
            </w:r>
            <w:proofErr w:type="spellEnd"/>
            <w:r w:rsidRPr="00D60B61">
              <w:rPr>
                <w:rFonts w:ascii="Times New Roman" w:hAnsi="Times New Roman" w:cs="Times New Roman"/>
              </w:rPr>
              <w:t xml:space="preserve"> </w:t>
            </w:r>
            <w:proofErr w:type="spellStart"/>
            <w:r w:rsidRPr="00D60B61">
              <w:rPr>
                <w:rFonts w:ascii="Times New Roman" w:hAnsi="Times New Roman" w:cs="Times New Roman"/>
              </w:rPr>
              <w:t>tjera</w:t>
            </w:r>
            <w:proofErr w:type="spellEnd"/>
          </w:p>
        </w:tc>
        <w:tc>
          <w:tcPr>
            <w:tcW w:w="1350" w:type="dxa"/>
            <w:shd w:val="clear" w:color="auto" w:fill="F2F2F2" w:themeFill="background1" w:themeFillShade="F2"/>
          </w:tcPr>
          <w:p w14:paraId="02FCE983" w14:textId="773A4A05" w:rsidR="00F938AF" w:rsidRPr="00D60B61" w:rsidRDefault="0059690F" w:rsidP="00953CE8">
            <w:pPr>
              <w:jc w:val="center"/>
              <w:rPr>
                <w:rFonts w:ascii="Times New Roman" w:hAnsi="Times New Roman" w:cs="Times New Roman"/>
                <w:bCs/>
                <w:iCs/>
              </w:rPr>
            </w:pPr>
            <w:r w:rsidRPr="00D60B61">
              <w:rPr>
                <w:rFonts w:ascii="Times New Roman" w:hAnsi="Times New Roman" w:cs="Times New Roman"/>
                <w:bCs/>
                <w:iCs/>
              </w:rPr>
              <w:t>1</w:t>
            </w:r>
            <w:r w:rsidR="001B5E6D">
              <w:rPr>
                <w:rFonts w:ascii="Times New Roman" w:hAnsi="Times New Roman" w:cs="Times New Roman"/>
                <w:bCs/>
                <w:iCs/>
              </w:rPr>
              <w:t>.</w:t>
            </w:r>
            <w:r w:rsidRPr="00D60B61">
              <w:rPr>
                <w:rFonts w:ascii="Times New Roman" w:hAnsi="Times New Roman" w:cs="Times New Roman"/>
                <w:bCs/>
                <w:iCs/>
              </w:rPr>
              <w:t>166</w:t>
            </w:r>
          </w:p>
        </w:tc>
        <w:tc>
          <w:tcPr>
            <w:tcW w:w="1080" w:type="dxa"/>
            <w:shd w:val="clear" w:color="auto" w:fill="F2F2F2" w:themeFill="background1" w:themeFillShade="F2"/>
          </w:tcPr>
          <w:p w14:paraId="3B97036F" w14:textId="2D48177C" w:rsidR="00F938AF" w:rsidRPr="00D60B61" w:rsidRDefault="0059690F" w:rsidP="00953CE8">
            <w:pPr>
              <w:jc w:val="center"/>
              <w:rPr>
                <w:rFonts w:ascii="Times New Roman" w:hAnsi="Times New Roman" w:cs="Times New Roman"/>
                <w:bCs/>
                <w:iCs/>
              </w:rPr>
            </w:pPr>
            <w:r w:rsidRPr="00D60B61">
              <w:rPr>
                <w:rFonts w:ascii="Times New Roman" w:hAnsi="Times New Roman" w:cs="Times New Roman"/>
                <w:bCs/>
                <w:iCs/>
              </w:rPr>
              <w:t>123</w:t>
            </w:r>
          </w:p>
        </w:tc>
        <w:tc>
          <w:tcPr>
            <w:tcW w:w="1070" w:type="dxa"/>
            <w:shd w:val="clear" w:color="auto" w:fill="F2F2F2" w:themeFill="background1" w:themeFillShade="F2"/>
          </w:tcPr>
          <w:p w14:paraId="2B6B7FB0" w14:textId="51ADF11F" w:rsidR="00F938AF" w:rsidRPr="00D60B61" w:rsidRDefault="0059690F" w:rsidP="00953CE8">
            <w:pPr>
              <w:jc w:val="center"/>
              <w:rPr>
                <w:rFonts w:ascii="Times New Roman" w:hAnsi="Times New Roman" w:cs="Times New Roman"/>
                <w:bCs/>
                <w:iCs/>
              </w:rPr>
            </w:pPr>
            <w:r w:rsidRPr="00D60B61">
              <w:rPr>
                <w:rFonts w:ascii="Times New Roman" w:hAnsi="Times New Roman" w:cs="Times New Roman"/>
                <w:bCs/>
                <w:iCs/>
              </w:rPr>
              <w:t>4</w:t>
            </w:r>
            <w:r w:rsidR="001B5E6D">
              <w:rPr>
                <w:rFonts w:ascii="Times New Roman" w:hAnsi="Times New Roman" w:cs="Times New Roman"/>
                <w:bCs/>
                <w:iCs/>
              </w:rPr>
              <w:t>.</w:t>
            </w:r>
            <w:r w:rsidRPr="00D60B61">
              <w:rPr>
                <w:rFonts w:ascii="Times New Roman" w:hAnsi="Times New Roman" w:cs="Times New Roman"/>
                <w:bCs/>
                <w:iCs/>
              </w:rPr>
              <w:t>446</w:t>
            </w:r>
          </w:p>
        </w:tc>
        <w:tc>
          <w:tcPr>
            <w:tcW w:w="950" w:type="dxa"/>
            <w:shd w:val="clear" w:color="auto" w:fill="F2F2F2" w:themeFill="background1" w:themeFillShade="F2"/>
          </w:tcPr>
          <w:p w14:paraId="560E3C8E" w14:textId="5DB0DFA4" w:rsidR="00F938AF" w:rsidRPr="00D60B61" w:rsidRDefault="0059690F" w:rsidP="00953CE8">
            <w:pPr>
              <w:jc w:val="center"/>
              <w:rPr>
                <w:rFonts w:ascii="Times New Roman" w:hAnsi="Times New Roman" w:cs="Times New Roman"/>
                <w:bCs/>
                <w:iCs/>
              </w:rPr>
            </w:pPr>
            <w:r w:rsidRPr="00D60B61">
              <w:rPr>
                <w:rFonts w:ascii="Times New Roman" w:hAnsi="Times New Roman" w:cs="Times New Roman"/>
                <w:bCs/>
                <w:iCs/>
              </w:rPr>
              <w:t>241</w:t>
            </w:r>
          </w:p>
        </w:tc>
        <w:tc>
          <w:tcPr>
            <w:tcW w:w="1589" w:type="dxa"/>
            <w:shd w:val="clear" w:color="auto" w:fill="F2F2F2" w:themeFill="background1" w:themeFillShade="F2"/>
          </w:tcPr>
          <w:p w14:paraId="7B360792" w14:textId="1C334E8D" w:rsidR="00F938AF" w:rsidRPr="00D60B61" w:rsidRDefault="0059690F" w:rsidP="00953CE8">
            <w:pPr>
              <w:jc w:val="center"/>
              <w:rPr>
                <w:rFonts w:ascii="Times New Roman" w:hAnsi="Times New Roman" w:cs="Times New Roman"/>
                <w:bCs/>
                <w:iCs/>
              </w:rPr>
            </w:pPr>
            <w:r w:rsidRPr="00D60B61">
              <w:rPr>
                <w:rFonts w:ascii="Times New Roman" w:hAnsi="Times New Roman" w:cs="Times New Roman"/>
                <w:bCs/>
                <w:iCs/>
              </w:rPr>
              <w:t>3</w:t>
            </w:r>
          </w:p>
        </w:tc>
      </w:tr>
      <w:tr w:rsidR="00F938AF" w:rsidRPr="00D60B61" w14:paraId="44B69817" w14:textId="77777777" w:rsidTr="001B5E6D">
        <w:tc>
          <w:tcPr>
            <w:tcW w:w="3505" w:type="dxa"/>
            <w:shd w:val="clear" w:color="auto" w:fill="F2F2F2" w:themeFill="background1" w:themeFillShade="F2"/>
            <w:vAlign w:val="bottom"/>
          </w:tcPr>
          <w:p w14:paraId="7EC6CC5E" w14:textId="77777777" w:rsidR="00F938AF" w:rsidRPr="00D60B61" w:rsidRDefault="00F938AF" w:rsidP="00953CE8">
            <w:pPr>
              <w:rPr>
                <w:rFonts w:ascii="Times New Roman" w:hAnsi="Times New Roman" w:cs="Times New Roman"/>
                <w:b/>
                <w:iCs/>
              </w:rPr>
            </w:pPr>
            <w:r w:rsidRPr="00D60B61">
              <w:rPr>
                <w:rFonts w:ascii="Times New Roman" w:hAnsi="Times New Roman" w:cs="Times New Roman"/>
              </w:rPr>
              <w:t xml:space="preserve"> </w:t>
            </w:r>
            <w:r w:rsidRPr="00D60B61">
              <w:rPr>
                <w:rFonts w:ascii="Times New Roman" w:hAnsi="Times New Roman" w:cs="Times New Roman"/>
                <w:b/>
                <w:bCs/>
              </w:rPr>
              <w:t xml:space="preserve">Shuma </w:t>
            </w:r>
          </w:p>
        </w:tc>
        <w:tc>
          <w:tcPr>
            <w:tcW w:w="1350" w:type="dxa"/>
            <w:shd w:val="clear" w:color="auto" w:fill="F2F2F2" w:themeFill="background1" w:themeFillShade="F2"/>
          </w:tcPr>
          <w:p w14:paraId="2B9B3D5E" w14:textId="47D2A615" w:rsidR="00F938AF" w:rsidRPr="00D60B61" w:rsidRDefault="0059690F" w:rsidP="00953CE8">
            <w:pPr>
              <w:jc w:val="center"/>
              <w:rPr>
                <w:rFonts w:ascii="Times New Roman" w:hAnsi="Times New Roman" w:cs="Times New Roman"/>
                <w:b/>
                <w:iCs/>
              </w:rPr>
            </w:pPr>
            <w:r w:rsidRPr="00D60B61">
              <w:rPr>
                <w:rFonts w:ascii="Times New Roman" w:hAnsi="Times New Roman" w:cs="Times New Roman"/>
                <w:b/>
                <w:iCs/>
              </w:rPr>
              <w:t>2</w:t>
            </w:r>
            <w:r w:rsidR="001B5E6D">
              <w:rPr>
                <w:rFonts w:ascii="Times New Roman" w:hAnsi="Times New Roman" w:cs="Times New Roman"/>
                <w:b/>
                <w:iCs/>
              </w:rPr>
              <w:t>.</w:t>
            </w:r>
            <w:r w:rsidRPr="00D60B61">
              <w:rPr>
                <w:rFonts w:ascii="Times New Roman" w:hAnsi="Times New Roman" w:cs="Times New Roman"/>
                <w:b/>
                <w:iCs/>
              </w:rPr>
              <w:t>011</w:t>
            </w:r>
          </w:p>
        </w:tc>
        <w:tc>
          <w:tcPr>
            <w:tcW w:w="1080" w:type="dxa"/>
            <w:shd w:val="clear" w:color="auto" w:fill="F2F2F2" w:themeFill="background1" w:themeFillShade="F2"/>
          </w:tcPr>
          <w:p w14:paraId="7D8E0581" w14:textId="2CBF39D0" w:rsidR="00F938AF" w:rsidRPr="00D60B61" w:rsidRDefault="0059690F" w:rsidP="00953CE8">
            <w:pPr>
              <w:jc w:val="center"/>
              <w:rPr>
                <w:rFonts w:ascii="Times New Roman" w:hAnsi="Times New Roman" w:cs="Times New Roman"/>
                <w:b/>
                <w:iCs/>
              </w:rPr>
            </w:pPr>
            <w:r w:rsidRPr="00D60B61">
              <w:rPr>
                <w:rFonts w:ascii="Times New Roman" w:hAnsi="Times New Roman" w:cs="Times New Roman"/>
                <w:b/>
                <w:iCs/>
              </w:rPr>
              <w:t>437</w:t>
            </w:r>
          </w:p>
        </w:tc>
        <w:tc>
          <w:tcPr>
            <w:tcW w:w="1070" w:type="dxa"/>
            <w:shd w:val="clear" w:color="auto" w:fill="F2F2F2" w:themeFill="background1" w:themeFillShade="F2"/>
          </w:tcPr>
          <w:p w14:paraId="4C761535" w14:textId="12368C38" w:rsidR="00F938AF" w:rsidRPr="00D60B61" w:rsidRDefault="0059690F" w:rsidP="00953CE8">
            <w:pPr>
              <w:jc w:val="center"/>
              <w:rPr>
                <w:rFonts w:ascii="Times New Roman" w:hAnsi="Times New Roman" w:cs="Times New Roman"/>
                <w:b/>
                <w:iCs/>
              </w:rPr>
            </w:pPr>
            <w:r w:rsidRPr="00D60B61">
              <w:rPr>
                <w:rFonts w:ascii="Times New Roman" w:hAnsi="Times New Roman" w:cs="Times New Roman"/>
                <w:b/>
                <w:iCs/>
              </w:rPr>
              <w:t>8</w:t>
            </w:r>
            <w:r w:rsidR="001B5E6D">
              <w:rPr>
                <w:rFonts w:ascii="Times New Roman" w:hAnsi="Times New Roman" w:cs="Times New Roman"/>
                <w:b/>
                <w:iCs/>
              </w:rPr>
              <w:t>.</w:t>
            </w:r>
            <w:r w:rsidRPr="00D60B61">
              <w:rPr>
                <w:rFonts w:ascii="Times New Roman" w:hAnsi="Times New Roman" w:cs="Times New Roman"/>
                <w:b/>
                <w:iCs/>
              </w:rPr>
              <w:t>662</w:t>
            </w:r>
          </w:p>
        </w:tc>
        <w:tc>
          <w:tcPr>
            <w:tcW w:w="950" w:type="dxa"/>
            <w:shd w:val="clear" w:color="auto" w:fill="F2F2F2" w:themeFill="background1" w:themeFillShade="F2"/>
          </w:tcPr>
          <w:p w14:paraId="69186918" w14:textId="1E5A0EBB" w:rsidR="00F938AF" w:rsidRPr="00D60B61" w:rsidRDefault="0059690F" w:rsidP="00953CE8">
            <w:pPr>
              <w:jc w:val="center"/>
              <w:rPr>
                <w:rFonts w:ascii="Times New Roman" w:hAnsi="Times New Roman" w:cs="Times New Roman"/>
                <w:b/>
                <w:iCs/>
              </w:rPr>
            </w:pPr>
            <w:r w:rsidRPr="00D60B61">
              <w:rPr>
                <w:rFonts w:ascii="Times New Roman" w:hAnsi="Times New Roman" w:cs="Times New Roman"/>
                <w:b/>
                <w:iCs/>
              </w:rPr>
              <w:t>744</w:t>
            </w:r>
          </w:p>
        </w:tc>
        <w:tc>
          <w:tcPr>
            <w:tcW w:w="1589" w:type="dxa"/>
            <w:shd w:val="clear" w:color="auto" w:fill="F2F2F2" w:themeFill="background1" w:themeFillShade="F2"/>
          </w:tcPr>
          <w:p w14:paraId="6884AB90" w14:textId="77594512" w:rsidR="00F938AF" w:rsidRPr="00D60B61" w:rsidRDefault="0059690F" w:rsidP="00953CE8">
            <w:pPr>
              <w:jc w:val="center"/>
              <w:rPr>
                <w:rFonts w:ascii="Times New Roman" w:hAnsi="Times New Roman" w:cs="Times New Roman"/>
                <w:b/>
                <w:iCs/>
              </w:rPr>
            </w:pPr>
            <w:r w:rsidRPr="00D60B61">
              <w:rPr>
                <w:rFonts w:ascii="Times New Roman" w:hAnsi="Times New Roman" w:cs="Times New Roman"/>
                <w:b/>
                <w:iCs/>
              </w:rPr>
              <w:t>6</w:t>
            </w:r>
          </w:p>
        </w:tc>
      </w:tr>
    </w:tbl>
    <w:p w14:paraId="7AC6BBF1" w14:textId="77777777" w:rsidR="0059690F" w:rsidRPr="001B5E6D" w:rsidRDefault="0059690F" w:rsidP="00F938AF">
      <w:pPr>
        <w:spacing w:after="0" w:line="240" w:lineRule="auto"/>
        <w:rPr>
          <w:rFonts w:ascii="Times New Roman" w:hAnsi="Times New Roman" w:cs="Times New Roman"/>
          <w:bCs/>
          <w:i/>
          <w:sz w:val="16"/>
          <w:szCs w:val="16"/>
        </w:rPr>
      </w:pPr>
    </w:p>
    <w:p w14:paraId="4DFB01B1" w14:textId="16C20732" w:rsidR="0059690F" w:rsidRPr="001B5E6D" w:rsidRDefault="00F938AF" w:rsidP="0059690F">
      <w:pPr>
        <w:spacing w:after="0" w:line="240" w:lineRule="auto"/>
        <w:jc w:val="both"/>
        <w:rPr>
          <w:rFonts w:ascii="Times New Roman" w:hAnsi="Times New Roman" w:cs="Times New Roman"/>
          <w:bCs/>
          <w:i/>
          <w:noProof/>
        </w:rPr>
      </w:pPr>
      <w:r w:rsidRPr="001B5E6D">
        <w:rPr>
          <w:rFonts w:ascii="Times New Roman" w:hAnsi="Times New Roman" w:cs="Times New Roman"/>
          <w:bCs/>
          <w:i/>
        </w:rPr>
        <w:t xml:space="preserve">Autorë gjithsej: </w:t>
      </w:r>
      <w:r w:rsidR="0059690F" w:rsidRPr="001B5E6D">
        <w:rPr>
          <w:rFonts w:ascii="Times New Roman" w:hAnsi="Times New Roman" w:cs="Times New Roman"/>
          <w:bCs/>
          <w:i/>
          <w:noProof/>
        </w:rPr>
        <w:t>Krahasuese 6-mujori I-rë 2025 me 6-mujori I-rë 2026:</w:t>
      </w:r>
    </w:p>
    <w:tbl>
      <w:tblPr>
        <w:tblStyle w:val="TableGrid"/>
        <w:tblW w:w="0" w:type="auto"/>
        <w:tblLook w:val="04A0" w:firstRow="1" w:lastRow="0" w:firstColumn="1" w:lastColumn="0" w:noHBand="0" w:noVBand="1"/>
      </w:tblPr>
      <w:tblGrid>
        <w:gridCol w:w="3181"/>
        <w:gridCol w:w="3181"/>
        <w:gridCol w:w="3182"/>
      </w:tblGrid>
      <w:tr w:rsidR="00F938AF" w:rsidRPr="001B5E6D" w14:paraId="2BD96E74" w14:textId="77777777" w:rsidTr="00953CE8">
        <w:tc>
          <w:tcPr>
            <w:tcW w:w="3181" w:type="dxa"/>
            <w:vMerge w:val="restart"/>
            <w:shd w:val="clear" w:color="auto" w:fill="DBE5F1" w:themeFill="accent1" w:themeFillTint="33"/>
            <w:vAlign w:val="center"/>
          </w:tcPr>
          <w:p w14:paraId="58AF32F7" w14:textId="77777777" w:rsidR="00F938AF" w:rsidRPr="001B5E6D" w:rsidRDefault="00F938AF" w:rsidP="00953CE8">
            <w:pPr>
              <w:jc w:val="center"/>
              <w:rPr>
                <w:rFonts w:ascii="Times New Roman" w:hAnsi="Times New Roman" w:cs="Times New Roman"/>
                <w:b/>
                <w:iCs/>
              </w:rPr>
            </w:pPr>
            <w:r w:rsidRPr="001B5E6D">
              <w:rPr>
                <w:rFonts w:ascii="Times New Roman" w:hAnsi="Times New Roman" w:cs="Times New Roman"/>
                <w:b/>
                <w:bCs/>
                <w:noProof/>
              </w:rPr>
              <w:t>Vepra penale</w:t>
            </w:r>
          </w:p>
        </w:tc>
        <w:tc>
          <w:tcPr>
            <w:tcW w:w="6363" w:type="dxa"/>
            <w:gridSpan w:val="2"/>
            <w:shd w:val="clear" w:color="auto" w:fill="DBE5F1" w:themeFill="accent1" w:themeFillTint="33"/>
            <w:vAlign w:val="center"/>
          </w:tcPr>
          <w:p w14:paraId="54431069" w14:textId="77777777" w:rsidR="00F938AF" w:rsidRPr="001B5E6D" w:rsidRDefault="00F938AF" w:rsidP="00953CE8">
            <w:pPr>
              <w:jc w:val="center"/>
              <w:rPr>
                <w:rFonts w:ascii="Times New Roman" w:hAnsi="Times New Roman" w:cs="Times New Roman"/>
                <w:b/>
                <w:iCs/>
              </w:rPr>
            </w:pPr>
            <w:proofErr w:type="spellStart"/>
            <w:r w:rsidRPr="001B5E6D">
              <w:rPr>
                <w:rFonts w:ascii="Times New Roman" w:hAnsi="Times New Roman" w:cs="Times New Roman"/>
                <w:b/>
                <w:iCs/>
              </w:rPr>
              <w:t>Autorë</w:t>
            </w:r>
            <w:proofErr w:type="spellEnd"/>
          </w:p>
        </w:tc>
      </w:tr>
      <w:tr w:rsidR="00F938AF" w:rsidRPr="001B5E6D" w14:paraId="2F580634" w14:textId="77777777" w:rsidTr="00953CE8">
        <w:tc>
          <w:tcPr>
            <w:tcW w:w="3181" w:type="dxa"/>
            <w:vMerge/>
            <w:shd w:val="clear" w:color="auto" w:fill="DBE5F1" w:themeFill="accent1" w:themeFillTint="33"/>
            <w:vAlign w:val="center"/>
          </w:tcPr>
          <w:p w14:paraId="4F6F179B" w14:textId="77777777" w:rsidR="00F938AF" w:rsidRPr="001B5E6D" w:rsidRDefault="00F938AF" w:rsidP="00953CE8">
            <w:pPr>
              <w:jc w:val="center"/>
              <w:rPr>
                <w:rFonts w:ascii="Times New Roman" w:hAnsi="Times New Roman" w:cs="Times New Roman"/>
                <w:b/>
                <w:iCs/>
              </w:rPr>
            </w:pPr>
          </w:p>
        </w:tc>
        <w:tc>
          <w:tcPr>
            <w:tcW w:w="3181" w:type="dxa"/>
            <w:shd w:val="clear" w:color="auto" w:fill="DBE5F1" w:themeFill="accent1" w:themeFillTint="33"/>
            <w:vAlign w:val="center"/>
          </w:tcPr>
          <w:p w14:paraId="73E96960" w14:textId="4B6B4166" w:rsidR="00F938AF" w:rsidRPr="001B5E6D" w:rsidRDefault="00F938AF" w:rsidP="00953CE8">
            <w:pPr>
              <w:jc w:val="center"/>
              <w:rPr>
                <w:rFonts w:ascii="Times New Roman" w:hAnsi="Times New Roman" w:cs="Times New Roman"/>
                <w:b/>
                <w:iCs/>
              </w:rPr>
            </w:pPr>
            <w:r w:rsidRPr="001B5E6D">
              <w:rPr>
                <w:rFonts w:ascii="Times New Roman" w:hAnsi="Times New Roman" w:cs="Times New Roman"/>
                <w:b/>
                <w:iCs/>
              </w:rPr>
              <w:t>2</w:t>
            </w:r>
            <w:r w:rsidRPr="001B5E6D">
              <w:rPr>
                <w:rFonts w:ascii="Times New Roman" w:hAnsi="Times New Roman" w:cs="Times New Roman"/>
                <w:b/>
              </w:rPr>
              <w:t>02</w:t>
            </w:r>
            <w:r w:rsidR="0059690F" w:rsidRPr="001B5E6D">
              <w:rPr>
                <w:rFonts w:ascii="Times New Roman" w:hAnsi="Times New Roman" w:cs="Times New Roman"/>
                <w:b/>
              </w:rPr>
              <w:t>5</w:t>
            </w:r>
          </w:p>
        </w:tc>
        <w:tc>
          <w:tcPr>
            <w:tcW w:w="3182" w:type="dxa"/>
            <w:shd w:val="clear" w:color="auto" w:fill="DBE5F1" w:themeFill="accent1" w:themeFillTint="33"/>
            <w:vAlign w:val="center"/>
          </w:tcPr>
          <w:p w14:paraId="5C7C806F" w14:textId="080AF5D5" w:rsidR="00F938AF" w:rsidRPr="001B5E6D" w:rsidRDefault="00F938AF" w:rsidP="00953CE8">
            <w:pPr>
              <w:jc w:val="center"/>
              <w:rPr>
                <w:rFonts w:ascii="Times New Roman" w:hAnsi="Times New Roman" w:cs="Times New Roman"/>
                <w:b/>
                <w:iCs/>
              </w:rPr>
            </w:pPr>
            <w:r w:rsidRPr="001B5E6D">
              <w:rPr>
                <w:rFonts w:ascii="Times New Roman" w:hAnsi="Times New Roman" w:cs="Times New Roman"/>
                <w:b/>
                <w:iCs/>
              </w:rPr>
              <w:t>2</w:t>
            </w:r>
            <w:r w:rsidRPr="001B5E6D">
              <w:rPr>
                <w:rFonts w:ascii="Times New Roman" w:hAnsi="Times New Roman" w:cs="Times New Roman"/>
                <w:b/>
              </w:rPr>
              <w:t>02</w:t>
            </w:r>
            <w:r w:rsidR="0059690F" w:rsidRPr="001B5E6D">
              <w:rPr>
                <w:rFonts w:ascii="Times New Roman" w:hAnsi="Times New Roman" w:cs="Times New Roman"/>
                <w:b/>
              </w:rPr>
              <w:t>6</w:t>
            </w:r>
          </w:p>
        </w:tc>
      </w:tr>
      <w:tr w:rsidR="0059690F" w:rsidRPr="001B5E6D" w14:paraId="300ECE6F" w14:textId="77777777" w:rsidTr="001B5E6D">
        <w:tc>
          <w:tcPr>
            <w:tcW w:w="3181" w:type="dxa"/>
            <w:shd w:val="clear" w:color="auto" w:fill="F2F2F2" w:themeFill="background1" w:themeFillShade="F2"/>
            <w:vAlign w:val="bottom"/>
          </w:tcPr>
          <w:p w14:paraId="5EF2D799" w14:textId="77777777" w:rsidR="0059690F" w:rsidRPr="001B5E6D" w:rsidRDefault="0059690F" w:rsidP="0059690F">
            <w:pPr>
              <w:rPr>
                <w:rFonts w:ascii="Times New Roman" w:hAnsi="Times New Roman" w:cs="Times New Roman"/>
                <w:b/>
                <w:iCs/>
              </w:rPr>
            </w:pPr>
            <w:proofErr w:type="spellStart"/>
            <w:r w:rsidRPr="001B5E6D">
              <w:rPr>
                <w:rFonts w:ascii="Times New Roman" w:hAnsi="Times New Roman" w:cs="Times New Roman"/>
              </w:rPr>
              <w:t>Kundër</w:t>
            </w:r>
            <w:proofErr w:type="spellEnd"/>
            <w:r w:rsidRPr="001B5E6D">
              <w:rPr>
                <w:rFonts w:ascii="Times New Roman" w:hAnsi="Times New Roman" w:cs="Times New Roman"/>
              </w:rPr>
              <w:t xml:space="preserve"> </w:t>
            </w:r>
            <w:proofErr w:type="spellStart"/>
            <w:r w:rsidRPr="001B5E6D">
              <w:rPr>
                <w:rFonts w:ascii="Times New Roman" w:hAnsi="Times New Roman" w:cs="Times New Roman"/>
              </w:rPr>
              <w:t>Personit</w:t>
            </w:r>
            <w:proofErr w:type="spellEnd"/>
          </w:p>
        </w:tc>
        <w:tc>
          <w:tcPr>
            <w:tcW w:w="318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545F934" w14:textId="5A46C75F" w:rsidR="0059690F" w:rsidRPr="001B5E6D" w:rsidRDefault="0059690F" w:rsidP="0059690F">
            <w:pPr>
              <w:jc w:val="center"/>
              <w:rPr>
                <w:rFonts w:ascii="Times New Roman" w:hAnsi="Times New Roman" w:cs="Times New Roman"/>
                <w:b/>
                <w:iCs/>
              </w:rPr>
            </w:pPr>
            <w:r w:rsidRPr="001B5E6D">
              <w:rPr>
                <w:rFonts w:ascii="Times New Roman" w:hAnsi="Times New Roman" w:cs="Times New Roman"/>
              </w:rPr>
              <w:t>3</w:t>
            </w:r>
            <w:r w:rsidR="001B5E6D">
              <w:rPr>
                <w:rFonts w:ascii="Times New Roman" w:hAnsi="Times New Roman" w:cs="Times New Roman"/>
              </w:rPr>
              <w:t>.</w:t>
            </w:r>
            <w:r w:rsidRPr="001B5E6D">
              <w:rPr>
                <w:rFonts w:ascii="Times New Roman" w:hAnsi="Times New Roman" w:cs="Times New Roman"/>
              </w:rPr>
              <w:t>058</w:t>
            </w:r>
          </w:p>
        </w:tc>
        <w:tc>
          <w:tcPr>
            <w:tcW w:w="3182" w:type="dxa"/>
            <w:tcBorders>
              <w:top w:val="single" w:sz="4" w:space="0" w:color="auto"/>
              <w:left w:val="nil"/>
              <w:bottom w:val="single" w:sz="4" w:space="0" w:color="auto"/>
              <w:right w:val="single" w:sz="4" w:space="0" w:color="auto"/>
            </w:tcBorders>
            <w:shd w:val="clear" w:color="auto" w:fill="F2F2F2" w:themeFill="background1" w:themeFillShade="F2"/>
          </w:tcPr>
          <w:p w14:paraId="0875F398" w14:textId="4B7CDF2B" w:rsidR="0059690F" w:rsidRPr="001B5E6D" w:rsidRDefault="0059690F" w:rsidP="0059690F">
            <w:pPr>
              <w:jc w:val="center"/>
              <w:rPr>
                <w:rFonts w:ascii="Times New Roman" w:hAnsi="Times New Roman" w:cs="Times New Roman"/>
                <w:b/>
                <w:iCs/>
              </w:rPr>
            </w:pPr>
            <w:r w:rsidRPr="001B5E6D">
              <w:rPr>
                <w:rFonts w:ascii="Times New Roman" w:hAnsi="Times New Roman" w:cs="Times New Roman"/>
              </w:rPr>
              <w:t>3</w:t>
            </w:r>
            <w:r w:rsidR="001B5E6D">
              <w:rPr>
                <w:rFonts w:ascii="Times New Roman" w:hAnsi="Times New Roman" w:cs="Times New Roman"/>
              </w:rPr>
              <w:t>.</w:t>
            </w:r>
            <w:r w:rsidRPr="001B5E6D">
              <w:rPr>
                <w:rFonts w:ascii="Times New Roman" w:hAnsi="Times New Roman" w:cs="Times New Roman"/>
              </w:rPr>
              <w:t>153</w:t>
            </w:r>
          </w:p>
        </w:tc>
      </w:tr>
      <w:tr w:rsidR="0059690F" w:rsidRPr="001B5E6D" w14:paraId="725E13BF" w14:textId="77777777" w:rsidTr="001B5E6D">
        <w:tc>
          <w:tcPr>
            <w:tcW w:w="3181" w:type="dxa"/>
            <w:shd w:val="clear" w:color="auto" w:fill="F2F2F2" w:themeFill="background1" w:themeFillShade="F2"/>
            <w:vAlign w:val="bottom"/>
          </w:tcPr>
          <w:p w14:paraId="4312455A" w14:textId="77777777" w:rsidR="0059690F" w:rsidRPr="001B5E6D" w:rsidRDefault="0059690F" w:rsidP="0059690F">
            <w:pPr>
              <w:rPr>
                <w:rFonts w:ascii="Times New Roman" w:hAnsi="Times New Roman" w:cs="Times New Roman"/>
                <w:b/>
                <w:iCs/>
              </w:rPr>
            </w:pPr>
            <w:proofErr w:type="spellStart"/>
            <w:r w:rsidRPr="001B5E6D">
              <w:rPr>
                <w:rFonts w:ascii="Times New Roman" w:hAnsi="Times New Roman" w:cs="Times New Roman"/>
              </w:rPr>
              <w:t>Kundër</w:t>
            </w:r>
            <w:proofErr w:type="spellEnd"/>
            <w:r w:rsidRPr="001B5E6D">
              <w:rPr>
                <w:rFonts w:ascii="Times New Roman" w:hAnsi="Times New Roman" w:cs="Times New Roman"/>
              </w:rPr>
              <w:t xml:space="preserve"> </w:t>
            </w:r>
            <w:proofErr w:type="spellStart"/>
            <w:r w:rsidRPr="001B5E6D">
              <w:rPr>
                <w:rFonts w:ascii="Times New Roman" w:hAnsi="Times New Roman" w:cs="Times New Roman"/>
              </w:rPr>
              <w:t>Pronës</w:t>
            </w:r>
            <w:proofErr w:type="spellEnd"/>
            <w:r w:rsidRPr="001B5E6D">
              <w:rPr>
                <w:rFonts w:ascii="Times New Roman" w:hAnsi="Times New Roman" w:cs="Times New Roman"/>
              </w:rPr>
              <w:t xml:space="preserve"> </w:t>
            </w:r>
            <w:proofErr w:type="spellStart"/>
            <w:r w:rsidRPr="001B5E6D">
              <w:rPr>
                <w:rFonts w:ascii="Times New Roman" w:hAnsi="Times New Roman" w:cs="Times New Roman"/>
              </w:rPr>
              <w:t>dhe</w:t>
            </w:r>
            <w:proofErr w:type="spellEnd"/>
            <w:r w:rsidRPr="001B5E6D">
              <w:rPr>
                <w:rFonts w:ascii="Times New Roman" w:hAnsi="Times New Roman" w:cs="Times New Roman"/>
              </w:rPr>
              <w:t xml:space="preserve"> </w:t>
            </w:r>
            <w:proofErr w:type="spellStart"/>
            <w:r w:rsidRPr="001B5E6D">
              <w:rPr>
                <w:rFonts w:ascii="Times New Roman" w:hAnsi="Times New Roman" w:cs="Times New Roman"/>
              </w:rPr>
              <w:t>Pasurisë</w:t>
            </w:r>
            <w:proofErr w:type="spellEnd"/>
          </w:p>
        </w:tc>
        <w:tc>
          <w:tcPr>
            <w:tcW w:w="3181" w:type="dxa"/>
            <w:tcBorders>
              <w:top w:val="nil"/>
              <w:left w:val="single" w:sz="4" w:space="0" w:color="auto"/>
              <w:bottom w:val="single" w:sz="4" w:space="0" w:color="auto"/>
              <w:right w:val="single" w:sz="4" w:space="0" w:color="auto"/>
            </w:tcBorders>
            <w:shd w:val="clear" w:color="auto" w:fill="F2F2F2" w:themeFill="background1" w:themeFillShade="F2"/>
          </w:tcPr>
          <w:p w14:paraId="2EFB5D0C" w14:textId="685B7B20" w:rsidR="0059690F" w:rsidRPr="001B5E6D" w:rsidRDefault="0059690F" w:rsidP="0059690F">
            <w:pPr>
              <w:jc w:val="center"/>
              <w:rPr>
                <w:rFonts w:ascii="Times New Roman" w:hAnsi="Times New Roman" w:cs="Times New Roman"/>
                <w:b/>
                <w:iCs/>
              </w:rPr>
            </w:pPr>
            <w:r w:rsidRPr="001B5E6D">
              <w:rPr>
                <w:rFonts w:ascii="Times New Roman" w:hAnsi="Times New Roman" w:cs="Times New Roman"/>
              </w:rPr>
              <w:t>2</w:t>
            </w:r>
            <w:r w:rsidR="001B5E6D">
              <w:rPr>
                <w:rFonts w:ascii="Times New Roman" w:hAnsi="Times New Roman" w:cs="Times New Roman"/>
              </w:rPr>
              <w:t>.</w:t>
            </w:r>
            <w:r w:rsidRPr="001B5E6D">
              <w:rPr>
                <w:rFonts w:ascii="Times New Roman" w:hAnsi="Times New Roman" w:cs="Times New Roman"/>
              </w:rPr>
              <w:t>606</w:t>
            </w:r>
          </w:p>
        </w:tc>
        <w:tc>
          <w:tcPr>
            <w:tcW w:w="3182" w:type="dxa"/>
            <w:tcBorders>
              <w:top w:val="nil"/>
              <w:left w:val="nil"/>
              <w:bottom w:val="single" w:sz="4" w:space="0" w:color="auto"/>
              <w:right w:val="single" w:sz="4" w:space="0" w:color="auto"/>
            </w:tcBorders>
            <w:shd w:val="clear" w:color="auto" w:fill="F2F2F2" w:themeFill="background1" w:themeFillShade="F2"/>
          </w:tcPr>
          <w:p w14:paraId="7C2D568B" w14:textId="64091524" w:rsidR="0059690F" w:rsidRPr="001B5E6D" w:rsidRDefault="0059690F" w:rsidP="0059690F">
            <w:pPr>
              <w:jc w:val="center"/>
              <w:rPr>
                <w:rFonts w:ascii="Times New Roman" w:hAnsi="Times New Roman" w:cs="Times New Roman"/>
                <w:b/>
                <w:iCs/>
              </w:rPr>
            </w:pPr>
            <w:r w:rsidRPr="001B5E6D">
              <w:rPr>
                <w:rFonts w:ascii="Times New Roman" w:hAnsi="Times New Roman" w:cs="Times New Roman"/>
              </w:rPr>
              <w:t>2</w:t>
            </w:r>
            <w:r w:rsidR="001B5E6D">
              <w:rPr>
                <w:rFonts w:ascii="Times New Roman" w:hAnsi="Times New Roman" w:cs="Times New Roman"/>
              </w:rPr>
              <w:t>.</w:t>
            </w:r>
            <w:r w:rsidRPr="001B5E6D">
              <w:rPr>
                <w:rFonts w:ascii="Times New Roman" w:hAnsi="Times New Roman" w:cs="Times New Roman"/>
              </w:rPr>
              <w:t>502</w:t>
            </w:r>
          </w:p>
        </w:tc>
      </w:tr>
      <w:tr w:rsidR="0059690F" w:rsidRPr="001B5E6D" w14:paraId="1EE61919" w14:textId="77777777" w:rsidTr="001B5E6D">
        <w:tc>
          <w:tcPr>
            <w:tcW w:w="3181" w:type="dxa"/>
            <w:shd w:val="clear" w:color="auto" w:fill="F2F2F2" w:themeFill="background1" w:themeFillShade="F2"/>
            <w:vAlign w:val="bottom"/>
          </w:tcPr>
          <w:p w14:paraId="1E286CF7" w14:textId="77777777" w:rsidR="0059690F" w:rsidRPr="001B5E6D" w:rsidRDefault="0059690F" w:rsidP="0059690F">
            <w:pPr>
              <w:rPr>
                <w:rFonts w:ascii="Times New Roman" w:hAnsi="Times New Roman" w:cs="Times New Roman"/>
                <w:b/>
                <w:iCs/>
              </w:rPr>
            </w:pPr>
            <w:proofErr w:type="spellStart"/>
            <w:r w:rsidRPr="001B5E6D">
              <w:rPr>
                <w:rFonts w:ascii="Times New Roman" w:hAnsi="Times New Roman" w:cs="Times New Roman"/>
              </w:rPr>
              <w:t>Kundër</w:t>
            </w:r>
            <w:proofErr w:type="spellEnd"/>
            <w:r w:rsidRPr="001B5E6D">
              <w:rPr>
                <w:rFonts w:ascii="Times New Roman" w:hAnsi="Times New Roman" w:cs="Times New Roman"/>
              </w:rPr>
              <w:t xml:space="preserve"> </w:t>
            </w:r>
            <w:proofErr w:type="spellStart"/>
            <w:r w:rsidRPr="001B5E6D">
              <w:rPr>
                <w:rFonts w:ascii="Times New Roman" w:hAnsi="Times New Roman" w:cs="Times New Roman"/>
              </w:rPr>
              <w:t>Mjedisit</w:t>
            </w:r>
            <w:proofErr w:type="spellEnd"/>
          </w:p>
        </w:tc>
        <w:tc>
          <w:tcPr>
            <w:tcW w:w="3181" w:type="dxa"/>
            <w:tcBorders>
              <w:top w:val="nil"/>
              <w:left w:val="single" w:sz="4" w:space="0" w:color="auto"/>
              <w:bottom w:val="single" w:sz="4" w:space="0" w:color="auto"/>
              <w:right w:val="single" w:sz="4" w:space="0" w:color="auto"/>
            </w:tcBorders>
            <w:shd w:val="clear" w:color="auto" w:fill="F2F2F2" w:themeFill="background1" w:themeFillShade="F2"/>
          </w:tcPr>
          <w:p w14:paraId="0FE90CD6" w14:textId="2B4B85E5" w:rsidR="0059690F" w:rsidRPr="001B5E6D" w:rsidRDefault="0059690F" w:rsidP="0059690F">
            <w:pPr>
              <w:jc w:val="center"/>
              <w:rPr>
                <w:rFonts w:ascii="Times New Roman" w:hAnsi="Times New Roman" w:cs="Times New Roman"/>
                <w:b/>
                <w:iCs/>
              </w:rPr>
            </w:pPr>
            <w:r w:rsidRPr="001B5E6D">
              <w:rPr>
                <w:rFonts w:ascii="Times New Roman" w:hAnsi="Times New Roman" w:cs="Times New Roman"/>
              </w:rPr>
              <w:t>217</w:t>
            </w:r>
          </w:p>
        </w:tc>
        <w:tc>
          <w:tcPr>
            <w:tcW w:w="3182" w:type="dxa"/>
            <w:tcBorders>
              <w:top w:val="nil"/>
              <w:left w:val="nil"/>
              <w:bottom w:val="single" w:sz="4" w:space="0" w:color="auto"/>
              <w:right w:val="single" w:sz="4" w:space="0" w:color="auto"/>
            </w:tcBorders>
            <w:shd w:val="clear" w:color="auto" w:fill="F2F2F2" w:themeFill="background1" w:themeFillShade="F2"/>
          </w:tcPr>
          <w:p w14:paraId="7A9E1DB1" w14:textId="7403E81D" w:rsidR="0059690F" w:rsidRPr="001B5E6D" w:rsidRDefault="0059690F" w:rsidP="0059690F">
            <w:pPr>
              <w:jc w:val="center"/>
              <w:rPr>
                <w:rFonts w:ascii="Times New Roman" w:hAnsi="Times New Roman" w:cs="Times New Roman"/>
                <w:b/>
                <w:iCs/>
              </w:rPr>
            </w:pPr>
            <w:r w:rsidRPr="001B5E6D">
              <w:rPr>
                <w:rFonts w:ascii="Times New Roman" w:hAnsi="Times New Roman" w:cs="Times New Roman"/>
              </w:rPr>
              <w:t>226</w:t>
            </w:r>
          </w:p>
        </w:tc>
      </w:tr>
      <w:tr w:rsidR="0059690F" w:rsidRPr="001B5E6D" w14:paraId="06C19D32" w14:textId="77777777" w:rsidTr="001B5E6D">
        <w:tc>
          <w:tcPr>
            <w:tcW w:w="3181" w:type="dxa"/>
            <w:shd w:val="clear" w:color="auto" w:fill="F2F2F2" w:themeFill="background1" w:themeFillShade="F2"/>
            <w:vAlign w:val="bottom"/>
          </w:tcPr>
          <w:p w14:paraId="7C5D890E" w14:textId="77777777" w:rsidR="0059690F" w:rsidRPr="001B5E6D" w:rsidRDefault="0059690F" w:rsidP="0059690F">
            <w:pPr>
              <w:rPr>
                <w:rFonts w:ascii="Times New Roman" w:hAnsi="Times New Roman" w:cs="Times New Roman"/>
                <w:b/>
                <w:iCs/>
              </w:rPr>
            </w:pPr>
            <w:proofErr w:type="spellStart"/>
            <w:r w:rsidRPr="001B5E6D">
              <w:rPr>
                <w:rFonts w:ascii="Times New Roman" w:hAnsi="Times New Roman" w:cs="Times New Roman"/>
              </w:rPr>
              <w:t>Të</w:t>
            </w:r>
            <w:proofErr w:type="spellEnd"/>
            <w:r w:rsidRPr="001B5E6D">
              <w:rPr>
                <w:rFonts w:ascii="Times New Roman" w:hAnsi="Times New Roman" w:cs="Times New Roman"/>
              </w:rPr>
              <w:t xml:space="preserve"> </w:t>
            </w:r>
            <w:proofErr w:type="spellStart"/>
            <w:r w:rsidRPr="001B5E6D">
              <w:rPr>
                <w:rFonts w:ascii="Times New Roman" w:hAnsi="Times New Roman" w:cs="Times New Roman"/>
              </w:rPr>
              <w:t>tjera</w:t>
            </w:r>
            <w:proofErr w:type="spellEnd"/>
          </w:p>
        </w:tc>
        <w:tc>
          <w:tcPr>
            <w:tcW w:w="3181" w:type="dxa"/>
            <w:tcBorders>
              <w:top w:val="nil"/>
              <w:left w:val="single" w:sz="4" w:space="0" w:color="auto"/>
              <w:bottom w:val="single" w:sz="4" w:space="0" w:color="auto"/>
              <w:right w:val="single" w:sz="4" w:space="0" w:color="auto"/>
            </w:tcBorders>
            <w:shd w:val="clear" w:color="auto" w:fill="F2F2F2" w:themeFill="background1" w:themeFillShade="F2"/>
          </w:tcPr>
          <w:p w14:paraId="2B5FC809" w14:textId="188F5EE2" w:rsidR="0059690F" w:rsidRPr="001B5E6D" w:rsidRDefault="0059690F" w:rsidP="0059690F">
            <w:pPr>
              <w:jc w:val="center"/>
              <w:rPr>
                <w:rFonts w:ascii="Times New Roman" w:hAnsi="Times New Roman" w:cs="Times New Roman"/>
                <w:b/>
                <w:iCs/>
              </w:rPr>
            </w:pPr>
            <w:r w:rsidRPr="001B5E6D">
              <w:rPr>
                <w:rFonts w:ascii="Times New Roman" w:hAnsi="Times New Roman" w:cs="Times New Roman"/>
              </w:rPr>
              <w:t>4</w:t>
            </w:r>
            <w:r w:rsidR="001B5E6D">
              <w:rPr>
                <w:rFonts w:ascii="Times New Roman" w:hAnsi="Times New Roman" w:cs="Times New Roman"/>
              </w:rPr>
              <w:t>.</w:t>
            </w:r>
            <w:r w:rsidRPr="001B5E6D">
              <w:rPr>
                <w:rFonts w:ascii="Times New Roman" w:hAnsi="Times New Roman" w:cs="Times New Roman"/>
              </w:rPr>
              <w:t>977</w:t>
            </w:r>
          </w:p>
        </w:tc>
        <w:tc>
          <w:tcPr>
            <w:tcW w:w="3182" w:type="dxa"/>
            <w:tcBorders>
              <w:top w:val="nil"/>
              <w:left w:val="nil"/>
              <w:bottom w:val="single" w:sz="4" w:space="0" w:color="auto"/>
              <w:right w:val="single" w:sz="4" w:space="0" w:color="auto"/>
            </w:tcBorders>
            <w:shd w:val="clear" w:color="auto" w:fill="F2F2F2" w:themeFill="background1" w:themeFillShade="F2"/>
          </w:tcPr>
          <w:p w14:paraId="1489D51E" w14:textId="477B661C" w:rsidR="0059690F" w:rsidRPr="001B5E6D" w:rsidRDefault="0059690F" w:rsidP="0059690F">
            <w:pPr>
              <w:jc w:val="center"/>
              <w:rPr>
                <w:rFonts w:ascii="Times New Roman" w:hAnsi="Times New Roman" w:cs="Times New Roman"/>
                <w:b/>
                <w:iCs/>
              </w:rPr>
            </w:pPr>
            <w:r w:rsidRPr="001B5E6D">
              <w:rPr>
                <w:rFonts w:ascii="Times New Roman" w:hAnsi="Times New Roman" w:cs="Times New Roman"/>
              </w:rPr>
              <w:t>5</w:t>
            </w:r>
            <w:r w:rsidR="001B5E6D">
              <w:rPr>
                <w:rFonts w:ascii="Times New Roman" w:hAnsi="Times New Roman" w:cs="Times New Roman"/>
              </w:rPr>
              <w:t>.</w:t>
            </w:r>
            <w:r w:rsidRPr="001B5E6D">
              <w:rPr>
                <w:rFonts w:ascii="Times New Roman" w:hAnsi="Times New Roman" w:cs="Times New Roman"/>
              </w:rPr>
              <w:t>979</w:t>
            </w:r>
          </w:p>
        </w:tc>
      </w:tr>
      <w:tr w:rsidR="0059690F" w:rsidRPr="001B5E6D" w14:paraId="06F7756A" w14:textId="77777777" w:rsidTr="001B5E6D">
        <w:tc>
          <w:tcPr>
            <w:tcW w:w="3181" w:type="dxa"/>
            <w:shd w:val="clear" w:color="auto" w:fill="F2F2F2" w:themeFill="background1" w:themeFillShade="F2"/>
            <w:vAlign w:val="bottom"/>
          </w:tcPr>
          <w:p w14:paraId="4CB82A9B" w14:textId="77777777" w:rsidR="0059690F" w:rsidRPr="001B5E6D" w:rsidRDefault="0059690F" w:rsidP="0059690F">
            <w:pPr>
              <w:rPr>
                <w:rFonts w:ascii="Times New Roman" w:hAnsi="Times New Roman" w:cs="Times New Roman"/>
                <w:b/>
                <w:bCs/>
                <w:iCs/>
              </w:rPr>
            </w:pPr>
            <w:r w:rsidRPr="001B5E6D">
              <w:rPr>
                <w:rFonts w:ascii="Times New Roman" w:hAnsi="Times New Roman" w:cs="Times New Roman"/>
              </w:rPr>
              <w:t xml:space="preserve"> </w:t>
            </w:r>
            <w:r w:rsidRPr="001B5E6D">
              <w:rPr>
                <w:rFonts w:ascii="Times New Roman" w:hAnsi="Times New Roman" w:cs="Times New Roman"/>
                <w:b/>
                <w:bCs/>
              </w:rPr>
              <w:t xml:space="preserve">Shuma </w:t>
            </w:r>
          </w:p>
        </w:tc>
        <w:tc>
          <w:tcPr>
            <w:tcW w:w="3181" w:type="dxa"/>
            <w:tcBorders>
              <w:top w:val="nil"/>
              <w:left w:val="single" w:sz="4" w:space="0" w:color="auto"/>
              <w:bottom w:val="single" w:sz="4" w:space="0" w:color="auto"/>
              <w:right w:val="single" w:sz="4" w:space="0" w:color="auto"/>
            </w:tcBorders>
            <w:shd w:val="clear" w:color="auto" w:fill="F2F2F2" w:themeFill="background1" w:themeFillShade="F2"/>
          </w:tcPr>
          <w:p w14:paraId="504752ED" w14:textId="4F37B8ED" w:rsidR="0059690F" w:rsidRPr="001B5E6D" w:rsidRDefault="0059690F" w:rsidP="0059690F">
            <w:pPr>
              <w:jc w:val="center"/>
              <w:rPr>
                <w:rFonts w:ascii="Times New Roman" w:hAnsi="Times New Roman" w:cs="Times New Roman"/>
                <w:b/>
                <w:iCs/>
              </w:rPr>
            </w:pPr>
            <w:r w:rsidRPr="001B5E6D">
              <w:rPr>
                <w:rFonts w:ascii="Times New Roman" w:hAnsi="Times New Roman" w:cs="Times New Roman"/>
                <w:b/>
                <w:bCs/>
              </w:rPr>
              <w:t>10</w:t>
            </w:r>
            <w:r w:rsidR="001B5E6D">
              <w:rPr>
                <w:rFonts w:ascii="Times New Roman" w:hAnsi="Times New Roman" w:cs="Times New Roman"/>
                <w:b/>
                <w:bCs/>
              </w:rPr>
              <w:t>.</w:t>
            </w:r>
            <w:r w:rsidRPr="001B5E6D">
              <w:rPr>
                <w:rFonts w:ascii="Times New Roman" w:hAnsi="Times New Roman" w:cs="Times New Roman"/>
                <w:b/>
                <w:bCs/>
              </w:rPr>
              <w:t>858</w:t>
            </w:r>
          </w:p>
        </w:tc>
        <w:tc>
          <w:tcPr>
            <w:tcW w:w="3182" w:type="dxa"/>
            <w:tcBorders>
              <w:top w:val="nil"/>
              <w:left w:val="nil"/>
              <w:bottom w:val="single" w:sz="4" w:space="0" w:color="auto"/>
              <w:right w:val="single" w:sz="4" w:space="0" w:color="auto"/>
            </w:tcBorders>
            <w:shd w:val="clear" w:color="auto" w:fill="F2F2F2" w:themeFill="background1" w:themeFillShade="F2"/>
          </w:tcPr>
          <w:p w14:paraId="5B452709" w14:textId="27BE381D" w:rsidR="0059690F" w:rsidRPr="001B5E6D" w:rsidRDefault="0059690F" w:rsidP="0059690F">
            <w:pPr>
              <w:jc w:val="center"/>
              <w:rPr>
                <w:rFonts w:ascii="Times New Roman" w:hAnsi="Times New Roman" w:cs="Times New Roman"/>
                <w:b/>
                <w:iCs/>
              </w:rPr>
            </w:pPr>
            <w:r w:rsidRPr="001B5E6D">
              <w:rPr>
                <w:rFonts w:ascii="Times New Roman" w:hAnsi="Times New Roman" w:cs="Times New Roman"/>
                <w:b/>
                <w:bCs/>
              </w:rPr>
              <w:t>11</w:t>
            </w:r>
            <w:r w:rsidR="001B5E6D">
              <w:rPr>
                <w:rFonts w:ascii="Times New Roman" w:hAnsi="Times New Roman" w:cs="Times New Roman"/>
                <w:b/>
                <w:bCs/>
              </w:rPr>
              <w:t>.</w:t>
            </w:r>
            <w:r w:rsidRPr="001B5E6D">
              <w:rPr>
                <w:rFonts w:ascii="Times New Roman" w:hAnsi="Times New Roman" w:cs="Times New Roman"/>
                <w:b/>
                <w:bCs/>
              </w:rPr>
              <w:t>860</w:t>
            </w:r>
          </w:p>
        </w:tc>
      </w:tr>
    </w:tbl>
    <w:p w14:paraId="40F55049" w14:textId="77777777" w:rsidR="00B87896" w:rsidRPr="001B5E6D" w:rsidRDefault="00B87896" w:rsidP="003D63A3">
      <w:pPr>
        <w:pStyle w:val="NoSpacing"/>
        <w:rPr>
          <w:rFonts w:ascii="Times New Roman" w:hAnsi="Times New Roman"/>
          <w:sz w:val="16"/>
          <w:szCs w:val="16"/>
          <w:lang w:val="sq-AL"/>
        </w:rPr>
      </w:pPr>
    </w:p>
    <w:p w14:paraId="40F08484" w14:textId="1B25CA62" w:rsidR="002F7F8E" w:rsidRPr="001B5E6D" w:rsidRDefault="00B726B1" w:rsidP="002F7F8E">
      <w:pPr>
        <w:spacing w:after="0" w:line="240" w:lineRule="auto"/>
        <w:rPr>
          <w:rFonts w:ascii="Times New Roman" w:hAnsi="Times New Roman" w:cs="Times New Roman"/>
          <w:bCs/>
          <w:i/>
          <w:noProof/>
        </w:rPr>
      </w:pPr>
      <w:r w:rsidRPr="001B5E6D">
        <w:rPr>
          <w:rFonts w:ascii="Times New Roman" w:hAnsi="Times New Roman" w:cs="Times New Roman"/>
          <w:bCs/>
          <w:i/>
        </w:rPr>
        <w:t xml:space="preserve">Ngjarje dhe Autorë gjithsej: </w:t>
      </w:r>
      <w:r w:rsidR="002F7F8E" w:rsidRPr="001B5E6D">
        <w:rPr>
          <w:rFonts w:ascii="Times New Roman" w:hAnsi="Times New Roman" w:cs="Times New Roman"/>
          <w:bCs/>
          <w:i/>
          <w:noProof/>
        </w:rPr>
        <w:t>6-mujori I-rë 2025:</w:t>
      </w:r>
    </w:p>
    <w:tbl>
      <w:tblPr>
        <w:tblStyle w:val="TableGrid"/>
        <w:tblW w:w="0" w:type="auto"/>
        <w:tblLook w:val="04A0" w:firstRow="1" w:lastRow="0" w:firstColumn="1" w:lastColumn="0" w:noHBand="0" w:noVBand="1"/>
      </w:tblPr>
      <w:tblGrid>
        <w:gridCol w:w="2658"/>
        <w:gridCol w:w="785"/>
        <w:gridCol w:w="762"/>
        <w:gridCol w:w="711"/>
        <w:gridCol w:w="568"/>
        <w:gridCol w:w="821"/>
        <w:gridCol w:w="711"/>
        <w:gridCol w:w="546"/>
        <w:gridCol w:w="762"/>
        <w:gridCol w:w="657"/>
        <w:gridCol w:w="563"/>
      </w:tblGrid>
      <w:tr w:rsidR="00B726B1" w:rsidRPr="001B5E6D" w14:paraId="32A3EA58" w14:textId="77777777" w:rsidTr="002F7F8E">
        <w:tc>
          <w:tcPr>
            <w:tcW w:w="2778" w:type="dxa"/>
            <w:vMerge w:val="restart"/>
            <w:shd w:val="clear" w:color="auto" w:fill="DBE5F1" w:themeFill="accent1" w:themeFillTint="33"/>
            <w:vAlign w:val="center"/>
          </w:tcPr>
          <w:p w14:paraId="6EF9BA72" w14:textId="77777777" w:rsidR="00B726B1" w:rsidRPr="001B5E6D" w:rsidRDefault="00B726B1" w:rsidP="00953CE8">
            <w:pPr>
              <w:jc w:val="center"/>
              <w:rPr>
                <w:rFonts w:ascii="Times New Roman" w:hAnsi="Times New Roman" w:cs="Times New Roman"/>
                <w:b/>
                <w:iCs/>
              </w:rPr>
            </w:pPr>
            <w:proofErr w:type="spellStart"/>
            <w:r w:rsidRPr="001B5E6D">
              <w:rPr>
                <w:rFonts w:ascii="Times New Roman" w:hAnsi="Times New Roman" w:cs="Times New Roman"/>
                <w:b/>
                <w:iCs/>
              </w:rPr>
              <w:t>Drejtoritë</w:t>
            </w:r>
            <w:proofErr w:type="spellEnd"/>
          </w:p>
          <w:p w14:paraId="7D7289A4" w14:textId="77777777" w:rsidR="00B726B1" w:rsidRPr="001B5E6D" w:rsidRDefault="00B726B1" w:rsidP="00953CE8">
            <w:pPr>
              <w:jc w:val="center"/>
              <w:rPr>
                <w:rFonts w:ascii="Times New Roman" w:hAnsi="Times New Roman" w:cs="Times New Roman"/>
                <w:b/>
                <w:iCs/>
              </w:rPr>
            </w:pPr>
            <w:proofErr w:type="spellStart"/>
            <w:r w:rsidRPr="001B5E6D">
              <w:rPr>
                <w:rFonts w:ascii="Times New Roman" w:hAnsi="Times New Roman" w:cs="Times New Roman"/>
                <w:b/>
                <w:iCs/>
              </w:rPr>
              <w:t>Vendore</w:t>
            </w:r>
            <w:proofErr w:type="spellEnd"/>
            <w:r w:rsidRPr="001B5E6D">
              <w:rPr>
                <w:rFonts w:ascii="Times New Roman" w:hAnsi="Times New Roman" w:cs="Times New Roman"/>
                <w:b/>
                <w:iCs/>
              </w:rPr>
              <w:t xml:space="preserve"> </w:t>
            </w:r>
            <w:proofErr w:type="spellStart"/>
            <w:r w:rsidRPr="001B5E6D">
              <w:rPr>
                <w:rFonts w:ascii="Times New Roman" w:hAnsi="Times New Roman" w:cs="Times New Roman"/>
                <w:b/>
                <w:iCs/>
              </w:rPr>
              <w:t>të</w:t>
            </w:r>
            <w:proofErr w:type="spellEnd"/>
            <w:r w:rsidRPr="001B5E6D">
              <w:rPr>
                <w:rFonts w:ascii="Times New Roman" w:hAnsi="Times New Roman" w:cs="Times New Roman"/>
                <w:b/>
                <w:iCs/>
              </w:rPr>
              <w:t xml:space="preserve"> </w:t>
            </w:r>
          </w:p>
          <w:p w14:paraId="2E175DE1" w14:textId="77777777" w:rsidR="00B726B1" w:rsidRPr="001B5E6D" w:rsidRDefault="00B726B1" w:rsidP="00953CE8">
            <w:pPr>
              <w:jc w:val="center"/>
              <w:rPr>
                <w:rFonts w:ascii="Times New Roman" w:hAnsi="Times New Roman" w:cs="Times New Roman"/>
                <w:b/>
                <w:iCs/>
              </w:rPr>
            </w:pPr>
            <w:proofErr w:type="spellStart"/>
            <w:r w:rsidRPr="001B5E6D">
              <w:rPr>
                <w:rFonts w:ascii="Times New Roman" w:hAnsi="Times New Roman" w:cs="Times New Roman"/>
                <w:b/>
                <w:iCs/>
              </w:rPr>
              <w:t>Policisë</w:t>
            </w:r>
            <w:proofErr w:type="spellEnd"/>
          </w:p>
        </w:tc>
        <w:tc>
          <w:tcPr>
            <w:tcW w:w="6766" w:type="dxa"/>
            <w:gridSpan w:val="10"/>
            <w:shd w:val="clear" w:color="auto" w:fill="DBE5F1" w:themeFill="accent1" w:themeFillTint="33"/>
            <w:vAlign w:val="center"/>
          </w:tcPr>
          <w:p w14:paraId="5179399C" w14:textId="50D161DC" w:rsidR="00B726B1" w:rsidRPr="001B5E6D" w:rsidRDefault="002F7F8E" w:rsidP="002F7F8E">
            <w:pPr>
              <w:jc w:val="center"/>
              <w:rPr>
                <w:rFonts w:ascii="Times New Roman" w:hAnsi="Times New Roman" w:cs="Times New Roman"/>
                <w:b/>
                <w:iCs/>
                <w:noProof/>
              </w:rPr>
            </w:pPr>
            <w:r w:rsidRPr="001B5E6D">
              <w:rPr>
                <w:rFonts w:ascii="Times New Roman" w:hAnsi="Times New Roman" w:cs="Times New Roman"/>
                <w:b/>
                <w:iCs/>
                <w:noProof/>
              </w:rPr>
              <w:t>6-mujori I-rë 2025</w:t>
            </w:r>
          </w:p>
        </w:tc>
      </w:tr>
      <w:tr w:rsidR="00B726B1" w:rsidRPr="001B5E6D" w14:paraId="1E0E8130" w14:textId="77777777" w:rsidTr="002F7F8E">
        <w:tc>
          <w:tcPr>
            <w:tcW w:w="2778" w:type="dxa"/>
            <w:vMerge/>
            <w:shd w:val="clear" w:color="auto" w:fill="DBE5F1" w:themeFill="accent1" w:themeFillTint="33"/>
            <w:vAlign w:val="center"/>
          </w:tcPr>
          <w:p w14:paraId="5561EF2F" w14:textId="77777777" w:rsidR="00B726B1" w:rsidRPr="001B5E6D" w:rsidRDefault="00B726B1" w:rsidP="00953CE8">
            <w:pPr>
              <w:jc w:val="center"/>
              <w:rPr>
                <w:rFonts w:ascii="Times New Roman" w:hAnsi="Times New Roman" w:cs="Times New Roman"/>
                <w:b/>
                <w:iCs/>
              </w:rPr>
            </w:pPr>
          </w:p>
        </w:tc>
        <w:tc>
          <w:tcPr>
            <w:tcW w:w="2798" w:type="dxa"/>
            <w:gridSpan w:val="4"/>
            <w:shd w:val="clear" w:color="auto" w:fill="DBE5F1" w:themeFill="accent1" w:themeFillTint="33"/>
            <w:vAlign w:val="center"/>
          </w:tcPr>
          <w:p w14:paraId="2921C746" w14:textId="77777777" w:rsidR="00B726B1" w:rsidRPr="001B5E6D" w:rsidRDefault="00B726B1" w:rsidP="00953CE8">
            <w:pPr>
              <w:jc w:val="center"/>
              <w:rPr>
                <w:rFonts w:ascii="Times New Roman" w:hAnsi="Times New Roman" w:cs="Times New Roman"/>
                <w:b/>
                <w:iCs/>
              </w:rPr>
            </w:pPr>
            <w:proofErr w:type="spellStart"/>
            <w:r w:rsidRPr="001B5E6D">
              <w:rPr>
                <w:rFonts w:ascii="Times New Roman" w:hAnsi="Times New Roman" w:cs="Times New Roman"/>
                <w:b/>
                <w:iCs/>
              </w:rPr>
              <w:t>Ngjarje</w:t>
            </w:r>
            <w:proofErr w:type="spellEnd"/>
          </w:p>
        </w:tc>
        <w:tc>
          <w:tcPr>
            <w:tcW w:w="3968" w:type="dxa"/>
            <w:gridSpan w:val="6"/>
            <w:shd w:val="clear" w:color="auto" w:fill="DBE5F1" w:themeFill="accent1" w:themeFillTint="33"/>
            <w:vAlign w:val="center"/>
          </w:tcPr>
          <w:p w14:paraId="0FE6A32C" w14:textId="77777777" w:rsidR="00B726B1" w:rsidRPr="001B5E6D" w:rsidRDefault="00B726B1" w:rsidP="00953CE8">
            <w:pPr>
              <w:jc w:val="center"/>
              <w:rPr>
                <w:rFonts w:ascii="Times New Roman" w:hAnsi="Times New Roman" w:cs="Times New Roman"/>
                <w:b/>
                <w:iCs/>
              </w:rPr>
            </w:pPr>
            <w:proofErr w:type="spellStart"/>
            <w:r w:rsidRPr="001B5E6D">
              <w:rPr>
                <w:rFonts w:ascii="Times New Roman" w:hAnsi="Times New Roman" w:cs="Times New Roman"/>
                <w:b/>
                <w:iCs/>
              </w:rPr>
              <w:t>Autorë</w:t>
            </w:r>
            <w:proofErr w:type="spellEnd"/>
          </w:p>
        </w:tc>
      </w:tr>
      <w:tr w:rsidR="00B726B1" w:rsidRPr="001B5E6D" w14:paraId="194905C2" w14:textId="77777777" w:rsidTr="002F7F8E">
        <w:trPr>
          <w:trHeight w:val="1375"/>
        </w:trPr>
        <w:tc>
          <w:tcPr>
            <w:tcW w:w="2778" w:type="dxa"/>
            <w:vMerge/>
            <w:shd w:val="clear" w:color="auto" w:fill="DBE5F1" w:themeFill="accent1" w:themeFillTint="33"/>
          </w:tcPr>
          <w:p w14:paraId="2D7EDCBD" w14:textId="77777777" w:rsidR="00B726B1" w:rsidRPr="001B5E6D" w:rsidRDefault="00B726B1" w:rsidP="00953CE8">
            <w:pPr>
              <w:jc w:val="both"/>
              <w:rPr>
                <w:rFonts w:ascii="Times New Roman" w:hAnsi="Times New Roman" w:cs="Times New Roman"/>
                <w:b/>
                <w:iCs/>
              </w:rPr>
            </w:pPr>
          </w:p>
        </w:tc>
        <w:tc>
          <w:tcPr>
            <w:tcW w:w="791" w:type="dxa"/>
            <w:shd w:val="clear" w:color="auto" w:fill="DBE5F1" w:themeFill="accent1" w:themeFillTint="33"/>
            <w:textDirection w:val="btLr"/>
            <w:vAlign w:val="center"/>
          </w:tcPr>
          <w:p w14:paraId="76E71161" w14:textId="77777777" w:rsidR="00B726B1" w:rsidRPr="001B5E6D" w:rsidRDefault="00B726B1" w:rsidP="00953CE8">
            <w:pPr>
              <w:jc w:val="center"/>
              <w:rPr>
                <w:rFonts w:ascii="Times New Roman" w:hAnsi="Times New Roman" w:cs="Times New Roman"/>
                <w:b/>
                <w:iCs/>
              </w:rPr>
            </w:pPr>
            <w:proofErr w:type="spellStart"/>
            <w:r w:rsidRPr="001B5E6D">
              <w:rPr>
                <w:rFonts w:ascii="Times New Roman" w:hAnsi="Times New Roman" w:cs="Times New Roman"/>
                <w:b/>
              </w:rPr>
              <w:t>Evidentuar</w:t>
            </w:r>
            <w:proofErr w:type="spellEnd"/>
          </w:p>
        </w:tc>
        <w:tc>
          <w:tcPr>
            <w:tcW w:w="766" w:type="dxa"/>
            <w:shd w:val="clear" w:color="auto" w:fill="DBE5F1" w:themeFill="accent1" w:themeFillTint="33"/>
            <w:textDirection w:val="btLr"/>
            <w:vAlign w:val="center"/>
          </w:tcPr>
          <w:p w14:paraId="1992A476" w14:textId="77777777" w:rsidR="00B726B1" w:rsidRPr="001B5E6D" w:rsidRDefault="00B726B1" w:rsidP="00953CE8">
            <w:pPr>
              <w:jc w:val="center"/>
              <w:rPr>
                <w:rFonts w:ascii="Times New Roman" w:hAnsi="Times New Roman" w:cs="Times New Roman"/>
                <w:b/>
                <w:iCs/>
              </w:rPr>
            </w:pPr>
            <w:proofErr w:type="spellStart"/>
            <w:r w:rsidRPr="001B5E6D">
              <w:rPr>
                <w:rFonts w:ascii="Times New Roman" w:hAnsi="Times New Roman" w:cs="Times New Roman"/>
                <w:b/>
              </w:rPr>
              <w:t>Zbuluar</w:t>
            </w:r>
            <w:proofErr w:type="spellEnd"/>
          </w:p>
        </w:tc>
        <w:tc>
          <w:tcPr>
            <w:tcW w:w="666" w:type="dxa"/>
            <w:shd w:val="clear" w:color="auto" w:fill="DBE5F1" w:themeFill="accent1" w:themeFillTint="33"/>
            <w:textDirection w:val="btLr"/>
            <w:vAlign w:val="center"/>
          </w:tcPr>
          <w:p w14:paraId="29BBFDD6" w14:textId="77777777" w:rsidR="00B726B1" w:rsidRPr="001B5E6D" w:rsidRDefault="00B726B1" w:rsidP="00953CE8">
            <w:pPr>
              <w:jc w:val="center"/>
              <w:rPr>
                <w:rFonts w:ascii="Times New Roman" w:hAnsi="Times New Roman" w:cs="Times New Roman"/>
                <w:b/>
                <w:iCs/>
              </w:rPr>
            </w:pPr>
            <w:proofErr w:type="spellStart"/>
            <w:r w:rsidRPr="001B5E6D">
              <w:rPr>
                <w:rFonts w:ascii="Times New Roman" w:hAnsi="Times New Roman" w:cs="Times New Roman"/>
                <w:b/>
              </w:rPr>
              <w:t>Përqindja</w:t>
            </w:r>
            <w:proofErr w:type="spellEnd"/>
            <w:r w:rsidRPr="001B5E6D">
              <w:rPr>
                <w:rFonts w:ascii="Times New Roman" w:hAnsi="Times New Roman" w:cs="Times New Roman"/>
                <w:b/>
              </w:rPr>
              <w:t xml:space="preserve"> %</w:t>
            </w:r>
          </w:p>
        </w:tc>
        <w:tc>
          <w:tcPr>
            <w:tcW w:w="575" w:type="dxa"/>
            <w:tcBorders>
              <w:right w:val="single" w:sz="4" w:space="0" w:color="auto"/>
            </w:tcBorders>
            <w:shd w:val="clear" w:color="auto" w:fill="DBE5F1" w:themeFill="accent1" w:themeFillTint="33"/>
            <w:textDirection w:val="btLr"/>
            <w:vAlign w:val="center"/>
          </w:tcPr>
          <w:p w14:paraId="2C05D2B6" w14:textId="77777777" w:rsidR="00B726B1" w:rsidRPr="001B5E6D" w:rsidRDefault="00B726B1" w:rsidP="00953CE8">
            <w:pPr>
              <w:jc w:val="center"/>
              <w:rPr>
                <w:rFonts w:ascii="Times New Roman" w:hAnsi="Times New Roman" w:cs="Times New Roman"/>
                <w:b/>
                <w:iCs/>
              </w:rPr>
            </w:pPr>
            <w:proofErr w:type="spellStart"/>
            <w:r w:rsidRPr="001B5E6D">
              <w:rPr>
                <w:rFonts w:ascii="Times New Roman" w:hAnsi="Times New Roman" w:cs="Times New Roman"/>
                <w:b/>
              </w:rPr>
              <w:t>Të</w:t>
            </w:r>
            <w:proofErr w:type="spellEnd"/>
            <w:r w:rsidRPr="001B5E6D">
              <w:rPr>
                <w:rFonts w:ascii="Times New Roman" w:hAnsi="Times New Roman" w:cs="Times New Roman"/>
                <w:b/>
              </w:rPr>
              <w:t xml:space="preserve"> </w:t>
            </w:r>
            <w:proofErr w:type="spellStart"/>
            <w:r w:rsidRPr="001B5E6D">
              <w:rPr>
                <w:rFonts w:ascii="Times New Roman" w:hAnsi="Times New Roman" w:cs="Times New Roman"/>
                <w:b/>
              </w:rPr>
              <w:t>vjetra</w:t>
            </w:r>
            <w:proofErr w:type="spellEnd"/>
          </w:p>
        </w:tc>
        <w:tc>
          <w:tcPr>
            <w:tcW w:w="766" w:type="dxa"/>
            <w:shd w:val="clear" w:color="auto" w:fill="DBE5F1" w:themeFill="accent1" w:themeFillTint="33"/>
            <w:textDirection w:val="btLr"/>
            <w:vAlign w:val="center"/>
          </w:tcPr>
          <w:p w14:paraId="76714D08" w14:textId="77777777" w:rsidR="00B726B1" w:rsidRPr="001B5E6D" w:rsidRDefault="00B726B1" w:rsidP="00953CE8">
            <w:pPr>
              <w:jc w:val="center"/>
              <w:rPr>
                <w:rFonts w:ascii="Times New Roman" w:hAnsi="Times New Roman" w:cs="Times New Roman"/>
                <w:b/>
                <w:iCs/>
              </w:rPr>
            </w:pPr>
            <w:proofErr w:type="spellStart"/>
            <w:r w:rsidRPr="001B5E6D">
              <w:rPr>
                <w:rFonts w:ascii="Times New Roman" w:hAnsi="Times New Roman" w:cs="Times New Roman"/>
                <w:b/>
              </w:rPr>
              <w:t>Gjithsej</w:t>
            </w:r>
            <w:proofErr w:type="spellEnd"/>
          </w:p>
        </w:tc>
        <w:tc>
          <w:tcPr>
            <w:tcW w:w="666" w:type="dxa"/>
            <w:shd w:val="clear" w:color="auto" w:fill="DBE5F1" w:themeFill="accent1" w:themeFillTint="33"/>
            <w:textDirection w:val="btLr"/>
            <w:vAlign w:val="center"/>
          </w:tcPr>
          <w:p w14:paraId="73A51F98" w14:textId="77777777" w:rsidR="00B726B1" w:rsidRPr="001B5E6D" w:rsidRDefault="00B726B1" w:rsidP="00953CE8">
            <w:pPr>
              <w:jc w:val="center"/>
              <w:rPr>
                <w:rFonts w:ascii="Times New Roman" w:hAnsi="Times New Roman" w:cs="Times New Roman"/>
                <w:b/>
                <w:iCs/>
              </w:rPr>
            </w:pPr>
            <w:proofErr w:type="spellStart"/>
            <w:r w:rsidRPr="001B5E6D">
              <w:rPr>
                <w:rFonts w:ascii="Times New Roman" w:hAnsi="Times New Roman" w:cs="Times New Roman"/>
                <w:b/>
              </w:rPr>
              <w:t>Arrestuar</w:t>
            </w:r>
            <w:proofErr w:type="spellEnd"/>
          </w:p>
        </w:tc>
        <w:tc>
          <w:tcPr>
            <w:tcW w:w="534" w:type="dxa"/>
            <w:shd w:val="clear" w:color="auto" w:fill="DBE5F1" w:themeFill="accent1" w:themeFillTint="33"/>
            <w:textDirection w:val="btLr"/>
            <w:vAlign w:val="center"/>
          </w:tcPr>
          <w:p w14:paraId="20B9F572" w14:textId="77777777" w:rsidR="00B726B1" w:rsidRPr="001B5E6D" w:rsidRDefault="00B726B1" w:rsidP="00953CE8">
            <w:pPr>
              <w:jc w:val="center"/>
              <w:rPr>
                <w:rFonts w:ascii="Times New Roman" w:hAnsi="Times New Roman" w:cs="Times New Roman"/>
                <w:b/>
                <w:iCs/>
              </w:rPr>
            </w:pPr>
            <w:proofErr w:type="spellStart"/>
            <w:r w:rsidRPr="001B5E6D">
              <w:rPr>
                <w:rFonts w:ascii="Times New Roman" w:hAnsi="Times New Roman" w:cs="Times New Roman"/>
                <w:b/>
              </w:rPr>
              <w:t>Ndaluar</w:t>
            </w:r>
            <w:proofErr w:type="spellEnd"/>
          </w:p>
        </w:tc>
        <w:tc>
          <w:tcPr>
            <w:tcW w:w="766" w:type="dxa"/>
            <w:shd w:val="clear" w:color="auto" w:fill="DBE5F1" w:themeFill="accent1" w:themeFillTint="33"/>
            <w:textDirection w:val="btLr"/>
            <w:vAlign w:val="center"/>
          </w:tcPr>
          <w:p w14:paraId="1909C732" w14:textId="77777777" w:rsidR="00B726B1" w:rsidRPr="001B5E6D" w:rsidRDefault="00B726B1" w:rsidP="00953CE8">
            <w:pPr>
              <w:jc w:val="center"/>
              <w:rPr>
                <w:rFonts w:ascii="Times New Roman" w:hAnsi="Times New Roman" w:cs="Times New Roman"/>
                <w:b/>
                <w:iCs/>
              </w:rPr>
            </w:pPr>
            <w:proofErr w:type="spellStart"/>
            <w:r w:rsidRPr="001B5E6D">
              <w:rPr>
                <w:rFonts w:ascii="Times New Roman" w:hAnsi="Times New Roman" w:cs="Times New Roman"/>
                <w:b/>
              </w:rPr>
              <w:t>Gjendje</w:t>
            </w:r>
            <w:proofErr w:type="spellEnd"/>
            <w:r w:rsidRPr="001B5E6D">
              <w:rPr>
                <w:rFonts w:ascii="Times New Roman" w:hAnsi="Times New Roman" w:cs="Times New Roman"/>
                <w:b/>
              </w:rPr>
              <w:t xml:space="preserve"> </w:t>
            </w:r>
            <w:proofErr w:type="spellStart"/>
            <w:r w:rsidRPr="001B5E6D">
              <w:rPr>
                <w:rFonts w:ascii="Times New Roman" w:hAnsi="Times New Roman" w:cs="Times New Roman"/>
                <w:b/>
              </w:rPr>
              <w:t>lirë</w:t>
            </w:r>
            <w:proofErr w:type="spellEnd"/>
          </w:p>
        </w:tc>
        <w:tc>
          <w:tcPr>
            <w:tcW w:w="666" w:type="dxa"/>
            <w:shd w:val="clear" w:color="auto" w:fill="DBE5F1" w:themeFill="accent1" w:themeFillTint="33"/>
            <w:textDirection w:val="btLr"/>
            <w:vAlign w:val="center"/>
          </w:tcPr>
          <w:p w14:paraId="272B8628" w14:textId="77777777" w:rsidR="00B726B1" w:rsidRPr="001B5E6D" w:rsidRDefault="00B726B1" w:rsidP="00953CE8">
            <w:pPr>
              <w:jc w:val="center"/>
              <w:rPr>
                <w:rFonts w:ascii="Times New Roman" w:hAnsi="Times New Roman" w:cs="Times New Roman"/>
                <w:b/>
                <w:iCs/>
              </w:rPr>
            </w:pPr>
            <w:proofErr w:type="spellStart"/>
            <w:r w:rsidRPr="001B5E6D">
              <w:rPr>
                <w:rFonts w:ascii="Times New Roman" w:hAnsi="Times New Roman" w:cs="Times New Roman"/>
                <w:b/>
              </w:rPr>
              <w:t>Larguar</w:t>
            </w:r>
            <w:proofErr w:type="spellEnd"/>
            <w:r w:rsidRPr="001B5E6D">
              <w:rPr>
                <w:rFonts w:ascii="Times New Roman" w:hAnsi="Times New Roman" w:cs="Times New Roman"/>
                <w:b/>
              </w:rPr>
              <w:t>/</w:t>
            </w:r>
            <w:proofErr w:type="spellStart"/>
            <w:r w:rsidRPr="001B5E6D">
              <w:rPr>
                <w:rFonts w:ascii="Times New Roman" w:hAnsi="Times New Roman" w:cs="Times New Roman"/>
                <w:b/>
              </w:rPr>
              <w:t>Kërkim</w:t>
            </w:r>
            <w:proofErr w:type="spellEnd"/>
          </w:p>
        </w:tc>
        <w:tc>
          <w:tcPr>
            <w:tcW w:w="570" w:type="dxa"/>
            <w:shd w:val="clear" w:color="auto" w:fill="DBE5F1" w:themeFill="accent1" w:themeFillTint="33"/>
            <w:textDirection w:val="btLr"/>
            <w:vAlign w:val="center"/>
          </w:tcPr>
          <w:p w14:paraId="4BC680D3" w14:textId="77777777" w:rsidR="00B726B1" w:rsidRPr="001B5E6D" w:rsidRDefault="00B726B1" w:rsidP="00953CE8">
            <w:pPr>
              <w:jc w:val="center"/>
              <w:rPr>
                <w:rFonts w:ascii="Times New Roman" w:hAnsi="Times New Roman" w:cs="Times New Roman"/>
                <w:b/>
                <w:iCs/>
              </w:rPr>
            </w:pPr>
            <w:proofErr w:type="spellStart"/>
            <w:r w:rsidRPr="001B5E6D">
              <w:rPr>
                <w:rFonts w:ascii="Times New Roman" w:hAnsi="Times New Roman" w:cs="Times New Roman"/>
                <w:b/>
              </w:rPr>
              <w:t>Të</w:t>
            </w:r>
            <w:proofErr w:type="spellEnd"/>
            <w:r w:rsidRPr="001B5E6D">
              <w:rPr>
                <w:rFonts w:ascii="Times New Roman" w:hAnsi="Times New Roman" w:cs="Times New Roman"/>
                <w:b/>
              </w:rPr>
              <w:t xml:space="preserve"> </w:t>
            </w:r>
            <w:proofErr w:type="spellStart"/>
            <w:r w:rsidRPr="001B5E6D">
              <w:rPr>
                <w:rFonts w:ascii="Times New Roman" w:hAnsi="Times New Roman" w:cs="Times New Roman"/>
                <w:b/>
              </w:rPr>
              <w:t>ndryshme</w:t>
            </w:r>
            <w:proofErr w:type="spellEnd"/>
          </w:p>
        </w:tc>
      </w:tr>
      <w:tr w:rsidR="002F7F8E" w:rsidRPr="001B5E6D" w14:paraId="32315677" w14:textId="77777777" w:rsidTr="001B5E6D">
        <w:tc>
          <w:tcPr>
            <w:tcW w:w="2778" w:type="dxa"/>
            <w:shd w:val="clear" w:color="auto" w:fill="F2F2F2" w:themeFill="background1" w:themeFillShade="F2"/>
          </w:tcPr>
          <w:p w14:paraId="216E948F" w14:textId="77777777" w:rsidR="002F7F8E" w:rsidRPr="001B5E6D" w:rsidRDefault="002F7F8E" w:rsidP="002F7F8E">
            <w:pPr>
              <w:jc w:val="both"/>
              <w:rPr>
                <w:rFonts w:ascii="Times New Roman" w:hAnsi="Times New Roman" w:cs="Times New Roman"/>
                <w:bCs/>
                <w:iCs/>
              </w:rPr>
            </w:pPr>
            <w:r w:rsidRPr="001B5E6D">
              <w:rPr>
                <w:rFonts w:ascii="Times New Roman" w:hAnsi="Times New Roman" w:cs="Times New Roman"/>
                <w:bCs/>
                <w:iCs/>
              </w:rPr>
              <w:t>DVP Berat</w:t>
            </w:r>
          </w:p>
        </w:tc>
        <w:tc>
          <w:tcPr>
            <w:tcW w:w="7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A45E474" w14:textId="3B40FDE0"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247</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659F9F3" w14:textId="23196E5A"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224</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4D6C7E0" w14:textId="413FB0FD"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90.69</w:t>
            </w:r>
          </w:p>
        </w:tc>
        <w:tc>
          <w:tcPr>
            <w:tcW w:w="57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EBECC18" w14:textId="14BD0717"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0</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8A887E5" w14:textId="662EC0C3"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286</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4720122" w14:textId="3B10DB06"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35</w:t>
            </w:r>
          </w:p>
        </w:tc>
        <w:tc>
          <w:tcPr>
            <w:tcW w:w="5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4A23DE1" w14:textId="2FF5EA4F"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19</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F2CDA59" w14:textId="680A9592"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210</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6C15A9B" w14:textId="4E1C05D8"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22</w:t>
            </w:r>
          </w:p>
        </w:tc>
        <w:tc>
          <w:tcPr>
            <w:tcW w:w="57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2BDB0B8" w14:textId="6F75AE25"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0</w:t>
            </w:r>
          </w:p>
        </w:tc>
      </w:tr>
      <w:tr w:rsidR="002F7F8E" w:rsidRPr="001B5E6D" w14:paraId="25F4A362" w14:textId="77777777" w:rsidTr="001B5E6D">
        <w:tc>
          <w:tcPr>
            <w:tcW w:w="2778" w:type="dxa"/>
            <w:shd w:val="clear" w:color="auto" w:fill="F2F2F2" w:themeFill="background1" w:themeFillShade="F2"/>
          </w:tcPr>
          <w:p w14:paraId="29CEE1FB" w14:textId="77777777" w:rsidR="002F7F8E" w:rsidRPr="001B5E6D" w:rsidRDefault="002F7F8E" w:rsidP="002F7F8E">
            <w:pPr>
              <w:jc w:val="both"/>
              <w:rPr>
                <w:rFonts w:ascii="Times New Roman" w:hAnsi="Times New Roman" w:cs="Times New Roman"/>
                <w:bCs/>
                <w:iCs/>
              </w:rPr>
            </w:pPr>
            <w:r w:rsidRPr="001B5E6D">
              <w:rPr>
                <w:rFonts w:ascii="Times New Roman" w:hAnsi="Times New Roman" w:cs="Times New Roman"/>
                <w:bCs/>
                <w:iCs/>
              </w:rPr>
              <w:t xml:space="preserve">DVP </w:t>
            </w:r>
            <w:proofErr w:type="spellStart"/>
            <w:r w:rsidRPr="001B5E6D">
              <w:rPr>
                <w:rFonts w:ascii="Times New Roman" w:hAnsi="Times New Roman" w:cs="Times New Roman"/>
                <w:bCs/>
                <w:iCs/>
              </w:rPr>
              <w:t>Dibër</w:t>
            </w:r>
            <w:proofErr w:type="spellEnd"/>
          </w:p>
        </w:tc>
        <w:tc>
          <w:tcPr>
            <w:tcW w:w="791" w:type="dxa"/>
            <w:shd w:val="clear" w:color="auto" w:fill="F2F2F2" w:themeFill="background1" w:themeFillShade="F2"/>
            <w:vAlign w:val="center"/>
          </w:tcPr>
          <w:p w14:paraId="00C0305B" w14:textId="66434100"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182</w:t>
            </w:r>
          </w:p>
        </w:tc>
        <w:tc>
          <w:tcPr>
            <w:tcW w:w="766" w:type="dxa"/>
            <w:shd w:val="clear" w:color="auto" w:fill="F2F2F2" w:themeFill="background1" w:themeFillShade="F2"/>
            <w:vAlign w:val="center"/>
          </w:tcPr>
          <w:p w14:paraId="680BC230" w14:textId="49F26F98"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170</w:t>
            </w:r>
          </w:p>
        </w:tc>
        <w:tc>
          <w:tcPr>
            <w:tcW w:w="666" w:type="dxa"/>
            <w:shd w:val="clear" w:color="auto" w:fill="F2F2F2" w:themeFill="background1" w:themeFillShade="F2"/>
            <w:vAlign w:val="center"/>
          </w:tcPr>
          <w:p w14:paraId="26258EF2" w14:textId="1CA01BB8"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93.41</w:t>
            </w:r>
          </w:p>
        </w:tc>
        <w:tc>
          <w:tcPr>
            <w:tcW w:w="575" w:type="dxa"/>
            <w:shd w:val="clear" w:color="auto" w:fill="F2F2F2" w:themeFill="background1" w:themeFillShade="F2"/>
            <w:vAlign w:val="center"/>
          </w:tcPr>
          <w:p w14:paraId="09E9A140" w14:textId="48749D6C"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0</w:t>
            </w:r>
          </w:p>
        </w:tc>
        <w:tc>
          <w:tcPr>
            <w:tcW w:w="766" w:type="dxa"/>
            <w:shd w:val="clear" w:color="auto" w:fill="F2F2F2" w:themeFill="background1" w:themeFillShade="F2"/>
            <w:vAlign w:val="center"/>
          </w:tcPr>
          <w:p w14:paraId="62DBC4BA" w14:textId="639AE6DD"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215</w:t>
            </w:r>
          </w:p>
        </w:tc>
        <w:tc>
          <w:tcPr>
            <w:tcW w:w="666" w:type="dxa"/>
            <w:shd w:val="clear" w:color="auto" w:fill="F2F2F2" w:themeFill="background1" w:themeFillShade="F2"/>
            <w:vAlign w:val="center"/>
          </w:tcPr>
          <w:p w14:paraId="2417016B" w14:textId="7B76A376"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19</w:t>
            </w:r>
          </w:p>
        </w:tc>
        <w:tc>
          <w:tcPr>
            <w:tcW w:w="534" w:type="dxa"/>
            <w:shd w:val="clear" w:color="auto" w:fill="F2F2F2" w:themeFill="background1" w:themeFillShade="F2"/>
            <w:vAlign w:val="center"/>
          </w:tcPr>
          <w:p w14:paraId="219E244A" w14:textId="261C58C1"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9</w:t>
            </w:r>
          </w:p>
        </w:tc>
        <w:tc>
          <w:tcPr>
            <w:tcW w:w="766" w:type="dxa"/>
            <w:shd w:val="clear" w:color="auto" w:fill="F2F2F2" w:themeFill="background1" w:themeFillShade="F2"/>
            <w:vAlign w:val="center"/>
          </w:tcPr>
          <w:p w14:paraId="4AE2EA1F" w14:textId="2B3189B5"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181</w:t>
            </w:r>
          </w:p>
        </w:tc>
        <w:tc>
          <w:tcPr>
            <w:tcW w:w="666" w:type="dxa"/>
            <w:shd w:val="clear" w:color="auto" w:fill="F2F2F2" w:themeFill="background1" w:themeFillShade="F2"/>
            <w:vAlign w:val="center"/>
          </w:tcPr>
          <w:p w14:paraId="7E3C8CC9" w14:textId="163EF1B8"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6</w:t>
            </w:r>
          </w:p>
        </w:tc>
        <w:tc>
          <w:tcPr>
            <w:tcW w:w="570" w:type="dxa"/>
            <w:shd w:val="clear" w:color="auto" w:fill="F2F2F2" w:themeFill="background1" w:themeFillShade="F2"/>
            <w:vAlign w:val="center"/>
          </w:tcPr>
          <w:p w14:paraId="73F1FFF1" w14:textId="32A494E2"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0</w:t>
            </w:r>
          </w:p>
        </w:tc>
      </w:tr>
      <w:tr w:rsidR="002F7F8E" w:rsidRPr="001B5E6D" w14:paraId="39B6FC9B" w14:textId="77777777" w:rsidTr="001B5E6D">
        <w:tc>
          <w:tcPr>
            <w:tcW w:w="2778" w:type="dxa"/>
            <w:shd w:val="clear" w:color="auto" w:fill="F2F2F2" w:themeFill="background1" w:themeFillShade="F2"/>
          </w:tcPr>
          <w:p w14:paraId="352CB08F" w14:textId="77777777" w:rsidR="002F7F8E" w:rsidRPr="001B5E6D" w:rsidRDefault="002F7F8E" w:rsidP="002F7F8E">
            <w:pPr>
              <w:jc w:val="both"/>
              <w:rPr>
                <w:rFonts w:ascii="Times New Roman" w:hAnsi="Times New Roman" w:cs="Times New Roman"/>
                <w:bCs/>
                <w:iCs/>
              </w:rPr>
            </w:pPr>
            <w:r w:rsidRPr="001B5E6D">
              <w:rPr>
                <w:rFonts w:ascii="Times New Roman" w:hAnsi="Times New Roman" w:cs="Times New Roman"/>
                <w:bCs/>
                <w:iCs/>
              </w:rPr>
              <w:t xml:space="preserve">DVP </w:t>
            </w:r>
            <w:proofErr w:type="spellStart"/>
            <w:r w:rsidRPr="001B5E6D">
              <w:rPr>
                <w:rFonts w:ascii="Times New Roman" w:hAnsi="Times New Roman" w:cs="Times New Roman"/>
                <w:bCs/>
                <w:iCs/>
              </w:rPr>
              <w:t>Durrës</w:t>
            </w:r>
            <w:proofErr w:type="spellEnd"/>
          </w:p>
        </w:tc>
        <w:tc>
          <w:tcPr>
            <w:tcW w:w="7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7E1C25" w14:textId="108A4D57"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1</w:t>
            </w:r>
            <w:r w:rsidR="001B5E6D">
              <w:rPr>
                <w:rFonts w:ascii="Times New Roman" w:hAnsi="Times New Roman" w:cs="Times New Roman"/>
              </w:rPr>
              <w:t>.</w:t>
            </w:r>
            <w:r w:rsidRPr="001B5E6D">
              <w:rPr>
                <w:rFonts w:ascii="Times New Roman" w:hAnsi="Times New Roman" w:cs="Times New Roman"/>
              </w:rPr>
              <w:t>073</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70A61C7" w14:textId="19149F90"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1</w:t>
            </w:r>
            <w:r w:rsidR="001B5E6D">
              <w:rPr>
                <w:rFonts w:ascii="Times New Roman" w:hAnsi="Times New Roman" w:cs="Times New Roman"/>
              </w:rPr>
              <w:t>.</w:t>
            </w:r>
            <w:r w:rsidRPr="001B5E6D">
              <w:rPr>
                <w:rFonts w:ascii="Times New Roman" w:hAnsi="Times New Roman" w:cs="Times New Roman"/>
              </w:rPr>
              <w:t>055</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455DAD3" w14:textId="7B990E42"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98.32</w:t>
            </w:r>
          </w:p>
        </w:tc>
        <w:tc>
          <w:tcPr>
            <w:tcW w:w="57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CB887B9" w14:textId="53B0549D"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1</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E3BB173" w14:textId="30914DB2"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1</w:t>
            </w:r>
            <w:r w:rsidR="001B5E6D">
              <w:rPr>
                <w:rFonts w:ascii="Times New Roman" w:hAnsi="Times New Roman" w:cs="Times New Roman"/>
              </w:rPr>
              <w:t>.</w:t>
            </w:r>
            <w:r w:rsidRPr="001B5E6D">
              <w:rPr>
                <w:rFonts w:ascii="Times New Roman" w:hAnsi="Times New Roman" w:cs="Times New Roman"/>
              </w:rPr>
              <w:t>321</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31382AF" w14:textId="2AC99FE8"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195</w:t>
            </w:r>
          </w:p>
        </w:tc>
        <w:tc>
          <w:tcPr>
            <w:tcW w:w="5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E8961CC" w14:textId="1D2CFA59"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89</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7798A00" w14:textId="733B4CFB"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954</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CB0195C" w14:textId="73DF03A3"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83</w:t>
            </w:r>
          </w:p>
        </w:tc>
        <w:tc>
          <w:tcPr>
            <w:tcW w:w="57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AC9C5D3" w14:textId="6275EBB7"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0</w:t>
            </w:r>
          </w:p>
        </w:tc>
      </w:tr>
      <w:tr w:rsidR="002F7F8E" w:rsidRPr="001B5E6D" w14:paraId="00FDD4EC" w14:textId="77777777" w:rsidTr="001B5E6D">
        <w:tc>
          <w:tcPr>
            <w:tcW w:w="2778" w:type="dxa"/>
            <w:shd w:val="clear" w:color="auto" w:fill="F2F2F2" w:themeFill="background1" w:themeFillShade="F2"/>
          </w:tcPr>
          <w:p w14:paraId="3C058EB1" w14:textId="77777777" w:rsidR="002F7F8E" w:rsidRPr="001B5E6D" w:rsidRDefault="002F7F8E" w:rsidP="002F7F8E">
            <w:pPr>
              <w:jc w:val="both"/>
              <w:rPr>
                <w:rFonts w:ascii="Times New Roman" w:hAnsi="Times New Roman" w:cs="Times New Roman"/>
                <w:bCs/>
                <w:iCs/>
              </w:rPr>
            </w:pPr>
            <w:r w:rsidRPr="001B5E6D">
              <w:rPr>
                <w:rFonts w:ascii="Times New Roman" w:hAnsi="Times New Roman" w:cs="Times New Roman"/>
                <w:bCs/>
                <w:iCs/>
              </w:rPr>
              <w:t>DVP Elbasan</w:t>
            </w:r>
          </w:p>
        </w:tc>
        <w:tc>
          <w:tcPr>
            <w:tcW w:w="791" w:type="dxa"/>
            <w:shd w:val="clear" w:color="auto" w:fill="F2F2F2" w:themeFill="background1" w:themeFillShade="F2"/>
            <w:vAlign w:val="center"/>
          </w:tcPr>
          <w:p w14:paraId="3C3FE19C" w14:textId="2A437223"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489</w:t>
            </w:r>
          </w:p>
        </w:tc>
        <w:tc>
          <w:tcPr>
            <w:tcW w:w="766" w:type="dxa"/>
            <w:shd w:val="clear" w:color="auto" w:fill="F2F2F2" w:themeFill="background1" w:themeFillShade="F2"/>
            <w:vAlign w:val="center"/>
          </w:tcPr>
          <w:p w14:paraId="79BEF82F" w14:textId="25BFD1A7"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486</w:t>
            </w:r>
          </w:p>
        </w:tc>
        <w:tc>
          <w:tcPr>
            <w:tcW w:w="666" w:type="dxa"/>
            <w:shd w:val="clear" w:color="auto" w:fill="F2F2F2" w:themeFill="background1" w:themeFillShade="F2"/>
            <w:vAlign w:val="center"/>
          </w:tcPr>
          <w:p w14:paraId="2E440D19" w14:textId="42A3F898"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99.39</w:t>
            </w:r>
          </w:p>
        </w:tc>
        <w:tc>
          <w:tcPr>
            <w:tcW w:w="575" w:type="dxa"/>
            <w:shd w:val="clear" w:color="auto" w:fill="F2F2F2" w:themeFill="background1" w:themeFillShade="F2"/>
            <w:vAlign w:val="center"/>
          </w:tcPr>
          <w:p w14:paraId="03B752D3" w14:textId="2A4BFFA8"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1</w:t>
            </w:r>
          </w:p>
        </w:tc>
        <w:tc>
          <w:tcPr>
            <w:tcW w:w="766" w:type="dxa"/>
            <w:shd w:val="clear" w:color="auto" w:fill="F2F2F2" w:themeFill="background1" w:themeFillShade="F2"/>
            <w:vAlign w:val="center"/>
          </w:tcPr>
          <w:p w14:paraId="2AF11ADB" w14:textId="2C9D3B08"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678</w:t>
            </w:r>
          </w:p>
        </w:tc>
        <w:tc>
          <w:tcPr>
            <w:tcW w:w="666" w:type="dxa"/>
            <w:shd w:val="clear" w:color="auto" w:fill="F2F2F2" w:themeFill="background1" w:themeFillShade="F2"/>
            <w:vAlign w:val="center"/>
          </w:tcPr>
          <w:p w14:paraId="7EA011DB" w14:textId="264D5D37"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96</w:t>
            </w:r>
          </w:p>
        </w:tc>
        <w:tc>
          <w:tcPr>
            <w:tcW w:w="534" w:type="dxa"/>
            <w:shd w:val="clear" w:color="auto" w:fill="F2F2F2" w:themeFill="background1" w:themeFillShade="F2"/>
            <w:vAlign w:val="center"/>
          </w:tcPr>
          <w:p w14:paraId="5DD9F7A4" w14:textId="247EC2CB"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22</w:t>
            </w:r>
          </w:p>
        </w:tc>
        <w:tc>
          <w:tcPr>
            <w:tcW w:w="766" w:type="dxa"/>
            <w:shd w:val="clear" w:color="auto" w:fill="F2F2F2" w:themeFill="background1" w:themeFillShade="F2"/>
            <w:vAlign w:val="center"/>
          </w:tcPr>
          <w:p w14:paraId="0DFE3CCD" w14:textId="5EA09445"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543</w:t>
            </w:r>
          </w:p>
        </w:tc>
        <w:tc>
          <w:tcPr>
            <w:tcW w:w="666" w:type="dxa"/>
            <w:shd w:val="clear" w:color="auto" w:fill="F2F2F2" w:themeFill="background1" w:themeFillShade="F2"/>
            <w:vAlign w:val="center"/>
          </w:tcPr>
          <w:p w14:paraId="6D6F3F5D" w14:textId="2CC19FA3"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17</w:t>
            </w:r>
          </w:p>
        </w:tc>
        <w:tc>
          <w:tcPr>
            <w:tcW w:w="570" w:type="dxa"/>
            <w:shd w:val="clear" w:color="auto" w:fill="F2F2F2" w:themeFill="background1" w:themeFillShade="F2"/>
            <w:vAlign w:val="center"/>
          </w:tcPr>
          <w:p w14:paraId="5FDECA25" w14:textId="36F7137C"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0</w:t>
            </w:r>
          </w:p>
        </w:tc>
      </w:tr>
      <w:tr w:rsidR="002F7F8E" w:rsidRPr="001B5E6D" w14:paraId="0C25E8C4" w14:textId="77777777" w:rsidTr="001B5E6D">
        <w:tc>
          <w:tcPr>
            <w:tcW w:w="2778" w:type="dxa"/>
            <w:shd w:val="clear" w:color="auto" w:fill="F2F2F2" w:themeFill="background1" w:themeFillShade="F2"/>
          </w:tcPr>
          <w:p w14:paraId="24DE0F4B" w14:textId="77777777" w:rsidR="002F7F8E" w:rsidRPr="001B5E6D" w:rsidRDefault="002F7F8E" w:rsidP="002F7F8E">
            <w:pPr>
              <w:jc w:val="both"/>
              <w:rPr>
                <w:rFonts w:ascii="Times New Roman" w:hAnsi="Times New Roman" w:cs="Times New Roman"/>
                <w:bCs/>
                <w:iCs/>
              </w:rPr>
            </w:pPr>
            <w:r w:rsidRPr="001B5E6D">
              <w:rPr>
                <w:rFonts w:ascii="Times New Roman" w:hAnsi="Times New Roman" w:cs="Times New Roman"/>
                <w:bCs/>
                <w:iCs/>
              </w:rPr>
              <w:t xml:space="preserve">DVP </w:t>
            </w:r>
            <w:proofErr w:type="spellStart"/>
            <w:r w:rsidRPr="001B5E6D">
              <w:rPr>
                <w:rFonts w:ascii="Times New Roman" w:hAnsi="Times New Roman" w:cs="Times New Roman"/>
                <w:bCs/>
                <w:iCs/>
              </w:rPr>
              <w:t>Fier</w:t>
            </w:r>
            <w:proofErr w:type="spellEnd"/>
          </w:p>
        </w:tc>
        <w:tc>
          <w:tcPr>
            <w:tcW w:w="7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FD7481" w14:textId="5B801354"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374</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76B706A" w14:textId="4EE3F4D4"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352</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FC451D3" w14:textId="65AA328D"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94.12</w:t>
            </w:r>
          </w:p>
        </w:tc>
        <w:tc>
          <w:tcPr>
            <w:tcW w:w="57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983D1C8" w14:textId="4C4E04CA"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0</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113E675" w14:textId="6082ECE0"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427</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37CF9A3" w14:textId="639026FE"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107</w:t>
            </w:r>
          </w:p>
        </w:tc>
        <w:tc>
          <w:tcPr>
            <w:tcW w:w="5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C81A19A" w14:textId="01539680"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35</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4218469" w14:textId="59B460B4"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259</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4E18689" w14:textId="1AD4B651"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26</w:t>
            </w:r>
          </w:p>
        </w:tc>
        <w:tc>
          <w:tcPr>
            <w:tcW w:w="57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AF3202A" w14:textId="093489C4"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0</w:t>
            </w:r>
          </w:p>
        </w:tc>
      </w:tr>
      <w:tr w:rsidR="002F7F8E" w:rsidRPr="001B5E6D" w14:paraId="0E59B83D" w14:textId="77777777" w:rsidTr="001B5E6D">
        <w:tc>
          <w:tcPr>
            <w:tcW w:w="2778" w:type="dxa"/>
            <w:shd w:val="clear" w:color="auto" w:fill="F2F2F2" w:themeFill="background1" w:themeFillShade="F2"/>
          </w:tcPr>
          <w:p w14:paraId="255F6446" w14:textId="77777777" w:rsidR="002F7F8E" w:rsidRPr="001B5E6D" w:rsidRDefault="002F7F8E" w:rsidP="002F7F8E">
            <w:pPr>
              <w:jc w:val="both"/>
              <w:rPr>
                <w:rFonts w:ascii="Times New Roman" w:hAnsi="Times New Roman" w:cs="Times New Roman"/>
                <w:bCs/>
                <w:iCs/>
              </w:rPr>
            </w:pPr>
            <w:r w:rsidRPr="001B5E6D">
              <w:rPr>
                <w:rFonts w:ascii="Times New Roman" w:hAnsi="Times New Roman" w:cs="Times New Roman"/>
                <w:bCs/>
                <w:iCs/>
              </w:rPr>
              <w:t xml:space="preserve">DVP </w:t>
            </w:r>
            <w:proofErr w:type="spellStart"/>
            <w:r w:rsidRPr="001B5E6D">
              <w:rPr>
                <w:rFonts w:ascii="Times New Roman" w:hAnsi="Times New Roman" w:cs="Times New Roman"/>
                <w:bCs/>
                <w:iCs/>
              </w:rPr>
              <w:t>Gjirokastër</w:t>
            </w:r>
            <w:proofErr w:type="spellEnd"/>
          </w:p>
        </w:tc>
        <w:tc>
          <w:tcPr>
            <w:tcW w:w="7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7968654" w14:textId="71830B43"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145</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4AC277F" w14:textId="6EC8D03A"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136</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B740AF5" w14:textId="16DBD338"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93.79</w:t>
            </w:r>
          </w:p>
        </w:tc>
        <w:tc>
          <w:tcPr>
            <w:tcW w:w="57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DD507FC" w14:textId="3D06F6D1"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0</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0A0241F" w14:textId="1ED86AF5"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151</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A965703" w14:textId="68D8FB60"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20</w:t>
            </w:r>
          </w:p>
        </w:tc>
        <w:tc>
          <w:tcPr>
            <w:tcW w:w="5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494C5D7" w14:textId="4B10B594"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9</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A768D7B" w14:textId="7B532C38"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115</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11E64A4" w14:textId="2BE80ADF"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6</w:t>
            </w:r>
          </w:p>
        </w:tc>
        <w:tc>
          <w:tcPr>
            <w:tcW w:w="57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607A535" w14:textId="13A998C8"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1</w:t>
            </w:r>
          </w:p>
        </w:tc>
      </w:tr>
      <w:tr w:rsidR="002F7F8E" w:rsidRPr="001B5E6D" w14:paraId="07C41239" w14:textId="77777777" w:rsidTr="001B5E6D">
        <w:tc>
          <w:tcPr>
            <w:tcW w:w="2778" w:type="dxa"/>
            <w:shd w:val="clear" w:color="auto" w:fill="F2F2F2" w:themeFill="background1" w:themeFillShade="F2"/>
          </w:tcPr>
          <w:p w14:paraId="22FDAD0E" w14:textId="77777777" w:rsidR="002F7F8E" w:rsidRPr="001B5E6D" w:rsidRDefault="002F7F8E" w:rsidP="002F7F8E">
            <w:pPr>
              <w:jc w:val="both"/>
              <w:rPr>
                <w:rFonts w:ascii="Times New Roman" w:hAnsi="Times New Roman" w:cs="Times New Roman"/>
                <w:bCs/>
                <w:iCs/>
              </w:rPr>
            </w:pPr>
            <w:r w:rsidRPr="001B5E6D">
              <w:rPr>
                <w:rFonts w:ascii="Times New Roman" w:hAnsi="Times New Roman" w:cs="Times New Roman"/>
                <w:bCs/>
                <w:iCs/>
              </w:rPr>
              <w:t xml:space="preserve">DVP </w:t>
            </w:r>
            <w:proofErr w:type="spellStart"/>
            <w:r w:rsidRPr="001B5E6D">
              <w:rPr>
                <w:rFonts w:ascii="Times New Roman" w:hAnsi="Times New Roman" w:cs="Times New Roman"/>
                <w:bCs/>
                <w:iCs/>
              </w:rPr>
              <w:t>Korçë</w:t>
            </w:r>
            <w:proofErr w:type="spellEnd"/>
          </w:p>
        </w:tc>
        <w:tc>
          <w:tcPr>
            <w:tcW w:w="7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E4A658" w14:textId="5D32B5BF"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545</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6CE85A0" w14:textId="493A0CFB"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503</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BE932E6" w14:textId="4AA13AA4"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92.29</w:t>
            </w:r>
          </w:p>
        </w:tc>
        <w:tc>
          <w:tcPr>
            <w:tcW w:w="57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C52916C" w14:textId="6BC7C37D"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0</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6A1BD6B" w14:textId="42D4E770"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657</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5EC7BF9" w14:textId="5BDBE342"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131</w:t>
            </w:r>
          </w:p>
        </w:tc>
        <w:tc>
          <w:tcPr>
            <w:tcW w:w="5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C5CF1F3" w14:textId="256E4AF6"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8</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4BABFBB" w14:textId="62466669"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499</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B5A5B92" w14:textId="6F638AEC"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19</w:t>
            </w:r>
          </w:p>
        </w:tc>
        <w:tc>
          <w:tcPr>
            <w:tcW w:w="57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477ECCC" w14:textId="111B71A1"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0</w:t>
            </w:r>
          </w:p>
        </w:tc>
      </w:tr>
      <w:tr w:rsidR="002F7F8E" w:rsidRPr="001B5E6D" w14:paraId="7AA0ED22" w14:textId="77777777" w:rsidTr="001B5E6D">
        <w:tc>
          <w:tcPr>
            <w:tcW w:w="2778" w:type="dxa"/>
            <w:shd w:val="clear" w:color="auto" w:fill="F2F2F2" w:themeFill="background1" w:themeFillShade="F2"/>
          </w:tcPr>
          <w:p w14:paraId="07FBCC75" w14:textId="77777777" w:rsidR="002F7F8E" w:rsidRPr="001B5E6D" w:rsidRDefault="002F7F8E" w:rsidP="002F7F8E">
            <w:pPr>
              <w:jc w:val="both"/>
              <w:rPr>
                <w:rFonts w:ascii="Times New Roman" w:hAnsi="Times New Roman" w:cs="Times New Roman"/>
                <w:bCs/>
                <w:iCs/>
              </w:rPr>
            </w:pPr>
            <w:r w:rsidRPr="001B5E6D">
              <w:rPr>
                <w:rFonts w:ascii="Times New Roman" w:hAnsi="Times New Roman" w:cs="Times New Roman"/>
                <w:bCs/>
                <w:iCs/>
              </w:rPr>
              <w:t xml:space="preserve">DVP </w:t>
            </w:r>
            <w:proofErr w:type="spellStart"/>
            <w:r w:rsidRPr="001B5E6D">
              <w:rPr>
                <w:rFonts w:ascii="Times New Roman" w:hAnsi="Times New Roman" w:cs="Times New Roman"/>
                <w:bCs/>
                <w:iCs/>
              </w:rPr>
              <w:t>Kukës</w:t>
            </w:r>
            <w:proofErr w:type="spellEnd"/>
          </w:p>
        </w:tc>
        <w:tc>
          <w:tcPr>
            <w:tcW w:w="7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DF5D5F" w14:textId="6E44DC41"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178</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10E008B" w14:textId="5F24FDAD"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170</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137B814" w14:textId="0251C3A3"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95.51</w:t>
            </w:r>
          </w:p>
        </w:tc>
        <w:tc>
          <w:tcPr>
            <w:tcW w:w="57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19D9A19" w14:textId="243A0DBF"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1</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62DB22F" w14:textId="2046F862"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209</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2198DB6" w14:textId="4D4B547C"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23</w:t>
            </w:r>
          </w:p>
        </w:tc>
        <w:tc>
          <w:tcPr>
            <w:tcW w:w="5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95E7AC1" w14:textId="187B871F"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5</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897E65A" w14:textId="2CB76716"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180</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66CD2ED" w14:textId="2F376836"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0</w:t>
            </w:r>
          </w:p>
        </w:tc>
        <w:tc>
          <w:tcPr>
            <w:tcW w:w="57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7E4ABD5" w14:textId="1D2DAD2F"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1</w:t>
            </w:r>
          </w:p>
        </w:tc>
      </w:tr>
      <w:tr w:rsidR="002F7F8E" w:rsidRPr="001B5E6D" w14:paraId="5D7F2CAA" w14:textId="77777777" w:rsidTr="001B5E6D">
        <w:tc>
          <w:tcPr>
            <w:tcW w:w="2778" w:type="dxa"/>
            <w:shd w:val="clear" w:color="auto" w:fill="F2F2F2" w:themeFill="background1" w:themeFillShade="F2"/>
          </w:tcPr>
          <w:p w14:paraId="0AB61AA1" w14:textId="77777777" w:rsidR="002F7F8E" w:rsidRPr="001B5E6D" w:rsidRDefault="002F7F8E" w:rsidP="002F7F8E">
            <w:pPr>
              <w:jc w:val="both"/>
              <w:rPr>
                <w:rFonts w:ascii="Times New Roman" w:hAnsi="Times New Roman" w:cs="Times New Roman"/>
                <w:bCs/>
                <w:iCs/>
              </w:rPr>
            </w:pPr>
            <w:r w:rsidRPr="001B5E6D">
              <w:rPr>
                <w:rFonts w:ascii="Times New Roman" w:hAnsi="Times New Roman" w:cs="Times New Roman"/>
                <w:bCs/>
                <w:iCs/>
              </w:rPr>
              <w:lastRenderedPageBreak/>
              <w:t xml:space="preserve">DVP </w:t>
            </w:r>
            <w:proofErr w:type="spellStart"/>
            <w:r w:rsidRPr="001B5E6D">
              <w:rPr>
                <w:rFonts w:ascii="Times New Roman" w:hAnsi="Times New Roman" w:cs="Times New Roman"/>
                <w:bCs/>
                <w:iCs/>
              </w:rPr>
              <w:t>Lezhë</w:t>
            </w:r>
            <w:proofErr w:type="spellEnd"/>
          </w:p>
        </w:tc>
        <w:tc>
          <w:tcPr>
            <w:tcW w:w="7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284DE9" w14:textId="13995396"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393</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04198B2" w14:textId="3672502D"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355</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F8BAF37" w14:textId="2B79AECE"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90.33</w:t>
            </w:r>
          </w:p>
        </w:tc>
        <w:tc>
          <w:tcPr>
            <w:tcW w:w="57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CCDC6EC" w14:textId="3F418C93"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3</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D54FB77" w14:textId="26CCC744"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455</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03FD2C1" w14:textId="7B005A90"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98</w:t>
            </w:r>
          </w:p>
        </w:tc>
        <w:tc>
          <w:tcPr>
            <w:tcW w:w="5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B851DBD" w14:textId="14F680FA"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12</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CD2BD83" w14:textId="63F3709C"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304</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BBD5356" w14:textId="20B79BB7"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39</w:t>
            </w:r>
          </w:p>
        </w:tc>
        <w:tc>
          <w:tcPr>
            <w:tcW w:w="57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932D0BF" w14:textId="51079264"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2</w:t>
            </w:r>
          </w:p>
        </w:tc>
      </w:tr>
      <w:tr w:rsidR="002F7F8E" w:rsidRPr="001B5E6D" w14:paraId="7248E9FF" w14:textId="77777777" w:rsidTr="001B5E6D">
        <w:tc>
          <w:tcPr>
            <w:tcW w:w="2778" w:type="dxa"/>
            <w:shd w:val="clear" w:color="auto" w:fill="F2F2F2" w:themeFill="background1" w:themeFillShade="F2"/>
          </w:tcPr>
          <w:p w14:paraId="72E16A91" w14:textId="77777777" w:rsidR="002F7F8E" w:rsidRPr="001B5E6D" w:rsidRDefault="002F7F8E" w:rsidP="002F7F8E">
            <w:pPr>
              <w:jc w:val="both"/>
              <w:rPr>
                <w:rFonts w:ascii="Times New Roman" w:hAnsi="Times New Roman" w:cs="Times New Roman"/>
                <w:bCs/>
                <w:iCs/>
              </w:rPr>
            </w:pPr>
            <w:r w:rsidRPr="001B5E6D">
              <w:rPr>
                <w:rFonts w:ascii="Times New Roman" w:hAnsi="Times New Roman" w:cs="Times New Roman"/>
                <w:bCs/>
                <w:iCs/>
              </w:rPr>
              <w:t xml:space="preserve">DVP </w:t>
            </w:r>
            <w:proofErr w:type="spellStart"/>
            <w:r w:rsidRPr="001B5E6D">
              <w:rPr>
                <w:rFonts w:ascii="Times New Roman" w:hAnsi="Times New Roman" w:cs="Times New Roman"/>
                <w:bCs/>
                <w:iCs/>
              </w:rPr>
              <w:t>Shkodër</w:t>
            </w:r>
            <w:proofErr w:type="spellEnd"/>
          </w:p>
        </w:tc>
        <w:tc>
          <w:tcPr>
            <w:tcW w:w="7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C243B2" w14:textId="387091A6"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441</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3ABE9CA" w14:textId="2B506DEF"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401</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534DA54" w14:textId="69A90E32"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90.93</w:t>
            </w:r>
          </w:p>
        </w:tc>
        <w:tc>
          <w:tcPr>
            <w:tcW w:w="57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7A88A3A" w14:textId="31F6DB78"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1</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7CBB85F" w14:textId="685BA8E6"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460</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D6D0487" w14:textId="7892B858"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57</w:t>
            </w:r>
          </w:p>
        </w:tc>
        <w:tc>
          <w:tcPr>
            <w:tcW w:w="5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A539E2A" w14:textId="1D569F6C"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29</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4E7730C" w14:textId="606EF10C"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331</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E355945" w14:textId="0E09AF8D"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41</w:t>
            </w:r>
          </w:p>
        </w:tc>
        <w:tc>
          <w:tcPr>
            <w:tcW w:w="57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FAE7199" w14:textId="391BAB2C"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2</w:t>
            </w:r>
          </w:p>
        </w:tc>
      </w:tr>
      <w:tr w:rsidR="002F7F8E" w:rsidRPr="001B5E6D" w14:paraId="5B94D612" w14:textId="77777777" w:rsidTr="001B5E6D">
        <w:tc>
          <w:tcPr>
            <w:tcW w:w="2778" w:type="dxa"/>
            <w:shd w:val="clear" w:color="auto" w:fill="F2F2F2" w:themeFill="background1" w:themeFillShade="F2"/>
          </w:tcPr>
          <w:p w14:paraId="7245DFA8" w14:textId="77777777" w:rsidR="002F7F8E" w:rsidRPr="001B5E6D" w:rsidRDefault="002F7F8E" w:rsidP="002F7F8E">
            <w:pPr>
              <w:jc w:val="both"/>
              <w:rPr>
                <w:rFonts w:ascii="Times New Roman" w:hAnsi="Times New Roman" w:cs="Times New Roman"/>
                <w:bCs/>
                <w:iCs/>
              </w:rPr>
            </w:pPr>
            <w:r w:rsidRPr="001B5E6D">
              <w:rPr>
                <w:rFonts w:ascii="Times New Roman" w:hAnsi="Times New Roman" w:cs="Times New Roman"/>
                <w:bCs/>
                <w:iCs/>
              </w:rPr>
              <w:t xml:space="preserve">DVP </w:t>
            </w:r>
            <w:proofErr w:type="spellStart"/>
            <w:r w:rsidRPr="001B5E6D">
              <w:rPr>
                <w:rFonts w:ascii="Times New Roman" w:hAnsi="Times New Roman" w:cs="Times New Roman"/>
                <w:bCs/>
                <w:iCs/>
              </w:rPr>
              <w:t>Tiranë</w:t>
            </w:r>
            <w:proofErr w:type="spellEnd"/>
            <w:r w:rsidRPr="001B5E6D">
              <w:rPr>
                <w:rFonts w:ascii="Times New Roman" w:hAnsi="Times New Roman" w:cs="Times New Roman"/>
                <w:bCs/>
                <w:iCs/>
              </w:rPr>
              <w:t xml:space="preserve"> </w:t>
            </w:r>
          </w:p>
        </w:tc>
        <w:tc>
          <w:tcPr>
            <w:tcW w:w="7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DA23254" w14:textId="24C5B87B"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3</w:t>
            </w:r>
            <w:r w:rsidR="001B5E6D">
              <w:rPr>
                <w:rFonts w:ascii="Times New Roman" w:hAnsi="Times New Roman" w:cs="Times New Roman"/>
              </w:rPr>
              <w:t>.</w:t>
            </w:r>
            <w:r w:rsidRPr="001B5E6D">
              <w:rPr>
                <w:rFonts w:ascii="Times New Roman" w:hAnsi="Times New Roman" w:cs="Times New Roman"/>
              </w:rPr>
              <w:t>884</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271BBEC" w14:textId="473A095D"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3</w:t>
            </w:r>
            <w:r w:rsidR="001B5E6D">
              <w:rPr>
                <w:rFonts w:ascii="Times New Roman" w:hAnsi="Times New Roman" w:cs="Times New Roman"/>
              </w:rPr>
              <w:t>.</w:t>
            </w:r>
            <w:r w:rsidRPr="001B5E6D">
              <w:rPr>
                <w:rFonts w:ascii="Times New Roman" w:hAnsi="Times New Roman" w:cs="Times New Roman"/>
              </w:rPr>
              <w:t>710</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0432CDD" w14:textId="2609E09A"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95.52</w:t>
            </w:r>
          </w:p>
        </w:tc>
        <w:tc>
          <w:tcPr>
            <w:tcW w:w="57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C1D1C36" w14:textId="136776A1"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54</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3D01C41" w14:textId="6BDA4B8D"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4</w:t>
            </w:r>
            <w:r w:rsidR="001B5E6D">
              <w:rPr>
                <w:rFonts w:ascii="Times New Roman" w:hAnsi="Times New Roman" w:cs="Times New Roman"/>
              </w:rPr>
              <w:t>.</w:t>
            </w:r>
            <w:r w:rsidRPr="001B5E6D">
              <w:rPr>
                <w:rFonts w:ascii="Times New Roman" w:hAnsi="Times New Roman" w:cs="Times New Roman"/>
              </w:rPr>
              <w:t>935</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1D8E53F" w14:textId="5CE18872"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820</w:t>
            </w:r>
          </w:p>
        </w:tc>
        <w:tc>
          <w:tcPr>
            <w:tcW w:w="5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8DF707D" w14:textId="4D4B0604"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164</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EEB33A3" w14:textId="1E96C51D"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3</w:t>
            </w:r>
            <w:r w:rsidR="001B5E6D">
              <w:rPr>
                <w:rFonts w:ascii="Times New Roman" w:hAnsi="Times New Roman" w:cs="Times New Roman"/>
              </w:rPr>
              <w:t>.</w:t>
            </w:r>
            <w:r w:rsidRPr="001B5E6D">
              <w:rPr>
                <w:rFonts w:ascii="Times New Roman" w:hAnsi="Times New Roman" w:cs="Times New Roman"/>
              </w:rPr>
              <w:t>510</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028F850" w14:textId="60A91817"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440</w:t>
            </w:r>
          </w:p>
        </w:tc>
        <w:tc>
          <w:tcPr>
            <w:tcW w:w="57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ECAF7E4" w14:textId="0355AF34"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1</w:t>
            </w:r>
          </w:p>
        </w:tc>
      </w:tr>
      <w:tr w:rsidR="002F7F8E" w:rsidRPr="001B5E6D" w14:paraId="04361850" w14:textId="77777777" w:rsidTr="001B5E6D">
        <w:tc>
          <w:tcPr>
            <w:tcW w:w="2778" w:type="dxa"/>
            <w:shd w:val="clear" w:color="auto" w:fill="F2F2F2" w:themeFill="background1" w:themeFillShade="F2"/>
          </w:tcPr>
          <w:p w14:paraId="77E54E1F" w14:textId="77777777" w:rsidR="002F7F8E" w:rsidRPr="001B5E6D" w:rsidRDefault="002F7F8E" w:rsidP="002F7F8E">
            <w:pPr>
              <w:jc w:val="both"/>
              <w:rPr>
                <w:rFonts w:ascii="Times New Roman" w:hAnsi="Times New Roman" w:cs="Times New Roman"/>
                <w:bCs/>
                <w:iCs/>
              </w:rPr>
            </w:pPr>
            <w:r w:rsidRPr="001B5E6D">
              <w:rPr>
                <w:rFonts w:ascii="Times New Roman" w:hAnsi="Times New Roman" w:cs="Times New Roman"/>
                <w:bCs/>
                <w:iCs/>
              </w:rPr>
              <w:t xml:space="preserve">DVP </w:t>
            </w:r>
            <w:proofErr w:type="spellStart"/>
            <w:r w:rsidRPr="001B5E6D">
              <w:rPr>
                <w:rFonts w:ascii="Times New Roman" w:hAnsi="Times New Roman" w:cs="Times New Roman"/>
                <w:bCs/>
                <w:iCs/>
              </w:rPr>
              <w:t>Vlorë</w:t>
            </w:r>
            <w:proofErr w:type="spellEnd"/>
          </w:p>
        </w:tc>
        <w:tc>
          <w:tcPr>
            <w:tcW w:w="7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2F2F672" w14:textId="6F43E31A"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804</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DE53E92" w14:textId="45FAEE5D"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787</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E9E21A2" w14:textId="35DAB2FE"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97.89</w:t>
            </w:r>
          </w:p>
        </w:tc>
        <w:tc>
          <w:tcPr>
            <w:tcW w:w="57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37D1F57" w14:textId="16CDD553"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1</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2281E21" w14:textId="18861B84"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1</w:t>
            </w:r>
            <w:r w:rsidR="001B5E6D">
              <w:rPr>
                <w:rFonts w:ascii="Times New Roman" w:hAnsi="Times New Roman" w:cs="Times New Roman"/>
              </w:rPr>
              <w:t>.</w:t>
            </w:r>
            <w:r w:rsidRPr="001B5E6D">
              <w:rPr>
                <w:rFonts w:ascii="Times New Roman" w:hAnsi="Times New Roman" w:cs="Times New Roman"/>
              </w:rPr>
              <w:t>050</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818A371" w14:textId="4B27DFF1"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193</w:t>
            </w:r>
          </w:p>
        </w:tc>
        <w:tc>
          <w:tcPr>
            <w:tcW w:w="5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442FC84" w14:textId="16CADA1C"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81</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8DE4552" w14:textId="43720AF7"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700</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2162DCF" w14:textId="7D78A70A"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75</w:t>
            </w:r>
          </w:p>
        </w:tc>
        <w:tc>
          <w:tcPr>
            <w:tcW w:w="57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7E841ED" w14:textId="42C4CE5B" w:rsidR="002F7F8E" w:rsidRPr="001B5E6D" w:rsidRDefault="002F7F8E" w:rsidP="002F7F8E">
            <w:pPr>
              <w:jc w:val="center"/>
              <w:rPr>
                <w:rFonts w:ascii="Times New Roman" w:hAnsi="Times New Roman" w:cs="Times New Roman"/>
                <w:b/>
                <w:iCs/>
              </w:rPr>
            </w:pPr>
            <w:r w:rsidRPr="001B5E6D">
              <w:rPr>
                <w:rFonts w:ascii="Times New Roman" w:hAnsi="Times New Roman" w:cs="Times New Roman"/>
              </w:rPr>
              <w:t>1</w:t>
            </w:r>
          </w:p>
        </w:tc>
      </w:tr>
      <w:tr w:rsidR="002F7F8E" w:rsidRPr="001B5E6D" w14:paraId="66CEB6B5" w14:textId="77777777" w:rsidTr="001B5E6D">
        <w:tc>
          <w:tcPr>
            <w:tcW w:w="2778" w:type="dxa"/>
            <w:shd w:val="clear" w:color="auto" w:fill="F2F2F2" w:themeFill="background1" w:themeFillShade="F2"/>
          </w:tcPr>
          <w:p w14:paraId="2A4F682A" w14:textId="77777777" w:rsidR="002F7F8E" w:rsidRPr="001B5E6D" w:rsidRDefault="002F7F8E" w:rsidP="002F7F8E">
            <w:pPr>
              <w:jc w:val="both"/>
              <w:rPr>
                <w:rFonts w:ascii="Times New Roman" w:hAnsi="Times New Roman" w:cs="Times New Roman"/>
                <w:b/>
                <w:iCs/>
              </w:rPr>
            </w:pPr>
            <w:r w:rsidRPr="001B5E6D">
              <w:rPr>
                <w:rFonts w:ascii="Times New Roman" w:hAnsi="Times New Roman" w:cs="Times New Roman"/>
                <w:b/>
                <w:iCs/>
              </w:rPr>
              <w:t>Shuma</w:t>
            </w:r>
          </w:p>
        </w:tc>
        <w:tc>
          <w:tcPr>
            <w:tcW w:w="7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35BE874" w14:textId="50431129" w:rsidR="002F7F8E" w:rsidRPr="001B5E6D" w:rsidRDefault="002F7F8E" w:rsidP="002F7F8E">
            <w:pPr>
              <w:jc w:val="center"/>
              <w:rPr>
                <w:rFonts w:ascii="Times New Roman" w:hAnsi="Times New Roman" w:cs="Times New Roman"/>
              </w:rPr>
            </w:pPr>
            <w:r w:rsidRPr="001B5E6D">
              <w:rPr>
                <w:rFonts w:ascii="Times New Roman" w:hAnsi="Times New Roman" w:cs="Times New Roman"/>
                <w:b/>
                <w:bCs/>
              </w:rPr>
              <w:t>8</w:t>
            </w:r>
            <w:r w:rsidR="001B5E6D">
              <w:rPr>
                <w:rFonts w:ascii="Times New Roman" w:hAnsi="Times New Roman" w:cs="Times New Roman"/>
                <w:b/>
                <w:bCs/>
              </w:rPr>
              <w:t>.</w:t>
            </w:r>
            <w:r w:rsidRPr="001B5E6D">
              <w:rPr>
                <w:rFonts w:ascii="Times New Roman" w:hAnsi="Times New Roman" w:cs="Times New Roman"/>
                <w:b/>
                <w:bCs/>
              </w:rPr>
              <w:t>769</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7F171C6" w14:textId="37F640DD" w:rsidR="002F7F8E" w:rsidRPr="001B5E6D" w:rsidRDefault="002F7F8E" w:rsidP="002F7F8E">
            <w:pPr>
              <w:jc w:val="center"/>
              <w:rPr>
                <w:rFonts w:ascii="Times New Roman" w:hAnsi="Times New Roman" w:cs="Times New Roman"/>
              </w:rPr>
            </w:pPr>
            <w:r w:rsidRPr="001B5E6D">
              <w:rPr>
                <w:rFonts w:ascii="Times New Roman" w:hAnsi="Times New Roman" w:cs="Times New Roman"/>
                <w:b/>
                <w:bCs/>
              </w:rPr>
              <w:t>8</w:t>
            </w:r>
            <w:r w:rsidR="001B5E6D">
              <w:rPr>
                <w:rFonts w:ascii="Times New Roman" w:hAnsi="Times New Roman" w:cs="Times New Roman"/>
                <w:b/>
                <w:bCs/>
              </w:rPr>
              <w:t>.</w:t>
            </w:r>
            <w:r w:rsidRPr="001B5E6D">
              <w:rPr>
                <w:rFonts w:ascii="Times New Roman" w:hAnsi="Times New Roman" w:cs="Times New Roman"/>
                <w:b/>
                <w:bCs/>
              </w:rPr>
              <w:t>358</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4A68548" w14:textId="55180790" w:rsidR="002F7F8E" w:rsidRPr="001B5E6D" w:rsidRDefault="002F7F8E" w:rsidP="002F7F8E">
            <w:pPr>
              <w:jc w:val="center"/>
              <w:rPr>
                <w:rFonts w:ascii="Times New Roman" w:hAnsi="Times New Roman" w:cs="Times New Roman"/>
              </w:rPr>
            </w:pPr>
            <w:r w:rsidRPr="001B5E6D">
              <w:rPr>
                <w:rFonts w:ascii="Times New Roman" w:hAnsi="Times New Roman" w:cs="Times New Roman"/>
                <w:b/>
                <w:bCs/>
              </w:rPr>
              <w:t>95.31</w:t>
            </w:r>
          </w:p>
        </w:tc>
        <w:tc>
          <w:tcPr>
            <w:tcW w:w="57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353F884" w14:textId="5B698263" w:rsidR="002F7F8E" w:rsidRPr="001B5E6D" w:rsidRDefault="002F7F8E" w:rsidP="002F7F8E">
            <w:pPr>
              <w:jc w:val="center"/>
              <w:rPr>
                <w:rFonts w:ascii="Times New Roman" w:hAnsi="Times New Roman" w:cs="Times New Roman"/>
              </w:rPr>
            </w:pPr>
            <w:r w:rsidRPr="001B5E6D">
              <w:rPr>
                <w:rFonts w:ascii="Times New Roman" w:hAnsi="Times New Roman" w:cs="Times New Roman"/>
                <w:b/>
                <w:bCs/>
              </w:rPr>
              <w:t>62</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771C63C" w14:textId="7D23387F" w:rsidR="002F7F8E" w:rsidRPr="001B5E6D" w:rsidRDefault="002F7F8E" w:rsidP="002F7F8E">
            <w:pPr>
              <w:jc w:val="center"/>
              <w:rPr>
                <w:rFonts w:ascii="Times New Roman" w:hAnsi="Times New Roman" w:cs="Times New Roman"/>
              </w:rPr>
            </w:pPr>
            <w:r w:rsidRPr="001B5E6D">
              <w:rPr>
                <w:rFonts w:ascii="Times New Roman" w:hAnsi="Times New Roman" w:cs="Times New Roman"/>
                <w:b/>
                <w:bCs/>
              </w:rPr>
              <w:t>10</w:t>
            </w:r>
            <w:r w:rsidR="001B5E6D">
              <w:rPr>
                <w:rFonts w:ascii="Times New Roman" w:hAnsi="Times New Roman" w:cs="Times New Roman"/>
                <w:b/>
                <w:bCs/>
              </w:rPr>
              <w:t>.</w:t>
            </w:r>
            <w:r w:rsidRPr="001B5E6D">
              <w:rPr>
                <w:rFonts w:ascii="Times New Roman" w:hAnsi="Times New Roman" w:cs="Times New Roman"/>
                <w:b/>
                <w:bCs/>
              </w:rPr>
              <w:t>858</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2CE9CF3" w14:textId="4B3B54A6" w:rsidR="002F7F8E" w:rsidRPr="001B5E6D" w:rsidRDefault="002F7F8E" w:rsidP="002F7F8E">
            <w:pPr>
              <w:jc w:val="center"/>
              <w:rPr>
                <w:rFonts w:ascii="Times New Roman" w:hAnsi="Times New Roman" w:cs="Times New Roman"/>
              </w:rPr>
            </w:pPr>
            <w:r w:rsidRPr="001B5E6D">
              <w:rPr>
                <w:rFonts w:ascii="Times New Roman" w:hAnsi="Times New Roman" w:cs="Times New Roman"/>
                <w:b/>
                <w:bCs/>
              </w:rPr>
              <w:t>1</w:t>
            </w:r>
            <w:r w:rsidR="001B5E6D">
              <w:rPr>
                <w:rFonts w:ascii="Times New Roman" w:hAnsi="Times New Roman" w:cs="Times New Roman"/>
                <w:b/>
                <w:bCs/>
              </w:rPr>
              <w:t>.</w:t>
            </w:r>
            <w:r w:rsidRPr="001B5E6D">
              <w:rPr>
                <w:rFonts w:ascii="Times New Roman" w:hAnsi="Times New Roman" w:cs="Times New Roman"/>
                <w:b/>
                <w:bCs/>
              </w:rPr>
              <w:t>801</w:t>
            </w:r>
          </w:p>
        </w:tc>
        <w:tc>
          <w:tcPr>
            <w:tcW w:w="5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B67F61C" w14:textId="40BE58B1" w:rsidR="002F7F8E" w:rsidRPr="001B5E6D" w:rsidRDefault="002F7F8E" w:rsidP="002F7F8E">
            <w:pPr>
              <w:jc w:val="center"/>
              <w:rPr>
                <w:rFonts w:ascii="Times New Roman" w:hAnsi="Times New Roman" w:cs="Times New Roman"/>
              </w:rPr>
            </w:pPr>
            <w:r w:rsidRPr="001B5E6D">
              <w:rPr>
                <w:rFonts w:ascii="Times New Roman" w:hAnsi="Times New Roman" w:cs="Times New Roman"/>
                <w:b/>
                <w:bCs/>
              </w:rPr>
              <w:t>483</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E59763A" w14:textId="3E2B4F87" w:rsidR="002F7F8E" w:rsidRPr="001B5E6D" w:rsidRDefault="002F7F8E" w:rsidP="002F7F8E">
            <w:pPr>
              <w:jc w:val="center"/>
              <w:rPr>
                <w:rFonts w:ascii="Times New Roman" w:hAnsi="Times New Roman" w:cs="Times New Roman"/>
              </w:rPr>
            </w:pPr>
            <w:r w:rsidRPr="001B5E6D">
              <w:rPr>
                <w:rFonts w:ascii="Times New Roman" w:hAnsi="Times New Roman" w:cs="Times New Roman"/>
                <w:b/>
                <w:bCs/>
              </w:rPr>
              <w:t>7</w:t>
            </w:r>
            <w:r w:rsidR="001B5E6D">
              <w:rPr>
                <w:rFonts w:ascii="Times New Roman" w:hAnsi="Times New Roman" w:cs="Times New Roman"/>
                <w:b/>
                <w:bCs/>
              </w:rPr>
              <w:t>.</w:t>
            </w:r>
            <w:r w:rsidRPr="001B5E6D">
              <w:rPr>
                <w:rFonts w:ascii="Times New Roman" w:hAnsi="Times New Roman" w:cs="Times New Roman"/>
                <w:b/>
                <w:bCs/>
              </w:rPr>
              <w:t>789</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91951AE" w14:textId="67317311" w:rsidR="002F7F8E" w:rsidRPr="001B5E6D" w:rsidRDefault="002F7F8E" w:rsidP="002F7F8E">
            <w:pPr>
              <w:jc w:val="center"/>
              <w:rPr>
                <w:rFonts w:ascii="Times New Roman" w:hAnsi="Times New Roman" w:cs="Times New Roman"/>
              </w:rPr>
            </w:pPr>
            <w:r w:rsidRPr="001B5E6D">
              <w:rPr>
                <w:rFonts w:ascii="Times New Roman" w:hAnsi="Times New Roman" w:cs="Times New Roman"/>
                <w:b/>
                <w:bCs/>
              </w:rPr>
              <w:t>777</w:t>
            </w:r>
          </w:p>
        </w:tc>
        <w:tc>
          <w:tcPr>
            <w:tcW w:w="57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B5F6C69" w14:textId="1004C74A" w:rsidR="002F7F8E" w:rsidRPr="001B5E6D" w:rsidRDefault="002F7F8E" w:rsidP="002F7F8E">
            <w:pPr>
              <w:jc w:val="center"/>
              <w:rPr>
                <w:rFonts w:ascii="Times New Roman" w:hAnsi="Times New Roman" w:cs="Times New Roman"/>
              </w:rPr>
            </w:pPr>
            <w:r w:rsidRPr="001B5E6D">
              <w:rPr>
                <w:rFonts w:ascii="Times New Roman" w:hAnsi="Times New Roman" w:cs="Times New Roman"/>
                <w:b/>
                <w:bCs/>
              </w:rPr>
              <w:t>8</w:t>
            </w:r>
          </w:p>
        </w:tc>
      </w:tr>
    </w:tbl>
    <w:p w14:paraId="2344314C" w14:textId="77777777" w:rsidR="00B726B1" w:rsidRPr="001B5E6D" w:rsidRDefault="00B726B1" w:rsidP="00B726B1">
      <w:pPr>
        <w:spacing w:after="0" w:line="240" w:lineRule="auto"/>
        <w:rPr>
          <w:rFonts w:ascii="Times New Roman" w:hAnsi="Times New Roman" w:cs="Times New Roman"/>
          <w:bCs/>
          <w:i/>
          <w:sz w:val="16"/>
          <w:szCs w:val="16"/>
        </w:rPr>
      </w:pPr>
    </w:p>
    <w:p w14:paraId="0A23E789" w14:textId="16D6EFF8" w:rsidR="00B726B1" w:rsidRPr="001B5E6D" w:rsidRDefault="00B726B1" w:rsidP="00B726B1">
      <w:pPr>
        <w:spacing w:after="0" w:line="240" w:lineRule="auto"/>
        <w:rPr>
          <w:rFonts w:ascii="Times New Roman" w:hAnsi="Times New Roman" w:cs="Times New Roman"/>
          <w:bCs/>
          <w:i/>
          <w:noProof/>
        </w:rPr>
      </w:pPr>
      <w:r w:rsidRPr="001B5E6D">
        <w:rPr>
          <w:rFonts w:ascii="Times New Roman" w:hAnsi="Times New Roman" w:cs="Times New Roman"/>
          <w:bCs/>
          <w:i/>
        </w:rPr>
        <w:t xml:space="preserve">Ngjarje dhe Autorë gjithsej: </w:t>
      </w:r>
      <w:r w:rsidR="002F7F8E" w:rsidRPr="001B5E6D">
        <w:rPr>
          <w:rFonts w:ascii="Times New Roman" w:hAnsi="Times New Roman" w:cs="Times New Roman"/>
          <w:bCs/>
          <w:i/>
          <w:noProof/>
        </w:rPr>
        <w:t>6-mujori I-rë 2026:</w:t>
      </w:r>
    </w:p>
    <w:tbl>
      <w:tblPr>
        <w:tblStyle w:val="TableGrid"/>
        <w:tblW w:w="0" w:type="auto"/>
        <w:tblLook w:val="04A0" w:firstRow="1" w:lastRow="0" w:firstColumn="1" w:lastColumn="0" w:noHBand="0" w:noVBand="1"/>
      </w:tblPr>
      <w:tblGrid>
        <w:gridCol w:w="2639"/>
        <w:gridCol w:w="784"/>
        <w:gridCol w:w="762"/>
        <w:gridCol w:w="711"/>
        <w:gridCol w:w="590"/>
        <w:gridCol w:w="821"/>
        <w:gridCol w:w="711"/>
        <w:gridCol w:w="546"/>
        <w:gridCol w:w="762"/>
        <w:gridCol w:w="657"/>
        <w:gridCol w:w="561"/>
      </w:tblGrid>
      <w:tr w:rsidR="00B726B1" w:rsidRPr="001B5E6D" w14:paraId="3B6A4B12" w14:textId="77777777" w:rsidTr="00F40A84">
        <w:tc>
          <w:tcPr>
            <w:tcW w:w="2762" w:type="dxa"/>
            <w:vMerge w:val="restart"/>
            <w:shd w:val="clear" w:color="auto" w:fill="DBE5F1" w:themeFill="accent1" w:themeFillTint="33"/>
            <w:vAlign w:val="center"/>
          </w:tcPr>
          <w:p w14:paraId="1E762BB8" w14:textId="77777777" w:rsidR="00B726B1" w:rsidRPr="001B5E6D" w:rsidRDefault="00B726B1" w:rsidP="00953CE8">
            <w:pPr>
              <w:jc w:val="center"/>
              <w:rPr>
                <w:rFonts w:ascii="Times New Roman" w:hAnsi="Times New Roman" w:cs="Times New Roman"/>
                <w:b/>
                <w:iCs/>
              </w:rPr>
            </w:pPr>
            <w:proofErr w:type="spellStart"/>
            <w:r w:rsidRPr="001B5E6D">
              <w:rPr>
                <w:rFonts w:ascii="Times New Roman" w:hAnsi="Times New Roman" w:cs="Times New Roman"/>
                <w:b/>
                <w:iCs/>
              </w:rPr>
              <w:t>Drejtoritë</w:t>
            </w:r>
            <w:proofErr w:type="spellEnd"/>
          </w:p>
          <w:p w14:paraId="3677E71E" w14:textId="77777777" w:rsidR="00B726B1" w:rsidRPr="001B5E6D" w:rsidRDefault="00B726B1" w:rsidP="00953CE8">
            <w:pPr>
              <w:jc w:val="center"/>
              <w:rPr>
                <w:rFonts w:ascii="Times New Roman" w:hAnsi="Times New Roman" w:cs="Times New Roman"/>
                <w:b/>
                <w:iCs/>
              </w:rPr>
            </w:pPr>
            <w:proofErr w:type="spellStart"/>
            <w:r w:rsidRPr="001B5E6D">
              <w:rPr>
                <w:rFonts w:ascii="Times New Roman" w:hAnsi="Times New Roman" w:cs="Times New Roman"/>
                <w:b/>
                <w:iCs/>
              </w:rPr>
              <w:t>Vendore</w:t>
            </w:r>
            <w:proofErr w:type="spellEnd"/>
            <w:r w:rsidRPr="001B5E6D">
              <w:rPr>
                <w:rFonts w:ascii="Times New Roman" w:hAnsi="Times New Roman" w:cs="Times New Roman"/>
                <w:b/>
                <w:iCs/>
              </w:rPr>
              <w:t xml:space="preserve"> </w:t>
            </w:r>
            <w:proofErr w:type="spellStart"/>
            <w:r w:rsidRPr="001B5E6D">
              <w:rPr>
                <w:rFonts w:ascii="Times New Roman" w:hAnsi="Times New Roman" w:cs="Times New Roman"/>
                <w:b/>
                <w:iCs/>
              </w:rPr>
              <w:t>të</w:t>
            </w:r>
            <w:proofErr w:type="spellEnd"/>
            <w:r w:rsidRPr="001B5E6D">
              <w:rPr>
                <w:rFonts w:ascii="Times New Roman" w:hAnsi="Times New Roman" w:cs="Times New Roman"/>
                <w:b/>
                <w:iCs/>
              </w:rPr>
              <w:t xml:space="preserve"> </w:t>
            </w:r>
          </w:p>
          <w:p w14:paraId="30EA495C" w14:textId="77777777" w:rsidR="00B726B1" w:rsidRPr="001B5E6D" w:rsidRDefault="00B726B1" w:rsidP="00953CE8">
            <w:pPr>
              <w:jc w:val="center"/>
              <w:rPr>
                <w:rFonts w:ascii="Times New Roman" w:hAnsi="Times New Roman" w:cs="Times New Roman"/>
                <w:b/>
                <w:iCs/>
              </w:rPr>
            </w:pPr>
            <w:proofErr w:type="spellStart"/>
            <w:r w:rsidRPr="001B5E6D">
              <w:rPr>
                <w:rFonts w:ascii="Times New Roman" w:hAnsi="Times New Roman" w:cs="Times New Roman"/>
                <w:b/>
                <w:iCs/>
              </w:rPr>
              <w:t>Policisë</w:t>
            </w:r>
            <w:proofErr w:type="spellEnd"/>
          </w:p>
        </w:tc>
        <w:tc>
          <w:tcPr>
            <w:tcW w:w="6782" w:type="dxa"/>
            <w:gridSpan w:val="10"/>
            <w:shd w:val="clear" w:color="auto" w:fill="DBE5F1" w:themeFill="accent1" w:themeFillTint="33"/>
            <w:vAlign w:val="center"/>
          </w:tcPr>
          <w:p w14:paraId="270D11A2" w14:textId="124C4602" w:rsidR="00B726B1" w:rsidRPr="001B5E6D" w:rsidRDefault="002F7F8E" w:rsidP="002F7F8E">
            <w:pPr>
              <w:jc w:val="center"/>
              <w:rPr>
                <w:rFonts w:ascii="Times New Roman" w:hAnsi="Times New Roman" w:cs="Times New Roman"/>
                <w:b/>
                <w:iCs/>
                <w:noProof/>
              </w:rPr>
            </w:pPr>
            <w:r w:rsidRPr="001B5E6D">
              <w:rPr>
                <w:rFonts w:ascii="Times New Roman" w:hAnsi="Times New Roman" w:cs="Times New Roman"/>
                <w:b/>
                <w:iCs/>
                <w:noProof/>
              </w:rPr>
              <w:t>6-mujori I-rë 2026</w:t>
            </w:r>
          </w:p>
        </w:tc>
      </w:tr>
      <w:tr w:rsidR="00B726B1" w:rsidRPr="001B5E6D" w14:paraId="26084108" w14:textId="77777777" w:rsidTr="00F40A84">
        <w:tc>
          <w:tcPr>
            <w:tcW w:w="2762" w:type="dxa"/>
            <w:vMerge/>
            <w:shd w:val="clear" w:color="auto" w:fill="DBE5F1" w:themeFill="accent1" w:themeFillTint="33"/>
            <w:vAlign w:val="center"/>
          </w:tcPr>
          <w:p w14:paraId="77CEB57F" w14:textId="77777777" w:rsidR="00B726B1" w:rsidRPr="001B5E6D" w:rsidRDefault="00B726B1" w:rsidP="00953CE8">
            <w:pPr>
              <w:jc w:val="center"/>
              <w:rPr>
                <w:rFonts w:ascii="Times New Roman" w:hAnsi="Times New Roman" w:cs="Times New Roman"/>
                <w:b/>
                <w:iCs/>
              </w:rPr>
            </w:pPr>
          </w:p>
        </w:tc>
        <w:tc>
          <w:tcPr>
            <w:tcW w:w="2816" w:type="dxa"/>
            <w:gridSpan w:val="4"/>
            <w:shd w:val="clear" w:color="auto" w:fill="DBE5F1" w:themeFill="accent1" w:themeFillTint="33"/>
            <w:vAlign w:val="center"/>
          </w:tcPr>
          <w:p w14:paraId="5015BFAC" w14:textId="77777777" w:rsidR="00B726B1" w:rsidRPr="001B5E6D" w:rsidRDefault="00B726B1" w:rsidP="00953CE8">
            <w:pPr>
              <w:jc w:val="center"/>
              <w:rPr>
                <w:rFonts w:ascii="Times New Roman" w:hAnsi="Times New Roman" w:cs="Times New Roman"/>
                <w:b/>
                <w:iCs/>
              </w:rPr>
            </w:pPr>
            <w:proofErr w:type="spellStart"/>
            <w:r w:rsidRPr="001B5E6D">
              <w:rPr>
                <w:rFonts w:ascii="Times New Roman" w:hAnsi="Times New Roman" w:cs="Times New Roman"/>
                <w:b/>
                <w:iCs/>
              </w:rPr>
              <w:t>Ngjarje</w:t>
            </w:r>
            <w:proofErr w:type="spellEnd"/>
          </w:p>
        </w:tc>
        <w:tc>
          <w:tcPr>
            <w:tcW w:w="3966" w:type="dxa"/>
            <w:gridSpan w:val="6"/>
            <w:shd w:val="clear" w:color="auto" w:fill="DBE5F1" w:themeFill="accent1" w:themeFillTint="33"/>
            <w:vAlign w:val="center"/>
          </w:tcPr>
          <w:p w14:paraId="6D67111C" w14:textId="77777777" w:rsidR="00B726B1" w:rsidRPr="001B5E6D" w:rsidRDefault="00B726B1" w:rsidP="00953CE8">
            <w:pPr>
              <w:jc w:val="center"/>
              <w:rPr>
                <w:rFonts w:ascii="Times New Roman" w:hAnsi="Times New Roman" w:cs="Times New Roman"/>
                <w:b/>
                <w:iCs/>
              </w:rPr>
            </w:pPr>
            <w:proofErr w:type="spellStart"/>
            <w:r w:rsidRPr="001B5E6D">
              <w:rPr>
                <w:rFonts w:ascii="Times New Roman" w:hAnsi="Times New Roman" w:cs="Times New Roman"/>
                <w:b/>
                <w:iCs/>
              </w:rPr>
              <w:t>Autorë</w:t>
            </w:r>
            <w:proofErr w:type="spellEnd"/>
          </w:p>
        </w:tc>
      </w:tr>
      <w:tr w:rsidR="00B726B1" w:rsidRPr="001B5E6D" w14:paraId="6843F818" w14:textId="77777777" w:rsidTr="00F40A84">
        <w:trPr>
          <w:trHeight w:val="1375"/>
        </w:trPr>
        <w:tc>
          <w:tcPr>
            <w:tcW w:w="2762" w:type="dxa"/>
            <w:vMerge/>
            <w:shd w:val="clear" w:color="auto" w:fill="DBE5F1" w:themeFill="accent1" w:themeFillTint="33"/>
          </w:tcPr>
          <w:p w14:paraId="25B38C13" w14:textId="77777777" w:rsidR="00B726B1" w:rsidRPr="001B5E6D" w:rsidRDefault="00B726B1" w:rsidP="00953CE8">
            <w:pPr>
              <w:jc w:val="both"/>
              <w:rPr>
                <w:rFonts w:ascii="Times New Roman" w:hAnsi="Times New Roman" w:cs="Times New Roman"/>
                <w:b/>
                <w:iCs/>
              </w:rPr>
            </w:pPr>
          </w:p>
        </w:tc>
        <w:tc>
          <w:tcPr>
            <w:tcW w:w="790" w:type="dxa"/>
            <w:shd w:val="clear" w:color="auto" w:fill="DBE5F1" w:themeFill="accent1" w:themeFillTint="33"/>
            <w:textDirection w:val="btLr"/>
            <w:vAlign w:val="center"/>
          </w:tcPr>
          <w:p w14:paraId="74118945" w14:textId="77777777" w:rsidR="00B726B1" w:rsidRPr="001B5E6D" w:rsidRDefault="00B726B1" w:rsidP="00953CE8">
            <w:pPr>
              <w:jc w:val="center"/>
              <w:rPr>
                <w:rFonts w:ascii="Times New Roman" w:hAnsi="Times New Roman" w:cs="Times New Roman"/>
                <w:b/>
                <w:iCs/>
              </w:rPr>
            </w:pPr>
            <w:proofErr w:type="spellStart"/>
            <w:r w:rsidRPr="001B5E6D">
              <w:rPr>
                <w:rFonts w:ascii="Times New Roman" w:hAnsi="Times New Roman" w:cs="Times New Roman"/>
                <w:b/>
              </w:rPr>
              <w:t>Evidentuar</w:t>
            </w:r>
            <w:proofErr w:type="spellEnd"/>
          </w:p>
        </w:tc>
        <w:tc>
          <w:tcPr>
            <w:tcW w:w="766" w:type="dxa"/>
            <w:shd w:val="clear" w:color="auto" w:fill="DBE5F1" w:themeFill="accent1" w:themeFillTint="33"/>
            <w:textDirection w:val="btLr"/>
            <w:vAlign w:val="center"/>
          </w:tcPr>
          <w:p w14:paraId="5FCC0A22" w14:textId="77777777" w:rsidR="00B726B1" w:rsidRPr="001B5E6D" w:rsidRDefault="00B726B1" w:rsidP="00953CE8">
            <w:pPr>
              <w:jc w:val="center"/>
              <w:rPr>
                <w:rFonts w:ascii="Times New Roman" w:hAnsi="Times New Roman" w:cs="Times New Roman"/>
                <w:b/>
                <w:iCs/>
              </w:rPr>
            </w:pPr>
            <w:proofErr w:type="spellStart"/>
            <w:r w:rsidRPr="001B5E6D">
              <w:rPr>
                <w:rFonts w:ascii="Times New Roman" w:hAnsi="Times New Roman" w:cs="Times New Roman"/>
                <w:b/>
              </w:rPr>
              <w:t>Zbuluar</w:t>
            </w:r>
            <w:proofErr w:type="spellEnd"/>
          </w:p>
        </w:tc>
        <w:tc>
          <w:tcPr>
            <w:tcW w:w="666" w:type="dxa"/>
            <w:shd w:val="clear" w:color="auto" w:fill="DBE5F1" w:themeFill="accent1" w:themeFillTint="33"/>
            <w:textDirection w:val="btLr"/>
            <w:vAlign w:val="center"/>
          </w:tcPr>
          <w:p w14:paraId="31ADB41C" w14:textId="77777777" w:rsidR="00B726B1" w:rsidRPr="001B5E6D" w:rsidRDefault="00B726B1" w:rsidP="00953CE8">
            <w:pPr>
              <w:jc w:val="center"/>
              <w:rPr>
                <w:rFonts w:ascii="Times New Roman" w:hAnsi="Times New Roman" w:cs="Times New Roman"/>
                <w:b/>
                <w:iCs/>
              </w:rPr>
            </w:pPr>
            <w:proofErr w:type="spellStart"/>
            <w:r w:rsidRPr="001B5E6D">
              <w:rPr>
                <w:rFonts w:ascii="Times New Roman" w:hAnsi="Times New Roman" w:cs="Times New Roman"/>
                <w:b/>
              </w:rPr>
              <w:t>Përqindja</w:t>
            </w:r>
            <w:proofErr w:type="spellEnd"/>
            <w:r w:rsidRPr="001B5E6D">
              <w:rPr>
                <w:rFonts w:ascii="Times New Roman" w:hAnsi="Times New Roman" w:cs="Times New Roman"/>
                <w:b/>
              </w:rPr>
              <w:t xml:space="preserve"> %</w:t>
            </w:r>
          </w:p>
        </w:tc>
        <w:tc>
          <w:tcPr>
            <w:tcW w:w="594" w:type="dxa"/>
            <w:tcBorders>
              <w:right w:val="single" w:sz="4" w:space="0" w:color="auto"/>
            </w:tcBorders>
            <w:shd w:val="clear" w:color="auto" w:fill="DBE5F1" w:themeFill="accent1" w:themeFillTint="33"/>
            <w:textDirection w:val="btLr"/>
            <w:vAlign w:val="center"/>
          </w:tcPr>
          <w:p w14:paraId="6FE37661" w14:textId="77777777" w:rsidR="00B726B1" w:rsidRPr="001B5E6D" w:rsidRDefault="00B726B1" w:rsidP="00953CE8">
            <w:pPr>
              <w:jc w:val="center"/>
              <w:rPr>
                <w:rFonts w:ascii="Times New Roman" w:hAnsi="Times New Roman" w:cs="Times New Roman"/>
                <w:b/>
                <w:iCs/>
              </w:rPr>
            </w:pPr>
            <w:proofErr w:type="spellStart"/>
            <w:r w:rsidRPr="001B5E6D">
              <w:rPr>
                <w:rFonts w:ascii="Times New Roman" w:hAnsi="Times New Roman" w:cs="Times New Roman"/>
                <w:b/>
              </w:rPr>
              <w:t>Të</w:t>
            </w:r>
            <w:proofErr w:type="spellEnd"/>
            <w:r w:rsidRPr="001B5E6D">
              <w:rPr>
                <w:rFonts w:ascii="Times New Roman" w:hAnsi="Times New Roman" w:cs="Times New Roman"/>
                <w:b/>
              </w:rPr>
              <w:t xml:space="preserve"> </w:t>
            </w:r>
            <w:proofErr w:type="spellStart"/>
            <w:r w:rsidRPr="001B5E6D">
              <w:rPr>
                <w:rFonts w:ascii="Times New Roman" w:hAnsi="Times New Roman" w:cs="Times New Roman"/>
                <w:b/>
              </w:rPr>
              <w:t>vjetra</w:t>
            </w:r>
            <w:proofErr w:type="spellEnd"/>
          </w:p>
        </w:tc>
        <w:tc>
          <w:tcPr>
            <w:tcW w:w="766" w:type="dxa"/>
            <w:shd w:val="clear" w:color="auto" w:fill="DBE5F1" w:themeFill="accent1" w:themeFillTint="33"/>
            <w:textDirection w:val="btLr"/>
            <w:vAlign w:val="center"/>
          </w:tcPr>
          <w:p w14:paraId="044149C6" w14:textId="77777777" w:rsidR="00B726B1" w:rsidRPr="001B5E6D" w:rsidRDefault="00B726B1" w:rsidP="00953CE8">
            <w:pPr>
              <w:jc w:val="center"/>
              <w:rPr>
                <w:rFonts w:ascii="Times New Roman" w:hAnsi="Times New Roman" w:cs="Times New Roman"/>
                <w:b/>
                <w:iCs/>
              </w:rPr>
            </w:pPr>
            <w:proofErr w:type="spellStart"/>
            <w:r w:rsidRPr="001B5E6D">
              <w:rPr>
                <w:rFonts w:ascii="Times New Roman" w:hAnsi="Times New Roman" w:cs="Times New Roman"/>
                <w:b/>
              </w:rPr>
              <w:t>Gjithsej</w:t>
            </w:r>
            <w:proofErr w:type="spellEnd"/>
          </w:p>
        </w:tc>
        <w:tc>
          <w:tcPr>
            <w:tcW w:w="666" w:type="dxa"/>
            <w:shd w:val="clear" w:color="auto" w:fill="DBE5F1" w:themeFill="accent1" w:themeFillTint="33"/>
            <w:textDirection w:val="btLr"/>
            <w:vAlign w:val="center"/>
          </w:tcPr>
          <w:p w14:paraId="57B7DF02" w14:textId="77777777" w:rsidR="00B726B1" w:rsidRPr="001B5E6D" w:rsidRDefault="00B726B1" w:rsidP="00953CE8">
            <w:pPr>
              <w:jc w:val="center"/>
              <w:rPr>
                <w:rFonts w:ascii="Times New Roman" w:hAnsi="Times New Roman" w:cs="Times New Roman"/>
                <w:b/>
                <w:iCs/>
              </w:rPr>
            </w:pPr>
            <w:proofErr w:type="spellStart"/>
            <w:r w:rsidRPr="001B5E6D">
              <w:rPr>
                <w:rFonts w:ascii="Times New Roman" w:hAnsi="Times New Roman" w:cs="Times New Roman"/>
                <w:b/>
              </w:rPr>
              <w:t>Arrestuar</w:t>
            </w:r>
            <w:proofErr w:type="spellEnd"/>
          </w:p>
        </w:tc>
        <w:tc>
          <w:tcPr>
            <w:tcW w:w="534" w:type="dxa"/>
            <w:shd w:val="clear" w:color="auto" w:fill="DBE5F1" w:themeFill="accent1" w:themeFillTint="33"/>
            <w:textDirection w:val="btLr"/>
            <w:vAlign w:val="center"/>
          </w:tcPr>
          <w:p w14:paraId="43F344C4" w14:textId="77777777" w:rsidR="00B726B1" w:rsidRPr="001B5E6D" w:rsidRDefault="00B726B1" w:rsidP="00953CE8">
            <w:pPr>
              <w:jc w:val="center"/>
              <w:rPr>
                <w:rFonts w:ascii="Times New Roman" w:hAnsi="Times New Roman" w:cs="Times New Roman"/>
                <w:b/>
                <w:iCs/>
              </w:rPr>
            </w:pPr>
            <w:proofErr w:type="spellStart"/>
            <w:r w:rsidRPr="001B5E6D">
              <w:rPr>
                <w:rFonts w:ascii="Times New Roman" w:hAnsi="Times New Roman" w:cs="Times New Roman"/>
                <w:b/>
              </w:rPr>
              <w:t>Ndaluar</w:t>
            </w:r>
            <w:proofErr w:type="spellEnd"/>
          </w:p>
        </w:tc>
        <w:tc>
          <w:tcPr>
            <w:tcW w:w="766" w:type="dxa"/>
            <w:shd w:val="clear" w:color="auto" w:fill="DBE5F1" w:themeFill="accent1" w:themeFillTint="33"/>
            <w:textDirection w:val="btLr"/>
            <w:vAlign w:val="center"/>
          </w:tcPr>
          <w:p w14:paraId="66A1E266" w14:textId="77777777" w:rsidR="00B726B1" w:rsidRPr="001B5E6D" w:rsidRDefault="00B726B1" w:rsidP="00953CE8">
            <w:pPr>
              <w:jc w:val="center"/>
              <w:rPr>
                <w:rFonts w:ascii="Times New Roman" w:hAnsi="Times New Roman" w:cs="Times New Roman"/>
                <w:b/>
                <w:iCs/>
              </w:rPr>
            </w:pPr>
            <w:proofErr w:type="spellStart"/>
            <w:r w:rsidRPr="001B5E6D">
              <w:rPr>
                <w:rFonts w:ascii="Times New Roman" w:hAnsi="Times New Roman" w:cs="Times New Roman"/>
                <w:b/>
              </w:rPr>
              <w:t>Gjendje</w:t>
            </w:r>
            <w:proofErr w:type="spellEnd"/>
            <w:r w:rsidRPr="001B5E6D">
              <w:rPr>
                <w:rFonts w:ascii="Times New Roman" w:hAnsi="Times New Roman" w:cs="Times New Roman"/>
                <w:b/>
              </w:rPr>
              <w:t xml:space="preserve"> </w:t>
            </w:r>
            <w:proofErr w:type="spellStart"/>
            <w:r w:rsidRPr="001B5E6D">
              <w:rPr>
                <w:rFonts w:ascii="Times New Roman" w:hAnsi="Times New Roman" w:cs="Times New Roman"/>
                <w:b/>
              </w:rPr>
              <w:t>lirë</w:t>
            </w:r>
            <w:proofErr w:type="spellEnd"/>
          </w:p>
        </w:tc>
        <w:tc>
          <w:tcPr>
            <w:tcW w:w="666" w:type="dxa"/>
            <w:shd w:val="clear" w:color="auto" w:fill="DBE5F1" w:themeFill="accent1" w:themeFillTint="33"/>
            <w:textDirection w:val="btLr"/>
            <w:vAlign w:val="center"/>
          </w:tcPr>
          <w:p w14:paraId="6B776308" w14:textId="77777777" w:rsidR="00B726B1" w:rsidRPr="001B5E6D" w:rsidRDefault="00B726B1" w:rsidP="00953CE8">
            <w:pPr>
              <w:jc w:val="center"/>
              <w:rPr>
                <w:rFonts w:ascii="Times New Roman" w:hAnsi="Times New Roman" w:cs="Times New Roman"/>
                <w:b/>
                <w:iCs/>
              </w:rPr>
            </w:pPr>
            <w:proofErr w:type="spellStart"/>
            <w:r w:rsidRPr="001B5E6D">
              <w:rPr>
                <w:rFonts w:ascii="Times New Roman" w:hAnsi="Times New Roman" w:cs="Times New Roman"/>
                <w:b/>
              </w:rPr>
              <w:t>Larguar</w:t>
            </w:r>
            <w:proofErr w:type="spellEnd"/>
            <w:r w:rsidRPr="001B5E6D">
              <w:rPr>
                <w:rFonts w:ascii="Times New Roman" w:hAnsi="Times New Roman" w:cs="Times New Roman"/>
                <w:b/>
              </w:rPr>
              <w:t>/</w:t>
            </w:r>
            <w:proofErr w:type="spellStart"/>
            <w:r w:rsidRPr="001B5E6D">
              <w:rPr>
                <w:rFonts w:ascii="Times New Roman" w:hAnsi="Times New Roman" w:cs="Times New Roman"/>
                <w:b/>
              </w:rPr>
              <w:t>Kërkim</w:t>
            </w:r>
            <w:proofErr w:type="spellEnd"/>
          </w:p>
        </w:tc>
        <w:tc>
          <w:tcPr>
            <w:tcW w:w="568" w:type="dxa"/>
            <w:shd w:val="clear" w:color="auto" w:fill="DBE5F1" w:themeFill="accent1" w:themeFillTint="33"/>
            <w:textDirection w:val="btLr"/>
            <w:vAlign w:val="center"/>
          </w:tcPr>
          <w:p w14:paraId="5E1F0D09" w14:textId="77777777" w:rsidR="00B726B1" w:rsidRPr="001B5E6D" w:rsidRDefault="00B726B1" w:rsidP="00953CE8">
            <w:pPr>
              <w:jc w:val="center"/>
              <w:rPr>
                <w:rFonts w:ascii="Times New Roman" w:hAnsi="Times New Roman" w:cs="Times New Roman"/>
                <w:b/>
                <w:iCs/>
              </w:rPr>
            </w:pPr>
            <w:proofErr w:type="spellStart"/>
            <w:r w:rsidRPr="001B5E6D">
              <w:rPr>
                <w:rFonts w:ascii="Times New Roman" w:hAnsi="Times New Roman" w:cs="Times New Roman"/>
                <w:b/>
              </w:rPr>
              <w:t>Të</w:t>
            </w:r>
            <w:proofErr w:type="spellEnd"/>
            <w:r w:rsidRPr="001B5E6D">
              <w:rPr>
                <w:rFonts w:ascii="Times New Roman" w:hAnsi="Times New Roman" w:cs="Times New Roman"/>
                <w:b/>
              </w:rPr>
              <w:t xml:space="preserve"> </w:t>
            </w:r>
            <w:proofErr w:type="spellStart"/>
            <w:r w:rsidRPr="001B5E6D">
              <w:rPr>
                <w:rFonts w:ascii="Times New Roman" w:hAnsi="Times New Roman" w:cs="Times New Roman"/>
                <w:b/>
              </w:rPr>
              <w:t>ndryshme</w:t>
            </w:r>
            <w:proofErr w:type="spellEnd"/>
          </w:p>
        </w:tc>
      </w:tr>
      <w:tr w:rsidR="00F40A84" w:rsidRPr="001B5E6D" w14:paraId="010F7409" w14:textId="77777777" w:rsidTr="001B5E6D">
        <w:tc>
          <w:tcPr>
            <w:tcW w:w="2762" w:type="dxa"/>
            <w:shd w:val="clear" w:color="auto" w:fill="F2F2F2" w:themeFill="background1" w:themeFillShade="F2"/>
          </w:tcPr>
          <w:p w14:paraId="1291AB28" w14:textId="77777777" w:rsidR="00F40A84" w:rsidRPr="001B5E6D" w:rsidRDefault="00F40A84" w:rsidP="00F40A84">
            <w:pPr>
              <w:jc w:val="both"/>
              <w:rPr>
                <w:rFonts w:ascii="Times New Roman" w:hAnsi="Times New Roman" w:cs="Times New Roman"/>
                <w:bCs/>
                <w:iCs/>
              </w:rPr>
            </w:pPr>
            <w:r w:rsidRPr="001B5E6D">
              <w:rPr>
                <w:rFonts w:ascii="Times New Roman" w:hAnsi="Times New Roman" w:cs="Times New Roman"/>
                <w:bCs/>
                <w:iCs/>
              </w:rPr>
              <w:t>DVP Berat</w:t>
            </w:r>
          </w:p>
        </w:tc>
        <w:tc>
          <w:tcPr>
            <w:tcW w:w="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95FC95C" w14:textId="1F4FA429"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242</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ABCD896" w14:textId="7E0642FF"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218</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9CDF098" w14:textId="63367EE4"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90.08</w:t>
            </w:r>
          </w:p>
        </w:tc>
        <w:tc>
          <w:tcPr>
            <w:tcW w:w="59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C93EBF6" w14:textId="1D563D9C"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0</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1CFEFB1" w14:textId="08C50DE7"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252</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12B4366" w14:textId="129CAB1D"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35</w:t>
            </w:r>
          </w:p>
        </w:tc>
        <w:tc>
          <w:tcPr>
            <w:tcW w:w="5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3C581B1" w14:textId="57F99936"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1</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B0D0A6A" w14:textId="11257D5F"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206</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E55574E" w14:textId="5CA8F700"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10</w:t>
            </w:r>
          </w:p>
        </w:tc>
        <w:tc>
          <w:tcPr>
            <w:tcW w:w="56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B031A29" w14:textId="207FDD5B"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0</w:t>
            </w:r>
          </w:p>
        </w:tc>
      </w:tr>
      <w:tr w:rsidR="00F40A84" w:rsidRPr="001B5E6D" w14:paraId="1C55EC00" w14:textId="77777777" w:rsidTr="001B5E6D">
        <w:tc>
          <w:tcPr>
            <w:tcW w:w="2762" w:type="dxa"/>
            <w:shd w:val="clear" w:color="auto" w:fill="F2F2F2" w:themeFill="background1" w:themeFillShade="F2"/>
          </w:tcPr>
          <w:p w14:paraId="48E32847" w14:textId="77777777" w:rsidR="00F40A84" w:rsidRPr="001B5E6D" w:rsidRDefault="00F40A84" w:rsidP="00F40A84">
            <w:pPr>
              <w:jc w:val="both"/>
              <w:rPr>
                <w:rFonts w:ascii="Times New Roman" w:hAnsi="Times New Roman" w:cs="Times New Roman"/>
                <w:bCs/>
                <w:iCs/>
              </w:rPr>
            </w:pPr>
            <w:r w:rsidRPr="001B5E6D">
              <w:rPr>
                <w:rFonts w:ascii="Times New Roman" w:hAnsi="Times New Roman" w:cs="Times New Roman"/>
                <w:bCs/>
                <w:iCs/>
              </w:rPr>
              <w:t xml:space="preserve">DVP </w:t>
            </w:r>
            <w:proofErr w:type="spellStart"/>
            <w:r w:rsidRPr="001B5E6D">
              <w:rPr>
                <w:rFonts w:ascii="Times New Roman" w:hAnsi="Times New Roman" w:cs="Times New Roman"/>
                <w:bCs/>
                <w:iCs/>
              </w:rPr>
              <w:t>Dibër</w:t>
            </w:r>
            <w:proofErr w:type="spellEnd"/>
          </w:p>
        </w:tc>
        <w:tc>
          <w:tcPr>
            <w:tcW w:w="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8D0FAC" w14:textId="2C00E58D"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206</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79F23A9" w14:textId="1248D52B"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197</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F27CCA1" w14:textId="56298547"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95.63</w:t>
            </w:r>
          </w:p>
        </w:tc>
        <w:tc>
          <w:tcPr>
            <w:tcW w:w="59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4E22C34" w14:textId="77061A08"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0</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3C6C080" w14:textId="632FF2B7"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246</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AD3C0C6" w14:textId="4C0AF64F"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19</w:t>
            </w:r>
          </w:p>
        </w:tc>
        <w:tc>
          <w:tcPr>
            <w:tcW w:w="5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8973056" w14:textId="72840089"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11</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B264D39" w14:textId="4D81539D"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201</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76D78D1" w14:textId="22FFE550"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15</w:t>
            </w:r>
          </w:p>
        </w:tc>
        <w:tc>
          <w:tcPr>
            <w:tcW w:w="56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DC0E674" w14:textId="601572B7"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0</w:t>
            </w:r>
          </w:p>
        </w:tc>
      </w:tr>
      <w:tr w:rsidR="00F40A84" w:rsidRPr="001B5E6D" w14:paraId="6D278326" w14:textId="77777777" w:rsidTr="001B5E6D">
        <w:tc>
          <w:tcPr>
            <w:tcW w:w="2762" w:type="dxa"/>
            <w:shd w:val="clear" w:color="auto" w:fill="F2F2F2" w:themeFill="background1" w:themeFillShade="F2"/>
          </w:tcPr>
          <w:p w14:paraId="274B7938" w14:textId="77777777" w:rsidR="00F40A84" w:rsidRPr="001B5E6D" w:rsidRDefault="00F40A84" w:rsidP="00F40A84">
            <w:pPr>
              <w:jc w:val="both"/>
              <w:rPr>
                <w:rFonts w:ascii="Times New Roman" w:hAnsi="Times New Roman" w:cs="Times New Roman"/>
                <w:bCs/>
                <w:iCs/>
              </w:rPr>
            </w:pPr>
            <w:r w:rsidRPr="001B5E6D">
              <w:rPr>
                <w:rFonts w:ascii="Times New Roman" w:hAnsi="Times New Roman" w:cs="Times New Roman"/>
                <w:bCs/>
                <w:iCs/>
              </w:rPr>
              <w:t xml:space="preserve">DVP </w:t>
            </w:r>
            <w:proofErr w:type="spellStart"/>
            <w:r w:rsidRPr="001B5E6D">
              <w:rPr>
                <w:rFonts w:ascii="Times New Roman" w:hAnsi="Times New Roman" w:cs="Times New Roman"/>
                <w:bCs/>
                <w:iCs/>
              </w:rPr>
              <w:t>Durrës</w:t>
            </w:r>
            <w:proofErr w:type="spellEnd"/>
          </w:p>
        </w:tc>
        <w:tc>
          <w:tcPr>
            <w:tcW w:w="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761C2F" w14:textId="4A9FE31C"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927</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F23EB72" w14:textId="79DE7C76"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915</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00C7358" w14:textId="785EF3CD"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98.71</w:t>
            </w:r>
          </w:p>
        </w:tc>
        <w:tc>
          <w:tcPr>
            <w:tcW w:w="59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8B1C56C" w14:textId="5DFF1C2E"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2</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6EF7A88" w14:textId="7FC7226D"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1</w:t>
            </w:r>
            <w:r w:rsidR="001B5E6D">
              <w:rPr>
                <w:rFonts w:ascii="Times New Roman" w:hAnsi="Times New Roman" w:cs="Times New Roman"/>
              </w:rPr>
              <w:t>.</w:t>
            </w:r>
            <w:r w:rsidRPr="001B5E6D">
              <w:rPr>
                <w:rFonts w:ascii="Times New Roman" w:hAnsi="Times New Roman" w:cs="Times New Roman"/>
              </w:rPr>
              <w:t>114</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C3C7305" w14:textId="4F6B1F49"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175</w:t>
            </w:r>
          </w:p>
        </w:tc>
        <w:tc>
          <w:tcPr>
            <w:tcW w:w="5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61568D3" w14:textId="0CC4D394"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90</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E63309B" w14:textId="6AAE9F35"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785</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E4C8EDC" w14:textId="58C4EECD"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64</w:t>
            </w:r>
          </w:p>
        </w:tc>
        <w:tc>
          <w:tcPr>
            <w:tcW w:w="56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A1184FB" w14:textId="1C1B5DA6"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0</w:t>
            </w:r>
          </w:p>
        </w:tc>
      </w:tr>
      <w:tr w:rsidR="00F40A84" w:rsidRPr="001B5E6D" w14:paraId="32E5CDEF" w14:textId="77777777" w:rsidTr="001B5E6D">
        <w:tc>
          <w:tcPr>
            <w:tcW w:w="2762" w:type="dxa"/>
            <w:shd w:val="clear" w:color="auto" w:fill="F2F2F2" w:themeFill="background1" w:themeFillShade="F2"/>
          </w:tcPr>
          <w:p w14:paraId="1FDF2D36" w14:textId="77777777" w:rsidR="00F40A84" w:rsidRPr="001B5E6D" w:rsidRDefault="00F40A84" w:rsidP="00F40A84">
            <w:pPr>
              <w:jc w:val="both"/>
              <w:rPr>
                <w:rFonts w:ascii="Times New Roman" w:hAnsi="Times New Roman" w:cs="Times New Roman"/>
                <w:bCs/>
                <w:iCs/>
              </w:rPr>
            </w:pPr>
            <w:r w:rsidRPr="001B5E6D">
              <w:rPr>
                <w:rFonts w:ascii="Times New Roman" w:hAnsi="Times New Roman" w:cs="Times New Roman"/>
                <w:bCs/>
                <w:iCs/>
              </w:rPr>
              <w:t>DVP Elbasan</w:t>
            </w:r>
          </w:p>
        </w:tc>
        <w:tc>
          <w:tcPr>
            <w:tcW w:w="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D63361" w14:textId="34A2AC80"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446</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77DE402" w14:textId="769F1AEA"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440</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3A0FD69" w14:textId="1B349721"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98.65</w:t>
            </w:r>
          </w:p>
        </w:tc>
        <w:tc>
          <w:tcPr>
            <w:tcW w:w="59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226996F" w14:textId="683B41DB"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0</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DD90D92" w14:textId="5B2FEDD5"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610</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AEA5023" w14:textId="6D7E7885"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77</w:t>
            </w:r>
          </w:p>
        </w:tc>
        <w:tc>
          <w:tcPr>
            <w:tcW w:w="5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A112E19" w14:textId="38D0C82B"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28</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02257B0" w14:textId="46BADD52"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480</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08AD647" w14:textId="123BECED"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25</w:t>
            </w:r>
          </w:p>
        </w:tc>
        <w:tc>
          <w:tcPr>
            <w:tcW w:w="56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94B2561" w14:textId="4849A6DB"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0</w:t>
            </w:r>
          </w:p>
        </w:tc>
      </w:tr>
      <w:tr w:rsidR="00F40A84" w:rsidRPr="001B5E6D" w14:paraId="0F46C079" w14:textId="77777777" w:rsidTr="001B5E6D">
        <w:tc>
          <w:tcPr>
            <w:tcW w:w="2762" w:type="dxa"/>
            <w:shd w:val="clear" w:color="auto" w:fill="F2F2F2" w:themeFill="background1" w:themeFillShade="F2"/>
          </w:tcPr>
          <w:p w14:paraId="351A1F8B" w14:textId="77777777" w:rsidR="00F40A84" w:rsidRPr="001B5E6D" w:rsidRDefault="00F40A84" w:rsidP="00F40A84">
            <w:pPr>
              <w:jc w:val="both"/>
              <w:rPr>
                <w:rFonts w:ascii="Times New Roman" w:hAnsi="Times New Roman" w:cs="Times New Roman"/>
                <w:bCs/>
                <w:iCs/>
              </w:rPr>
            </w:pPr>
            <w:r w:rsidRPr="001B5E6D">
              <w:rPr>
                <w:rFonts w:ascii="Times New Roman" w:hAnsi="Times New Roman" w:cs="Times New Roman"/>
                <w:bCs/>
                <w:iCs/>
              </w:rPr>
              <w:t xml:space="preserve">DVP </w:t>
            </w:r>
            <w:proofErr w:type="spellStart"/>
            <w:r w:rsidRPr="001B5E6D">
              <w:rPr>
                <w:rFonts w:ascii="Times New Roman" w:hAnsi="Times New Roman" w:cs="Times New Roman"/>
                <w:bCs/>
                <w:iCs/>
              </w:rPr>
              <w:t>Fier</w:t>
            </w:r>
            <w:proofErr w:type="spellEnd"/>
          </w:p>
        </w:tc>
        <w:tc>
          <w:tcPr>
            <w:tcW w:w="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638E98B" w14:textId="3DB2ED03"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520</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0644F5E" w14:textId="44385EDA"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495</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34582C4" w14:textId="0A4B3D79"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95.19</w:t>
            </w:r>
          </w:p>
        </w:tc>
        <w:tc>
          <w:tcPr>
            <w:tcW w:w="59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CB68D31" w14:textId="2E3E4C29"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2</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2537189" w14:textId="40E07177"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568</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6375B5B" w14:textId="74BDFCC1"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111</w:t>
            </w:r>
          </w:p>
        </w:tc>
        <w:tc>
          <w:tcPr>
            <w:tcW w:w="5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4B86995" w14:textId="1F2E743B"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15</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1B74376" w14:textId="7B1FA9D6"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411</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EA3C08A" w14:textId="4A10BDC4"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28</w:t>
            </w:r>
          </w:p>
        </w:tc>
        <w:tc>
          <w:tcPr>
            <w:tcW w:w="56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B1E2A3A" w14:textId="450CA035"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3</w:t>
            </w:r>
          </w:p>
        </w:tc>
      </w:tr>
      <w:tr w:rsidR="00F40A84" w:rsidRPr="001B5E6D" w14:paraId="715588B5" w14:textId="77777777" w:rsidTr="001B5E6D">
        <w:tc>
          <w:tcPr>
            <w:tcW w:w="2762" w:type="dxa"/>
            <w:shd w:val="clear" w:color="auto" w:fill="F2F2F2" w:themeFill="background1" w:themeFillShade="F2"/>
          </w:tcPr>
          <w:p w14:paraId="2852ADC9" w14:textId="77777777" w:rsidR="00F40A84" w:rsidRPr="001B5E6D" w:rsidRDefault="00F40A84" w:rsidP="00F40A84">
            <w:pPr>
              <w:jc w:val="both"/>
              <w:rPr>
                <w:rFonts w:ascii="Times New Roman" w:hAnsi="Times New Roman" w:cs="Times New Roman"/>
                <w:bCs/>
                <w:iCs/>
              </w:rPr>
            </w:pPr>
            <w:r w:rsidRPr="001B5E6D">
              <w:rPr>
                <w:rFonts w:ascii="Times New Roman" w:hAnsi="Times New Roman" w:cs="Times New Roman"/>
                <w:bCs/>
                <w:iCs/>
              </w:rPr>
              <w:t xml:space="preserve">DVP </w:t>
            </w:r>
            <w:proofErr w:type="spellStart"/>
            <w:r w:rsidRPr="001B5E6D">
              <w:rPr>
                <w:rFonts w:ascii="Times New Roman" w:hAnsi="Times New Roman" w:cs="Times New Roman"/>
                <w:bCs/>
                <w:iCs/>
              </w:rPr>
              <w:t>Gjirokastër</w:t>
            </w:r>
            <w:proofErr w:type="spellEnd"/>
          </w:p>
        </w:tc>
        <w:tc>
          <w:tcPr>
            <w:tcW w:w="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E1CAF8" w14:textId="7398690E"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150</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F34427E" w14:textId="4D3CE5D6"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145</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2E7B0AB" w14:textId="1970FABA"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96.67</w:t>
            </w:r>
          </w:p>
        </w:tc>
        <w:tc>
          <w:tcPr>
            <w:tcW w:w="59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D71623D" w14:textId="69319484"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0</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1D2C15D" w14:textId="71ABCE66"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189</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D50C25D" w14:textId="6F1CE4EF"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21</w:t>
            </w:r>
          </w:p>
        </w:tc>
        <w:tc>
          <w:tcPr>
            <w:tcW w:w="5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E3D1864" w14:textId="642FA4C6"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5</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8DDA46A" w14:textId="7EF55CC6"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152</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9F93706" w14:textId="442A9EDD"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11</w:t>
            </w:r>
          </w:p>
        </w:tc>
        <w:tc>
          <w:tcPr>
            <w:tcW w:w="56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8C0A3B7" w14:textId="2B5D670D"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0</w:t>
            </w:r>
          </w:p>
        </w:tc>
      </w:tr>
      <w:tr w:rsidR="00F40A84" w:rsidRPr="001B5E6D" w14:paraId="55A61057" w14:textId="77777777" w:rsidTr="001B5E6D">
        <w:tc>
          <w:tcPr>
            <w:tcW w:w="2762" w:type="dxa"/>
            <w:shd w:val="clear" w:color="auto" w:fill="F2F2F2" w:themeFill="background1" w:themeFillShade="F2"/>
          </w:tcPr>
          <w:p w14:paraId="796A70CD" w14:textId="77777777" w:rsidR="00F40A84" w:rsidRPr="001B5E6D" w:rsidRDefault="00F40A84" w:rsidP="00F40A84">
            <w:pPr>
              <w:jc w:val="both"/>
              <w:rPr>
                <w:rFonts w:ascii="Times New Roman" w:hAnsi="Times New Roman" w:cs="Times New Roman"/>
                <w:bCs/>
                <w:iCs/>
              </w:rPr>
            </w:pPr>
            <w:r w:rsidRPr="001B5E6D">
              <w:rPr>
                <w:rFonts w:ascii="Times New Roman" w:hAnsi="Times New Roman" w:cs="Times New Roman"/>
                <w:bCs/>
                <w:iCs/>
              </w:rPr>
              <w:t xml:space="preserve">DVP </w:t>
            </w:r>
            <w:proofErr w:type="spellStart"/>
            <w:r w:rsidRPr="001B5E6D">
              <w:rPr>
                <w:rFonts w:ascii="Times New Roman" w:hAnsi="Times New Roman" w:cs="Times New Roman"/>
                <w:bCs/>
                <w:iCs/>
              </w:rPr>
              <w:t>Korçë</w:t>
            </w:r>
            <w:proofErr w:type="spellEnd"/>
          </w:p>
        </w:tc>
        <w:tc>
          <w:tcPr>
            <w:tcW w:w="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765BCB" w14:textId="7703FC58"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592</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EAC1CD6" w14:textId="39D6047E"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575</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BDB3062" w14:textId="122DE2EA"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97.13</w:t>
            </w:r>
          </w:p>
        </w:tc>
        <w:tc>
          <w:tcPr>
            <w:tcW w:w="59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2DBF626" w14:textId="5A601F74"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2</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B7EBB6A" w14:textId="018A1AFF"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749</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7E8A069" w14:textId="1912770F"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115</w:t>
            </w:r>
          </w:p>
        </w:tc>
        <w:tc>
          <w:tcPr>
            <w:tcW w:w="5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25EB0E4" w14:textId="453058D0"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13</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5B4DF03" w14:textId="2E8BACAD"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608</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6DC5B2C" w14:textId="3816224C"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13</w:t>
            </w:r>
          </w:p>
        </w:tc>
        <w:tc>
          <w:tcPr>
            <w:tcW w:w="56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EA25BBC" w14:textId="4BEA97A3"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0</w:t>
            </w:r>
          </w:p>
        </w:tc>
      </w:tr>
      <w:tr w:rsidR="00F40A84" w:rsidRPr="001B5E6D" w14:paraId="22C04CFA" w14:textId="77777777" w:rsidTr="001B5E6D">
        <w:tc>
          <w:tcPr>
            <w:tcW w:w="2762" w:type="dxa"/>
            <w:shd w:val="clear" w:color="auto" w:fill="F2F2F2" w:themeFill="background1" w:themeFillShade="F2"/>
          </w:tcPr>
          <w:p w14:paraId="5ECDB9A9" w14:textId="77777777" w:rsidR="00F40A84" w:rsidRPr="001B5E6D" w:rsidRDefault="00F40A84" w:rsidP="00F40A84">
            <w:pPr>
              <w:jc w:val="both"/>
              <w:rPr>
                <w:rFonts w:ascii="Times New Roman" w:hAnsi="Times New Roman" w:cs="Times New Roman"/>
                <w:bCs/>
                <w:iCs/>
              </w:rPr>
            </w:pPr>
            <w:r w:rsidRPr="001B5E6D">
              <w:rPr>
                <w:rFonts w:ascii="Times New Roman" w:hAnsi="Times New Roman" w:cs="Times New Roman"/>
                <w:bCs/>
                <w:iCs/>
              </w:rPr>
              <w:t xml:space="preserve">DVP </w:t>
            </w:r>
            <w:proofErr w:type="spellStart"/>
            <w:r w:rsidRPr="001B5E6D">
              <w:rPr>
                <w:rFonts w:ascii="Times New Roman" w:hAnsi="Times New Roman" w:cs="Times New Roman"/>
                <w:bCs/>
                <w:iCs/>
              </w:rPr>
              <w:t>Kukës</w:t>
            </w:r>
            <w:proofErr w:type="spellEnd"/>
          </w:p>
        </w:tc>
        <w:tc>
          <w:tcPr>
            <w:tcW w:w="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58835B" w14:textId="75F1C334"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185</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FB3F04E" w14:textId="1ACEAF50"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183</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516CDA8" w14:textId="5365E347"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98.92</w:t>
            </w:r>
          </w:p>
        </w:tc>
        <w:tc>
          <w:tcPr>
            <w:tcW w:w="59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6DC8078" w14:textId="7E7BABE9"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0</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4395EA7" w14:textId="48594AC9"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218</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7F0E516" w14:textId="49E120E5"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17</w:t>
            </w:r>
          </w:p>
        </w:tc>
        <w:tc>
          <w:tcPr>
            <w:tcW w:w="5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F917493" w14:textId="14368996"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6</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A3227B6" w14:textId="0AE56B84"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171</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12A31C8" w14:textId="0C57539C"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24</w:t>
            </w:r>
          </w:p>
        </w:tc>
        <w:tc>
          <w:tcPr>
            <w:tcW w:w="56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AC49621" w14:textId="67FA129B"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0</w:t>
            </w:r>
          </w:p>
        </w:tc>
      </w:tr>
      <w:tr w:rsidR="00F40A84" w:rsidRPr="001B5E6D" w14:paraId="186828DD" w14:textId="77777777" w:rsidTr="001B5E6D">
        <w:tc>
          <w:tcPr>
            <w:tcW w:w="2762" w:type="dxa"/>
            <w:shd w:val="clear" w:color="auto" w:fill="F2F2F2" w:themeFill="background1" w:themeFillShade="F2"/>
          </w:tcPr>
          <w:p w14:paraId="4655D641" w14:textId="77777777" w:rsidR="00F40A84" w:rsidRPr="001B5E6D" w:rsidRDefault="00F40A84" w:rsidP="00F40A84">
            <w:pPr>
              <w:jc w:val="both"/>
              <w:rPr>
                <w:rFonts w:ascii="Times New Roman" w:hAnsi="Times New Roman" w:cs="Times New Roman"/>
                <w:bCs/>
                <w:iCs/>
              </w:rPr>
            </w:pPr>
            <w:r w:rsidRPr="001B5E6D">
              <w:rPr>
                <w:rFonts w:ascii="Times New Roman" w:hAnsi="Times New Roman" w:cs="Times New Roman"/>
                <w:bCs/>
                <w:iCs/>
              </w:rPr>
              <w:t xml:space="preserve">DVP </w:t>
            </w:r>
            <w:proofErr w:type="spellStart"/>
            <w:r w:rsidRPr="001B5E6D">
              <w:rPr>
                <w:rFonts w:ascii="Times New Roman" w:hAnsi="Times New Roman" w:cs="Times New Roman"/>
                <w:bCs/>
                <w:iCs/>
              </w:rPr>
              <w:t>Lezhë</w:t>
            </w:r>
            <w:proofErr w:type="spellEnd"/>
          </w:p>
        </w:tc>
        <w:tc>
          <w:tcPr>
            <w:tcW w:w="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60967BC" w14:textId="0354C325"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390</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1DD7543" w14:textId="52F63C26"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360</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7E83645" w14:textId="66BFDD19"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92.31</w:t>
            </w:r>
          </w:p>
        </w:tc>
        <w:tc>
          <w:tcPr>
            <w:tcW w:w="59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276F858" w14:textId="1F7D6AEA"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0</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9220470" w14:textId="7A4029B9"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475</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9110691" w14:textId="75311D67"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59</w:t>
            </w:r>
          </w:p>
        </w:tc>
        <w:tc>
          <w:tcPr>
            <w:tcW w:w="5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D35C642" w14:textId="170850C8"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9</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303CD28" w14:textId="3BD3066F"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359</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3E2690B" w14:textId="102FC2E3"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48</w:t>
            </w:r>
          </w:p>
        </w:tc>
        <w:tc>
          <w:tcPr>
            <w:tcW w:w="56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FE4D264" w14:textId="1F32460E"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0</w:t>
            </w:r>
          </w:p>
        </w:tc>
      </w:tr>
      <w:tr w:rsidR="00F40A84" w:rsidRPr="001B5E6D" w14:paraId="44D61F3C" w14:textId="77777777" w:rsidTr="001B5E6D">
        <w:tc>
          <w:tcPr>
            <w:tcW w:w="2762" w:type="dxa"/>
            <w:shd w:val="clear" w:color="auto" w:fill="F2F2F2" w:themeFill="background1" w:themeFillShade="F2"/>
          </w:tcPr>
          <w:p w14:paraId="6EF4544A" w14:textId="77777777" w:rsidR="00F40A84" w:rsidRPr="001B5E6D" w:rsidRDefault="00F40A84" w:rsidP="00F40A84">
            <w:pPr>
              <w:jc w:val="both"/>
              <w:rPr>
                <w:rFonts w:ascii="Times New Roman" w:hAnsi="Times New Roman" w:cs="Times New Roman"/>
                <w:bCs/>
                <w:iCs/>
              </w:rPr>
            </w:pPr>
            <w:r w:rsidRPr="001B5E6D">
              <w:rPr>
                <w:rFonts w:ascii="Times New Roman" w:hAnsi="Times New Roman" w:cs="Times New Roman"/>
                <w:bCs/>
                <w:iCs/>
              </w:rPr>
              <w:t xml:space="preserve">DVP </w:t>
            </w:r>
            <w:proofErr w:type="spellStart"/>
            <w:r w:rsidRPr="001B5E6D">
              <w:rPr>
                <w:rFonts w:ascii="Times New Roman" w:hAnsi="Times New Roman" w:cs="Times New Roman"/>
                <w:bCs/>
                <w:iCs/>
              </w:rPr>
              <w:t>Shkodër</w:t>
            </w:r>
            <w:proofErr w:type="spellEnd"/>
          </w:p>
        </w:tc>
        <w:tc>
          <w:tcPr>
            <w:tcW w:w="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5288F4" w14:textId="78D1ADE5"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459</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F5CCC0A" w14:textId="3B6D504E"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441</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60C557B" w14:textId="2260B8EA"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96.08</w:t>
            </w:r>
          </w:p>
        </w:tc>
        <w:tc>
          <w:tcPr>
            <w:tcW w:w="59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2380BD9" w14:textId="405FD276"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8</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B2B7E90" w14:textId="7367CA6D"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723</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EA34887" w14:textId="3EE669B1"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80</w:t>
            </w:r>
          </w:p>
        </w:tc>
        <w:tc>
          <w:tcPr>
            <w:tcW w:w="5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9226ABD" w14:textId="22F9EB30"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60</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865ACB4" w14:textId="35671DBF"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508</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F9F3947" w14:textId="513F0AF8"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75</w:t>
            </w:r>
          </w:p>
        </w:tc>
        <w:tc>
          <w:tcPr>
            <w:tcW w:w="56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A6521FF" w14:textId="328F206E"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0</w:t>
            </w:r>
          </w:p>
        </w:tc>
      </w:tr>
      <w:tr w:rsidR="00F40A84" w:rsidRPr="001B5E6D" w14:paraId="74B10FF6" w14:textId="77777777" w:rsidTr="001B5E6D">
        <w:tc>
          <w:tcPr>
            <w:tcW w:w="2762" w:type="dxa"/>
            <w:shd w:val="clear" w:color="auto" w:fill="F2F2F2" w:themeFill="background1" w:themeFillShade="F2"/>
          </w:tcPr>
          <w:p w14:paraId="65791457" w14:textId="77777777" w:rsidR="00F40A84" w:rsidRPr="001B5E6D" w:rsidRDefault="00F40A84" w:rsidP="00F40A84">
            <w:pPr>
              <w:jc w:val="both"/>
              <w:rPr>
                <w:rFonts w:ascii="Times New Roman" w:hAnsi="Times New Roman" w:cs="Times New Roman"/>
                <w:bCs/>
                <w:iCs/>
              </w:rPr>
            </w:pPr>
            <w:r w:rsidRPr="001B5E6D">
              <w:rPr>
                <w:rFonts w:ascii="Times New Roman" w:hAnsi="Times New Roman" w:cs="Times New Roman"/>
                <w:bCs/>
                <w:iCs/>
              </w:rPr>
              <w:t xml:space="preserve">DVP </w:t>
            </w:r>
            <w:proofErr w:type="spellStart"/>
            <w:r w:rsidRPr="001B5E6D">
              <w:rPr>
                <w:rFonts w:ascii="Times New Roman" w:hAnsi="Times New Roman" w:cs="Times New Roman"/>
                <w:bCs/>
                <w:iCs/>
              </w:rPr>
              <w:t>Tiranë</w:t>
            </w:r>
            <w:proofErr w:type="spellEnd"/>
            <w:r w:rsidRPr="001B5E6D">
              <w:rPr>
                <w:rFonts w:ascii="Times New Roman" w:hAnsi="Times New Roman" w:cs="Times New Roman"/>
                <w:bCs/>
                <w:iCs/>
              </w:rPr>
              <w:t xml:space="preserve"> </w:t>
            </w:r>
          </w:p>
        </w:tc>
        <w:tc>
          <w:tcPr>
            <w:tcW w:w="790" w:type="dxa"/>
            <w:shd w:val="clear" w:color="auto" w:fill="F2F2F2" w:themeFill="background1" w:themeFillShade="F2"/>
            <w:vAlign w:val="center"/>
          </w:tcPr>
          <w:p w14:paraId="710E3BBF" w14:textId="17EA4A95"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3</w:t>
            </w:r>
            <w:r w:rsidR="001B5E6D">
              <w:rPr>
                <w:rFonts w:ascii="Times New Roman" w:hAnsi="Times New Roman" w:cs="Times New Roman"/>
              </w:rPr>
              <w:t>.</w:t>
            </w:r>
            <w:r w:rsidRPr="001B5E6D">
              <w:rPr>
                <w:rFonts w:ascii="Times New Roman" w:hAnsi="Times New Roman" w:cs="Times New Roman"/>
              </w:rPr>
              <w:t>819</w:t>
            </w:r>
          </w:p>
        </w:tc>
        <w:tc>
          <w:tcPr>
            <w:tcW w:w="766" w:type="dxa"/>
            <w:shd w:val="clear" w:color="auto" w:fill="F2F2F2" w:themeFill="background1" w:themeFillShade="F2"/>
            <w:vAlign w:val="center"/>
          </w:tcPr>
          <w:p w14:paraId="4A170F0A" w14:textId="1A48E8E4"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3</w:t>
            </w:r>
            <w:r w:rsidR="001B5E6D">
              <w:rPr>
                <w:rFonts w:ascii="Times New Roman" w:hAnsi="Times New Roman" w:cs="Times New Roman"/>
              </w:rPr>
              <w:t>.</w:t>
            </w:r>
            <w:r w:rsidRPr="001B5E6D">
              <w:rPr>
                <w:rFonts w:ascii="Times New Roman" w:hAnsi="Times New Roman" w:cs="Times New Roman"/>
              </w:rPr>
              <w:t>654</w:t>
            </w:r>
          </w:p>
        </w:tc>
        <w:tc>
          <w:tcPr>
            <w:tcW w:w="666" w:type="dxa"/>
            <w:shd w:val="clear" w:color="auto" w:fill="F2F2F2" w:themeFill="background1" w:themeFillShade="F2"/>
            <w:vAlign w:val="center"/>
          </w:tcPr>
          <w:p w14:paraId="71A8C7D3" w14:textId="44838484"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95.68</w:t>
            </w:r>
          </w:p>
        </w:tc>
        <w:tc>
          <w:tcPr>
            <w:tcW w:w="594" w:type="dxa"/>
            <w:shd w:val="clear" w:color="auto" w:fill="F2F2F2" w:themeFill="background1" w:themeFillShade="F2"/>
            <w:vAlign w:val="center"/>
          </w:tcPr>
          <w:p w14:paraId="7306D7A5" w14:textId="2B01BCAF"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113</w:t>
            </w:r>
          </w:p>
        </w:tc>
        <w:tc>
          <w:tcPr>
            <w:tcW w:w="766" w:type="dxa"/>
            <w:shd w:val="clear" w:color="auto" w:fill="F2F2F2" w:themeFill="background1" w:themeFillShade="F2"/>
            <w:vAlign w:val="center"/>
          </w:tcPr>
          <w:p w14:paraId="688BC7A8" w14:textId="1041711F"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5871</w:t>
            </w:r>
          </w:p>
        </w:tc>
        <w:tc>
          <w:tcPr>
            <w:tcW w:w="666" w:type="dxa"/>
            <w:shd w:val="clear" w:color="auto" w:fill="F2F2F2" w:themeFill="background1" w:themeFillShade="F2"/>
            <w:vAlign w:val="center"/>
          </w:tcPr>
          <w:p w14:paraId="55775577" w14:textId="033BB05D"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1</w:t>
            </w:r>
            <w:r w:rsidR="001B5E6D">
              <w:rPr>
                <w:rFonts w:ascii="Times New Roman" w:hAnsi="Times New Roman" w:cs="Times New Roman"/>
              </w:rPr>
              <w:t>.</w:t>
            </w:r>
            <w:r w:rsidRPr="001B5E6D">
              <w:rPr>
                <w:rFonts w:ascii="Times New Roman" w:hAnsi="Times New Roman" w:cs="Times New Roman"/>
              </w:rPr>
              <w:t>147</w:t>
            </w:r>
          </w:p>
        </w:tc>
        <w:tc>
          <w:tcPr>
            <w:tcW w:w="534" w:type="dxa"/>
            <w:shd w:val="clear" w:color="auto" w:fill="F2F2F2" w:themeFill="background1" w:themeFillShade="F2"/>
            <w:vAlign w:val="center"/>
          </w:tcPr>
          <w:p w14:paraId="5E16A379" w14:textId="6A65AC75"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165</w:t>
            </w:r>
          </w:p>
        </w:tc>
        <w:tc>
          <w:tcPr>
            <w:tcW w:w="766" w:type="dxa"/>
            <w:shd w:val="clear" w:color="auto" w:fill="F2F2F2" w:themeFill="background1" w:themeFillShade="F2"/>
            <w:vAlign w:val="center"/>
          </w:tcPr>
          <w:p w14:paraId="258A52B8" w14:textId="5327DE7D"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4</w:t>
            </w:r>
            <w:r w:rsidR="001B5E6D">
              <w:rPr>
                <w:rFonts w:ascii="Times New Roman" w:hAnsi="Times New Roman" w:cs="Times New Roman"/>
              </w:rPr>
              <w:t>.</w:t>
            </w:r>
            <w:r w:rsidRPr="001B5E6D">
              <w:rPr>
                <w:rFonts w:ascii="Times New Roman" w:hAnsi="Times New Roman" w:cs="Times New Roman"/>
              </w:rPr>
              <w:t>194</w:t>
            </w:r>
          </w:p>
        </w:tc>
        <w:tc>
          <w:tcPr>
            <w:tcW w:w="666" w:type="dxa"/>
            <w:shd w:val="clear" w:color="auto" w:fill="F2F2F2" w:themeFill="background1" w:themeFillShade="F2"/>
            <w:vAlign w:val="center"/>
          </w:tcPr>
          <w:p w14:paraId="469416B0" w14:textId="616B604B"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365</w:t>
            </w:r>
          </w:p>
        </w:tc>
        <w:tc>
          <w:tcPr>
            <w:tcW w:w="568" w:type="dxa"/>
            <w:shd w:val="clear" w:color="auto" w:fill="F2F2F2" w:themeFill="background1" w:themeFillShade="F2"/>
            <w:vAlign w:val="center"/>
          </w:tcPr>
          <w:p w14:paraId="3A374078" w14:textId="6DC4267C"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0</w:t>
            </w:r>
          </w:p>
        </w:tc>
      </w:tr>
      <w:tr w:rsidR="00F40A84" w:rsidRPr="001B5E6D" w14:paraId="2EE9A7EE" w14:textId="77777777" w:rsidTr="001B5E6D">
        <w:tc>
          <w:tcPr>
            <w:tcW w:w="2762" w:type="dxa"/>
            <w:shd w:val="clear" w:color="auto" w:fill="F2F2F2" w:themeFill="background1" w:themeFillShade="F2"/>
          </w:tcPr>
          <w:p w14:paraId="47BE3E70" w14:textId="77777777" w:rsidR="00F40A84" w:rsidRPr="001B5E6D" w:rsidRDefault="00F40A84" w:rsidP="00F40A84">
            <w:pPr>
              <w:jc w:val="both"/>
              <w:rPr>
                <w:rFonts w:ascii="Times New Roman" w:hAnsi="Times New Roman" w:cs="Times New Roman"/>
                <w:bCs/>
                <w:iCs/>
              </w:rPr>
            </w:pPr>
            <w:r w:rsidRPr="001B5E6D">
              <w:rPr>
                <w:rFonts w:ascii="Times New Roman" w:hAnsi="Times New Roman" w:cs="Times New Roman"/>
                <w:bCs/>
                <w:iCs/>
              </w:rPr>
              <w:t xml:space="preserve">DVP </w:t>
            </w:r>
            <w:proofErr w:type="spellStart"/>
            <w:r w:rsidRPr="001B5E6D">
              <w:rPr>
                <w:rFonts w:ascii="Times New Roman" w:hAnsi="Times New Roman" w:cs="Times New Roman"/>
                <w:bCs/>
                <w:iCs/>
              </w:rPr>
              <w:t>Vlorë</w:t>
            </w:r>
            <w:proofErr w:type="spellEnd"/>
          </w:p>
        </w:tc>
        <w:tc>
          <w:tcPr>
            <w:tcW w:w="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6E2215" w14:textId="7AC98D84"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641</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41E5FD6" w14:textId="3BEA4E84"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608</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C4F7745" w14:textId="084D8357"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94.85</w:t>
            </w:r>
          </w:p>
        </w:tc>
        <w:tc>
          <w:tcPr>
            <w:tcW w:w="59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F9F8CCD" w14:textId="43CABB9E"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0</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6E95C53" w14:textId="4CBB09B0"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838</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187E3C5" w14:textId="57314086"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154</w:t>
            </w:r>
          </w:p>
        </w:tc>
        <w:tc>
          <w:tcPr>
            <w:tcW w:w="5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539F415" w14:textId="6C2E0C49"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35</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B557251" w14:textId="63198B67"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581</w:t>
            </w:r>
          </w:p>
        </w:tc>
        <w:tc>
          <w:tcPr>
            <w:tcW w:w="6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80F591B" w14:textId="0B2D4C1F"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65</w:t>
            </w:r>
          </w:p>
        </w:tc>
        <w:tc>
          <w:tcPr>
            <w:tcW w:w="56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FDA25D1" w14:textId="6E4FB28C" w:rsidR="00F40A84" w:rsidRPr="001B5E6D" w:rsidRDefault="00F40A84" w:rsidP="00F40A84">
            <w:pPr>
              <w:jc w:val="center"/>
              <w:rPr>
                <w:rFonts w:ascii="Times New Roman" w:hAnsi="Times New Roman" w:cs="Times New Roman"/>
                <w:b/>
                <w:iCs/>
              </w:rPr>
            </w:pPr>
            <w:r w:rsidRPr="001B5E6D">
              <w:rPr>
                <w:rFonts w:ascii="Times New Roman" w:hAnsi="Times New Roman" w:cs="Times New Roman"/>
              </w:rPr>
              <w:t>3</w:t>
            </w:r>
          </w:p>
        </w:tc>
      </w:tr>
      <w:tr w:rsidR="00F40A84" w:rsidRPr="001B5E6D" w14:paraId="45E4D642" w14:textId="77777777" w:rsidTr="001B5E6D">
        <w:tc>
          <w:tcPr>
            <w:tcW w:w="2762" w:type="dxa"/>
            <w:shd w:val="clear" w:color="auto" w:fill="F2F2F2" w:themeFill="background1" w:themeFillShade="F2"/>
          </w:tcPr>
          <w:p w14:paraId="54DC299B" w14:textId="77777777" w:rsidR="00F40A84" w:rsidRPr="001B5E6D" w:rsidRDefault="00F40A84" w:rsidP="00F40A84">
            <w:pPr>
              <w:jc w:val="both"/>
              <w:rPr>
                <w:rFonts w:ascii="Times New Roman" w:hAnsi="Times New Roman" w:cs="Times New Roman"/>
                <w:b/>
                <w:iCs/>
              </w:rPr>
            </w:pPr>
            <w:r w:rsidRPr="001B5E6D">
              <w:rPr>
                <w:rFonts w:ascii="Times New Roman" w:hAnsi="Times New Roman" w:cs="Times New Roman"/>
                <w:b/>
                <w:iCs/>
              </w:rPr>
              <w:t>Shuma</w:t>
            </w:r>
          </w:p>
        </w:tc>
        <w:tc>
          <w:tcPr>
            <w:tcW w:w="790" w:type="dxa"/>
            <w:shd w:val="clear" w:color="auto" w:fill="F2F2F2" w:themeFill="background1" w:themeFillShade="F2"/>
            <w:vAlign w:val="center"/>
          </w:tcPr>
          <w:p w14:paraId="1D34F87A" w14:textId="123BED81" w:rsidR="00F40A84" w:rsidRPr="001B5E6D" w:rsidRDefault="00F40A84" w:rsidP="00F40A84">
            <w:pPr>
              <w:jc w:val="center"/>
              <w:rPr>
                <w:rFonts w:ascii="Times New Roman" w:hAnsi="Times New Roman" w:cs="Times New Roman"/>
              </w:rPr>
            </w:pPr>
            <w:r w:rsidRPr="001B5E6D">
              <w:rPr>
                <w:rFonts w:ascii="Times New Roman" w:hAnsi="Times New Roman" w:cs="Times New Roman"/>
                <w:b/>
                <w:bCs/>
              </w:rPr>
              <w:t>8</w:t>
            </w:r>
            <w:r w:rsidR="001B5E6D">
              <w:rPr>
                <w:rFonts w:ascii="Times New Roman" w:hAnsi="Times New Roman" w:cs="Times New Roman"/>
                <w:b/>
                <w:bCs/>
              </w:rPr>
              <w:t>.</w:t>
            </w:r>
            <w:r w:rsidRPr="001B5E6D">
              <w:rPr>
                <w:rFonts w:ascii="Times New Roman" w:hAnsi="Times New Roman" w:cs="Times New Roman"/>
                <w:b/>
                <w:bCs/>
              </w:rPr>
              <w:t>586</w:t>
            </w:r>
          </w:p>
        </w:tc>
        <w:tc>
          <w:tcPr>
            <w:tcW w:w="766" w:type="dxa"/>
            <w:shd w:val="clear" w:color="auto" w:fill="F2F2F2" w:themeFill="background1" w:themeFillShade="F2"/>
            <w:vAlign w:val="center"/>
          </w:tcPr>
          <w:p w14:paraId="142D19A5" w14:textId="20132A42" w:rsidR="00F40A84" w:rsidRPr="001B5E6D" w:rsidRDefault="00F40A84" w:rsidP="00F40A84">
            <w:pPr>
              <w:jc w:val="center"/>
              <w:rPr>
                <w:rFonts w:ascii="Times New Roman" w:hAnsi="Times New Roman" w:cs="Times New Roman"/>
              </w:rPr>
            </w:pPr>
            <w:r w:rsidRPr="001B5E6D">
              <w:rPr>
                <w:rFonts w:ascii="Times New Roman" w:hAnsi="Times New Roman" w:cs="Times New Roman"/>
                <w:b/>
                <w:bCs/>
              </w:rPr>
              <w:t>8</w:t>
            </w:r>
            <w:r w:rsidR="001B5E6D">
              <w:rPr>
                <w:rFonts w:ascii="Times New Roman" w:hAnsi="Times New Roman" w:cs="Times New Roman"/>
                <w:b/>
                <w:bCs/>
              </w:rPr>
              <w:t>.</w:t>
            </w:r>
            <w:r w:rsidRPr="001B5E6D">
              <w:rPr>
                <w:rFonts w:ascii="Times New Roman" w:hAnsi="Times New Roman" w:cs="Times New Roman"/>
                <w:b/>
                <w:bCs/>
              </w:rPr>
              <w:t>235</w:t>
            </w:r>
          </w:p>
        </w:tc>
        <w:tc>
          <w:tcPr>
            <w:tcW w:w="666" w:type="dxa"/>
            <w:shd w:val="clear" w:color="auto" w:fill="F2F2F2" w:themeFill="background1" w:themeFillShade="F2"/>
            <w:vAlign w:val="center"/>
          </w:tcPr>
          <w:p w14:paraId="213D80B2" w14:textId="5DB7E228" w:rsidR="00F40A84" w:rsidRPr="001B5E6D" w:rsidRDefault="00F40A84" w:rsidP="00F40A84">
            <w:pPr>
              <w:jc w:val="center"/>
              <w:rPr>
                <w:rFonts w:ascii="Times New Roman" w:hAnsi="Times New Roman" w:cs="Times New Roman"/>
              </w:rPr>
            </w:pPr>
            <w:r w:rsidRPr="001B5E6D">
              <w:rPr>
                <w:rFonts w:ascii="Times New Roman" w:hAnsi="Times New Roman" w:cs="Times New Roman"/>
                <w:b/>
                <w:bCs/>
              </w:rPr>
              <w:t>95.91</w:t>
            </w:r>
          </w:p>
        </w:tc>
        <w:tc>
          <w:tcPr>
            <w:tcW w:w="594" w:type="dxa"/>
            <w:shd w:val="clear" w:color="auto" w:fill="F2F2F2" w:themeFill="background1" w:themeFillShade="F2"/>
            <w:vAlign w:val="center"/>
          </w:tcPr>
          <w:p w14:paraId="4F7EF784" w14:textId="3215B9FF" w:rsidR="00F40A84" w:rsidRPr="001B5E6D" w:rsidRDefault="00F40A84" w:rsidP="00F40A84">
            <w:pPr>
              <w:jc w:val="center"/>
              <w:rPr>
                <w:rFonts w:ascii="Times New Roman" w:hAnsi="Times New Roman" w:cs="Times New Roman"/>
              </w:rPr>
            </w:pPr>
            <w:r w:rsidRPr="001B5E6D">
              <w:rPr>
                <w:rFonts w:ascii="Times New Roman" w:hAnsi="Times New Roman" w:cs="Times New Roman"/>
                <w:b/>
                <w:bCs/>
              </w:rPr>
              <w:t>127</w:t>
            </w:r>
          </w:p>
        </w:tc>
        <w:tc>
          <w:tcPr>
            <w:tcW w:w="766" w:type="dxa"/>
            <w:shd w:val="clear" w:color="auto" w:fill="F2F2F2" w:themeFill="background1" w:themeFillShade="F2"/>
            <w:vAlign w:val="center"/>
          </w:tcPr>
          <w:p w14:paraId="54EA6E66" w14:textId="7A1B2E2B" w:rsidR="00F40A84" w:rsidRPr="001B5E6D" w:rsidRDefault="00F40A84" w:rsidP="00F40A84">
            <w:pPr>
              <w:jc w:val="center"/>
              <w:rPr>
                <w:rFonts w:ascii="Times New Roman" w:hAnsi="Times New Roman" w:cs="Times New Roman"/>
              </w:rPr>
            </w:pPr>
            <w:r w:rsidRPr="001B5E6D">
              <w:rPr>
                <w:rFonts w:ascii="Times New Roman" w:hAnsi="Times New Roman" w:cs="Times New Roman"/>
                <w:b/>
                <w:bCs/>
              </w:rPr>
              <w:t>11</w:t>
            </w:r>
            <w:r w:rsidR="001B5E6D">
              <w:rPr>
                <w:rFonts w:ascii="Times New Roman" w:hAnsi="Times New Roman" w:cs="Times New Roman"/>
                <w:b/>
                <w:bCs/>
              </w:rPr>
              <w:t>.</w:t>
            </w:r>
            <w:r w:rsidRPr="001B5E6D">
              <w:rPr>
                <w:rFonts w:ascii="Times New Roman" w:hAnsi="Times New Roman" w:cs="Times New Roman"/>
                <w:b/>
                <w:bCs/>
              </w:rPr>
              <w:t>860</w:t>
            </w:r>
          </w:p>
        </w:tc>
        <w:tc>
          <w:tcPr>
            <w:tcW w:w="666" w:type="dxa"/>
            <w:shd w:val="clear" w:color="auto" w:fill="F2F2F2" w:themeFill="background1" w:themeFillShade="F2"/>
            <w:vAlign w:val="center"/>
          </w:tcPr>
          <w:p w14:paraId="409A2B07" w14:textId="1580A4B7" w:rsidR="00F40A84" w:rsidRPr="001B5E6D" w:rsidRDefault="00F40A84" w:rsidP="00F40A84">
            <w:pPr>
              <w:jc w:val="center"/>
              <w:rPr>
                <w:rFonts w:ascii="Times New Roman" w:hAnsi="Times New Roman" w:cs="Times New Roman"/>
              </w:rPr>
            </w:pPr>
            <w:r w:rsidRPr="001B5E6D">
              <w:rPr>
                <w:rFonts w:ascii="Times New Roman" w:hAnsi="Times New Roman" w:cs="Times New Roman"/>
                <w:b/>
                <w:bCs/>
              </w:rPr>
              <w:t>2</w:t>
            </w:r>
            <w:r w:rsidR="001B5E6D">
              <w:rPr>
                <w:rFonts w:ascii="Times New Roman" w:hAnsi="Times New Roman" w:cs="Times New Roman"/>
                <w:b/>
                <w:bCs/>
              </w:rPr>
              <w:t>.</w:t>
            </w:r>
            <w:r w:rsidRPr="001B5E6D">
              <w:rPr>
                <w:rFonts w:ascii="Times New Roman" w:hAnsi="Times New Roman" w:cs="Times New Roman"/>
                <w:b/>
                <w:bCs/>
              </w:rPr>
              <w:t>011</w:t>
            </w:r>
          </w:p>
        </w:tc>
        <w:tc>
          <w:tcPr>
            <w:tcW w:w="534" w:type="dxa"/>
            <w:shd w:val="clear" w:color="auto" w:fill="F2F2F2" w:themeFill="background1" w:themeFillShade="F2"/>
            <w:vAlign w:val="center"/>
          </w:tcPr>
          <w:p w14:paraId="75717B90" w14:textId="4684351D" w:rsidR="00F40A84" w:rsidRPr="001B5E6D" w:rsidRDefault="00F40A84" w:rsidP="00F40A84">
            <w:pPr>
              <w:jc w:val="center"/>
              <w:rPr>
                <w:rFonts w:ascii="Times New Roman" w:hAnsi="Times New Roman" w:cs="Times New Roman"/>
              </w:rPr>
            </w:pPr>
            <w:r w:rsidRPr="001B5E6D">
              <w:rPr>
                <w:rFonts w:ascii="Times New Roman" w:hAnsi="Times New Roman" w:cs="Times New Roman"/>
                <w:b/>
                <w:bCs/>
              </w:rPr>
              <w:t>437</w:t>
            </w:r>
          </w:p>
        </w:tc>
        <w:tc>
          <w:tcPr>
            <w:tcW w:w="766" w:type="dxa"/>
            <w:shd w:val="clear" w:color="auto" w:fill="F2F2F2" w:themeFill="background1" w:themeFillShade="F2"/>
            <w:vAlign w:val="center"/>
          </w:tcPr>
          <w:p w14:paraId="1D9E4338" w14:textId="23E995E3" w:rsidR="00F40A84" w:rsidRPr="001B5E6D" w:rsidRDefault="00F40A84" w:rsidP="00F40A84">
            <w:pPr>
              <w:jc w:val="center"/>
              <w:rPr>
                <w:rFonts w:ascii="Times New Roman" w:hAnsi="Times New Roman" w:cs="Times New Roman"/>
              </w:rPr>
            </w:pPr>
            <w:r w:rsidRPr="001B5E6D">
              <w:rPr>
                <w:rFonts w:ascii="Times New Roman" w:hAnsi="Times New Roman" w:cs="Times New Roman"/>
                <w:b/>
                <w:bCs/>
              </w:rPr>
              <w:t>8</w:t>
            </w:r>
            <w:r w:rsidR="001B5E6D">
              <w:rPr>
                <w:rFonts w:ascii="Times New Roman" w:hAnsi="Times New Roman" w:cs="Times New Roman"/>
                <w:b/>
                <w:bCs/>
              </w:rPr>
              <w:t>.</w:t>
            </w:r>
            <w:r w:rsidRPr="001B5E6D">
              <w:rPr>
                <w:rFonts w:ascii="Times New Roman" w:hAnsi="Times New Roman" w:cs="Times New Roman"/>
                <w:b/>
                <w:bCs/>
              </w:rPr>
              <w:t>662</w:t>
            </w:r>
          </w:p>
        </w:tc>
        <w:tc>
          <w:tcPr>
            <w:tcW w:w="666" w:type="dxa"/>
            <w:shd w:val="clear" w:color="auto" w:fill="F2F2F2" w:themeFill="background1" w:themeFillShade="F2"/>
            <w:vAlign w:val="center"/>
          </w:tcPr>
          <w:p w14:paraId="5B857137" w14:textId="66443058" w:rsidR="00F40A84" w:rsidRPr="001B5E6D" w:rsidRDefault="00F40A84" w:rsidP="00F40A84">
            <w:pPr>
              <w:jc w:val="center"/>
              <w:rPr>
                <w:rFonts w:ascii="Times New Roman" w:hAnsi="Times New Roman" w:cs="Times New Roman"/>
              </w:rPr>
            </w:pPr>
            <w:r w:rsidRPr="001B5E6D">
              <w:rPr>
                <w:rFonts w:ascii="Times New Roman" w:hAnsi="Times New Roman" w:cs="Times New Roman"/>
                <w:b/>
                <w:bCs/>
              </w:rPr>
              <w:t>744</w:t>
            </w:r>
          </w:p>
        </w:tc>
        <w:tc>
          <w:tcPr>
            <w:tcW w:w="568" w:type="dxa"/>
            <w:shd w:val="clear" w:color="auto" w:fill="F2F2F2" w:themeFill="background1" w:themeFillShade="F2"/>
            <w:vAlign w:val="center"/>
          </w:tcPr>
          <w:p w14:paraId="29553BD3" w14:textId="48B0B52A" w:rsidR="00F40A84" w:rsidRPr="001B5E6D" w:rsidRDefault="00F40A84" w:rsidP="00F40A84">
            <w:pPr>
              <w:jc w:val="center"/>
              <w:rPr>
                <w:rFonts w:ascii="Times New Roman" w:hAnsi="Times New Roman" w:cs="Times New Roman"/>
              </w:rPr>
            </w:pPr>
            <w:r w:rsidRPr="001B5E6D">
              <w:rPr>
                <w:rFonts w:ascii="Times New Roman" w:hAnsi="Times New Roman" w:cs="Times New Roman"/>
                <w:b/>
                <w:bCs/>
              </w:rPr>
              <w:t>6</w:t>
            </w:r>
          </w:p>
        </w:tc>
      </w:tr>
    </w:tbl>
    <w:p w14:paraId="76FC7C30" w14:textId="77777777" w:rsidR="00B726B1" w:rsidRPr="001B5E6D" w:rsidRDefault="00B726B1" w:rsidP="00B726B1">
      <w:pPr>
        <w:tabs>
          <w:tab w:val="center" w:pos="5940"/>
        </w:tabs>
        <w:spacing w:after="0" w:line="240" w:lineRule="auto"/>
        <w:jc w:val="both"/>
        <w:rPr>
          <w:rFonts w:ascii="Times New Roman" w:hAnsi="Times New Roman" w:cs="Times New Roman"/>
          <w:sz w:val="16"/>
          <w:szCs w:val="16"/>
        </w:rPr>
      </w:pPr>
    </w:p>
    <w:p w14:paraId="11C5B4E4" w14:textId="6A47812B" w:rsidR="00F156E4" w:rsidRPr="00BC3F88" w:rsidRDefault="00681F43" w:rsidP="00681F43">
      <w:pPr>
        <w:ind w:right="360"/>
        <w:jc w:val="both"/>
        <w:rPr>
          <w:rFonts w:ascii="Times New Roman" w:eastAsia="MS Mincho" w:hAnsi="Times New Roman" w:cs="Times New Roman"/>
          <w:b/>
          <w:bCs/>
          <w:sz w:val="24"/>
          <w:szCs w:val="24"/>
        </w:rPr>
      </w:pPr>
      <w:r w:rsidRPr="00BC3F88">
        <w:rPr>
          <w:rFonts w:ascii="Times New Roman" w:eastAsia="MS Mincho" w:hAnsi="Times New Roman" w:cs="Times New Roman"/>
          <w:b/>
          <w:bCs/>
          <w:sz w:val="24"/>
          <w:szCs w:val="24"/>
        </w:rPr>
        <w:t>Në kuadër të angazhimeve dhe detyrimeve që ka Policia e Shtetit, përcjellim informacionin në lidhje me problematikat e evidentuara gjatë 6 mujorit të I-</w:t>
      </w:r>
      <w:proofErr w:type="spellStart"/>
      <w:r w:rsidRPr="00BC3F88">
        <w:rPr>
          <w:rFonts w:ascii="Times New Roman" w:eastAsia="MS Mincho" w:hAnsi="Times New Roman" w:cs="Times New Roman"/>
          <w:b/>
          <w:bCs/>
          <w:sz w:val="24"/>
          <w:szCs w:val="24"/>
        </w:rPr>
        <w:t>rë</w:t>
      </w:r>
      <w:proofErr w:type="spellEnd"/>
      <w:r w:rsidRPr="00BC3F88">
        <w:rPr>
          <w:rFonts w:ascii="Times New Roman" w:eastAsia="MS Mincho" w:hAnsi="Times New Roman" w:cs="Times New Roman"/>
          <w:b/>
          <w:bCs/>
          <w:sz w:val="24"/>
          <w:szCs w:val="24"/>
        </w:rPr>
        <w:t xml:space="preserve"> (01 Janar-30 Qershor 2026) në Institucionet Arsimore të RSH:</w:t>
      </w:r>
    </w:p>
    <w:p w14:paraId="2139C10A" w14:textId="7F9D9CC6" w:rsidR="00F156E4" w:rsidRPr="00BC3F88" w:rsidRDefault="00F156E4" w:rsidP="00F156E4">
      <w:pPr>
        <w:pStyle w:val="NoSpacing"/>
        <w:shd w:val="clear" w:color="auto" w:fill="FFFFFF" w:themeFill="background1"/>
        <w:rPr>
          <w:rFonts w:ascii="Times New Roman" w:eastAsia="MS Mincho" w:hAnsi="Times New Roman"/>
          <w:b/>
          <w:noProof/>
          <w:sz w:val="24"/>
          <w:szCs w:val="24"/>
          <w:lang w:val="sq-AL"/>
        </w:rPr>
      </w:pPr>
      <w:r w:rsidRPr="00BC3F88">
        <w:rPr>
          <w:rFonts w:ascii="Times New Roman" w:eastAsia="MS Mincho" w:hAnsi="Times New Roman"/>
          <w:b/>
          <w:noProof/>
          <w:sz w:val="24"/>
          <w:szCs w:val="24"/>
          <w:lang w:val="sq-AL"/>
        </w:rPr>
        <w:t xml:space="preserve">Veprat penale për periudhen e </w:t>
      </w:r>
      <w:r w:rsidR="00681F43" w:rsidRPr="00BC3F88">
        <w:rPr>
          <w:rFonts w:ascii="Times New Roman" w:eastAsia="MS Mincho" w:hAnsi="Times New Roman"/>
          <w:b/>
          <w:noProof/>
          <w:sz w:val="24"/>
          <w:szCs w:val="24"/>
          <w:lang w:val="sq-AL"/>
        </w:rPr>
        <w:t xml:space="preserve">6 mujorit të I-rë </w:t>
      </w:r>
      <w:r w:rsidRPr="00BC3F88">
        <w:rPr>
          <w:rFonts w:ascii="Times New Roman" w:eastAsia="MS Mincho" w:hAnsi="Times New Roman"/>
          <w:b/>
          <w:noProof/>
          <w:sz w:val="24"/>
          <w:szCs w:val="24"/>
          <w:lang w:val="sq-AL"/>
        </w:rPr>
        <w:t>vitit 202</w:t>
      </w:r>
      <w:r w:rsidR="00681F43" w:rsidRPr="00BC3F88">
        <w:rPr>
          <w:rFonts w:ascii="Times New Roman" w:eastAsia="MS Mincho" w:hAnsi="Times New Roman"/>
          <w:b/>
          <w:noProof/>
          <w:sz w:val="24"/>
          <w:szCs w:val="24"/>
          <w:lang w:val="sq-AL"/>
        </w:rPr>
        <w:t>6</w:t>
      </w:r>
      <w:r w:rsidRPr="00BC3F88">
        <w:rPr>
          <w:rFonts w:ascii="Times New Roman" w:eastAsia="MS Mincho" w:hAnsi="Times New Roman"/>
          <w:b/>
          <w:noProof/>
          <w:sz w:val="24"/>
          <w:szCs w:val="24"/>
          <w:lang w:val="sq-AL"/>
        </w:rPr>
        <w:t xml:space="preserve"> në Shkolla:</w:t>
      </w:r>
    </w:p>
    <w:p w14:paraId="4203024E" w14:textId="77777777" w:rsidR="00681F43" w:rsidRPr="00BC3F88" w:rsidRDefault="00681F43" w:rsidP="00F156E4">
      <w:pPr>
        <w:spacing w:after="0" w:line="240" w:lineRule="auto"/>
        <w:rPr>
          <w:rFonts w:ascii="Times New Roman" w:hAnsi="Times New Roman" w:cs="Times New Roman"/>
          <w:bCs/>
          <w:i/>
          <w:sz w:val="24"/>
          <w:szCs w:val="24"/>
        </w:rPr>
      </w:pPr>
    </w:p>
    <w:p w14:paraId="3FAF5787" w14:textId="5C94580E" w:rsidR="00F156E4" w:rsidRPr="001B5E6D" w:rsidRDefault="00F156E4" w:rsidP="00F156E4">
      <w:pPr>
        <w:spacing w:after="0" w:line="240" w:lineRule="auto"/>
        <w:rPr>
          <w:rFonts w:ascii="Times New Roman" w:hAnsi="Times New Roman" w:cs="Times New Roman"/>
          <w:bCs/>
          <w:i/>
          <w:noProof/>
        </w:rPr>
      </w:pPr>
      <w:r w:rsidRPr="001B5E6D">
        <w:rPr>
          <w:rFonts w:ascii="Times New Roman" w:hAnsi="Times New Roman" w:cs="Times New Roman"/>
          <w:bCs/>
          <w:i/>
        </w:rPr>
        <w:t xml:space="preserve">Vepra Penale të ndodhura në Shkolla: </w:t>
      </w:r>
      <w:r w:rsidR="00681F43" w:rsidRPr="001B5E6D">
        <w:rPr>
          <w:rFonts w:ascii="Times New Roman" w:hAnsi="Times New Roman" w:cs="Times New Roman"/>
          <w:bCs/>
          <w:i/>
          <w:noProof/>
        </w:rPr>
        <w:t>6-mujori I-rë 2026:</w:t>
      </w:r>
    </w:p>
    <w:tbl>
      <w:tblPr>
        <w:tblStyle w:val="TableGrid"/>
        <w:tblW w:w="0" w:type="auto"/>
        <w:tblLook w:val="04A0" w:firstRow="1" w:lastRow="0" w:firstColumn="1" w:lastColumn="0" w:noHBand="0" w:noVBand="1"/>
      </w:tblPr>
      <w:tblGrid>
        <w:gridCol w:w="1408"/>
        <w:gridCol w:w="4919"/>
        <w:gridCol w:w="589"/>
        <w:gridCol w:w="497"/>
        <w:gridCol w:w="546"/>
        <w:gridCol w:w="494"/>
        <w:gridCol w:w="546"/>
        <w:gridCol w:w="545"/>
      </w:tblGrid>
      <w:tr w:rsidR="00F156E4" w:rsidRPr="001B5E6D" w14:paraId="7E7D2569" w14:textId="77777777" w:rsidTr="00E94D80">
        <w:trPr>
          <w:cantSplit/>
          <w:trHeight w:val="1024"/>
        </w:trPr>
        <w:tc>
          <w:tcPr>
            <w:tcW w:w="1414" w:type="dxa"/>
            <w:shd w:val="clear" w:color="auto" w:fill="DBE5F1" w:themeFill="accent1" w:themeFillTint="33"/>
            <w:vAlign w:val="center"/>
          </w:tcPr>
          <w:p w14:paraId="44BDA70A" w14:textId="77777777" w:rsidR="00F156E4" w:rsidRPr="001B5E6D" w:rsidRDefault="00F156E4" w:rsidP="00953CE8">
            <w:pPr>
              <w:pStyle w:val="NoSpacing"/>
              <w:jc w:val="center"/>
              <w:rPr>
                <w:rFonts w:ascii="Times New Roman" w:eastAsia="MS Mincho" w:hAnsi="Times New Roman"/>
                <w:b/>
                <w:noProof/>
                <w:lang w:val="it-IT"/>
              </w:rPr>
            </w:pPr>
            <w:r w:rsidRPr="001B5E6D">
              <w:rPr>
                <w:rFonts w:ascii="Times New Roman" w:eastAsia="MS Mincho" w:hAnsi="Times New Roman"/>
                <w:b/>
                <w:noProof/>
                <w:lang w:val="it-IT"/>
              </w:rPr>
              <w:t>DVP</w:t>
            </w:r>
          </w:p>
        </w:tc>
        <w:tc>
          <w:tcPr>
            <w:tcW w:w="4961" w:type="dxa"/>
            <w:shd w:val="clear" w:color="auto" w:fill="DBE5F1" w:themeFill="accent1" w:themeFillTint="33"/>
            <w:vAlign w:val="center"/>
          </w:tcPr>
          <w:p w14:paraId="3ABE1209" w14:textId="77777777" w:rsidR="00F156E4" w:rsidRPr="001B5E6D" w:rsidRDefault="00F156E4" w:rsidP="00953CE8">
            <w:pPr>
              <w:pStyle w:val="NoSpacing"/>
              <w:jc w:val="center"/>
              <w:rPr>
                <w:rFonts w:ascii="Times New Roman" w:eastAsia="MS Mincho" w:hAnsi="Times New Roman"/>
                <w:b/>
                <w:noProof/>
                <w:lang w:val="it-IT"/>
              </w:rPr>
            </w:pPr>
            <w:r w:rsidRPr="001B5E6D">
              <w:rPr>
                <w:rFonts w:ascii="Times New Roman" w:eastAsia="MS Mincho" w:hAnsi="Times New Roman"/>
                <w:b/>
                <w:noProof/>
                <w:lang w:val="it-IT"/>
              </w:rPr>
              <w:t>Veprat Penale / Neni i Kodit Penal</w:t>
            </w:r>
          </w:p>
        </w:tc>
        <w:tc>
          <w:tcPr>
            <w:tcW w:w="590" w:type="dxa"/>
            <w:shd w:val="clear" w:color="auto" w:fill="DBE5F1" w:themeFill="accent1" w:themeFillTint="33"/>
            <w:textDirection w:val="btLr"/>
            <w:vAlign w:val="center"/>
          </w:tcPr>
          <w:p w14:paraId="28C6B039" w14:textId="77777777" w:rsidR="00F156E4" w:rsidRPr="001B5E6D" w:rsidRDefault="00F156E4" w:rsidP="00953CE8">
            <w:pPr>
              <w:pStyle w:val="NoSpacing"/>
              <w:ind w:left="113" w:right="113"/>
              <w:jc w:val="center"/>
              <w:rPr>
                <w:rFonts w:ascii="Times New Roman" w:eastAsia="MS Mincho" w:hAnsi="Times New Roman"/>
                <w:b/>
                <w:noProof/>
                <w:lang w:val="it-IT"/>
              </w:rPr>
            </w:pPr>
            <w:r w:rsidRPr="001B5E6D">
              <w:rPr>
                <w:rFonts w:ascii="Times New Roman" w:eastAsia="MS Mincho" w:hAnsi="Times New Roman"/>
                <w:b/>
                <w:noProof/>
                <w:lang w:val="it-IT"/>
              </w:rPr>
              <w:t>Ndodhur</w:t>
            </w:r>
          </w:p>
        </w:tc>
        <w:tc>
          <w:tcPr>
            <w:tcW w:w="497"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69634316" w14:textId="77777777" w:rsidR="00F156E4" w:rsidRPr="001B5E6D" w:rsidRDefault="00F156E4" w:rsidP="00953CE8">
            <w:pPr>
              <w:pStyle w:val="NoSpacing"/>
              <w:jc w:val="center"/>
              <w:rPr>
                <w:rFonts w:ascii="Times New Roman" w:eastAsia="MS Mincho" w:hAnsi="Times New Roman"/>
                <w:b/>
                <w:noProof/>
                <w:lang w:val="it-IT"/>
              </w:rPr>
            </w:pPr>
            <w:proofErr w:type="spellStart"/>
            <w:r w:rsidRPr="001B5E6D">
              <w:rPr>
                <w:rFonts w:ascii="Times New Roman" w:hAnsi="Times New Roman"/>
                <w:b/>
                <w:bCs/>
              </w:rPr>
              <w:t>Zbuluar</w:t>
            </w:r>
            <w:proofErr w:type="spellEnd"/>
          </w:p>
        </w:tc>
        <w:tc>
          <w:tcPr>
            <w:tcW w:w="521"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20118EAB" w14:textId="77777777" w:rsidR="00F156E4" w:rsidRPr="001B5E6D" w:rsidRDefault="00F156E4" w:rsidP="00953CE8">
            <w:pPr>
              <w:pStyle w:val="NoSpacing"/>
              <w:jc w:val="center"/>
              <w:rPr>
                <w:rFonts w:ascii="Times New Roman" w:eastAsia="MS Mincho" w:hAnsi="Times New Roman"/>
                <w:b/>
                <w:noProof/>
                <w:lang w:val="it-IT"/>
              </w:rPr>
            </w:pPr>
            <w:proofErr w:type="spellStart"/>
            <w:r w:rsidRPr="001B5E6D">
              <w:rPr>
                <w:rFonts w:ascii="Times New Roman" w:hAnsi="Times New Roman"/>
                <w:b/>
                <w:bCs/>
              </w:rPr>
              <w:t>Autorë</w:t>
            </w:r>
            <w:proofErr w:type="spellEnd"/>
          </w:p>
        </w:tc>
        <w:tc>
          <w:tcPr>
            <w:tcW w:w="494"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5C9AEA45" w14:textId="77777777" w:rsidR="00F156E4" w:rsidRPr="001B5E6D" w:rsidRDefault="00F156E4" w:rsidP="00953CE8">
            <w:pPr>
              <w:pStyle w:val="NoSpacing"/>
              <w:jc w:val="center"/>
              <w:rPr>
                <w:rFonts w:ascii="Times New Roman" w:eastAsia="MS Mincho" w:hAnsi="Times New Roman"/>
                <w:b/>
                <w:noProof/>
                <w:lang w:val="it-IT"/>
              </w:rPr>
            </w:pPr>
            <w:proofErr w:type="spellStart"/>
            <w:r w:rsidRPr="001B5E6D">
              <w:rPr>
                <w:rFonts w:ascii="Times New Roman" w:hAnsi="Times New Roman"/>
                <w:b/>
                <w:bCs/>
              </w:rPr>
              <w:t>Arrestuar</w:t>
            </w:r>
            <w:proofErr w:type="spellEnd"/>
          </w:p>
        </w:tc>
        <w:tc>
          <w:tcPr>
            <w:tcW w:w="521"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3E1A4317" w14:textId="77777777" w:rsidR="00F156E4" w:rsidRPr="001B5E6D" w:rsidRDefault="00F156E4" w:rsidP="00953CE8">
            <w:pPr>
              <w:pStyle w:val="NoSpacing"/>
              <w:jc w:val="center"/>
              <w:rPr>
                <w:rFonts w:ascii="Times New Roman" w:eastAsia="MS Mincho" w:hAnsi="Times New Roman"/>
                <w:b/>
                <w:noProof/>
                <w:lang w:val="it-IT"/>
              </w:rPr>
            </w:pPr>
            <w:proofErr w:type="spellStart"/>
            <w:proofErr w:type="gramStart"/>
            <w:r w:rsidRPr="001B5E6D">
              <w:rPr>
                <w:rFonts w:ascii="Times New Roman" w:hAnsi="Times New Roman"/>
                <w:b/>
                <w:bCs/>
              </w:rPr>
              <w:t>Gj.Lirë</w:t>
            </w:r>
            <w:proofErr w:type="spellEnd"/>
            <w:proofErr w:type="gramEnd"/>
          </w:p>
        </w:tc>
        <w:tc>
          <w:tcPr>
            <w:tcW w:w="546"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108CA406" w14:textId="77777777" w:rsidR="00F156E4" w:rsidRPr="001B5E6D" w:rsidRDefault="00F156E4" w:rsidP="00953CE8">
            <w:pPr>
              <w:pStyle w:val="NoSpacing"/>
              <w:jc w:val="center"/>
              <w:rPr>
                <w:rFonts w:ascii="Times New Roman" w:eastAsia="MS Mincho" w:hAnsi="Times New Roman"/>
                <w:b/>
                <w:noProof/>
                <w:lang w:val="it-IT"/>
              </w:rPr>
            </w:pPr>
            <w:proofErr w:type="spellStart"/>
            <w:r w:rsidRPr="001B5E6D">
              <w:rPr>
                <w:rFonts w:ascii="Times New Roman" w:hAnsi="Times New Roman"/>
                <w:b/>
                <w:bCs/>
              </w:rPr>
              <w:t>Kërkim</w:t>
            </w:r>
            <w:proofErr w:type="spellEnd"/>
          </w:p>
        </w:tc>
      </w:tr>
      <w:tr w:rsidR="00F156E4" w:rsidRPr="001B5E6D" w14:paraId="6668CD2C" w14:textId="77777777" w:rsidTr="001B5E6D">
        <w:tc>
          <w:tcPr>
            <w:tcW w:w="1414" w:type="dxa"/>
            <w:vMerge w:val="restart"/>
            <w:shd w:val="clear" w:color="auto" w:fill="F2F2F2" w:themeFill="background1" w:themeFillShade="F2"/>
            <w:vAlign w:val="center"/>
          </w:tcPr>
          <w:p w14:paraId="221125EE" w14:textId="77777777" w:rsidR="00F156E4" w:rsidRPr="001B5E6D" w:rsidRDefault="00F156E4" w:rsidP="00F156E4">
            <w:pPr>
              <w:pStyle w:val="NoSpacing"/>
              <w:jc w:val="center"/>
              <w:rPr>
                <w:rFonts w:ascii="Times New Roman" w:eastAsia="MS Mincho" w:hAnsi="Times New Roman"/>
                <w:bCs/>
                <w:noProof/>
                <w:lang w:val="it-IT"/>
              </w:rPr>
            </w:pPr>
            <w:r w:rsidRPr="001B5E6D">
              <w:rPr>
                <w:rFonts w:ascii="Times New Roman" w:eastAsia="MS Mincho" w:hAnsi="Times New Roman"/>
                <w:bCs/>
                <w:noProof/>
                <w:lang w:val="it-IT"/>
              </w:rPr>
              <w:t>DVP Tiranë</w:t>
            </w:r>
          </w:p>
        </w:tc>
        <w:tc>
          <w:tcPr>
            <w:tcW w:w="49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E8EDD0" w14:textId="5DCAEC53" w:rsidR="00F156E4" w:rsidRPr="001B5E6D" w:rsidRDefault="00F156E4" w:rsidP="00BB68A9">
            <w:pPr>
              <w:pStyle w:val="NoSpacing"/>
              <w:rPr>
                <w:rFonts w:ascii="Times New Roman" w:eastAsia="MS Mincho" w:hAnsi="Times New Roman"/>
                <w:b/>
                <w:noProof/>
                <w:lang w:val="it-IT"/>
              </w:rPr>
            </w:pPr>
            <w:r w:rsidRPr="001B5E6D">
              <w:rPr>
                <w:rFonts w:ascii="Times New Roman" w:eastAsia="MS Mincho" w:hAnsi="Times New Roman"/>
                <w:lang w:val="sq-AL"/>
              </w:rPr>
              <w:t>Kanosja, Dëmtime të tjera me dashje</w:t>
            </w:r>
          </w:p>
        </w:tc>
        <w:tc>
          <w:tcPr>
            <w:tcW w:w="5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F7E994" w14:textId="2C7E7B5C"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3</w:t>
            </w:r>
          </w:p>
        </w:tc>
        <w:tc>
          <w:tcPr>
            <w:tcW w:w="4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C8A244" w14:textId="7C392FD6"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3</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905D9D3" w14:textId="7D8F5F92"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4</w:t>
            </w:r>
          </w:p>
        </w:tc>
        <w:tc>
          <w:tcPr>
            <w:tcW w:w="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0826CA9" w14:textId="72A8DE08"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0</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8F76B8" w14:textId="5C4E2980"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4</w:t>
            </w:r>
          </w:p>
        </w:tc>
        <w:tc>
          <w:tcPr>
            <w:tcW w:w="5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CA5D44" w14:textId="7D75BE6B"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0</w:t>
            </w:r>
          </w:p>
        </w:tc>
      </w:tr>
      <w:tr w:rsidR="00F156E4" w:rsidRPr="001B5E6D" w14:paraId="2BAA7163" w14:textId="77777777" w:rsidTr="001B5E6D">
        <w:tc>
          <w:tcPr>
            <w:tcW w:w="1414" w:type="dxa"/>
            <w:vMerge/>
            <w:shd w:val="clear" w:color="auto" w:fill="F2F2F2" w:themeFill="background1" w:themeFillShade="F2"/>
            <w:vAlign w:val="center"/>
          </w:tcPr>
          <w:p w14:paraId="5D93F829" w14:textId="77777777" w:rsidR="00F156E4" w:rsidRPr="001B5E6D" w:rsidRDefault="00F156E4" w:rsidP="00F156E4">
            <w:pPr>
              <w:pStyle w:val="NoSpacing"/>
              <w:jc w:val="center"/>
              <w:rPr>
                <w:rFonts w:ascii="Times New Roman" w:eastAsia="MS Mincho" w:hAnsi="Times New Roman"/>
                <w:bCs/>
                <w:noProof/>
                <w:lang w:val="it-IT"/>
              </w:rPr>
            </w:pPr>
          </w:p>
        </w:tc>
        <w:tc>
          <w:tcPr>
            <w:tcW w:w="49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0A41B4F" w14:textId="4CD9199F" w:rsidR="00F156E4" w:rsidRPr="001B5E6D" w:rsidRDefault="00F156E4" w:rsidP="00BB68A9">
            <w:pPr>
              <w:pStyle w:val="NoSpacing"/>
              <w:rPr>
                <w:rFonts w:ascii="Times New Roman" w:eastAsia="MS Mincho" w:hAnsi="Times New Roman"/>
                <w:b/>
                <w:noProof/>
                <w:lang w:val="it-IT"/>
              </w:rPr>
            </w:pPr>
            <w:r w:rsidRPr="001B5E6D">
              <w:rPr>
                <w:rFonts w:ascii="Times New Roman" w:eastAsia="MS Mincho" w:hAnsi="Times New Roman"/>
                <w:lang w:val="sq-AL"/>
              </w:rPr>
              <w:t>Dëmtime te tjera me dashje</w:t>
            </w:r>
          </w:p>
        </w:tc>
        <w:tc>
          <w:tcPr>
            <w:tcW w:w="5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B85415" w14:textId="3C4691AB"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26</w:t>
            </w:r>
          </w:p>
        </w:tc>
        <w:tc>
          <w:tcPr>
            <w:tcW w:w="4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47E6DD0" w14:textId="488B2911"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26</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47A9A5" w14:textId="0234EB6C"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51</w:t>
            </w:r>
          </w:p>
        </w:tc>
        <w:tc>
          <w:tcPr>
            <w:tcW w:w="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43EAB2" w14:textId="6099B0A7"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0</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98F7AA4" w14:textId="379B32F1"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51</w:t>
            </w:r>
          </w:p>
        </w:tc>
        <w:tc>
          <w:tcPr>
            <w:tcW w:w="5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60C676" w14:textId="49B314C1"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0</w:t>
            </w:r>
          </w:p>
        </w:tc>
      </w:tr>
      <w:tr w:rsidR="00F156E4" w:rsidRPr="001B5E6D" w14:paraId="7BCD5034" w14:textId="77777777" w:rsidTr="001B5E6D">
        <w:tc>
          <w:tcPr>
            <w:tcW w:w="1414" w:type="dxa"/>
            <w:vMerge/>
            <w:shd w:val="clear" w:color="auto" w:fill="F2F2F2" w:themeFill="background1" w:themeFillShade="F2"/>
            <w:vAlign w:val="center"/>
          </w:tcPr>
          <w:p w14:paraId="44CCB89C" w14:textId="77777777" w:rsidR="00F156E4" w:rsidRPr="001B5E6D" w:rsidRDefault="00F156E4" w:rsidP="00F156E4">
            <w:pPr>
              <w:pStyle w:val="NoSpacing"/>
              <w:jc w:val="center"/>
              <w:rPr>
                <w:rFonts w:ascii="Times New Roman" w:eastAsia="MS Mincho" w:hAnsi="Times New Roman"/>
                <w:bCs/>
                <w:noProof/>
                <w:lang w:val="it-IT"/>
              </w:rPr>
            </w:pPr>
          </w:p>
        </w:tc>
        <w:tc>
          <w:tcPr>
            <w:tcW w:w="49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CD303BF" w14:textId="3FB8D110" w:rsidR="00F156E4" w:rsidRPr="001B5E6D" w:rsidRDefault="00F156E4" w:rsidP="00BB68A9">
            <w:pPr>
              <w:pStyle w:val="NoSpacing"/>
              <w:rPr>
                <w:rFonts w:ascii="Times New Roman" w:eastAsia="MS Mincho" w:hAnsi="Times New Roman"/>
                <w:b/>
                <w:noProof/>
                <w:lang w:val="it-IT"/>
              </w:rPr>
            </w:pPr>
            <w:r w:rsidRPr="001B5E6D">
              <w:rPr>
                <w:rFonts w:ascii="Times New Roman" w:eastAsia="Calibri" w:hAnsi="Times New Roman"/>
                <w:bCs/>
                <w:lang w:val="sq-AL"/>
              </w:rPr>
              <w:t>Prodhimi dhe mbajtje pa leje e armeve te ftohta</w:t>
            </w:r>
          </w:p>
        </w:tc>
        <w:tc>
          <w:tcPr>
            <w:tcW w:w="5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643B6BD" w14:textId="4027C4AD"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3</w:t>
            </w:r>
          </w:p>
        </w:tc>
        <w:tc>
          <w:tcPr>
            <w:tcW w:w="4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C65058" w14:textId="2E4FB535"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3</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051817" w14:textId="777C7372"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4</w:t>
            </w:r>
          </w:p>
        </w:tc>
        <w:tc>
          <w:tcPr>
            <w:tcW w:w="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379CED9" w14:textId="7D5FE47E"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0</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011FEB" w14:textId="0DDD22D4"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4</w:t>
            </w:r>
          </w:p>
        </w:tc>
        <w:tc>
          <w:tcPr>
            <w:tcW w:w="5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323FFB" w14:textId="64A4F165"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0</w:t>
            </w:r>
          </w:p>
        </w:tc>
      </w:tr>
      <w:tr w:rsidR="00F156E4" w:rsidRPr="001B5E6D" w14:paraId="2D291537" w14:textId="77777777" w:rsidTr="001B5E6D">
        <w:tc>
          <w:tcPr>
            <w:tcW w:w="1414" w:type="dxa"/>
            <w:vMerge/>
            <w:shd w:val="clear" w:color="auto" w:fill="F2F2F2" w:themeFill="background1" w:themeFillShade="F2"/>
            <w:vAlign w:val="center"/>
          </w:tcPr>
          <w:p w14:paraId="0E8ADACC" w14:textId="77777777" w:rsidR="00F156E4" w:rsidRPr="001B5E6D" w:rsidRDefault="00F156E4" w:rsidP="00F156E4">
            <w:pPr>
              <w:pStyle w:val="NoSpacing"/>
              <w:jc w:val="center"/>
              <w:rPr>
                <w:rFonts w:ascii="Times New Roman" w:eastAsia="MS Mincho" w:hAnsi="Times New Roman"/>
                <w:bCs/>
                <w:noProof/>
                <w:lang w:val="it-IT"/>
              </w:rPr>
            </w:pPr>
          </w:p>
        </w:tc>
        <w:tc>
          <w:tcPr>
            <w:tcW w:w="49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F879FB" w14:textId="5BD3926A" w:rsidR="00F156E4" w:rsidRPr="001B5E6D" w:rsidRDefault="00F156E4" w:rsidP="00BB68A9">
            <w:pPr>
              <w:pStyle w:val="NoSpacing"/>
              <w:rPr>
                <w:rFonts w:ascii="Times New Roman" w:eastAsia="MS Mincho" w:hAnsi="Times New Roman"/>
                <w:b/>
                <w:noProof/>
                <w:lang w:val="it-IT"/>
              </w:rPr>
            </w:pPr>
            <w:r w:rsidRPr="001B5E6D">
              <w:rPr>
                <w:rFonts w:ascii="Times New Roman" w:eastAsia="MS Mincho" w:hAnsi="Times New Roman"/>
                <w:lang w:val="sq-AL"/>
              </w:rPr>
              <w:t>Vjedhje</w:t>
            </w:r>
          </w:p>
        </w:tc>
        <w:tc>
          <w:tcPr>
            <w:tcW w:w="5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6C8306" w14:textId="6AF179F2"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1</w:t>
            </w:r>
          </w:p>
        </w:tc>
        <w:tc>
          <w:tcPr>
            <w:tcW w:w="4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FEB6C4D" w14:textId="4FA3152A"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1</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A687D5" w14:textId="61689ABE"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2</w:t>
            </w:r>
          </w:p>
        </w:tc>
        <w:tc>
          <w:tcPr>
            <w:tcW w:w="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0B5E99F" w14:textId="39F85860"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0</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D03A53" w14:textId="02B0D041"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2</w:t>
            </w:r>
          </w:p>
        </w:tc>
        <w:tc>
          <w:tcPr>
            <w:tcW w:w="5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5A5985" w14:textId="1BA31514"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0</w:t>
            </w:r>
          </w:p>
        </w:tc>
      </w:tr>
      <w:tr w:rsidR="00F156E4" w:rsidRPr="001B5E6D" w14:paraId="5236A6D0" w14:textId="77777777" w:rsidTr="001B5E6D">
        <w:tc>
          <w:tcPr>
            <w:tcW w:w="1414" w:type="dxa"/>
            <w:vMerge/>
            <w:shd w:val="clear" w:color="auto" w:fill="F2F2F2" w:themeFill="background1" w:themeFillShade="F2"/>
            <w:vAlign w:val="center"/>
          </w:tcPr>
          <w:p w14:paraId="1C1FA6EA" w14:textId="77777777" w:rsidR="00F156E4" w:rsidRPr="001B5E6D" w:rsidRDefault="00F156E4" w:rsidP="00F156E4">
            <w:pPr>
              <w:pStyle w:val="NoSpacing"/>
              <w:jc w:val="center"/>
              <w:rPr>
                <w:rFonts w:ascii="Times New Roman" w:eastAsia="MS Mincho" w:hAnsi="Times New Roman"/>
                <w:bCs/>
                <w:noProof/>
                <w:lang w:val="it-IT"/>
              </w:rPr>
            </w:pPr>
          </w:p>
        </w:tc>
        <w:tc>
          <w:tcPr>
            <w:tcW w:w="49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5320E0" w14:textId="209778FD" w:rsidR="00F156E4" w:rsidRPr="001B5E6D" w:rsidRDefault="00F156E4" w:rsidP="00BB68A9">
            <w:pPr>
              <w:ind w:right="-1200"/>
              <w:rPr>
                <w:rFonts w:ascii="Times New Roman" w:eastAsia="MS Mincho" w:hAnsi="Times New Roman" w:cs="Times New Roman"/>
                <w:lang w:val="sq-AL"/>
              </w:rPr>
            </w:pPr>
            <w:r w:rsidRPr="001B5E6D">
              <w:rPr>
                <w:rFonts w:ascii="Times New Roman" w:eastAsia="MS Mincho" w:hAnsi="Times New Roman" w:cs="Times New Roman"/>
                <w:lang w:val="sq-AL"/>
              </w:rPr>
              <w:t>Plagosja e lehtë me dashje,</w:t>
            </w:r>
            <w:r w:rsidR="00E94D80" w:rsidRPr="001B5E6D">
              <w:rPr>
                <w:rFonts w:ascii="Times New Roman" w:eastAsia="MS Mincho" w:hAnsi="Times New Roman" w:cs="Times New Roman"/>
                <w:lang w:val="sq-AL"/>
              </w:rPr>
              <w:t xml:space="preserve"> </w:t>
            </w:r>
            <w:r w:rsidRPr="001B5E6D">
              <w:rPr>
                <w:rFonts w:ascii="Times New Roman" w:eastAsia="MS Mincho" w:hAnsi="Times New Roman" w:cs="Times New Roman"/>
                <w:lang w:val="sq-AL"/>
              </w:rPr>
              <w:t>Prodhimi, mbajtja, blerja apo shitja pa leje e armëve të ftohta</w:t>
            </w:r>
          </w:p>
        </w:tc>
        <w:tc>
          <w:tcPr>
            <w:tcW w:w="5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20D7E3" w14:textId="4B04E67D"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1</w:t>
            </w:r>
          </w:p>
        </w:tc>
        <w:tc>
          <w:tcPr>
            <w:tcW w:w="4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07073E" w14:textId="4523169C"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1</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AD9EF4" w14:textId="73257A72"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4</w:t>
            </w:r>
          </w:p>
        </w:tc>
        <w:tc>
          <w:tcPr>
            <w:tcW w:w="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B7D0C8" w14:textId="05D16899"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0</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D14FD7" w14:textId="036CBDE2"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3</w:t>
            </w:r>
          </w:p>
        </w:tc>
        <w:tc>
          <w:tcPr>
            <w:tcW w:w="5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F0B402" w14:textId="61FB34BA"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0</w:t>
            </w:r>
          </w:p>
        </w:tc>
      </w:tr>
      <w:tr w:rsidR="00F156E4" w:rsidRPr="001B5E6D" w14:paraId="2DB134B5" w14:textId="77777777" w:rsidTr="001B5E6D">
        <w:tc>
          <w:tcPr>
            <w:tcW w:w="1414" w:type="dxa"/>
            <w:vMerge/>
            <w:shd w:val="clear" w:color="auto" w:fill="F2F2F2" w:themeFill="background1" w:themeFillShade="F2"/>
            <w:vAlign w:val="center"/>
          </w:tcPr>
          <w:p w14:paraId="15AA5D98" w14:textId="77777777" w:rsidR="00F156E4" w:rsidRPr="001B5E6D" w:rsidRDefault="00F156E4" w:rsidP="00F156E4">
            <w:pPr>
              <w:pStyle w:val="NoSpacing"/>
              <w:jc w:val="center"/>
              <w:rPr>
                <w:rFonts w:ascii="Times New Roman" w:eastAsia="MS Mincho" w:hAnsi="Times New Roman"/>
                <w:bCs/>
                <w:noProof/>
                <w:lang w:val="it-IT"/>
              </w:rPr>
            </w:pPr>
          </w:p>
        </w:tc>
        <w:tc>
          <w:tcPr>
            <w:tcW w:w="49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3D55680" w14:textId="7409B4D9" w:rsidR="00F156E4" w:rsidRPr="001B5E6D" w:rsidRDefault="00F156E4" w:rsidP="00BB68A9">
            <w:pPr>
              <w:ind w:right="-1200"/>
              <w:rPr>
                <w:rFonts w:ascii="Times New Roman" w:eastAsia="MS Mincho" w:hAnsi="Times New Roman" w:cs="Times New Roman"/>
                <w:lang w:val="sq-AL"/>
              </w:rPr>
            </w:pPr>
            <w:r w:rsidRPr="001B5E6D">
              <w:rPr>
                <w:rFonts w:ascii="Times New Roman" w:eastAsia="MS Mincho" w:hAnsi="Times New Roman" w:cs="Times New Roman"/>
                <w:lang w:val="sq-AL"/>
              </w:rPr>
              <w:t>Vjedhje e kryer n</w:t>
            </w:r>
            <w:r w:rsidR="00E94D80" w:rsidRPr="001B5E6D">
              <w:rPr>
                <w:rFonts w:ascii="Times New Roman" w:eastAsia="MS Mincho" w:hAnsi="Times New Roman" w:cs="Times New Roman"/>
                <w:lang w:val="sq-AL"/>
              </w:rPr>
              <w:t xml:space="preserve">ë </w:t>
            </w:r>
            <w:r w:rsidRPr="001B5E6D">
              <w:rPr>
                <w:rFonts w:ascii="Times New Roman" w:eastAsia="MS Mincho" w:hAnsi="Times New Roman" w:cs="Times New Roman"/>
                <w:lang w:val="sq-AL"/>
              </w:rPr>
              <w:t>bashkëpunim</w:t>
            </w:r>
          </w:p>
        </w:tc>
        <w:tc>
          <w:tcPr>
            <w:tcW w:w="5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A6454DF" w14:textId="2A5576C5"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1</w:t>
            </w:r>
          </w:p>
        </w:tc>
        <w:tc>
          <w:tcPr>
            <w:tcW w:w="4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18F031" w14:textId="22BE715C"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1</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C340F9" w14:textId="166B7D37"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4</w:t>
            </w:r>
          </w:p>
        </w:tc>
        <w:tc>
          <w:tcPr>
            <w:tcW w:w="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A05AA3" w14:textId="47C639D0"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0</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C1F24F" w14:textId="3B08E4AE"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4</w:t>
            </w:r>
          </w:p>
        </w:tc>
        <w:tc>
          <w:tcPr>
            <w:tcW w:w="5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379AB66" w14:textId="435FBC09"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0</w:t>
            </w:r>
          </w:p>
        </w:tc>
      </w:tr>
      <w:tr w:rsidR="00F156E4" w:rsidRPr="001B5E6D" w14:paraId="369C4922" w14:textId="77777777" w:rsidTr="001B5E6D">
        <w:tc>
          <w:tcPr>
            <w:tcW w:w="1414" w:type="dxa"/>
            <w:vMerge/>
            <w:shd w:val="clear" w:color="auto" w:fill="F2F2F2" w:themeFill="background1" w:themeFillShade="F2"/>
            <w:vAlign w:val="center"/>
          </w:tcPr>
          <w:p w14:paraId="023FD6A1" w14:textId="77777777" w:rsidR="00F156E4" w:rsidRPr="001B5E6D" w:rsidRDefault="00F156E4" w:rsidP="00F156E4">
            <w:pPr>
              <w:pStyle w:val="NoSpacing"/>
              <w:jc w:val="center"/>
              <w:rPr>
                <w:rFonts w:ascii="Times New Roman" w:eastAsia="MS Mincho" w:hAnsi="Times New Roman"/>
                <w:bCs/>
                <w:noProof/>
                <w:lang w:val="it-IT"/>
              </w:rPr>
            </w:pPr>
          </w:p>
        </w:tc>
        <w:tc>
          <w:tcPr>
            <w:tcW w:w="49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6198DEA" w14:textId="156B0B74" w:rsidR="00F156E4" w:rsidRPr="001B5E6D" w:rsidRDefault="00F156E4" w:rsidP="00BB68A9">
            <w:pPr>
              <w:ind w:right="-1200"/>
              <w:rPr>
                <w:rFonts w:ascii="Times New Roman" w:eastAsia="MS Mincho" w:hAnsi="Times New Roman" w:cs="Times New Roman"/>
                <w:lang w:val="sq-AL"/>
              </w:rPr>
            </w:pPr>
            <w:r w:rsidRPr="001B5E6D">
              <w:rPr>
                <w:rFonts w:ascii="Times New Roman" w:eastAsia="MS Mincho" w:hAnsi="Times New Roman" w:cs="Times New Roman"/>
                <w:lang w:val="sq-AL"/>
              </w:rPr>
              <w:t>Goditje te tjera</w:t>
            </w:r>
            <w:r w:rsidR="00E94D80" w:rsidRPr="001B5E6D">
              <w:rPr>
                <w:rFonts w:ascii="Times New Roman" w:eastAsia="MS Mincho" w:hAnsi="Times New Roman" w:cs="Times New Roman"/>
                <w:lang w:val="sq-AL"/>
              </w:rPr>
              <w:t xml:space="preserve"> </w:t>
            </w:r>
            <w:r w:rsidRPr="001B5E6D">
              <w:rPr>
                <w:rFonts w:ascii="Times New Roman" w:eastAsia="MS Mincho" w:hAnsi="Times New Roman" w:cs="Times New Roman"/>
                <w:lang w:val="sq-AL"/>
              </w:rPr>
              <w:t>me dashje</w:t>
            </w:r>
            <w:r w:rsidR="00E94D80" w:rsidRPr="001B5E6D">
              <w:rPr>
                <w:rFonts w:ascii="Times New Roman" w:eastAsia="MS Mincho" w:hAnsi="Times New Roman" w:cs="Times New Roman"/>
                <w:lang w:val="sq-AL"/>
              </w:rPr>
              <w:t xml:space="preserve">, </w:t>
            </w:r>
            <w:r w:rsidRPr="001B5E6D">
              <w:rPr>
                <w:rFonts w:ascii="Times New Roman" w:eastAsia="MS Mincho" w:hAnsi="Times New Roman" w:cs="Times New Roman"/>
                <w:lang w:val="sq-AL"/>
              </w:rPr>
              <w:t>Prodhimi, mbajtja, blerja apo shitja e pa leje e armeve te ftohta</w:t>
            </w:r>
          </w:p>
        </w:tc>
        <w:tc>
          <w:tcPr>
            <w:tcW w:w="5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D664963" w14:textId="3122E050"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1</w:t>
            </w:r>
          </w:p>
        </w:tc>
        <w:tc>
          <w:tcPr>
            <w:tcW w:w="4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1A43B7" w14:textId="1761DD18"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1</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A49AED" w14:textId="5D46EE4E"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1</w:t>
            </w:r>
          </w:p>
        </w:tc>
        <w:tc>
          <w:tcPr>
            <w:tcW w:w="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D82899" w14:textId="45A3DBB7"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0</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9A5FC3" w14:textId="7F29944F"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1</w:t>
            </w:r>
          </w:p>
        </w:tc>
        <w:tc>
          <w:tcPr>
            <w:tcW w:w="5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586EB8" w14:textId="1A2732FB" w:rsidR="00F156E4" w:rsidRPr="001B5E6D" w:rsidRDefault="00F156E4"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0</w:t>
            </w:r>
          </w:p>
        </w:tc>
      </w:tr>
      <w:tr w:rsidR="00E94D80" w:rsidRPr="001B5E6D" w14:paraId="27100E29" w14:textId="77777777" w:rsidTr="001B5E6D">
        <w:trPr>
          <w:trHeight w:val="187"/>
        </w:trPr>
        <w:tc>
          <w:tcPr>
            <w:tcW w:w="1414" w:type="dxa"/>
            <w:vMerge/>
            <w:shd w:val="clear" w:color="auto" w:fill="F2F2F2" w:themeFill="background1" w:themeFillShade="F2"/>
            <w:vAlign w:val="center"/>
          </w:tcPr>
          <w:p w14:paraId="24AE7159" w14:textId="77777777" w:rsidR="00E94D80" w:rsidRPr="001B5E6D" w:rsidRDefault="00E94D80" w:rsidP="00F156E4">
            <w:pPr>
              <w:pStyle w:val="NoSpacing"/>
              <w:jc w:val="center"/>
              <w:rPr>
                <w:rFonts w:ascii="Times New Roman" w:eastAsia="MS Mincho" w:hAnsi="Times New Roman"/>
                <w:bCs/>
                <w:noProof/>
                <w:lang w:val="it-IT"/>
              </w:rPr>
            </w:pPr>
          </w:p>
        </w:tc>
        <w:tc>
          <w:tcPr>
            <w:tcW w:w="4961" w:type="dxa"/>
            <w:tcBorders>
              <w:top w:val="single" w:sz="4" w:space="0" w:color="auto"/>
              <w:left w:val="single" w:sz="4" w:space="0" w:color="auto"/>
              <w:right w:val="single" w:sz="4" w:space="0" w:color="auto"/>
            </w:tcBorders>
            <w:shd w:val="clear" w:color="auto" w:fill="F2F2F2" w:themeFill="background1" w:themeFillShade="F2"/>
            <w:vAlign w:val="center"/>
          </w:tcPr>
          <w:p w14:paraId="533F2E8F" w14:textId="02187B47" w:rsidR="00E94D80" w:rsidRPr="001B5E6D" w:rsidRDefault="00E94D80" w:rsidP="00BB68A9">
            <w:pPr>
              <w:ind w:right="-1200"/>
              <w:rPr>
                <w:rFonts w:ascii="Times New Roman" w:eastAsia="MS Mincho" w:hAnsi="Times New Roman" w:cs="Times New Roman"/>
                <w:lang w:val="sq-AL"/>
              </w:rPr>
            </w:pPr>
            <w:r w:rsidRPr="001B5E6D">
              <w:rPr>
                <w:rFonts w:ascii="Times New Roman" w:eastAsia="MS Mincho" w:hAnsi="Times New Roman" w:cs="Times New Roman"/>
                <w:lang w:val="sq-AL"/>
              </w:rPr>
              <w:t>Plagosje e lehtë nga pakujdesia</w:t>
            </w:r>
          </w:p>
        </w:tc>
        <w:tc>
          <w:tcPr>
            <w:tcW w:w="590" w:type="dxa"/>
            <w:tcBorders>
              <w:top w:val="single" w:sz="4" w:space="0" w:color="auto"/>
              <w:left w:val="single" w:sz="4" w:space="0" w:color="auto"/>
              <w:right w:val="single" w:sz="4" w:space="0" w:color="auto"/>
            </w:tcBorders>
            <w:shd w:val="clear" w:color="auto" w:fill="F2F2F2" w:themeFill="background1" w:themeFillShade="F2"/>
            <w:vAlign w:val="center"/>
          </w:tcPr>
          <w:p w14:paraId="39EA0BE0" w14:textId="6F83CA5C" w:rsidR="00E94D80" w:rsidRPr="001B5E6D" w:rsidRDefault="00E94D80"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1</w:t>
            </w:r>
          </w:p>
        </w:tc>
        <w:tc>
          <w:tcPr>
            <w:tcW w:w="497" w:type="dxa"/>
            <w:tcBorders>
              <w:top w:val="single" w:sz="4" w:space="0" w:color="auto"/>
              <w:left w:val="single" w:sz="4" w:space="0" w:color="auto"/>
              <w:right w:val="single" w:sz="4" w:space="0" w:color="auto"/>
            </w:tcBorders>
            <w:shd w:val="clear" w:color="auto" w:fill="F2F2F2" w:themeFill="background1" w:themeFillShade="F2"/>
            <w:vAlign w:val="center"/>
          </w:tcPr>
          <w:p w14:paraId="62D667BD" w14:textId="5CBCBC50" w:rsidR="00E94D80" w:rsidRPr="001B5E6D" w:rsidRDefault="00E94D80"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1</w:t>
            </w:r>
          </w:p>
        </w:tc>
        <w:tc>
          <w:tcPr>
            <w:tcW w:w="521" w:type="dxa"/>
            <w:tcBorders>
              <w:top w:val="single" w:sz="4" w:space="0" w:color="auto"/>
              <w:left w:val="single" w:sz="4" w:space="0" w:color="auto"/>
              <w:right w:val="single" w:sz="4" w:space="0" w:color="auto"/>
            </w:tcBorders>
            <w:shd w:val="clear" w:color="auto" w:fill="F2F2F2" w:themeFill="background1" w:themeFillShade="F2"/>
            <w:vAlign w:val="center"/>
          </w:tcPr>
          <w:p w14:paraId="5656B5EB" w14:textId="2DF72807" w:rsidR="00E94D80" w:rsidRPr="001B5E6D" w:rsidRDefault="00E94D80"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2</w:t>
            </w:r>
          </w:p>
        </w:tc>
        <w:tc>
          <w:tcPr>
            <w:tcW w:w="494" w:type="dxa"/>
            <w:tcBorders>
              <w:top w:val="single" w:sz="4" w:space="0" w:color="auto"/>
              <w:left w:val="single" w:sz="4" w:space="0" w:color="auto"/>
              <w:right w:val="single" w:sz="4" w:space="0" w:color="auto"/>
            </w:tcBorders>
            <w:shd w:val="clear" w:color="auto" w:fill="F2F2F2" w:themeFill="background1" w:themeFillShade="F2"/>
            <w:vAlign w:val="center"/>
          </w:tcPr>
          <w:p w14:paraId="578DE6AA" w14:textId="7DC77113" w:rsidR="00E94D80" w:rsidRPr="001B5E6D" w:rsidRDefault="00E94D80"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0</w:t>
            </w:r>
          </w:p>
        </w:tc>
        <w:tc>
          <w:tcPr>
            <w:tcW w:w="521" w:type="dxa"/>
            <w:tcBorders>
              <w:top w:val="single" w:sz="4" w:space="0" w:color="auto"/>
              <w:left w:val="single" w:sz="4" w:space="0" w:color="auto"/>
              <w:right w:val="single" w:sz="4" w:space="0" w:color="auto"/>
            </w:tcBorders>
            <w:shd w:val="clear" w:color="auto" w:fill="F2F2F2" w:themeFill="background1" w:themeFillShade="F2"/>
            <w:vAlign w:val="center"/>
          </w:tcPr>
          <w:p w14:paraId="79D6EFFB" w14:textId="6749F29E" w:rsidR="00E94D80" w:rsidRPr="001B5E6D" w:rsidRDefault="00E94D80"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2</w:t>
            </w:r>
          </w:p>
        </w:tc>
        <w:tc>
          <w:tcPr>
            <w:tcW w:w="546" w:type="dxa"/>
            <w:tcBorders>
              <w:top w:val="single" w:sz="4" w:space="0" w:color="auto"/>
              <w:left w:val="single" w:sz="4" w:space="0" w:color="auto"/>
              <w:right w:val="single" w:sz="4" w:space="0" w:color="auto"/>
            </w:tcBorders>
            <w:shd w:val="clear" w:color="auto" w:fill="F2F2F2" w:themeFill="background1" w:themeFillShade="F2"/>
            <w:vAlign w:val="center"/>
          </w:tcPr>
          <w:p w14:paraId="45C1636C" w14:textId="1AED7609" w:rsidR="00E94D80" w:rsidRPr="001B5E6D" w:rsidRDefault="00E94D80" w:rsidP="00BB68A9">
            <w:pPr>
              <w:pStyle w:val="NoSpacing"/>
              <w:jc w:val="center"/>
              <w:rPr>
                <w:rFonts w:ascii="Times New Roman" w:eastAsia="MS Mincho" w:hAnsi="Times New Roman"/>
                <w:b/>
                <w:noProof/>
                <w:lang w:val="it-IT"/>
              </w:rPr>
            </w:pPr>
            <w:r w:rsidRPr="001B5E6D">
              <w:rPr>
                <w:rFonts w:ascii="Times New Roman" w:eastAsia="MS Mincho" w:hAnsi="Times New Roman"/>
                <w:lang w:val="sq-AL"/>
              </w:rPr>
              <w:t>0</w:t>
            </w:r>
          </w:p>
        </w:tc>
      </w:tr>
      <w:tr w:rsidR="00F156E4" w:rsidRPr="001B5E6D" w14:paraId="1398CD42" w14:textId="77777777" w:rsidTr="001B5E6D">
        <w:tc>
          <w:tcPr>
            <w:tcW w:w="1414" w:type="dxa"/>
            <w:vMerge w:val="restart"/>
            <w:shd w:val="clear" w:color="auto" w:fill="F2F2F2" w:themeFill="background1" w:themeFillShade="F2"/>
            <w:vAlign w:val="center"/>
          </w:tcPr>
          <w:p w14:paraId="44A8FBB1" w14:textId="77777777" w:rsidR="00F156E4" w:rsidRPr="001B5E6D" w:rsidRDefault="00F156E4" w:rsidP="00F156E4">
            <w:pPr>
              <w:pStyle w:val="NoSpacing"/>
              <w:jc w:val="center"/>
              <w:rPr>
                <w:rFonts w:ascii="Times New Roman" w:eastAsia="MS Mincho" w:hAnsi="Times New Roman"/>
                <w:bCs/>
                <w:noProof/>
                <w:lang w:val="it-IT"/>
              </w:rPr>
            </w:pPr>
            <w:r w:rsidRPr="001B5E6D">
              <w:rPr>
                <w:rFonts w:ascii="Times New Roman" w:eastAsia="MS Mincho" w:hAnsi="Times New Roman"/>
                <w:bCs/>
                <w:noProof/>
                <w:lang w:val="it-IT"/>
              </w:rPr>
              <w:t>DVP Durrës</w:t>
            </w:r>
          </w:p>
        </w:tc>
        <w:tc>
          <w:tcPr>
            <w:tcW w:w="49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CC86E6" w14:textId="415C5D40" w:rsidR="00F156E4" w:rsidRPr="001B5E6D" w:rsidRDefault="00E94D80" w:rsidP="00BB68A9">
            <w:pPr>
              <w:pStyle w:val="NoSpacing"/>
              <w:rPr>
                <w:rFonts w:ascii="Times New Roman" w:hAnsi="Times New Roman"/>
                <w:lang w:val="it-IT"/>
              </w:rPr>
            </w:pPr>
            <w:r w:rsidRPr="001B5E6D">
              <w:rPr>
                <w:rFonts w:ascii="Times New Roman" w:eastAsia="MS Mincho" w:hAnsi="Times New Roman"/>
                <w:lang w:val="sq-AL"/>
              </w:rPr>
              <w:t>Dëmtime të tjera me dashje</w:t>
            </w:r>
          </w:p>
        </w:tc>
        <w:tc>
          <w:tcPr>
            <w:tcW w:w="5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5FF7FA" w14:textId="7C2A3EE5"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1</w:t>
            </w:r>
          </w:p>
        </w:tc>
        <w:tc>
          <w:tcPr>
            <w:tcW w:w="4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B9042C" w14:textId="70A4CB0A"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1</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E1B101" w14:textId="23CA494E"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5</w:t>
            </w:r>
          </w:p>
        </w:tc>
        <w:tc>
          <w:tcPr>
            <w:tcW w:w="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501C81" w14:textId="7DE1DDA8"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0</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6240A1" w14:textId="1CCE25C9" w:rsidR="00F156E4" w:rsidRPr="001B5E6D" w:rsidRDefault="00F156E4" w:rsidP="00BB68A9">
            <w:pPr>
              <w:pStyle w:val="NoSpacing"/>
              <w:jc w:val="center"/>
              <w:rPr>
                <w:rFonts w:ascii="Times New Roman" w:hAnsi="Times New Roman"/>
                <w:bCs/>
              </w:rPr>
            </w:pPr>
            <w:r w:rsidRPr="001B5E6D">
              <w:rPr>
                <w:rFonts w:ascii="Times New Roman" w:eastAsia="Calibri" w:hAnsi="Times New Roman"/>
                <w:bCs/>
                <w:lang w:val="sq-AL"/>
              </w:rPr>
              <w:t>5</w:t>
            </w:r>
          </w:p>
        </w:tc>
        <w:tc>
          <w:tcPr>
            <w:tcW w:w="5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B562A12" w14:textId="4330A0D4" w:rsidR="00F156E4" w:rsidRPr="001B5E6D" w:rsidRDefault="00F156E4" w:rsidP="00BB68A9">
            <w:pPr>
              <w:pStyle w:val="NoSpacing"/>
              <w:jc w:val="center"/>
              <w:rPr>
                <w:rFonts w:ascii="Times New Roman" w:hAnsi="Times New Roman"/>
              </w:rPr>
            </w:pPr>
            <w:r w:rsidRPr="001B5E6D">
              <w:rPr>
                <w:rFonts w:ascii="Times New Roman" w:eastAsia="MS Mincho" w:hAnsi="Times New Roman"/>
                <w:lang w:val="sq-AL"/>
              </w:rPr>
              <w:t>0</w:t>
            </w:r>
          </w:p>
        </w:tc>
      </w:tr>
      <w:tr w:rsidR="00E94D80" w:rsidRPr="001B5E6D" w14:paraId="68BAB9A1" w14:textId="77777777" w:rsidTr="001B5E6D">
        <w:trPr>
          <w:trHeight w:val="241"/>
        </w:trPr>
        <w:tc>
          <w:tcPr>
            <w:tcW w:w="1414" w:type="dxa"/>
            <w:vMerge/>
            <w:shd w:val="clear" w:color="auto" w:fill="F2F2F2" w:themeFill="background1" w:themeFillShade="F2"/>
            <w:vAlign w:val="center"/>
          </w:tcPr>
          <w:p w14:paraId="680712D9" w14:textId="77777777" w:rsidR="00E94D80" w:rsidRPr="001B5E6D" w:rsidRDefault="00E94D80" w:rsidP="00F156E4">
            <w:pPr>
              <w:pStyle w:val="NoSpacing"/>
              <w:jc w:val="center"/>
              <w:rPr>
                <w:rFonts w:ascii="Times New Roman" w:eastAsia="MS Mincho" w:hAnsi="Times New Roman"/>
                <w:bCs/>
                <w:noProof/>
                <w:lang w:val="it-IT"/>
              </w:rPr>
            </w:pPr>
          </w:p>
        </w:tc>
        <w:tc>
          <w:tcPr>
            <w:tcW w:w="4961" w:type="dxa"/>
            <w:tcBorders>
              <w:top w:val="single" w:sz="4" w:space="0" w:color="auto"/>
              <w:left w:val="single" w:sz="4" w:space="0" w:color="auto"/>
              <w:right w:val="single" w:sz="4" w:space="0" w:color="auto"/>
            </w:tcBorders>
            <w:shd w:val="clear" w:color="auto" w:fill="F2F2F2" w:themeFill="background1" w:themeFillShade="F2"/>
            <w:vAlign w:val="center"/>
          </w:tcPr>
          <w:p w14:paraId="726AFFAC" w14:textId="5C80E9D6" w:rsidR="00E94D80" w:rsidRPr="001B5E6D" w:rsidRDefault="00E94D80" w:rsidP="00BB68A9">
            <w:pPr>
              <w:pStyle w:val="NoSpacing"/>
              <w:rPr>
                <w:rFonts w:ascii="Times New Roman" w:hAnsi="Times New Roman"/>
                <w:lang w:val="it-IT"/>
              </w:rPr>
            </w:pPr>
            <w:r w:rsidRPr="001B5E6D">
              <w:rPr>
                <w:rFonts w:ascii="Times New Roman" w:eastAsia="Calibri" w:hAnsi="Times New Roman"/>
                <w:bCs/>
                <w:lang w:val="sq-AL"/>
              </w:rPr>
              <w:t>Prodhimi dhe mbajtje pa leje e armeve të ftohta</w:t>
            </w:r>
          </w:p>
        </w:tc>
        <w:tc>
          <w:tcPr>
            <w:tcW w:w="590" w:type="dxa"/>
            <w:tcBorders>
              <w:top w:val="single" w:sz="4" w:space="0" w:color="auto"/>
              <w:left w:val="single" w:sz="4" w:space="0" w:color="auto"/>
              <w:right w:val="single" w:sz="4" w:space="0" w:color="auto"/>
            </w:tcBorders>
            <w:shd w:val="clear" w:color="auto" w:fill="F2F2F2" w:themeFill="background1" w:themeFillShade="F2"/>
            <w:vAlign w:val="center"/>
          </w:tcPr>
          <w:p w14:paraId="0DDF5875" w14:textId="22D5FA8F" w:rsidR="00E94D80" w:rsidRPr="001B5E6D" w:rsidRDefault="00E94D80" w:rsidP="00BB68A9">
            <w:pPr>
              <w:pStyle w:val="NoSpacing"/>
              <w:jc w:val="center"/>
              <w:rPr>
                <w:rFonts w:ascii="Times New Roman" w:hAnsi="Times New Roman"/>
              </w:rPr>
            </w:pPr>
            <w:r w:rsidRPr="001B5E6D">
              <w:rPr>
                <w:rFonts w:ascii="Times New Roman" w:eastAsia="Calibri" w:hAnsi="Times New Roman"/>
                <w:bCs/>
                <w:lang w:val="sq-AL"/>
              </w:rPr>
              <w:t>5</w:t>
            </w:r>
          </w:p>
        </w:tc>
        <w:tc>
          <w:tcPr>
            <w:tcW w:w="497" w:type="dxa"/>
            <w:tcBorders>
              <w:top w:val="single" w:sz="4" w:space="0" w:color="auto"/>
              <w:left w:val="single" w:sz="4" w:space="0" w:color="auto"/>
              <w:right w:val="single" w:sz="4" w:space="0" w:color="auto"/>
            </w:tcBorders>
            <w:shd w:val="clear" w:color="auto" w:fill="F2F2F2" w:themeFill="background1" w:themeFillShade="F2"/>
            <w:vAlign w:val="center"/>
          </w:tcPr>
          <w:p w14:paraId="4C51346E" w14:textId="137D824C" w:rsidR="00E94D80" w:rsidRPr="001B5E6D" w:rsidRDefault="00E94D80" w:rsidP="00BB68A9">
            <w:pPr>
              <w:pStyle w:val="NoSpacing"/>
              <w:jc w:val="center"/>
              <w:rPr>
                <w:rFonts w:ascii="Times New Roman" w:hAnsi="Times New Roman"/>
              </w:rPr>
            </w:pPr>
            <w:r w:rsidRPr="001B5E6D">
              <w:rPr>
                <w:rFonts w:ascii="Times New Roman" w:eastAsia="Calibri" w:hAnsi="Times New Roman"/>
                <w:bCs/>
                <w:lang w:val="sq-AL"/>
              </w:rPr>
              <w:t>5</w:t>
            </w:r>
          </w:p>
        </w:tc>
        <w:tc>
          <w:tcPr>
            <w:tcW w:w="521" w:type="dxa"/>
            <w:tcBorders>
              <w:top w:val="single" w:sz="4" w:space="0" w:color="auto"/>
              <w:left w:val="single" w:sz="4" w:space="0" w:color="auto"/>
              <w:right w:val="single" w:sz="4" w:space="0" w:color="auto"/>
            </w:tcBorders>
            <w:shd w:val="clear" w:color="auto" w:fill="F2F2F2" w:themeFill="background1" w:themeFillShade="F2"/>
            <w:vAlign w:val="center"/>
          </w:tcPr>
          <w:p w14:paraId="62553514" w14:textId="7DED0610" w:rsidR="00E94D80" w:rsidRPr="001B5E6D" w:rsidRDefault="00E94D80" w:rsidP="00BB68A9">
            <w:pPr>
              <w:pStyle w:val="NoSpacing"/>
              <w:jc w:val="center"/>
              <w:rPr>
                <w:rFonts w:ascii="Times New Roman" w:hAnsi="Times New Roman"/>
              </w:rPr>
            </w:pPr>
            <w:r w:rsidRPr="001B5E6D">
              <w:rPr>
                <w:rFonts w:ascii="Times New Roman" w:eastAsia="Calibri" w:hAnsi="Times New Roman"/>
                <w:bCs/>
                <w:lang w:val="sq-AL"/>
              </w:rPr>
              <w:t>5</w:t>
            </w:r>
          </w:p>
        </w:tc>
        <w:tc>
          <w:tcPr>
            <w:tcW w:w="494" w:type="dxa"/>
            <w:tcBorders>
              <w:top w:val="single" w:sz="4" w:space="0" w:color="auto"/>
              <w:left w:val="single" w:sz="4" w:space="0" w:color="auto"/>
              <w:right w:val="single" w:sz="4" w:space="0" w:color="auto"/>
            </w:tcBorders>
            <w:shd w:val="clear" w:color="auto" w:fill="F2F2F2" w:themeFill="background1" w:themeFillShade="F2"/>
            <w:vAlign w:val="center"/>
          </w:tcPr>
          <w:p w14:paraId="79E2274A" w14:textId="0CF2AA6B" w:rsidR="00E94D80" w:rsidRPr="001B5E6D" w:rsidRDefault="00E94D80" w:rsidP="00BB68A9">
            <w:pPr>
              <w:pStyle w:val="NoSpacing"/>
              <w:jc w:val="center"/>
              <w:rPr>
                <w:rFonts w:ascii="Times New Roman" w:hAnsi="Times New Roman"/>
              </w:rPr>
            </w:pPr>
            <w:r w:rsidRPr="001B5E6D">
              <w:rPr>
                <w:rFonts w:ascii="Times New Roman" w:eastAsia="Calibri" w:hAnsi="Times New Roman"/>
                <w:bCs/>
                <w:lang w:val="sq-AL"/>
              </w:rPr>
              <w:t>0</w:t>
            </w:r>
          </w:p>
        </w:tc>
        <w:tc>
          <w:tcPr>
            <w:tcW w:w="521" w:type="dxa"/>
            <w:tcBorders>
              <w:top w:val="single" w:sz="4" w:space="0" w:color="auto"/>
              <w:left w:val="single" w:sz="4" w:space="0" w:color="auto"/>
              <w:right w:val="single" w:sz="4" w:space="0" w:color="auto"/>
            </w:tcBorders>
            <w:shd w:val="clear" w:color="auto" w:fill="F2F2F2" w:themeFill="background1" w:themeFillShade="F2"/>
            <w:vAlign w:val="center"/>
          </w:tcPr>
          <w:p w14:paraId="740A38B7" w14:textId="5E7F24E5" w:rsidR="00E94D80" w:rsidRPr="001B5E6D" w:rsidRDefault="00E94D80" w:rsidP="00BB68A9">
            <w:pPr>
              <w:pStyle w:val="NoSpacing"/>
              <w:jc w:val="center"/>
              <w:rPr>
                <w:rFonts w:ascii="Times New Roman" w:hAnsi="Times New Roman"/>
              </w:rPr>
            </w:pPr>
            <w:r w:rsidRPr="001B5E6D">
              <w:rPr>
                <w:rFonts w:ascii="Times New Roman" w:eastAsia="MS Mincho" w:hAnsi="Times New Roman"/>
                <w:bCs/>
                <w:lang w:val="sq-AL"/>
              </w:rPr>
              <w:t>5</w:t>
            </w:r>
          </w:p>
        </w:tc>
        <w:tc>
          <w:tcPr>
            <w:tcW w:w="546" w:type="dxa"/>
            <w:tcBorders>
              <w:top w:val="single" w:sz="4" w:space="0" w:color="auto"/>
              <w:left w:val="single" w:sz="4" w:space="0" w:color="auto"/>
              <w:right w:val="single" w:sz="4" w:space="0" w:color="auto"/>
            </w:tcBorders>
            <w:shd w:val="clear" w:color="auto" w:fill="F2F2F2" w:themeFill="background1" w:themeFillShade="F2"/>
            <w:vAlign w:val="center"/>
          </w:tcPr>
          <w:p w14:paraId="472EC7FB" w14:textId="66FCC772" w:rsidR="00E94D80" w:rsidRPr="001B5E6D" w:rsidRDefault="00E94D80" w:rsidP="00BB68A9">
            <w:pPr>
              <w:pStyle w:val="NoSpacing"/>
              <w:jc w:val="center"/>
              <w:rPr>
                <w:rFonts w:ascii="Times New Roman" w:hAnsi="Times New Roman"/>
              </w:rPr>
            </w:pPr>
            <w:r w:rsidRPr="001B5E6D">
              <w:rPr>
                <w:rFonts w:ascii="Times New Roman" w:eastAsia="MS Mincho" w:hAnsi="Times New Roman"/>
                <w:lang w:val="sq-AL"/>
              </w:rPr>
              <w:t>0</w:t>
            </w:r>
          </w:p>
        </w:tc>
      </w:tr>
      <w:tr w:rsidR="00F156E4" w:rsidRPr="001B5E6D" w14:paraId="4629E0D4" w14:textId="77777777" w:rsidTr="001B5E6D">
        <w:tc>
          <w:tcPr>
            <w:tcW w:w="1414" w:type="dxa"/>
            <w:vMerge/>
            <w:shd w:val="clear" w:color="auto" w:fill="F2F2F2" w:themeFill="background1" w:themeFillShade="F2"/>
            <w:vAlign w:val="center"/>
          </w:tcPr>
          <w:p w14:paraId="6E81A09B" w14:textId="77777777" w:rsidR="00F156E4" w:rsidRPr="001B5E6D" w:rsidRDefault="00F156E4" w:rsidP="00F156E4">
            <w:pPr>
              <w:pStyle w:val="NoSpacing"/>
              <w:jc w:val="center"/>
              <w:rPr>
                <w:rFonts w:ascii="Times New Roman" w:eastAsia="MS Mincho" w:hAnsi="Times New Roman"/>
                <w:bCs/>
                <w:noProof/>
                <w:lang w:val="it-IT"/>
              </w:rPr>
            </w:pPr>
          </w:p>
        </w:tc>
        <w:tc>
          <w:tcPr>
            <w:tcW w:w="49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DFB5CAE" w14:textId="70954D45" w:rsidR="00F156E4" w:rsidRPr="001B5E6D" w:rsidRDefault="00E94D80" w:rsidP="00BB68A9">
            <w:pPr>
              <w:pStyle w:val="NoSpacing"/>
              <w:rPr>
                <w:rFonts w:ascii="Times New Roman" w:hAnsi="Times New Roman"/>
                <w:lang w:val="it-IT"/>
              </w:rPr>
            </w:pPr>
            <w:r w:rsidRPr="001B5E6D">
              <w:rPr>
                <w:rFonts w:ascii="Times New Roman" w:eastAsia="MS Mincho" w:hAnsi="Times New Roman"/>
                <w:lang w:val="sq-AL"/>
              </w:rPr>
              <w:t>Dëmtime të tjera me dashje</w:t>
            </w:r>
          </w:p>
        </w:tc>
        <w:tc>
          <w:tcPr>
            <w:tcW w:w="5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F1F8183" w14:textId="4BFDC014"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1</w:t>
            </w:r>
          </w:p>
        </w:tc>
        <w:tc>
          <w:tcPr>
            <w:tcW w:w="4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6B853A2" w14:textId="0A7A78B1"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1</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6D4DE9" w14:textId="78754764"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5</w:t>
            </w:r>
          </w:p>
        </w:tc>
        <w:tc>
          <w:tcPr>
            <w:tcW w:w="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52B83E" w14:textId="3E6CFB91"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0</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72D8C6" w14:textId="56A80F34" w:rsidR="00F156E4" w:rsidRPr="001B5E6D" w:rsidRDefault="00F156E4" w:rsidP="00BB68A9">
            <w:pPr>
              <w:pStyle w:val="NoSpacing"/>
              <w:jc w:val="center"/>
              <w:rPr>
                <w:rFonts w:ascii="Times New Roman" w:hAnsi="Times New Roman"/>
                <w:bCs/>
              </w:rPr>
            </w:pPr>
            <w:r w:rsidRPr="001B5E6D">
              <w:rPr>
                <w:rFonts w:ascii="Times New Roman" w:eastAsia="Calibri" w:hAnsi="Times New Roman"/>
                <w:bCs/>
                <w:lang w:val="sq-AL"/>
              </w:rPr>
              <w:t>5</w:t>
            </w:r>
          </w:p>
        </w:tc>
        <w:tc>
          <w:tcPr>
            <w:tcW w:w="5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F2EAE4" w14:textId="4EED7F47" w:rsidR="00F156E4" w:rsidRPr="001B5E6D" w:rsidRDefault="00F156E4" w:rsidP="00BB68A9">
            <w:pPr>
              <w:pStyle w:val="NoSpacing"/>
              <w:jc w:val="center"/>
              <w:rPr>
                <w:rFonts w:ascii="Times New Roman" w:hAnsi="Times New Roman"/>
              </w:rPr>
            </w:pPr>
            <w:r w:rsidRPr="001B5E6D">
              <w:rPr>
                <w:rFonts w:ascii="Times New Roman" w:eastAsia="MS Mincho" w:hAnsi="Times New Roman"/>
                <w:lang w:val="sq-AL"/>
              </w:rPr>
              <w:t>0</w:t>
            </w:r>
          </w:p>
        </w:tc>
      </w:tr>
      <w:tr w:rsidR="00E94D80" w:rsidRPr="001B5E6D" w14:paraId="3896DF62" w14:textId="77777777" w:rsidTr="001B5E6D">
        <w:tc>
          <w:tcPr>
            <w:tcW w:w="1414" w:type="dxa"/>
            <w:vMerge w:val="restart"/>
            <w:shd w:val="clear" w:color="auto" w:fill="F2F2F2" w:themeFill="background1" w:themeFillShade="F2"/>
            <w:vAlign w:val="center"/>
          </w:tcPr>
          <w:p w14:paraId="306A7F7E" w14:textId="77777777" w:rsidR="00E94D80" w:rsidRPr="001B5E6D" w:rsidRDefault="00E94D80" w:rsidP="00F156E4">
            <w:pPr>
              <w:pStyle w:val="NoSpacing"/>
              <w:jc w:val="center"/>
              <w:rPr>
                <w:rFonts w:ascii="Times New Roman" w:eastAsia="MS Mincho" w:hAnsi="Times New Roman"/>
                <w:bCs/>
                <w:noProof/>
                <w:lang w:val="it-IT"/>
              </w:rPr>
            </w:pPr>
            <w:r w:rsidRPr="001B5E6D">
              <w:rPr>
                <w:rFonts w:ascii="Times New Roman" w:eastAsia="MS Mincho" w:hAnsi="Times New Roman"/>
                <w:bCs/>
                <w:noProof/>
                <w:lang w:val="it-IT"/>
              </w:rPr>
              <w:t>DVP Elbasan</w:t>
            </w:r>
          </w:p>
        </w:tc>
        <w:tc>
          <w:tcPr>
            <w:tcW w:w="49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0A9CD4F" w14:textId="1AEC1B60" w:rsidR="00E94D80" w:rsidRPr="001B5E6D" w:rsidRDefault="00E94D80" w:rsidP="00BB68A9">
            <w:pPr>
              <w:pStyle w:val="NoSpacing"/>
              <w:rPr>
                <w:rFonts w:ascii="Times New Roman" w:hAnsi="Times New Roman"/>
              </w:rPr>
            </w:pPr>
            <w:r w:rsidRPr="001B5E6D">
              <w:rPr>
                <w:rFonts w:ascii="Times New Roman" w:eastAsia="Calibri" w:hAnsi="Times New Roman"/>
                <w:bCs/>
                <w:lang w:val="sq-AL"/>
              </w:rPr>
              <w:t>Keqtrajtim i të miturve</w:t>
            </w:r>
          </w:p>
        </w:tc>
        <w:tc>
          <w:tcPr>
            <w:tcW w:w="5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35FC96" w14:textId="2A572CD8" w:rsidR="00E94D80" w:rsidRPr="001B5E6D" w:rsidRDefault="00E94D80" w:rsidP="00BB68A9">
            <w:pPr>
              <w:pStyle w:val="NoSpacing"/>
              <w:jc w:val="center"/>
              <w:rPr>
                <w:rFonts w:ascii="Times New Roman" w:hAnsi="Times New Roman"/>
              </w:rPr>
            </w:pPr>
            <w:r w:rsidRPr="001B5E6D">
              <w:rPr>
                <w:rFonts w:ascii="Times New Roman" w:eastAsia="Calibri" w:hAnsi="Times New Roman"/>
                <w:bCs/>
                <w:lang w:val="sq-AL"/>
              </w:rPr>
              <w:t>1</w:t>
            </w:r>
          </w:p>
        </w:tc>
        <w:tc>
          <w:tcPr>
            <w:tcW w:w="4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B27B266" w14:textId="1DFD354C" w:rsidR="00E94D80" w:rsidRPr="001B5E6D" w:rsidRDefault="00E94D80" w:rsidP="00BB68A9">
            <w:pPr>
              <w:pStyle w:val="NoSpacing"/>
              <w:jc w:val="center"/>
              <w:rPr>
                <w:rFonts w:ascii="Times New Roman" w:hAnsi="Times New Roman"/>
              </w:rPr>
            </w:pPr>
            <w:r w:rsidRPr="001B5E6D">
              <w:rPr>
                <w:rFonts w:ascii="Times New Roman" w:eastAsia="Calibri" w:hAnsi="Times New Roman"/>
                <w:bCs/>
                <w:lang w:val="sq-AL"/>
              </w:rPr>
              <w:t>1</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F3E954" w14:textId="0F7A3B07" w:rsidR="00E94D80" w:rsidRPr="001B5E6D" w:rsidRDefault="00E94D80" w:rsidP="00BB68A9">
            <w:pPr>
              <w:pStyle w:val="NoSpacing"/>
              <w:jc w:val="center"/>
              <w:rPr>
                <w:rFonts w:ascii="Times New Roman" w:hAnsi="Times New Roman"/>
              </w:rPr>
            </w:pPr>
            <w:r w:rsidRPr="001B5E6D">
              <w:rPr>
                <w:rFonts w:ascii="Times New Roman" w:eastAsia="Calibri" w:hAnsi="Times New Roman"/>
                <w:bCs/>
                <w:lang w:val="sq-AL"/>
              </w:rPr>
              <w:t>1</w:t>
            </w:r>
          </w:p>
        </w:tc>
        <w:tc>
          <w:tcPr>
            <w:tcW w:w="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4B1DE5" w14:textId="6244ADCC" w:rsidR="00E94D80" w:rsidRPr="001B5E6D" w:rsidRDefault="00E94D80" w:rsidP="00BB68A9">
            <w:pPr>
              <w:pStyle w:val="NoSpacing"/>
              <w:jc w:val="center"/>
              <w:rPr>
                <w:rFonts w:ascii="Times New Roman" w:hAnsi="Times New Roman"/>
              </w:rPr>
            </w:pPr>
            <w:r w:rsidRPr="001B5E6D">
              <w:rPr>
                <w:rFonts w:ascii="Times New Roman" w:eastAsia="Calibri" w:hAnsi="Times New Roman"/>
                <w:bCs/>
                <w:lang w:val="sq-AL"/>
              </w:rPr>
              <w:t>0</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C6C710" w14:textId="5EA58019" w:rsidR="00E94D80" w:rsidRPr="001B5E6D" w:rsidRDefault="00E94D80" w:rsidP="00BB68A9">
            <w:pPr>
              <w:pStyle w:val="NoSpacing"/>
              <w:jc w:val="center"/>
              <w:rPr>
                <w:rFonts w:ascii="Times New Roman" w:hAnsi="Times New Roman"/>
              </w:rPr>
            </w:pPr>
            <w:r w:rsidRPr="001B5E6D">
              <w:rPr>
                <w:rFonts w:ascii="Times New Roman" w:eastAsia="Calibri" w:hAnsi="Times New Roman"/>
                <w:bCs/>
                <w:lang w:val="sq-AL"/>
              </w:rPr>
              <w:t>1</w:t>
            </w:r>
          </w:p>
        </w:tc>
        <w:tc>
          <w:tcPr>
            <w:tcW w:w="5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CF87BA" w14:textId="679D575E" w:rsidR="00E94D80" w:rsidRPr="001B5E6D" w:rsidRDefault="00E94D80" w:rsidP="00BB68A9">
            <w:pPr>
              <w:pStyle w:val="NoSpacing"/>
              <w:jc w:val="center"/>
              <w:rPr>
                <w:rFonts w:ascii="Times New Roman" w:hAnsi="Times New Roman"/>
              </w:rPr>
            </w:pPr>
            <w:r w:rsidRPr="001B5E6D">
              <w:rPr>
                <w:rFonts w:ascii="Times New Roman" w:eastAsia="MS Mincho" w:hAnsi="Times New Roman"/>
                <w:bCs/>
                <w:lang w:val="sq-AL"/>
              </w:rPr>
              <w:t>0</w:t>
            </w:r>
          </w:p>
        </w:tc>
      </w:tr>
      <w:tr w:rsidR="00E94D80" w:rsidRPr="001B5E6D" w14:paraId="4FFE68DB" w14:textId="77777777" w:rsidTr="001B5E6D">
        <w:trPr>
          <w:trHeight w:val="232"/>
        </w:trPr>
        <w:tc>
          <w:tcPr>
            <w:tcW w:w="1414" w:type="dxa"/>
            <w:vMerge/>
            <w:shd w:val="clear" w:color="auto" w:fill="F2F2F2" w:themeFill="background1" w:themeFillShade="F2"/>
            <w:vAlign w:val="center"/>
          </w:tcPr>
          <w:p w14:paraId="0F049343" w14:textId="77777777" w:rsidR="00E94D80" w:rsidRPr="001B5E6D" w:rsidRDefault="00E94D80" w:rsidP="00F156E4">
            <w:pPr>
              <w:pStyle w:val="NoSpacing"/>
              <w:jc w:val="center"/>
              <w:rPr>
                <w:rFonts w:ascii="Times New Roman" w:eastAsia="MS Mincho" w:hAnsi="Times New Roman"/>
                <w:bCs/>
                <w:noProof/>
                <w:lang w:val="it-IT"/>
              </w:rPr>
            </w:pPr>
          </w:p>
        </w:tc>
        <w:tc>
          <w:tcPr>
            <w:tcW w:w="4961" w:type="dxa"/>
            <w:tcBorders>
              <w:top w:val="single" w:sz="4" w:space="0" w:color="auto"/>
              <w:left w:val="single" w:sz="4" w:space="0" w:color="auto"/>
              <w:right w:val="single" w:sz="4" w:space="0" w:color="auto"/>
            </w:tcBorders>
            <w:shd w:val="clear" w:color="auto" w:fill="F2F2F2" w:themeFill="background1" w:themeFillShade="F2"/>
            <w:vAlign w:val="center"/>
          </w:tcPr>
          <w:p w14:paraId="3D9230F4" w14:textId="5C04F882" w:rsidR="00E94D80" w:rsidRPr="001B5E6D" w:rsidRDefault="00E94D80" w:rsidP="00BB68A9">
            <w:pPr>
              <w:pStyle w:val="NoSpacing"/>
              <w:rPr>
                <w:rFonts w:ascii="Times New Roman" w:hAnsi="Times New Roman"/>
                <w:lang w:val="it-IT"/>
              </w:rPr>
            </w:pPr>
            <w:r w:rsidRPr="001B5E6D">
              <w:rPr>
                <w:rFonts w:ascii="Times New Roman" w:eastAsia="MS Mincho" w:hAnsi="Times New Roman"/>
                <w:lang w:val="sq-AL"/>
              </w:rPr>
              <w:t>Dëmtime të tjera me dashje</w:t>
            </w:r>
          </w:p>
        </w:tc>
        <w:tc>
          <w:tcPr>
            <w:tcW w:w="590" w:type="dxa"/>
            <w:tcBorders>
              <w:top w:val="single" w:sz="4" w:space="0" w:color="auto"/>
              <w:left w:val="single" w:sz="4" w:space="0" w:color="auto"/>
              <w:right w:val="single" w:sz="4" w:space="0" w:color="auto"/>
            </w:tcBorders>
            <w:shd w:val="clear" w:color="auto" w:fill="F2F2F2" w:themeFill="background1" w:themeFillShade="F2"/>
            <w:vAlign w:val="center"/>
          </w:tcPr>
          <w:p w14:paraId="2C6CE2A6" w14:textId="7EE17BE9" w:rsidR="00E94D80" w:rsidRPr="001B5E6D" w:rsidRDefault="00E94D80" w:rsidP="00BB68A9">
            <w:pPr>
              <w:pStyle w:val="NoSpacing"/>
              <w:jc w:val="center"/>
              <w:rPr>
                <w:rFonts w:ascii="Times New Roman" w:hAnsi="Times New Roman"/>
              </w:rPr>
            </w:pPr>
            <w:r w:rsidRPr="001B5E6D">
              <w:rPr>
                <w:rFonts w:ascii="Times New Roman" w:eastAsia="MS Mincho" w:hAnsi="Times New Roman"/>
                <w:lang w:val="sq-AL"/>
              </w:rPr>
              <w:t>2</w:t>
            </w:r>
          </w:p>
        </w:tc>
        <w:tc>
          <w:tcPr>
            <w:tcW w:w="497" w:type="dxa"/>
            <w:tcBorders>
              <w:top w:val="single" w:sz="4" w:space="0" w:color="auto"/>
              <w:left w:val="single" w:sz="4" w:space="0" w:color="auto"/>
              <w:right w:val="single" w:sz="4" w:space="0" w:color="auto"/>
            </w:tcBorders>
            <w:shd w:val="clear" w:color="auto" w:fill="F2F2F2" w:themeFill="background1" w:themeFillShade="F2"/>
            <w:vAlign w:val="center"/>
          </w:tcPr>
          <w:p w14:paraId="683FC442" w14:textId="2B5B9474" w:rsidR="00E94D80" w:rsidRPr="001B5E6D" w:rsidRDefault="00E94D80" w:rsidP="00BB68A9">
            <w:pPr>
              <w:pStyle w:val="NoSpacing"/>
              <w:jc w:val="center"/>
              <w:rPr>
                <w:rFonts w:ascii="Times New Roman" w:hAnsi="Times New Roman"/>
              </w:rPr>
            </w:pPr>
            <w:r w:rsidRPr="001B5E6D">
              <w:rPr>
                <w:rFonts w:ascii="Times New Roman" w:eastAsia="MS Mincho" w:hAnsi="Times New Roman"/>
                <w:lang w:val="sq-AL"/>
              </w:rPr>
              <w:t>2</w:t>
            </w:r>
          </w:p>
        </w:tc>
        <w:tc>
          <w:tcPr>
            <w:tcW w:w="521" w:type="dxa"/>
            <w:tcBorders>
              <w:top w:val="single" w:sz="4" w:space="0" w:color="auto"/>
              <w:left w:val="single" w:sz="4" w:space="0" w:color="auto"/>
              <w:right w:val="single" w:sz="4" w:space="0" w:color="auto"/>
            </w:tcBorders>
            <w:shd w:val="clear" w:color="auto" w:fill="F2F2F2" w:themeFill="background1" w:themeFillShade="F2"/>
            <w:vAlign w:val="center"/>
          </w:tcPr>
          <w:p w14:paraId="7158FC87" w14:textId="735AF4E3" w:rsidR="00E94D80" w:rsidRPr="001B5E6D" w:rsidRDefault="00E94D80" w:rsidP="00BB68A9">
            <w:pPr>
              <w:pStyle w:val="NoSpacing"/>
              <w:jc w:val="center"/>
              <w:rPr>
                <w:rFonts w:ascii="Times New Roman" w:hAnsi="Times New Roman"/>
              </w:rPr>
            </w:pPr>
            <w:r w:rsidRPr="001B5E6D">
              <w:rPr>
                <w:rFonts w:ascii="Times New Roman" w:eastAsia="MS Mincho" w:hAnsi="Times New Roman"/>
                <w:lang w:val="sq-AL"/>
              </w:rPr>
              <w:t>3</w:t>
            </w:r>
          </w:p>
        </w:tc>
        <w:tc>
          <w:tcPr>
            <w:tcW w:w="494" w:type="dxa"/>
            <w:tcBorders>
              <w:top w:val="single" w:sz="4" w:space="0" w:color="auto"/>
              <w:left w:val="single" w:sz="4" w:space="0" w:color="auto"/>
              <w:right w:val="single" w:sz="4" w:space="0" w:color="auto"/>
            </w:tcBorders>
            <w:shd w:val="clear" w:color="auto" w:fill="F2F2F2" w:themeFill="background1" w:themeFillShade="F2"/>
            <w:vAlign w:val="center"/>
          </w:tcPr>
          <w:p w14:paraId="7DDCBE1A" w14:textId="0371A500" w:rsidR="00E94D80" w:rsidRPr="001B5E6D" w:rsidRDefault="00E94D80" w:rsidP="00BB68A9">
            <w:pPr>
              <w:pStyle w:val="NoSpacing"/>
              <w:jc w:val="center"/>
              <w:rPr>
                <w:rFonts w:ascii="Times New Roman" w:hAnsi="Times New Roman"/>
              </w:rPr>
            </w:pPr>
            <w:r w:rsidRPr="001B5E6D">
              <w:rPr>
                <w:rFonts w:ascii="Times New Roman" w:eastAsia="MS Mincho" w:hAnsi="Times New Roman"/>
                <w:lang w:val="sq-AL"/>
              </w:rPr>
              <w:t>0</w:t>
            </w:r>
          </w:p>
        </w:tc>
        <w:tc>
          <w:tcPr>
            <w:tcW w:w="521" w:type="dxa"/>
            <w:tcBorders>
              <w:top w:val="single" w:sz="4" w:space="0" w:color="auto"/>
              <w:left w:val="single" w:sz="4" w:space="0" w:color="auto"/>
              <w:right w:val="single" w:sz="4" w:space="0" w:color="auto"/>
            </w:tcBorders>
            <w:shd w:val="clear" w:color="auto" w:fill="F2F2F2" w:themeFill="background1" w:themeFillShade="F2"/>
            <w:vAlign w:val="center"/>
          </w:tcPr>
          <w:p w14:paraId="1875DD6A" w14:textId="39D3A048" w:rsidR="00E94D80" w:rsidRPr="001B5E6D" w:rsidRDefault="00E94D80" w:rsidP="00BB68A9">
            <w:pPr>
              <w:pStyle w:val="NoSpacing"/>
              <w:jc w:val="center"/>
              <w:rPr>
                <w:rFonts w:ascii="Times New Roman" w:hAnsi="Times New Roman"/>
              </w:rPr>
            </w:pPr>
            <w:r w:rsidRPr="001B5E6D">
              <w:rPr>
                <w:rFonts w:ascii="Times New Roman" w:eastAsia="MS Mincho" w:hAnsi="Times New Roman"/>
                <w:lang w:val="sq-AL"/>
              </w:rPr>
              <w:t>3</w:t>
            </w:r>
          </w:p>
        </w:tc>
        <w:tc>
          <w:tcPr>
            <w:tcW w:w="546" w:type="dxa"/>
            <w:tcBorders>
              <w:top w:val="single" w:sz="4" w:space="0" w:color="auto"/>
              <w:left w:val="single" w:sz="4" w:space="0" w:color="auto"/>
              <w:right w:val="single" w:sz="4" w:space="0" w:color="auto"/>
            </w:tcBorders>
            <w:shd w:val="clear" w:color="auto" w:fill="F2F2F2" w:themeFill="background1" w:themeFillShade="F2"/>
            <w:vAlign w:val="center"/>
          </w:tcPr>
          <w:p w14:paraId="7CBBE99F" w14:textId="06B8B53D" w:rsidR="00E94D80" w:rsidRPr="001B5E6D" w:rsidRDefault="00E94D80" w:rsidP="00BB68A9">
            <w:pPr>
              <w:pStyle w:val="NoSpacing"/>
              <w:jc w:val="center"/>
              <w:rPr>
                <w:rFonts w:ascii="Times New Roman" w:hAnsi="Times New Roman"/>
              </w:rPr>
            </w:pPr>
            <w:r w:rsidRPr="001B5E6D">
              <w:rPr>
                <w:rFonts w:ascii="Times New Roman" w:eastAsia="MS Mincho" w:hAnsi="Times New Roman"/>
                <w:bCs/>
                <w:lang w:val="sq-AL"/>
              </w:rPr>
              <w:t>0</w:t>
            </w:r>
          </w:p>
        </w:tc>
      </w:tr>
      <w:tr w:rsidR="00F156E4" w:rsidRPr="001B5E6D" w14:paraId="1F771E38" w14:textId="77777777" w:rsidTr="001B5E6D">
        <w:tc>
          <w:tcPr>
            <w:tcW w:w="1414" w:type="dxa"/>
            <w:vMerge w:val="restart"/>
            <w:shd w:val="clear" w:color="auto" w:fill="F2F2F2" w:themeFill="background1" w:themeFillShade="F2"/>
            <w:vAlign w:val="center"/>
          </w:tcPr>
          <w:p w14:paraId="6E096934" w14:textId="77777777" w:rsidR="00F156E4" w:rsidRPr="001B5E6D" w:rsidRDefault="00F156E4" w:rsidP="00F156E4">
            <w:pPr>
              <w:pStyle w:val="NoSpacing"/>
              <w:jc w:val="center"/>
              <w:rPr>
                <w:rFonts w:ascii="Times New Roman" w:eastAsia="MS Mincho" w:hAnsi="Times New Roman"/>
                <w:bCs/>
                <w:noProof/>
                <w:lang w:val="it-IT"/>
              </w:rPr>
            </w:pPr>
            <w:r w:rsidRPr="001B5E6D">
              <w:rPr>
                <w:rFonts w:ascii="Times New Roman" w:eastAsia="MS Mincho" w:hAnsi="Times New Roman"/>
                <w:bCs/>
                <w:noProof/>
                <w:lang w:val="it-IT"/>
              </w:rPr>
              <w:t>DVP Fier</w:t>
            </w:r>
          </w:p>
        </w:tc>
        <w:tc>
          <w:tcPr>
            <w:tcW w:w="49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15F350" w14:textId="2C27645C" w:rsidR="00F156E4" w:rsidRPr="001B5E6D" w:rsidRDefault="00F156E4" w:rsidP="00BB68A9">
            <w:pPr>
              <w:pStyle w:val="NoSpacing"/>
              <w:rPr>
                <w:rFonts w:ascii="Times New Roman" w:hAnsi="Times New Roman"/>
                <w:lang w:val="it-IT"/>
              </w:rPr>
            </w:pPr>
            <w:r w:rsidRPr="001B5E6D">
              <w:rPr>
                <w:rFonts w:ascii="Times New Roman" w:eastAsia="Calibri" w:hAnsi="Times New Roman"/>
                <w:bCs/>
                <w:lang w:val="sq-AL"/>
              </w:rPr>
              <w:t>Dëmtime të tjera me dashj</w:t>
            </w:r>
            <w:r w:rsidR="00E94D80" w:rsidRPr="001B5E6D">
              <w:rPr>
                <w:rFonts w:ascii="Times New Roman" w:eastAsia="Calibri" w:hAnsi="Times New Roman"/>
                <w:bCs/>
                <w:lang w:val="sq-AL"/>
              </w:rPr>
              <w:t>e</w:t>
            </w:r>
          </w:p>
        </w:tc>
        <w:tc>
          <w:tcPr>
            <w:tcW w:w="5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2434FB" w14:textId="05ADA321"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2</w:t>
            </w:r>
          </w:p>
        </w:tc>
        <w:tc>
          <w:tcPr>
            <w:tcW w:w="4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1150D6" w14:textId="50B7A9AA"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2</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A56D871" w14:textId="36C51DFB"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5</w:t>
            </w:r>
          </w:p>
        </w:tc>
        <w:tc>
          <w:tcPr>
            <w:tcW w:w="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0BA3176" w14:textId="21C7140C"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0</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082E26" w14:textId="03B39F85" w:rsidR="00F156E4" w:rsidRPr="001B5E6D" w:rsidRDefault="00F156E4" w:rsidP="00BB68A9">
            <w:pPr>
              <w:pStyle w:val="NoSpacing"/>
              <w:jc w:val="center"/>
              <w:rPr>
                <w:rFonts w:ascii="Times New Roman" w:hAnsi="Times New Roman"/>
              </w:rPr>
            </w:pPr>
            <w:r w:rsidRPr="001B5E6D">
              <w:rPr>
                <w:rFonts w:ascii="Times New Roman" w:eastAsia="MS Mincho" w:hAnsi="Times New Roman"/>
                <w:bCs/>
                <w:lang w:val="sq-AL"/>
              </w:rPr>
              <w:t>5</w:t>
            </w:r>
          </w:p>
        </w:tc>
        <w:tc>
          <w:tcPr>
            <w:tcW w:w="5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DF16B7" w14:textId="715128B2" w:rsidR="00F156E4" w:rsidRPr="001B5E6D" w:rsidRDefault="00F156E4" w:rsidP="00BB68A9">
            <w:pPr>
              <w:pStyle w:val="NoSpacing"/>
              <w:jc w:val="center"/>
              <w:rPr>
                <w:rFonts w:ascii="Times New Roman" w:hAnsi="Times New Roman"/>
              </w:rPr>
            </w:pPr>
            <w:r w:rsidRPr="001B5E6D">
              <w:rPr>
                <w:rFonts w:ascii="Times New Roman" w:eastAsia="MS Mincho" w:hAnsi="Times New Roman"/>
                <w:bCs/>
                <w:lang w:val="sq-AL"/>
              </w:rPr>
              <w:t>0</w:t>
            </w:r>
          </w:p>
        </w:tc>
      </w:tr>
      <w:tr w:rsidR="00E94D80" w:rsidRPr="001B5E6D" w14:paraId="5BED84B3" w14:textId="77777777" w:rsidTr="001B5E6D">
        <w:trPr>
          <w:trHeight w:val="205"/>
        </w:trPr>
        <w:tc>
          <w:tcPr>
            <w:tcW w:w="1414" w:type="dxa"/>
            <w:vMerge/>
            <w:shd w:val="clear" w:color="auto" w:fill="F2F2F2" w:themeFill="background1" w:themeFillShade="F2"/>
            <w:vAlign w:val="center"/>
          </w:tcPr>
          <w:p w14:paraId="37CF0A39" w14:textId="77777777" w:rsidR="00E94D80" w:rsidRPr="001B5E6D" w:rsidRDefault="00E94D80" w:rsidP="00F156E4">
            <w:pPr>
              <w:pStyle w:val="NoSpacing"/>
              <w:jc w:val="center"/>
              <w:rPr>
                <w:rFonts w:ascii="Times New Roman" w:eastAsia="MS Mincho" w:hAnsi="Times New Roman"/>
                <w:bCs/>
                <w:noProof/>
                <w:lang w:val="it-IT"/>
              </w:rPr>
            </w:pPr>
          </w:p>
        </w:tc>
        <w:tc>
          <w:tcPr>
            <w:tcW w:w="4961" w:type="dxa"/>
            <w:tcBorders>
              <w:top w:val="single" w:sz="4" w:space="0" w:color="auto"/>
              <w:left w:val="single" w:sz="4" w:space="0" w:color="auto"/>
              <w:right w:val="single" w:sz="4" w:space="0" w:color="auto"/>
            </w:tcBorders>
            <w:shd w:val="clear" w:color="auto" w:fill="F2F2F2" w:themeFill="background1" w:themeFillShade="F2"/>
            <w:vAlign w:val="center"/>
          </w:tcPr>
          <w:p w14:paraId="1CC7ED8F" w14:textId="16BB99AE" w:rsidR="00E94D80" w:rsidRPr="001B5E6D" w:rsidRDefault="00E94D80" w:rsidP="00BB68A9">
            <w:pPr>
              <w:pStyle w:val="NoSpacing"/>
              <w:rPr>
                <w:rFonts w:ascii="Times New Roman" w:hAnsi="Times New Roman"/>
                <w:lang w:val="it-IT"/>
              </w:rPr>
            </w:pPr>
            <w:r w:rsidRPr="001B5E6D">
              <w:rPr>
                <w:rFonts w:ascii="Times New Roman" w:eastAsia="Calibri" w:hAnsi="Times New Roman"/>
                <w:bCs/>
                <w:lang w:val="sq-AL"/>
              </w:rPr>
              <w:t>Shkatërrim prone</w:t>
            </w:r>
          </w:p>
        </w:tc>
        <w:tc>
          <w:tcPr>
            <w:tcW w:w="590" w:type="dxa"/>
            <w:tcBorders>
              <w:top w:val="single" w:sz="4" w:space="0" w:color="auto"/>
              <w:left w:val="single" w:sz="4" w:space="0" w:color="auto"/>
              <w:right w:val="single" w:sz="4" w:space="0" w:color="auto"/>
            </w:tcBorders>
            <w:shd w:val="clear" w:color="auto" w:fill="F2F2F2" w:themeFill="background1" w:themeFillShade="F2"/>
            <w:vAlign w:val="center"/>
          </w:tcPr>
          <w:p w14:paraId="3CF155A0" w14:textId="770D98C8" w:rsidR="00E94D80" w:rsidRPr="001B5E6D" w:rsidRDefault="00E94D80" w:rsidP="00BB68A9">
            <w:pPr>
              <w:pStyle w:val="NoSpacing"/>
              <w:jc w:val="center"/>
              <w:rPr>
                <w:rFonts w:ascii="Times New Roman" w:hAnsi="Times New Roman"/>
              </w:rPr>
            </w:pPr>
            <w:r w:rsidRPr="001B5E6D">
              <w:rPr>
                <w:rFonts w:ascii="Times New Roman" w:eastAsia="Calibri" w:hAnsi="Times New Roman"/>
                <w:bCs/>
                <w:lang w:val="sq-AL"/>
              </w:rPr>
              <w:t>1</w:t>
            </w:r>
          </w:p>
        </w:tc>
        <w:tc>
          <w:tcPr>
            <w:tcW w:w="497" w:type="dxa"/>
            <w:tcBorders>
              <w:top w:val="single" w:sz="4" w:space="0" w:color="auto"/>
              <w:left w:val="single" w:sz="4" w:space="0" w:color="auto"/>
              <w:right w:val="single" w:sz="4" w:space="0" w:color="auto"/>
            </w:tcBorders>
            <w:shd w:val="clear" w:color="auto" w:fill="F2F2F2" w:themeFill="background1" w:themeFillShade="F2"/>
            <w:vAlign w:val="center"/>
          </w:tcPr>
          <w:p w14:paraId="116EAA54" w14:textId="5FAB36A0" w:rsidR="00E94D80" w:rsidRPr="001B5E6D" w:rsidRDefault="00E94D80" w:rsidP="00BB68A9">
            <w:pPr>
              <w:pStyle w:val="NoSpacing"/>
              <w:jc w:val="center"/>
              <w:rPr>
                <w:rFonts w:ascii="Times New Roman" w:hAnsi="Times New Roman"/>
              </w:rPr>
            </w:pPr>
            <w:r w:rsidRPr="001B5E6D">
              <w:rPr>
                <w:rFonts w:ascii="Times New Roman" w:eastAsia="Calibri" w:hAnsi="Times New Roman"/>
                <w:bCs/>
                <w:lang w:val="sq-AL"/>
              </w:rPr>
              <w:t>1</w:t>
            </w:r>
          </w:p>
        </w:tc>
        <w:tc>
          <w:tcPr>
            <w:tcW w:w="521" w:type="dxa"/>
            <w:tcBorders>
              <w:top w:val="single" w:sz="4" w:space="0" w:color="auto"/>
              <w:left w:val="single" w:sz="4" w:space="0" w:color="auto"/>
              <w:right w:val="single" w:sz="4" w:space="0" w:color="auto"/>
            </w:tcBorders>
            <w:shd w:val="clear" w:color="auto" w:fill="F2F2F2" w:themeFill="background1" w:themeFillShade="F2"/>
            <w:vAlign w:val="center"/>
          </w:tcPr>
          <w:p w14:paraId="5D890BC4" w14:textId="465B8FA3" w:rsidR="00E94D80" w:rsidRPr="001B5E6D" w:rsidRDefault="00E94D80" w:rsidP="00BB68A9">
            <w:pPr>
              <w:pStyle w:val="NoSpacing"/>
              <w:jc w:val="center"/>
              <w:rPr>
                <w:rFonts w:ascii="Times New Roman" w:hAnsi="Times New Roman"/>
              </w:rPr>
            </w:pPr>
            <w:r w:rsidRPr="001B5E6D">
              <w:rPr>
                <w:rFonts w:ascii="Times New Roman" w:eastAsia="Calibri" w:hAnsi="Times New Roman"/>
                <w:bCs/>
                <w:lang w:val="sq-AL"/>
              </w:rPr>
              <w:t>2</w:t>
            </w:r>
          </w:p>
        </w:tc>
        <w:tc>
          <w:tcPr>
            <w:tcW w:w="494" w:type="dxa"/>
            <w:tcBorders>
              <w:top w:val="single" w:sz="4" w:space="0" w:color="auto"/>
              <w:left w:val="single" w:sz="4" w:space="0" w:color="auto"/>
              <w:right w:val="single" w:sz="4" w:space="0" w:color="auto"/>
            </w:tcBorders>
            <w:shd w:val="clear" w:color="auto" w:fill="F2F2F2" w:themeFill="background1" w:themeFillShade="F2"/>
            <w:vAlign w:val="center"/>
          </w:tcPr>
          <w:p w14:paraId="6D954155" w14:textId="41A22F31" w:rsidR="00E94D80" w:rsidRPr="001B5E6D" w:rsidRDefault="00E94D80" w:rsidP="00BB68A9">
            <w:pPr>
              <w:pStyle w:val="NoSpacing"/>
              <w:jc w:val="center"/>
              <w:rPr>
                <w:rFonts w:ascii="Times New Roman" w:hAnsi="Times New Roman"/>
              </w:rPr>
            </w:pPr>
            <w:r w:rsidRPr="001B5E6D">
              <w:rPr>
                <w:rFonts w:ascii="Times New Roman" w:eastAsia="Calibri" w:hAnsi="Times New Roman"/>
                <w:bCs/>
                <w:lang w:val="sq-AL"/>
              </w:rPr>
              <w:t>0</w:t>
            </w:r>
          </w:p>
        </w:tc>
        <w:tc>
          <w:tcPr>
            <w:tcW w:w="521" w:type="dxa"/>
            <w:tcBorders>
              <w:top w:val="single" w:sz="4" w:space="0" w:color="auto"/>
              <w:left w:val="single" w:sz="4" w:space="0" w:color="auto"/>
              <w:right w:val="single" w:sz="4" w:space="0" w:color="auto"/>
            </w:tcBorders>
            <w:shd w:val="clear" w:color="auto" w:fill="F2F2F2" w:themeFill="background1" w:themeFillShade="F2"/>
            <w:vAlign w:val="center"/>
          </w:tcPr>
          <w:p w14:paraId="11F83FA2" w14:textId="05F92F84" w:rsidR="00E94D80" w:rsidRPr="001B5E6D" w:rsidRDefault="00E94D80" w:rsidP="00BB68A9">
            <w:pPr>
              <w:pStyle w:val="NoSpacing"/>
              <w:jc w:val="center"/>
              <w:rPr>
                <w:rFonts w:ascii="Times New Roman" w:hAnsi="Times New Roman"/>
              </w:rPr>
            </w:pPr>
            <w:r w:rsidRPr="001B5E6D">
              <w:rPr>
                <w:rFonts w:ascii="Times New Roman" w:eastAsia="Calibri" w:hAnsi="Times New Roman"/>
                <w:bCs/>
                <w:lang w:val="sq-AL"/>
              </w:rPr>
              <w:t>2</w:t>
            </w:r>
          </w:p>
        </w:tc>
        <w:tc>
          <w:tcPr>
            <w:tcW w:w="546" w:type="dxa"/>
            <w:tcBorders>
              <w:top w:val="single" w:sz="4" w:space="0" w:color="auto"/>
              <w:left w:val="single" w:sz="4" w:space="0" w:color="auto"/>
              <w:right w:val="single" w:sz="4" w:space="0" w:color="auto"/>
            </w:tcBorders>
            <w:shd w:val="clear" w:color="auto" w:fill="F2F2F2" w:themeFill="background1" w:themeFillShade="F2"/>
            <w:vAlign w:val="center"/>
          </w:tcPr>
          <w:p w14:paraId="7BADF719" w14:textId="43A07DB8" w:rsidR="00E94D80" w:rsidRPr="001B5E6D" w:rsidRDefault="00E94D80" w:rsidP="00BB68A9">
            <w:pPr>
              <w:pStyle w:val="NoSpacing"/>
              <w:jc w:val="center"/>
              <w:rPr>
                <w:rFonts w:ascii="Times New Roman" w:hAnsi="Times New Roman"/>
              </w:rPr>
            </w:pPr>
            <w:r w:rsidRPr="001B5E6D">
              <w:rPr>
                <w:rFonts w:ascii="Times New Roman" w:eastAsia="Calibri" w:hAnsi="Times New Roman"/>
                <w:bCs/>
                <w:lang w:val="sq-AL"/>
              </w:rPr>
              <w:t>0</w:t>
            </w:r>
          </w:p>
        </w:tc>
      </w:tr>
      <w:tr w:rsidR="00F156E4" w:rsidRPr="001B5E6D" w14:paraId="48193871" w14:textId="77777777" w:rsidTr="001B5E6D">
        <w:tc>
          <w:tcPr>
            <w:tcW w:w="1414" w:type="dxa"/>
            <w:vMerge/>
            <w:shd w:val="clear" w:color="auto" w:fill="F2F2F2" w:themeFill="background1" w:themeFillShade="F2"/>
            <w:vAlign w:val="center"/>
          </w:tcPr>
          <w:p w14:paraId="570EAA95" w14:textId="77777777" w:rsidR="00F156E4" w:rsidRPr="001B5E6D" w:rsidRDefault="00F156E4" w:rsidP="00F156E4">
            <w:pPr>
              <w:pStyle w:val="NoSpacing"/>
              <w:jc w:val="center"/>
              <w:rPr>
                <w:rFonts w:ascii="Times New Roman" w:eastAsia="MS Mincho" w:hAnsi="Times New Roman"/>
                <w:bCs/>
                <w:noProof/>
                <w:lang w:val="it-IT"/>
              </w:rPr>
            </w:pPr>
          </w:p>
        </w:tc>
        <w:tc>
          <w:tcPr>
            <w:tcW w:w="49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B2F429" w14:textId="356CFBC6" w:rsidR="00F156E4" w:rsidRPr="001B5E6D" w:rsidRDefault="00F156E4" w:rsidP="00BB68A9">
            <w:pPr>
              <w:pStyle w:val="NoSpacing"/>
              <w:rPr>
                <w:rFonts w:ascii="Times New Roman" w:hAnsi="Times New Roman"/>
                <w:lang w:val="it-IT"/>
              </w:rPr>
            </w:pPr>
            <w:r w:rsidRPr="001B5E6D">
              <w:rPr>
                <w:rFonts w:ascii="Times New Roman" w:eastAsia="Calibri" w:hAnsi="Times New Roman"/>
                <w:bCs/>
                <w:lang w:val="sq-AL"/>
              </w:rPr>
              <w:t>Dëmtime të tjera me dashje</w:t>
            </w:r>
          </w:p>
        </w:tc>
        <w:tc>
          <w:tcPr>
            <w:tcW w:w="5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4DC786" w14:textId="45097652"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2</w:t>
            </w:r>
          </w:p>
        </w:tc>
        <w:tc>
          <w:tcPr>
            <w:tcW w:w="4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EC3879" w14:textId="68C51201"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2</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3F36CC" w14:textId="0DD8274A"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5</w:t>
            </w:r>
          </w:p>
        </w:tc>
        <w:tc>
          <w:tcPr>
            <w:tcW w:w="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261CD5" w14:textId="0542B2DC"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0</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2CE05D" w14:textId="6E41C2B5" w:rsidR="00F156E4" w:rsidRPr="001B5E6D" w:rsidRDefault="00F156E4" w:rsidP="00BB68A9">
            <w:pPr>
              <w:pStyle w:val="NoSpacing"/>
              <w:jc w:val="center"/>
              <w:rPr>
                <w:rFonts w:ascii="Times New Roman" w:hAnsi="Times New Roman"/>
              </w:rPr>
            </w:pPr>
            <w:r w:rsidRPr="001B5E6D">
              <w:rPr>
                <w:rFonts w:ascii="Times New Roman" w:eastAsia="MS Mincho" w:hAnsi="Times New Roman"/>
                <w:bCs/>
                <w:lang w:val="sq-AL"/>
              </w:rPr>
              <w:t>5</w:t>
            </w:r>
          </w:p>
        </w:tc>
        <w:tc>
          <w:tcPr>
            <w:tcW w:w="5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0A8001E" w14:textId="4803ABB8" w:rsidR="00F156E4" w:rsidRPr="001B5E6D" w:rsidRDefault="00F156E4" w:rsidP="00BB68A9">
            <w:pPr>
              <w:pStyle w:val="NoSpacing"/>
              <w:jc w:val="center"/>
              <w:rPr>
                <w:rFonts w:ascii="Times New Roman" w:hAnsi="Times New Roman"/>
              </w:rPr>
            </w:pPr>
            <w:r w:rsidRPr="001B5E6D">
              <w:rPr>
                <w:rFonts w:ascii="Times New Roman" w:eastAsia="MS Mincho" w:hAnsi="Times New Roman"/>
                <w:bCs/>
                <w:lang w:val="sq-AL"/>
              </w:rPr>
              <w:t>0</w:t>
            </w:r>
          </w:p>
        </w:tc>
      </w:tr>
      <w:tr w:rsidR="00F156E4" w:rsidRPr="001B5E6D" w14:paraId="7FE036A3" w14:textId="77777777" w:rsidTr="001B5E6D">
        <w:tc>
          <w:tcPr>
            <w:tcW w:w="1414" w:type="dxa"/>
            <w:vMerge/>
            <w:shd w:val="clear" w:color="auto" w:fill="F2F2F2" w:themeFill="background1" w:themeFillShade="F2"/>
            <w:vAlign w:val="center"/>
          </w:tcPr>
          <w:p w14:paraId="0A973414" w14:textId="77777777" w:rsidR="00F156E4" w:rsidRPr="001B5E6D" w:rsidRDefault="00F156E4" w:rsidP="00F156E4">
            <w:pPr>
              <w:pStyle w:val="NoSpacing"/>
              <w:jc w:val="center"/>
              <w:rPr>
                <w:rFonts w:ascii="Times New Roman" w:eastAsia="MS Mincho" w:hAnsi="Times New Roman"/>
                <w:bCs/>
                <w:noProof/>
                <w:lang w:val="it-IT"/>
              </w:rPr>
            </w:pPr>
          </w:p>
        </w:tc>
        <w:tc>
          <w:tcPr>
            <w:tcW w:w="49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B586DB" w14:textId="09B58A4B" w:rsidR="00F156E4" w:rsidRPr="001B5E6D" w:rsidRDefault="00F156E4" w:rsidP="00BB68A9">
            <w:pPr>
              <w:pStyle w:val="NoSpacing"/>
              <w:rPr>
                <w:rFonts w:ascii="Times New Roman" w:hAnsi="Times New Roman"/>
                <w:lang w:val="it-IT"/>
              </w:rPr>
            </w:pPr>
            <w:r w:rsidRPr="001B5E6D">
              <w:rPr>
                <w:rFonts w:ascii="Times New Roman" w:eastAsia="Calibri" w:hAnsi="Times New Roman"/>
                <w:bCs/>
                <w:lang w:val="sq-AL"/>
              </w:rPr>
              <w:t>Shkatërrim prone</w:t>
            </w:r>
          </w:p>
        </w:tc>
        <w:tc>
          <w:tcPr>
            <w:tcW w:w="5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003641E" w14:textId="11081600"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1</w:t>
            </w:r>
          </w:p>
        </w:tc>
        <w:tc>
          <w:tcPr>
            <w:tcW w:w="4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247D3C" w14:textId="0B8078DF"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1</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E53254" w14:textId="7E40C567"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2</w:t>
            </w:r>
          </w:p>
        </w:tc>
        <w:tc>
          <w:tcPr>
            <w:tcW w:w="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2C8856A" w14:textId="1AD6FE95"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0</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B2FAE1" w14:textId="44F158EB"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2</w:t>
            </w:r>
          </w:p>
        </w:tc>
        <w:tc>
          <w:tcPr>
            <w:tcW w:w="5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A4F50EB" w14:textId="6F5C2A17"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0</w:t>
            </w:r>
          </w:p>
        </w:tc>
      </w:tr>
      <w:tr w:rsidR="00F156E4" w:rsidRPr="001B5E6D" w14:paraId="2119844F" w14:textId="77777777" w:rsidTr="001B5E6D">
        <w:tc>
          <w:tcPr>
            <w:tcW w:w="1414" w:type="dxa"/>
            <w:vMerge w:val="restart"/>
            <w:shd w:val="clear" w:color="auto" w:fill="F2F2F2" w:themeFill="background1" w:themeFillShade="F2"/>
            <w:vAlign w:val="center"/>
          </w:tcPr>
          <w:p w14:paraId="579D014D" w14:textId="77777777" w:rsidR="00F156E4" w:rsidRPr="001B5E6D" w:rsidRDefault="00F156E4" w:rsidP="00F156E4">
            <w:pPr>
              <w:pStyle w:val="NoSpacing"/>
              <w:jc w:val="center"/>
              <w:rPr>
                <w:rFonts w:ascii="Times New Roman" w:eastAsia="MS Mincho" w:hAnsi="Times New Roman"/>
                <w:bCs/>
                <w:noProof/>
                <w:lang w:val="it-IT"/>
              </w:rPr>
            </w:pPr>
            <w:r w:rsidRPr="001B5E6D">
              <w:rPr>
                <w:rFonts w:ascii="Times New Roman" w:eastAsia="MS Mincho" w:hAnsi="Times New Roman"/>
                <w:bCs/>
                <w:noProof/>
                <w:lang w:val="it-IT"/>
              </w:rPr>
              <w:t>DVP Vlorë</w:t>
            </w:r>
          </w:p>
        </w:tc>
        <w:tc>
          <w:tcPr>
            <w:tcW w:w="49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47CB01" w14:textId="4B22DE31" w:rsidR="00F156E4" w:rsidRPr="001B5E6D" w:rsidRDefault="00F156E4" w:rsidP="00BB68A9">
            <w:pPr>
              <w:pStyle w:val="NoSpacing"/>
              <w:rPr>
                <w:rFonts w:ascii="Times New Roman" w:hAnsi="Times New Roman"/>
              </w:rPr>
            </w:pPr>
            <w:r w:rsidRPr="001B5E6D">
              <w:rPr>
                <w:rFonts w:ascii="Times New Roman" w:eastAsia="Calibri" w:hAnsi="Times New Roman"/>
                <w:bCs/>
                <w:lang w:val="sq-AL"/>
              </w:rPr>
              <w:t>Prodhim, shitje të lëndëve narkotike</w:t>
            </w:r>
          </w:p>
        </w:tc>
        <w:tc>
          <w:tcPr>
            <w:tcW w:w="5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43ABA6" w14:textId="07B8704F"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1</w:t>
            </w:r>
          </w:p>
        </w:tc>
        <w:tc>
          <w:tcPr>
            <w:tcW w:w="4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D1CC150" w14:textId="5F5EC006"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1</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311B3E" w14:textId="0E2CD771"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1</w:t>
            </w:r>
          </w:p>
        </w:tc>
        <w:tc>
          <w:tcPr>
            <w:tcW w:w="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EED2B2" w14:textId="7F793A5E"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0</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E15C0D9" w14:textId="54612003"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1</w:t>
            </w:r>
          </w:p>
        </w:tc>
        <w:tc>
          <w:tcPr>
            <w:tcW w:w="5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3940891" w14:textId="3DDE903F"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0</w:t>
            </w:r>
          </w:p>
        </w:tc>
      </w:tr>
      <w:tr w:rsidR="00F156E4" w:rsidRPr="001B5E6D" w14:paraId="17145005" w14:textId="77777777" w:rsidTr="001B5E6D">
        <w:tc>
          <w:tcPr>
            <w:tcW w:w="1414" w:type="dxa"/>
            <w:vMerge/>
            <w:shd w:val="clear" w:color="auto" w:fill="F2F2F2" w:themeFill="background1" w:themeFillShade="F2"/>
            <w:vAlign w:val="center"/>
          </w:tcPr>
          <w:p w14:paraId="57C276BA" w14:textId="77777777" w:rsidR="00F156E4" w:rsidRPr="001B5E6D" w:rsidRDefault="00F156E4" w:rsidP="00F156E4">
            <w:pPr>
              <w:pStyle w:val="NoSpacing"/>
              <w:jc w:val="center"/>
              <w:rPr>
                <w:rFonts w:ascii="Times New Roman" w:eastAsia="MS Mincho" w:hAnsi="Times New Roman"/>
                <w:bCs/>
                <w:noProof/>
                <w:lang w:val="it-IT"/>
              </w:rPr>
            </w:pPr>
          </w:p>
        </w:tc>
        <w:tc>
          <w:tcPr>
            <w:tcW w:w="49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519190" w14:textId="6BB7FA49" w:rsidR="00F156E4" w:rsidRPr="001B5E6D" w:rsidRDefault="00F156E4" w:rsidP="00BB68A9">
            <w:pPr>
              <w:pStyle w:val="NoSpacing"/>
              <w:rPr>
                <w:rFonts w:ascii="Times New Roman" w:hAnsi="Times New Roman"/>
                <w:lang w:val="it-IT"/>
              </w:rPr>
            </w:pPr>
            <w:r w:rsidRPr="001B5E6D">
              <w:rPr>
                <w:rFonts w:ascii="Times New Roman" w:eastAsia="Calibri" w:hAnsi="Times New Roman"/>
                <w:bCs/>
                <w:lang w:val="sq-AL"/>
              </w:rPr>
              <w:t>Udhëzim Nr.15, datë 30.10.2020</w:t>
            </w:r>
          </w:p>
        </w:tc>
        <w:tc>
          <w:tcPr>
            <w:tcW w:w="5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4A32E8" w14:textId="120DE89F"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1</w:t>
            </w:r>
          </w:p>
        </w:tc>
        <w:tc>
          <w:tcPr>
            <w:tcW w:w="4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78FAFD7" w14:textId="3AA1D083"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1</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59C8D7" w14:textId="6CC906A2"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2</w:t>
            </w:r>
          </w:p>
        </w:tc>
        <w:tc>
          <w:tcPr>
            <w:tcW w:w="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7A8BA4" w14:textId="771054E8"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0</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4BDA82" w14:textId="48964363"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0</w:t>
            </w:r>
          </w:p>
        </w:tc>
        <w:tc>
          <w:tcPr>
            <w:tcW w:w="5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E0A9574" w14:textId="47A41796"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0</w:t>
            </w:r>
          </w:p>
        </w:tc>
      </w:tr>
      <w:tr w:rsidR="00F156E4" w:rsidRPr="001B5E6D" w14:paraId="56AEABCE" w14:textId="77777777" w:rsidTr="001B5E6D">
        <w:trPr>
          <w:trHeight w:val="358"/>
        </w:trPr>
        <w:tc>
          <w:tcPr>
            <w:tcW w:w="1414" w:type="dxa"/>
            <w:vMerge/>
            <w:shd w:val="clear" w:color="auto" w:fill="F2F2F2" w:themeFill="background1" w:themeFillShade="F2"/>
            <w:vAlign w:val="center"/>
          </w:tcPr>
          <w:p w14:paraId="24D0E087" w14:textId="77777777" w:rsidR="00F156E4" w:rsidRPr="001B5E6D" w:rsidRDefault="00F156E4" w:rsidP="00F156E4">
            <w:pPr>
              <w:pStyle w:val="NoSpacing"/>
              <w:jc w:val="center"/>
              <w:rPr>
                <w:rFonts w:ascii="Times New Roman" w:eastAsia="MS Mincho" w:hAnsi="Times New Roman"/>
                <w:bCs/>
                <w:noProof/>
                <w:lang w:val="it-IT"/>
              </w:rPr>
            </w:pPr>
          </w:p>
        </w:tc>
        <w:tc>
          <w:tcPr>
            <w:tcW w:w="49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C425F86" w14:textId="35EA5ACF" w:rsidR="00F156E4" w:rsidRPr="001B5E6D" w:rsidRDefault="00F156E4" w:rsidP="00BB68A9">
            <w:pPr>
              <w:spacing w:after="160"/>
              <w:rPr>
                <w:rFonts w:ascii="Times New Roman" w:eastAsia="Calibri" w:hAnsi="Times New Roman" w:cs="Times New Roman"/>
                <w:bCs/>
                <w:lang w:val="sq-AL"/>
              </w:rPr>
            </w:pPr>
            <w:r w:rsidRPr="001B5E6D">
              <w:rPr>
                <w:rFonts w:ascii="Times New Roman" w:eastAsia="Calibri" w:hAnsi="Times New Roman" w:cs="Times New Roman"/>
                <w:bCs/>
                <w:lang w:val="sq-AL"/>
              </w:rPr>
              <w:t>Plagose e lehtë me dashje</w:t>
            </w:r>
            <w:r w:rsidR="00E94D80" w:rsidRPr="001B5E6D">
              <w:rPr>
                <w:rFonts w:ascii="Times New Roman" w:eastAsia="Calibri" w:hAnsi="Times New Roman" w:cs="Times New Roman"/>
                <w:bCs/>
                <w:lang w:val="sq-AL"/>
              </w:rPr>
              <w:t xml:space="preserve">, </w:t>
            </w:r>
            <w:r w:rsidRPr="001B5E6D">
              <w:rPr>
                <w:rFonts w:ascii="Times New Roman" w:eastAsia="Calibri" w:hAnsi="Times New Roman" w:cs="Times New Roman"/>
                <w:bCs/>
                <w:lang w:val="sq-AL"/>
              </w:rPr>
              <w:t>Prodhimi dhe mbajtje pa leje e  arm</w:t>
            </w:r>
            <w:r w:rsidR="00E94D80" w:rsidRPr="001B5E6D">
              <w:rPr>
                <w:rFonts w:ascii="Times New Roman" w:eastAsia="Calibri" w:hAnsi="Times New Roman" w:cs="Times New Roman"/>
                <w:bCs/>
                <w:lang w:val="sq-AL"/>
              </w:rPr>
              <w:t>ë</w:t>
            </w:r>
            <w:r w:rsidRPr="001B5E6D">
              <w:rPr>
                <w:rFonts w:ascii="Times New Roman" w:eastAsia="Calibri" w:hAnsi="Times New Roman" w:cs="Times New Roman"/>
                <w:bCs/>
                <w:lang w:val="sq-AL"/>
              </w:rPr>
              <w:t>ve t</w:t>
            </w:r>
            <w:r w:rsidR="00E94D80" w:rsidRPr="001B5E6D">
              <w:rPr>
                <w:rFonts w:ascii="Times New Roman" w:eastAsia="Calibri" w:hAnsi="Times New Roman" w:cs="Times New Roman"/>
                <w:bCs/>
                <w:lang w:val="sq-AL"/>
              </w:rPr>
              <w:t>ë</w:t>
            </w:r>
            <w:r w:rsidRPr="001B5E6D">
              <w:rPr>
                <w:rFonts w:ascii="Times New Roman" w:eastAsia="Calibri" w:hAnsi="Times New Roman" w:cs="Times New Roman"/>
                <w:bCs/>
                <w:lang w:val="sq-AL"/>
              </w:rPr>
              <w:t xml:space="preserve"> ftohta</w:t>
            </w:r>
          </w:p>
        </w:tc>
        <w:tc>
          <w:tcPr>
            <w:tcW w:w="5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5798A2" w14:textId="08427B1F"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1</w:t>
            </w:r>
          </w:p>
        </w:tc>
        <w:tc>
          <w:tcPr>
            <w:tcW w:w="4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87498E" w14:textId="797A1166"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1</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11DAA18" w14:textId="5AFA7EA6"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1</w:t>
            </w:r>
          </w:p>
        </w:tc>
        <w:tc>
          <w:tcPr>
            <w:tcW w:w="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134EEF" w14:textId="56D9853D"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0</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1C7F62C" w14:textId="71D95451"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1</w:t>
            </w:r>
          </w:p>
        </w:tc>
        <w:tc>
          <w:tcPr>
            <w:tcW w:w="5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F3BDD8A" w14:textId="39849B7E"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0</w:t>
            </w:r>
          </w:p>
        </w:tc>
      </w:tr>
      <w:tr w:rsidR="00F156E4" w:rsidRPr="001B5E6D" w14:paraId="6D42562F" w14:textId="77777777" w:rsidTr="001B5E6D">
        <w:tc>
          <w:tcPr>
            <w:tcW w:w="1414" w:type="dxa"/>
            <w:vMerge/>
            <w:shd w:val="clear" w:color="auto" w:fill="F2F2F2" w:themeFill="background1" w:themeFillShade="F2"/>
            <w:vAlign w:val="center"/>
          </w:tcPr>
          <w:p w14:paraId="3BE77990" w14:textId="77777777" w:rsidR="00F156E4" w:rsidRPr="001B5E6D" w:rsidRDefault="00F156E4" w:rsidP="00F156E4">
            <w:pPr>
              <w:pStyle w:val="NoSpacing"/>
              <w:jc w:val="center"/>
              <w:rPr>
                <w:rFonts w:ascii="Times New Roman" w:eastAsia="MS Mincho" w:hAnsi="Times New Roman"/>
                <w:bCs/>
                <w:noProof/>
                <w:lang w:val="it-IT"/>
              </w:rPr>
            </w:pPr>
          </w:p>
        </w:tc>
        <w:tc>
          <w:tcPr>
            <w:tcW w:w="49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2F5F8E" w14:textId="684B2BA5" w:rsidR="00F156E4" w:rsidRPr="001B5E6D" w:rsidRDefault="00F156E4" w:rsidP="00BB68A9">
            <w:pPr>
              <w:pStyle w:val="NoSpacing"/>
              <w:rPr>
                <w:rFonts w:ascii="Times New Roman" w:hAnsi="Times New Roman"/>
              </w:rPr>
            </w:pPr>
            <w:r w:rsidRPr="001B5E6D">
              <w:rPr>
                <w:rFonts w:ascii="Times New Roman" w:eastAsia="Calibri" w:hAnsi="Times New Roman"/>
                <w:bCs/>
                <w:lang w:val="sq-AL"/>
              </w:rPr>
              <w:t>Keqtrajtim i të miturve</w:t>
            </w:r>
          </w:p>
        </w:tc>
        <w:tc>
          <w:tcPr>
            <w:tcW w:w="5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671A70C" w14:textId="5C50E4DE"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1</w:t>
            </w:r>
          </w:p>
        </w:tc>
        <w:tc>
          <w:tcPr>
            <w:tcW w:w="4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2256BF" w14:textId="2668F2CA"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1</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D6699A0" w14:textId="2336F691"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1</w:t>
            </w:r>
          </w:p>
        </w:tc>
        <w:tc>
          <w:tcPr>
            <w:tcW w:w="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2090D4" w14:textId="0E9DE196"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0</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060D8AD" w14:textId="59E3E0DA"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1</w:t>
            </w:r>
          </w:p>
        </w:tc>
        <w:tc>
          <w:tcPr>
            <w:tcW w:w="5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653F82" w14:textId="1635EF3A"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0</w:t>
            </w:r>
          </w:p>
        </w:tc>
      </w:tr>
      <w:tr w:rsidR="00F156E4" w:rsidRPr="001B5E6D" w14:paraId="21FCE5A9" w14:textId="77777777" w:rsidTr="001B5E6D">
        <w:tc>
          <w:tcPr>
            <w:tcW w:w="1414" w:type="dxa"/>
            <w:vMerge/>
            <w:shd w:val="clear" w:color="auto" w:fill="F2F2F2" w:themeFill="background1" w:themeFillShade="F2"/>
            <w:vAlign w:val="center"/>
          </w:tcPr>
          <w:p w14:paraId="6CB808AB" w14:textId="77777777" w:rsidR="00F156E4" w:rsidRPr="001B5E6D" w:rsidRDefault="00F156E4" w:rsidP="00F156E4">
            <w:pPr>
              <w:pStyle w:val="NoSpacing"/>
              <w:jc w:val="center"/>
              <w:rPr>
                <w:rFonts w:ascii="Times New Roman" w:eastAsia="MS Mincho" w:hAnsi="Times New Roman"/>
                <w:bCs/>
                <w:noProof/>
                <w:lang w:val="it-IT"/>
              </w:rPr>
            </w:pPr>
          </w:p>
        </w:tc>
        <w:tc>
          <w:tcPr>
            <w:tcW w:w="49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B317E5B" w14:textId="2E274A5B" w:rsidR="00F156E4" w:rsidRPr="001B5E6D" w:rsidRDefault="00F156E4" w:rsidP="00BB68A9">
            <w:pPr>
              <w:pStyle w:val="NoSpacing"/>
              <w:rPr>
                <w:rFonts w:ascii="Times New Roman" w:hAnsi="Times New Roman"/>
                <w:lang w:val="it-IT"/>
              </w:rPr>
            </w:pPr>
            <w:r w:rsidRPr="001B5E6D">
              <w:rPr>
                <w:rFonts w:ascii="Times New Roman" w:eastAsia="Calibri" w:hAnsi="Times New Roman"/>
                <w:bCs/>
                <w:lang w:val="sq-AL"/>
              </w:rPr>
              <w:t>Udhëzim Nr.15, datë 30.10.2020</w:t>
            </w:r>
          </w:p>
        </w:tc>
        <w:tc>
          <w:tcPr>
            <w:tcW w:w="5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C95B2C" w14:textId="345C4712"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1</w:t>
            </w:r>
          </w:p>
        </w:tc>
        <w:tc>
          <w:tcPr>
            <w:tcW w:w="4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BB9967" w14:textId="531F585A"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1</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F8C5E9" w14:textId="748D543A"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3</w:t>
            </w:r>
          </w:p>
        </w:tc>
        <w:tc>
          <w:tcPr>
            <w:tcW w:w="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0CD25AF" w14:textId="6CE5259C"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0</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2B5A3B" w14:textId="2DE0CB48"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3</w:t>
            </w:r>
          </w:p>
        </w:tc>
        <w:tc>
          <w:tcPr>
            <w:tcW w:w="5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3150FD" w14:textId="23E35B81"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0</w:t>
            </w:r>
          </w:p>
        </w:tc>
      </w:tr>
      <w:tr w:rsidR="00F156E4" w:rsidRPr="001B5E6D" w14:paraId="2E6AA6C3" w14:textId="77777777" w:rsidTr="001B5E6D">
        <w:tc>
          <w:tcPr>
            <w:tcW w:w="1414" w:type="dxa"/>
            <w:vMerge/>
            <w:shd w:val="clear" w:color="auto" w:fill="F2F2F2" w:themeFill="background1" w:themeFillShade="F2"/>
            <w:vAlign w:val="center"/>
          </w:tcPr>
          <w:p w14:paraId="0E66263D" w14:textId="77777777" w:rsidR="00F156E4" w:rsidRPr="001B5E6D" w:rsidRDefault="00F156E4" w:rsidP="00F156E4">
            <w:pPr>
              <w:pStyle w:val="NoSpacing"/>
              <w:jc w:val="center"/>
              <w:rPr>
                <w:rFonts w:ascii="Times New Roman" w:eastAsia="MS Mincho" w:hAnsi="Times New Roman"/>
                <w:bCs/>
                <w:noProof/>
                <w:lang w:val="it-IT"/>
              </w:rPr>
            </w:pPr>
          </w:p>
        </w:tc>
        <w:tc>
          <w:tcPr>
            <w:tcW w:w="49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D5A58F" w14:textId="643A2F3D" w:rsidR="00F156E4" w:rsidRPr="001B5E6D" w:rsidRDefault="00F156E4" w:rsidP="00BB68A9">
            <w:pPr>
              <w:pStyle w:val="NoSpacing"/>
              <w:rPr>
                <w:rFonts w:ascii="Times New Roman" w:hAnsi="Times New Roman"/>
                <w:lang w:val="it-IT"/>
              </w:rPr>
            </w:pPr>
            <w:r w:rsidRPr="001B5E6D">
              <w:rPr>
                <w:rFonts w:ascii="Times New Roman" w:eastAsia="Calibri" w:hAnsi="Times New Roman"/>
                <w:bCs/>
                <w:lang w:val="sq-AL"/>
              </w:rPr>
              <w:t>Udhëzim Nr.15, datë 30.10.2020</w:t>
            </w:r>
          </w:p>
        </w:tc>
        <w:tc>
          <w:tcPr>
            <w:tcW w:w="5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23D5004" w14:textId="27332D06"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1</w:t>
            </w:r>
          </w:p>
        </w:tc>
        <w:tc>
          <w:tcPr>
            <w:tcW w:w="4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33870A" w14:textId="71530E4D"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1</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D05F73" w14:textId="1A5898FC"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1</w:t>
            </w:r>
          </w:p>
        </w:tc>
        <w:tc>
          <w:tcPr>
            <w:tcW w:w="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EAB04C" w14:textId="53F1BC82"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0</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7A0E34" w14:textId="7BD9B392"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1</w:t>
            </w:r>
          </w:p>
        </w:tc>
        <w:tc>
          <w:tcPr>
            <w:tcW w:w="5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B7FBC61" w14:textId="69CADAE7"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0</w:t>
            </w:r>
          </w:p>
        </w:tc>
      </w:tr>
      <w:tr w:rsidR="00F156E4" w:rsidRPr="001B5E6D" w14:paraId="78D49A7A" w14:textId="77777777" w:rsidTr="001B5E6D">
        <w:tc>
          <w:tcPr>
            <w:tcW w:w="1414" w:type="dxa"/>
            <w:vMerge/>
            <w:shd w:val="clear" w:color="auto" w:fill="F2F2F2" w:themeFill="background1" w:themeFillShade="F2"/>
            <w:vAlign w:val="center"/>
          </w:tcPr>
          <w:p w14:paraId="31E291C0" w14:textId="77777777" w:rsidR="00F156E4" w:rsidRPr="001B5E6D" w:rsidRDefault="00F156E4" w:rsidP="00F156E4">
            <w:pPr>
              <w:pStyle w:val="NoSpacing"/>
              <w:jc w:val="center"/>
              <w:rPr>
                <w:rFonts w:ascii="Times New Roman" w:eastAsia="MS Mincho" w:hAnsi="Times New Roman"/>
                <w:bCs/>
                <w:noProof/>
                <w:lang w:val="it-IT"/>
              </w:rPr>
            </w:pPr>
          </w:p>
        </w:tc>
        <w:tc>
          <w:tcPr>
            <w:tcW w:w="49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BFE4039" w14:textId="263CBB4B" w:rsidR="00F156E4" w:rsidRPr="001B5E6D" w:rsidRDefault="00F156E4" w:rsidP="00BB68A9">
            <w:pPr>
              <w:pStyle w:val="NoSpacing"/>
              <w:rPr>
                <w:rFonts w:ascii="Times New Roman" w:hAnsi="Times New Roman"/>
                <w:lang w:val="it-IT"/>
              </w:rPr>
            </w:pPr>
            <w:r w:rsidRPr="001B5E6D">
              <w:rPr>
                <w:rFonts w:ascii="Times New Roman" w:eastAsia="Calibri" w:hAnsi="Times New Roman"/>
                <w:bCs/>
                <w:lang w:val="sq-AL"/>
              </w:rPr>
              <w:t>Udhëzim Nr.15, datë 30.10.2020</w:t>
            </w:r>
          </w:p>
        </w:tc>
        <w:tc>
          <w:tcPr>
            <w:tcW w:w="5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3F2C3DE" w14:textId="02E9EAE4"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1</w:t>
            </w:r>
          </w:p>
        </w:tc>
        <w:tc>
          <w:tcPr>
            <w:tcW w:w="4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50EA79" w14:textId="62E4DA9C"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1</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400117" w14:textId="00A36BD8"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2</w:t>
            </w:r>
          </w:p>
        </w:tc>
        <w:tc>
          <w:tcPr>
            <w:tcW w:w="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76C717" w14:textId="186CE76E"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0</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C0A13D" w14:textId="24F73603"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2</w:t>
            </w:r>
          </w:p>
        </w:tc>
        <w:tc>
          <w:tcPr>
            <w:tcW w:w="5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FF65982" w14:textId="3ADFE845" w:rsidR="00F156E4" w:rsidRPr="001B5E6D" w:rsidRDefault="00F156E4" w:rsidP="00BB68A9">
            <w:pPr>
              <w:pStyle w:val="NoSpacing"/>
              <w:jc w:val="center"/>
              <w:rPr>
                <w:rFonts w:ascii="Times New Roman" w:hAnsi="Times New Roman"/>
              </w:rPr>
            </w:pPr>
            <w:r w:rsidRPr="001B5E6D">
              <w:rPr>
                <w:rFonts w:ascii="Times New Roman" w:eastAsia="Calibri" w:hAnsi="Times New Roman"/>
                <w:bCs/>
                <w:lang w:val="sq-AL"/>
              </w:rPr>
              <w:t>0</w:t>
            </w:r>
          </w:p>
        </w:tc>
      </w:tr>
      <w:tr w:rsidR="00E94D80" w:rsidRPr="001B5E6D" w14:paraId="6EF6555F" w14:textId="77777777" w:rsidTr="001B5E6D">
        <w:trPr>
          <w:trHeight w:val="286"/>
        </w:trPr>
        <w:tc>
          <w:tcPr>
            <w:tcW w:w="1414" w:type="dxa"/>
            <w:vMerge/>
            <w:shd w:val="clear" w:color="auto" w:fill="F2F2F2" w:themeFill="background1" w:themeFillShade="F2"/>
            <w:vAlign w:val="center"/>
          </w:tcPr>
          <w:p w14:paraId="6AF5982C" w14:textId="77777777" w:rsidR="00E94D80" w:rsidRPr="001B5E6D" w:rsidRDefault="00E94D80" w:rsidP="00F156E4">
            <w:pPr>
              <w:pStyle w:val="NoSpacing"/>
              <w:jc w:val="center"/>
              <w:rPr>
                <w:rFonts w:ascii="Times New Roman" w:eastAsia="MS Mincho" w:hAnsi="Times New Roman"/>
                <w:bCs/>
                <w:noProof/>
                <w:lang w:val="it-IT"/>
              </w:rPr>
            </w:pPr>
          </w:p>
        </w:tc>
        <w:tc>
          <w:tcPr>
            <w:tcW w:w="4961" w:type="dxa"/>
            <w:tcBorders>
              <w:top w:val="single" w:sz="4" w:space="0" w:color="auto"/>
              <w:left w:val="single" w:sz="4" w:space="0" w:color="auto"/>
              <w:right w:val="single" w:sz="4" w:space="0" w:color="auto"/>
            </w:tcBorders>
            <w:shd w:val="clear" w:color="auto" w:fill="F2F2F2" w:themeFill="background1" w:themeFillShade="F2"/>
            <w:vAlign w:val="center"/>
          </w:tcPr>
          <w:p w14:paraId="6ADBC924" w14:textId="02E408AA" w:rsidR="00E94D80" w:rsidRPr="001B5E6D" w:rsidRDefault="00E94D80" w:rsidP="00BB68A9">
            <w:pPr>
              <w:pStyle w:val="NoSpacing"/>
              <w:rPr>
                <w:rFonts w:ascii="Times New Roman" w:hAnsi="Times New Roman"/>
                <w:lang w:val="it-IT"/>
              </w:rPr>
            </w:pPr>
            <w:r w:rsidRPr="001B5E6D">
              <w:rPr>
                <w:rFonts w:ascii="Times New Roman" w:eastAsia="Calibri" w:hAnsi="Times New Roman"/>
                <w:bCs/>
                <w:lang w:val="sq-AL"/>
              </w:rPr>
              <w:t>Udhëzim Nr.15, datë 30.10.2020</w:t>
            </w:r>
          </w:p>
        </w:tc>
        <w:tc>
          <w:tcPr>
            <w:tcW w:w="590" w:type="dxa"/>
            <w:tcBorders>
              <w:top w:val="single" w:sz="4" w:space="0" w:color="auto"/>
              <w:left w:val="single" w:sz="4" w:space="0" w:color="auto"/>
              <w:right w:val="single" w:sz="4" w:space="0" w:color="auto"/>
            </w:tcBorders>
            <w:shd w:val="clear" w:color="auto" w:fill="F2F2F2" w:themeFill="background1" w:themeFillShade="F2"/>
            <w:vAlign w:val="center"/>
          </w:tcPr>
          <w:p w14:paraId="0CC05F58" w14:textId="1B1F22EB" w:rsidR="00E94D80" w:rsidRPr="001B5E6D" w:rsidRDefault="00E94D80" w:rsidP="00BB68A9">
            <w:pPr>
              <w:pStyle w:val="NoSpacing"/>
              <w:jc w:val="center"/>
              <w:rPr>
                <w:rFonts w:ascii="Times New Roman" w:hAnsi="Times New Roman"/>
              </w:rPr>
            </w:pPr>
            <w:r w:rsidRPr="001B5E6D">
              <w:rPr>
                <w:rFonts w:ascii="Times New Roman" w:eastAsia="Calibri" w:hAnsi="Times New Roman"/>
                <w:bCs/>
                <w:lang w:val="sq-AL"/>
              </w:rPr>
              <w:t>1</w:t>
            </w:r>
          </w:p>
        </w:tc>
        <w:tc>
          <w:tcPr>
            <w:tcW w:w="497" w:type="dxa"/>
            <w:tcBorders>
              <w:top w:val="single" w:sz="4" w:space="0" w:color="auto"/>
              <w:left w:val="single" w:sz="4" w:space="0" w:color="auto"/>
              <w:right w:val="single" w:sz="4" w:space="0" w:color="auto"/>
            </w:tcBorders>
            <w:shd w:val="clear" w:color="auto" w:fill="F2F2F2" w:themeFill="background1" w:themeFillShade="F2"/>
            <w:vAlign w:val="center"/>
          </w:tcPr>
          <w:p w14:paraId="4B1670C9" w14:textId="4CD0F69E" w:rsidR="00E94D80" w:rsidRPr="001B5E6D" w:rsidRDefault="00E94D80" w:rsidP="00BB68A9">
            <w:pPr>
              <w:pStyle w:val="NoSpacing"/>
              <w:jc w:val="center"/>
              <w:rPr>
                <w:rFonts w:ascii="Times New Roman" w:hAnsi="Times New Roman"/>
              </w:rPr>
            </w:pPr>
            <w:r w:rsidRPr="001B5E6D">
              <w:rPr>
                <w:rFonts w:ascii="Times New Roman" w:eastAsia="Calibri" w:hAnsi="Times New Roman"/>
                <w:bCs/>
                <w:lang w:val="sq-AL"/>
              </w:rPr>
              <w:t>1</w:t>
            </w:r>
          </w:p>
        </w:tc>
        <w:tc>
          <w:tcPr>
            <w:tcW w:w="521" w:type="dxa"/>
            <w:tcBorders>
              <w:top w:val="single" w:sz="4" w:space="0" w:color="auto"/>
              <w:left w:val="single" w:sz="4" w:space="0" w:color="auto"/>
              <w:right w:val="single" w:sz="4" w:space="0" w:color="auto"/>
            </w:tcBorders>
            <w:shd w:val="clear" w:color="auto" w:fill="F2F2F2" w:themeFill="background1" w:themeFillShade="F2"/>
            <w:vAlign w:val="center"/>
          </w:tcPr>
          <w:p w14:paraId="36F1A33D" w14:textId="0791E95D" w:rsidR="00E94D80" w:rsidRPr="001B5E6D" w:rsidRDefault="00E94D80" w:rsidP="00BB68A9">
            <w:pPr>
              <w:pStyle w:val="NoSpacing"/>
              <w:jc w:val="center"/>
              <w:rPr>
                <w:rFonts w:ascii="Times New Roman" w:hAnsi="Times New Roman"/>
              </w:rPr>
            </w:pPr>
            <w:r w:rsidRPr="001B5E6D">
              <w:rPr>
                <w:rFonts w:ascii="Times New Roman" w:eastAsia="Calibri" w:hAnsi="Times New Roman"/>
                <w:bCs/>
                <w:lang w:val="sq-AL"/>
              </w:rPr>
              <w:t>3</w:t>
            </w:r>
          </w:p>
        </w:tc>
        <w:tc>
          <w:tcPr>
            <w:tcW w:w="494" w:type="dxa"/>
            <w:tcBorders>
              <w:top w:val="single" w:sz="4" w:space="0" w:color="auto"/>
              <w:left w:val="single" w:sz="4" w:space="0" w:color="auto"/>
              <w:right w:val="single" w:sz="4" w:space="0" w:color="auto"/>
            </w:tcBorders>
            <w:shd w:val="clear" w:color="auto" w:fill="F2F2F2" w:themeFill="background1" w:themeFillShade="F2"/>
            <w:vAlign w:val="center"/>
          </w:tcPr>
          <w:p w14:paraId="6F103B4A" w14:textId="03B23FB9" w:rsidR="00E94D80" w:rsidRPr="001B5E6D" w:rsidRDefault="00E94D80" w:rsidP="00BB68A9">
            <w:pPr>
              <w:pStyle w:val="NoSpacing"/>
              <w:jc w:val="center"/>
              <w:rPr>
                <w:rFonts w:ascii="Times New Roman" w:hAnsi="Times New Roman"/>
              </w:rPr>
            </w:pPr>
            <w:r w:rsidRPr="001B5E6D">
              <w:rPr>
                <w:rFonts w:ascii="Times New Roman" w:eastAsia="Calibri" w:hAnsi="Times New Roman"/>
                <w:bCs/>
                <w:lang w:val="sq-AL"/>
              </w:rPr>
              <w:t>0</w:t>
            </w:r>
          </w:p>
        </w:tc>
        <w:tc>
          <w:tcPr>
            <w:tcW w:w="521" w:type="dxa"/>
            <w:tcBorders>
              <w:top w:val="single" w:sz="4" w:space="0" w:color="auto"/>
              <w:left w:val="single" w:sz="4" w:space="0" w:color="auto"/>
              <w:right w:val="single" w:sz="4" w:space="0" w:color="auto"/>
            </w:tcBorders>
            <w:shd w:val="clear" w:color="auto" w:fill="F2F2F2" w:themeFill="background1" w:themeFillShade="F2"/>
            <w:vAlign w:val="center"/>
          </w:tcPr>
          <w:p w14:paraId="5CBF87CF" w14:textId="684352C1" w:rsidR="00E94D80" w:rsidRPr="001B5E6D" w:rsidRDefault="00E94D80" w:rsidP="00BB68A9">
            <w:pPr>
              <w:pStyle w:val="NoSpacing"/>
              <w:jc w:val="center"/>
              <w:rPr>
                <w:rFonts w:ascii="Times New Roman" w:hAnsi="Times New Roman"/>
              </w:rPr>
            </w:pPr>
            <w:r w:rsidRPr="001B5E6D">
              <w:rPr>
                <w:rFonts w:ascii="Times New Roman" w:eastAsia="Calibri" w:hAnsi="Times New Roman"/>
                <w:bCs/>
                <w:lang w:val="sq-AL"/>
              </w:rPr>
              <w:t>3</w:t>
            </w:r>
          </w:p>
        </w:tc>
        <w:tc>
          <w:tcPr>
            <w:tcW w:w="546" w:type="dxa"/>
            <w:tcBorders>
              <w:top w:val="single" w:sz="4" w:space="0" w:color="auto"/>
              <w:left w:val="single" w:sz="4" w:space="0" w:color="auto"/>
              <w:right w:val="single" w:sz="4" w:space="0" w:color="auto"/>
            </w:tcBorders>
            <w:shd w:val="clear" w:color="auto" w:fill="F2F2F2" w:themeFill="background1" w:themeFillShade="F2"/>
            <w:vAlign w:val="center"/>
          </w:tcPr>
          <w:p w14:paraId="3AC9E8D7" w14:textId="79CA98F1" w:rsidR="00E94D80" w:rsidRPr="001B5E6D" w:rsidRDefault="00E94D80" w:rsidP="00BB68A9">
            <w:pPr>
              <w:pStyle w:val="NoSpacing"/>
              <w:jc w:val="center"/>
              <w:rPr>
                <w:rFonts w:ascii="Times New Roman" w:hAnsi="Times New Roman"/>
              </w:rPr>
            </w:pPr>
            <w:r w:rsidRPr="001B5E6D">
              <w:rPr>
                <w:rFonts w:ascii="Times New Roman" w:eastAsia="Calibri" w:hAnsi="Times New Roman"/>
                <w:bCs/>
                <w:lang w:val="sq-AL"/>
              </w:rPr>
              <w:t>0</w:t>
            </w:r>
          </w:p>
        </w:tc>
      </w:tr>
      <w:tr w:rsidR="002964A7" w:rsidRPr="001B5E6D" w14:paraId="66205B0F" w14:textId="77777777" w:rsidTr="001B5E6D">
        <w:tc>
          <w:tcPr>
            <w:tcW w:w="1414" w:type="dxa"/>
            <w:vMerge w:val="restart"/>
            <w:shd w:val="clear" w:color="auto" w:fill="F2F2F2" w:themeFill="background1" w:themeFillShade="F2"/>
            <w:vAlign w:val="center"/>
          </w:tcPr>
          <w:p w14:paraId="29FF120F" w14:textId="77777777" w:rsidR="002964A7" w:rsidRPr="001B5E6D" w:rsidRDefault="002964A7" w:rsidP="002964A7">
            <w:pPr>
              <w:pStyle w:val="NoSpacing"/>
              <w:jc w:val="center"/>
              <w:rPr>
                <w:rFonts w:ascii="Times New Roman" w:eastAsia="MS Mincho" w:hAnsi="Times New Roman"/>
                <w:bCs/>
                <w:noProof/>
                <w:lang w:val="it-IT"/>
              </w:rPr>
            </w:pPr>
            <w:r w:rsidRPr="001B5E6D">
              <w:rPr>
                <w:rFonts w:ascii="Times New Roman" w:eastAsia="MS Mincho" w:hAnsi="Times New Roman"/>
                <w:bCs/>
                <w:noProof/>
                <w:lang w:val="it-IT"/>
              </w:rPr>
              <w:t>DVP Lezhë</w:t>
            </w:r>
          </w:p>
        </w:tc>
        <w:tc>
          <w:tcPr>
            <w:tcW w:w="49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9649D4B" w14:textId="2D86D782" w:rsidR="002964A7" w:rsidRPr="001B5E6D" w:rsidRDefault="002964A7" w:rsidP="00BB68A9">
            <w:pPr>
              <w:pStyle w:val="NoSpacing"/>
              <w:rPr>
                <w:rFonts w:ascii="Times New Roman" w:hAnsi="Times New Roman"/>
                <w:lang w:val="it-IT"/>
              </w:rPr>
            </w:pPr>
            <w:r w:rsidRPr="001B5E6D">
              <w:rPr>
                <w:rFonts w:ascii="Times New Roman" w:eastAsia="Calibri" w:hAnsi="Times New Roman"/>
                <w:bCs/>
                <w:lang w:val="sq-AL"/>
              </w:rPr>
              <w:t>Dëmtime tjera me dashje</w:t>
            </w:r>
          </w:p>
        </w:tc>
        <w:tc>
          <w:tcPr>
            <w:tcW w:w="5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F329E6" w14:textId="4B9273AB" w:rsidR="002964A7" w:rsidRPr="001B5E6D" w:rsidRDefault="002964A7" w:rsidP="00BB68A9">
            <w:pPr>
              <w:pStyle w:val="NoSpacing"/>
              <w:jc w:val="center"/>
              <w:rPr>
                <w:rFonts w:ascii="Times New Roman" w:hAnsi="Times New Roman"/>
              </w:rPr>
            </w:pPr>
            <w:r w:rsidRPr="001B5E6D">
              <w:rPr>
                <w:rFonts w:ascii="Times New Roman" w:eastAsia="Calibri" w:hAnsi="Times New Roman"/>
                <w:bCs/>
                <w:lang w:val="sq-AL"/>
              </w:rPr>
              <w:t>8</w:t>
            </w:r>
          </w:p>
        </w:tc>
        <w:tc>
          <w:tcPr>
            <w:tcW w:w="4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9B4CBA" w14:textId="72FBCCE5" w:rsidR="002964A7" w:rsidRPr="001B5E6D" w:rsidRDefault="002964A7" w:rsidP="00BB68A9">
            <w:pPr>
              <w:pStyle w:val="NoSpacing"/>
              <w:jc w:val="center"/>
              <w:rPr>
                <w:rFonts w:ascii="Times New Roman" w:hAnsi="Times New Roman"/>
              </w:rPr>
            </w:pPr>
            <w:r w:rsidRPr="001B5E6D">
              <w:rPr>
                <w:rFonts w:ascii="Times New Roman" w:eastAsia="Calibri" w:hAnsi="Times New Roman"/>
                <w:bCs/>
                <w:lang w:val="sq-AL"/>
              </w:rPr>
              <w:t>8</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DB2BD4" w14:textId="607F6602" w:rsidR="002964A7" w:rsidRPr="001B5E6D" w:rsidRDefault="002964A7" w:rsidP="00BB68A9">
            <w:pPr>
              <w:pStyle w:val="NoSpacing"/>
              <w:jc w:val="center"/>
              <w:rPr>
                <w:rFonts w:ascii="Times New Roman" w:hAnsi="Times New Roman"/>
              </w:rPr>
            </w:pPr>
            <w:r w:rsidRPr="001B5E6D">
              <w:rPr>
                <w:rFonts w:ascii="Times New Roman" w:eastAsia="Calibri" w:hAnsi="Times New Roman"/>
                <w:bCs/>
                <w:lang w:val="sq-AL"/>
              </w:rPr>
              <w:t>24</w:t>
            </w:r>
          </w:p>
        </w:tc>
        <w:tc>
          <w:tcPr>
            <w:tcW w:w="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2D1698" w14:textId="523829F0" w:rsidR="002964A7" w:rsidRPr="001B5E6D" w:rsidRDefault="002964A7" w:rsidP="00BB68A9">
            <w:pPr>
              <w:pStyle w:val="NoSpacing"/>
              <w:jc w:val="center"/>
              <w:rPr>
                <w:rFonts w:ascii="Times New Roman" w:hAnsi="Times New Roman"/>
              </w:rPr>
            </w:pPr>
            <w:r w:rsidRPr="001B5E6D">
              <w:rPr>
                <w:rFonts w:ascii="Times New Roman" w:eastAsia="Calibri" w:hAnsi="Times New Roman"/>
                <w:bCs/>
                <w:lang w:val="sq-AL"/>
              </w:rPr>
              <w:t>0</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C8A701" w14:textId="56A896A7" w:rsidR="002964A7" w:rsidRPr="001B5E6D" w:rsidRDefault="002964A7" w:rsidP="00BB68A9">
            <w:pPr>
              <w:pStyle w:val="NoSpacing"/>
              <w:jc w:val="center"/>
              <w:rPr>
                <w:rFonts w:ascii="Times New Roman" w:hAnsi="Times New Roman"/>
              </w:rPr>
            </w:pPr>
            <w:r w:rsidRPr="001B5E6D">
              <w:rPr>
                <w:rFonts w:ascii="Times New Roman" w:eastAsia="Calibri" w:hAnsi="Times New Roman"/>
                <w:bCs/>
                <w:lang w:val="sq-AL"/>
              </w:rPr>
              <w:t>24</w:t>
            </w:r>
          </w:p>
        </w:tc>
        <w:tc>
          <w:tcPr>
            <w:tcW w:w="5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BB8669" w14:textId="045DBA76" w:rsidR="002964A7" w:rsidRPr="001B5E6D" w:rsidRDefault="002964A7" w:rsidP="00BB68A9">
            <w:pPr>
              <w:pStyle w:val="NoSpacing"/>
              <w:jc w:val="center"/>
              <w:rPr>
                <w:rFonts w:ascii="Times New Roman" w:hAnsi="Times New Roman"/>
              </w:rPr>
            </w:pPr>
            <w:r w:rsidRPr="001B5E6D">
              <w:rPr>
                <w:rFonts w:ascii="Times New Roman" w:eastAsia="Calibri" w:hAnsi="Times New Roman"/>
                <w:bCs/>
                <w:lang w:val="sq-AL"/>
              </w:rPr>
              <w:t>0</w:t>
            </w:r>
          </w:p>
        </w:tc>
      </w:tr>
      <w:tr w:rsidR="00E94D80" w:rsidRPr="001B5E6D" w14:paraId="5D3698EF" w14:textId="77777777" w:rsidTr="001B5E6D">
        <w:trPr>
          <w:trHeight w:val="205"/>
        </w:trPr>
        <w:tc>
          <w:tcPr>
            <w:tcW w:w="1414" w:type="dxa"/>
            <w:vMerge/>
            <w:shd w:val="clear" w:color="auto" w:fill="F2F2F2" w:themeFill="background1" w:themeFillShade="F2"/>
            <w:vAlign w:val="center"/>
          </w:tcPr>
          <w:p w14:paraId="52C2EC25" w14:textId="77777777" w:rsidR="00E94D80" w:rsidRPr="001B5E6D" w:rsidRDefault="00E94D80" w:rsidP="002964A7">
            <w:pPr>
              <w:pStyle w:val="NoSpacing"/>
              <w:jc w:val="center"/>
              <w:rPr>
                <w:rFonts w:ascii="Times New Roman" w:eastAsia="MS Mincho" w:hAnsi="Times New Roman"/>
                <w:bCs/>
                <w:noProof/>
                <w:lang w:val="it-IT"/>
              </w:rPr>
            </w:pPr>
          </w:p>
        </w:tc>
        <w:tc>
          <w:tcPr>
            <w:tcW w:w="4961" w:type="dxa"/>
            <w:tcBorders>
              <w:top w:val="single" w:sz="4" w:space="0" w:color="auto"/>
              <w:left w:val="single" w:sz="4" w:space="0" w:color="auto"/>
              <w:right w:val="single" w:sz="4" w:space="0" w:color="auto"/>
            </w:tcBorders>
            <w:shd w:val="clear" w:color="auto" w:fill="F2F2F2" w:themeFill="background1" w:themeFillShade="F2"/>
            <w:vAlign w:val="center"/>
          </w:tcPr>
          <w:p w14:paraId="1AEA3BF5" w14:textId="606280EE" w:rsidR="00E94D80" w:rsidRPr="001B5E6D" w:rsidRDefault="00E94D80" w:rsidP="00BB68A9">
            <w:pPr>
              <w:pStyle w:val="NoSpacing"/>
              <w:rPr>
                <w:rFonts w:ascii="Times New Roman" w:hAnsi="Times New Roman"/>
                <w:lang w:val="it-IT"/>
              </w:rPr>
            </w:pPr>
            <w:r w:rsidRPr="001B5E6D">
              <w:rPr>
                <w:rFonts w:ascii="Times New Roman" w:eastAsia="Calibri" w:hAnsi="Times New Roman"/>
                <w:bCs/>
                <w:lang w:val="sq-AL"/>
              </w:rPr>
              <w:t>Prodhim blerja, mbajtje e armëve të ftohta</w:t>
            </w:r>
          </w:p>
        </w:tc>
        <w:tc>
          <w:tcPr>
            <w:tcW w:w="590" w:type="dxa"/>
            <w:tcBorders>
              <w:top w:val="single" w:sz="4" w:space="0" w:color="auto"/>
              <w:left w:val="single" w:sz="4" w:space="0" w:color="auto"/>
              <w:right w:val="single" w:sz="4" w:space="0" w:color="auto"/>
            </w:tcBorders>
            <w:shd w:val="clear" w:color="auto" w:fill="F2F2F2" w:themeFill="background1" w:themeFillShade="F2"/>
            <w:vAlign w:val="center"/>
          </w:tcPr>
          <w:p w14:paraId="270AEACA" w14:textId="14782F45" w:rsidR="00E94D80" w:rsidRPr="001B5E6D" w:rsidRDefault="00E94D80" w:rsidP="00BB68A9">
            <w:pPr>
              <w:pStyle w:val="NoSpacing"/>
              <w:jc w:val="center"/>
              <w:rPr>
                <w:rFonts w:ascii="Times New Roman" w:hAnsi="Times New Roman"/>
              </w:rPr>
            </w:pPr>
            <w:r w:rsidRPr="001B5E6D">
              <w:rPr>
                <w:rFonts w:ascii="Times New Roman" w:eastAsia="Calibri" w:hAnsi="Times New Roman"/>
                <w:bCs/>
                <w:lang w:val="sq-AL"/>
              </w:rPr>
              <w:t>1</w:t>
            </w:r>
          </w:p>
        </w:tc>
        <w:tc>
          <w:tcPr>
            <w:tcW w:w="497" w:type="dxa"/>
            <w:tcBorders>
              <w:top w:val="single" w:sz="4" w:space="0" w:color="auto"/>
              <w:left w:val="single" w:sz="4" w:space="0" w:color="auto"/>
              <w:right w:val="single" w:sz="4" w:space="0" w:color="auto"/>
            </w:tcBorders>
            <w:shd w:val="clear" w:color="auto" w:fill="F2F2F2" w:themeFill="background1" w:themeFillShade="F2"/>
            <w:vAlign w:val="center"/>
          </w:tcPr>
          <w:p w14:paraId="68DE177B" w14:textId="79468CF0" w:rsidR="00E94D80" w:rsidRPr="001B5E6D" w:rsidRDefault="00E94D80" w:rsidP="00BB68A9">
            <w:pPr>
              <w:pStyle w:val="NoSpacing"/>
              <w:jc w:val="center"/>
              <w:rPr>
                <w:rFonts w:ascii="Times New Roman" w:hAnsi="Times New Roman"/>
              </w:rPr>
            </w:pPr>
            <w:r w:rsidRPr="001B5E6D">
              <w:rPr>
                <w:rFonts w:ascii="Times New Roman" w:eastAsia="Calibri" w:hAnsi="Times New Roman"/>
                <w:bCs/>
                <w:lang w:val="sq-AL"/>
              </w:rPr>
              <w:t>1</w:t>
            </w:r>
          </w:p>
        </w:tc>
        <w:tc>
          <w:tcPr>
            <w:tcW w:w="521" w:type="dxa"/>
            <w:tcBorders>
              <w:top w:val="single" w:sz="4" w:space="0" w:color="auto"/>
              <w:left w:val="single" w:sz="4" w:space="0" w:color="auto"/>
              <w:right w:val="single" w:sz="4" w:space="0" w:color="auto"/>
            </w:tcBorders>
            <w:shd w:val="clear" w:color="auto" w:fill="F2F2F2" w:themeFill="background1" w:themeFillShade="F2"/>
            <w:vAlign w:val="center"/>
          </w:tcPr>
          <w:p w14:paraId="2B37AA31" w14:textId="2299BD83" w:rsidR="00E94D80" w:rsidRPr="001B5E6D" w:rsidRDefault="00E94D80" w:rsidP="00BB68A9">
            <w:pPr>
              <w:pStyle w:val="NoSpacing"/>
              <w:jc w:val="center"/>
              <w:rPr>
                <w:rFonts w:ascii="Times New Roman" w:hAnsi="Times New Roman"/>
              </w:rPr>
            </w:pPr>
            <w:r w:rsidRPr="001B5E6D">
              <w:rPr>
                <w:rFonts w:ascii="Times New Roman" w:eastAsia="Calibri" w:hAnsi="Times New Roman"/>
                <w:bCs/>
                <w:lang w:val="sq-AL"/>
              </w:rPr>
              <w:t>1</w:t>
            </w:r>
          </w:p>
        </w:tc>
        <w:tc>
          <w:tcPr>
            <w:tcW w:w="494" w:type="dxa"/>
            <w:tcBorders>
              <w:top w:val="single" w:sz="4" w:space="0" w:color="auto"/>
              <w:left w:val="single" w:sz="4" w:space="0" w:color="auto"/>
              <w:right w:val="single" w:sz="4" w:space="0" w:color="auto"/>
            </w:tcBorders>
            <w:shd w:val="clear" w:color="auto" w:fill="F2F2F2" w:themeFill="background1" w:themeFillShade="F2"/>
            <w:vAlign w:val="center"/>
          </w:tcPr>
          <w:p w14:paraId="1188F1D8" w14:textId="7F081AD6" w:rsidR="00E94D80" w:rsidRPr="001B5E6D" w:rsidRDefault="00E94D80" w:rsidP="00BB68A9">
            <w:pPr>
              <w:pStyle w:val="NoSpacing"/>
              <w:jc w:val="center"/>
              <w:rPr>
                <w:rFonts w:ascii="Times New Roman" w:hAnsi="Times New Roman"/>
              </w:rPr>
            </w:pPr>
            <w:r w:rsidRPr="001B5E6D">
              <w:rPr>
                <w:rFonts w:ascii="Times New Roman" w:eastAsia="Calibri" w:hAnsi="Times New Roman"/>
                <w:bCs/>
                <w:lang w:val="sq-AL"/>
              </w:rPr>
              <w:t>0</w:t>
            </w:r>
          </w:p>
        </w:tc>
        <w:tc>
          <w:tcPr>
            <w:tcW w:w="521" w:type="dxa"/>
            <w:tcBorders>
              <w:top w:val="single" w:sz="4" w:space="0" w:color="auto"/>
              <w:left w:val="single" w:sz="4" w:space="0" w:color="auto"/>
              <w:right w:val="single" w:sz="4" w:space="0" w:color="auto"/>
            </w:tcBorders>
            <w:shd w:val="clear" w:color="auto" w:fill="F2F2F2" w:themeFill="background1" w:themeFillShade="F2"/>
            <w:vAlign w:val="center"/>
          </w:tcPr>
          <w:p w14:paraId="4DB2AF5A" w14:textId="74FA722F" w:rsidR="00E94D80" w:rsidRPr="001B5E6D" w:rsidRDefault="00E94D80" w:rsidP="00BB68A9">
            <w:pPr>
              <w:pStyle w:val="NoSpacing"/>
              <w:jc w:val="center"/>
              <w:rPr>
                <w:rFonts w:ascii="Times New Roman" w:hAnsi="Times New Roman"/>
              </w:rPr>
            </w:pPr>
            <w:r w:rsidRPr="001B5E6D">
              <w:rPr>
                <w:rFonts w:ascii="Times New Roman" w:eastAsia="Calibri" w:hAnsi="Times New Roman"/>
                <w:bCs/>
                <w:lang w:val="sq-AL"/>
              </w:rPr>
              <w:t>1</w:t>
            </w:r>
          </w:p>
        </w:tc>
        <w:tc>
          <w:tcPr>
            <w:tcW w:w="546" w:type="dxa"/>
            <w:tcBorders>
              <w:top w:val="single" w:sz="4" w:space="0" w:color="auto"/>
              <w:left w:val="single" w:sz="4" w:space="0" w:color="auto"/>
              <w:right w:val="single" w:sz="4" w:space="0" w:color="auto"/>
            </w:tcBorders>
            <w:shd w:val="clear" w:color="auto" w:fill="F2F2F2" w:themeFill="background1" w:themeFillShade="F2"/>
            <w:vAlign w:val="center"/>
          </w:tcPr>
          <w:p w14:paraId="5AFDFF43" w14:textId="46FB6B63" w:rsidR="00E94D80" w:rsidRPr="001B5E6D" w:rsidRDefault="00E94D80" w:rsidP="00BB68A9">
            <w:pPr>
              <w:pStyle w:val="NoSpacing"/>
              <w:jc w:val="center"/>
              <w:rPr>
                <w:rFonts w:ascii="Times New Roman" w:hAnsi="Times New Roman"/>
              </w:rPr>
            </w:pPr>
            <w:r w:rsidRPr="001B5E6D">
              <w:rPr>
                <w:rFonts w:ascii="Times New Roman" w:eastAsia="Calibri" w:hAnsi="Times New Roman"/>
                <w:bCs/>
                <w:lang w:val="sq-AL"/>
              </w:rPr>
              <w:t>0</w:t>
            </w:r>
          </w:p>
        </w:tc>
      </w:tr>
      <w:tr w:rsidR="002964A7" w:rsidRPr="001B5E6D" w14:paraId="1A418A61" w14:textId="77777777" w:rsidTr="001B5E6D">
        <w:tc>
          <w:tcPr>
            <w:tcW w:w="1414" w:type="dxa"/>
            <w:vMerge w:val="restart"/>
            <w:shd w:val="clear" w:color="auto" w:fill="F2F2F2" w:themeFill="background1" w:themeFillShade="F2"/>
            <w:vAlign w:val="center"/>
          </w:tcPr>
          <w:p w14:paraId="25B0E682" w14:textId="4376361B" w:rsidR="002964A7" w:rsidRPr="001B5E6D" w:rsidRDefault="002964A7" w:rsidP="002964A7">
            <w:pPr>
              <w:pStyle w:val="NoSpacing"/>
              <w:jc w:val="center"/>
              <w:rPr>
                <w:rFonts w:ascii="Times New Roman" w:eastAsia="MS Mincho" w:hAnsi="Times New Roman"/>
                <w:bCs/>
                <w:noProof/>
                <w:lang w:val="it-IT"/>
              </w:rPr>
            </w:pPr>
            <w:r w:rsidRPr="001B5E6D">
              <w:rPr>
                <w:rFonts w:ascii="Times New Roman" w:eastAsia="MS Mincho" w:hAnsi="Times New Roman"/>
                <w:bCs/>
                <w:noProof/>
                <w:lang w:val="it-IT"/>
              </w:rPr>
              <w:t>DVP Dibër</w:t>
            </w:r>
          </w:p>
        </w:tc>
        <w:tc>
          <w:tcPr>
            <w:tcW w:w="49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87CFE3" w14:textId="77B4B307" w:rsidR="002964A7" w:rsidRPr="001B5E6D" w:rsidRDefault="002964A7" w:rsidP="00BB68A9">
            <w:pPr>
              <w:pStyle w:val="NoSpacing"/>
              <w:rPr>
                <w:rFonts w:ascii="Times New Roman" w:hAnsi="Times New Roman"/>
                <w:b/>
                <w:bCs/>
                <w:lang w:val="it-IT"/>
              </w:rPr>
            </w:pPr>
            <w:r w:rsidRPr="001B5E6D">
              <w:rPr>
                <w:rFonts w:ascii="Times New Roman" w:eastAsia="Calibri" w:hAnsi="Times New Roman"/>
                <w:bCs/>
                <w:lang w:val="sq-AL"/>
              </w:rPr>
              <w:t>Plagose e lehtë me dashje</w:t>
            </w:r>
          </w:p>
        </w:tc>
        <w:tc>
          <w:tcPr>
            <w:tcW w:w="5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3EF5F5" w14:textId="2BD34E80" w:rsidR="002964A7" w:rsidRPr="001B5E6D" w:rsidRDefault="002964A7" w:rsidP="00BB68A9">
            <w:pPr>
              <w:pStyle w:val="NoSpacing"/>
              <w:jc w:val="center"/>
              <w:rPr>
                <w:rFonts w:ascii="Times New Roman" w:hAnsi="Times New Roman"/>
              </w:rPr>
            </w:pPr>
            <w:r w:rsidRPr="001B5E6D">
              <w:rPr>
                <w:rFonts w:ascii="Times New Roman" w:eastAsia="MS Mincho" w:hAnsi="Times New Roman"/>
                <w:lang w:val="sq-AL"/>
              </w:rPr>
              <w:t>1</w:t>
            </w:r>
          </w:p>
        </w:tc>
        <w:tc>
          <w:tcPr>
            <w:tcW w:w="4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6E7E37" w14:textId="512ECF81" w:rsidR="002964A7" w:rsidRPr="001B5E6D" w:rsidRDefault="002964A7" w:rsidP="00BB68A9">
            <w:pPr>
              <w:pStyle w:val="NoSpacing"/>
              <w:jc w:val="center"/>
              <w:rPr>
                <w:rFonts w:ascii="Times New Roman" w:hAnsi="Times New Roman"/>
              </w:rPr>
            </w:pPr>
            <w:r w:rsidRPr="001B5E6D">
              <w:rPr>
                <w:rFonts w:ascii="Times New Roman" w:eastAsia="MS Mincho" w:hAnsi="Times New Roman"/>
                <w:lang w:val="sq-AL"/>
              </w:rPr>
              <w:t>1</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ECBF05" w14:textId="792094FE" w:rsidR="002964A7" w:rsidRPr="001B5E6D" w:rsidRDefault="002964A7" w:rsidP="00BB68A9">
            <w:pPr>
              <w:pStyle w:val="NoSpacing"/>
              <w:jc w:val="center"/>
              <w:rPr>
                <w:rFonts w:ascii="Times New Roman" w:hAnsi="Times New Roman"/>
              </w:rPr>
            </w:pPr>
            <w:r w:rsidRPr="001B5E6D">
              <w:rPr>
                <w:rFonts w:ascii="Times New Roman" w:eastAsia="MS Mincho" w:hAnsi="Times New Roman"/>
                <w:lang w:val="sq-AL"/>
              </w:rPr>
              <w:t>1</w:t>
            </w:r>
          </w:p>
        </w:tc>
        <w:tc>
          <w:tcPr>
            <w:tcW w:w="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69281E" w14:textId="23576FEB" w:rsidR="002964A7" w:rsidRPr="001B5E6D" w:rsidRDefault="002964A7" w:rsidP="00BB68A9">
            <w:pPr>
              <w:pStyle w:val="NoSpacing"/>
              <w:jc w:val="center"/>
              <w:rPr>
                <w:rFonts w:ascii="Times New Roman" w:hAnsi="Times New Roman"/>
              </w:rPr>
            </w:pPr>
            <w:r w:rsidRPr="001B5E6D">
              <w:rPr>
                <w:rFonts w:ascii="Times New Roman" w:eastAsia="MS Mincho" w:hAnsi="Times New Roman"/>
                <w:lang w:val="sq-AL"/>
              </w:rPr>
              <w:t>0</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34BFC5" w14:textId="35E4BFC3" w:rsidR="002964A7" w:rsidRPr="001B5E6D" w:rsidRDefault="002964A7" w:rsidP="00BB68A9">
            <w:pPr>
              <w:pStyle w:val="NoSpacing"/>
              <w:jc w:val="center"/>
              <w:rPr>
                <w:rFonts w:ascii="Times New Roman" w:hAnsi="Times New Roman"/>
              </w:rPr>
            </w:pPr>
            <w:r w:rsidRPr="001B5E6D">
              <w:rPr>
                <w:rFonts w:ascii="Times New Roman" w:eastAsia="MS Mincho" w:hAnsi="Times New Roman"/>
                <w:lang w:val="sq-AL"/>
              </w:rPr>
              <w:t>1</w:t>
            </w:r>
          </w:p>
        </w:tc>
        <w:tc>
          <w:tcPr>
            <w:tcW w:w="5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ADBD3C" w14:textId="6BE3586E" w:rsidR="002964A7" w:rsidRPr="001B5E6D" w:rsidRDefault="002964A7" w:rsidP="00BB68A9">
            <w:pPr>
              <w:pStyle w:val="NoSpacing"/>
              <w:jc w:val="center"/>
              <w:rPr>
                <w:rFonts w:ascii="Times New Roman" w:hAnsi="Times New Roman"/>
              </w:rPr>
            </w:pPr>
            <w:r w:rsidRPr="001B5E6D">
              <w:rPr>
                <w:rFonts w:ascii="Times New Roman" w:eastAsia="MS Mincho" w:hAnsi="Times New Roman"/>
                <w:lang w:val="sq-AL"/>
              </w:rPr>
              <w:t>0</w:t>
            </w:r>
          </w:p>
        </w:tc>
      </w:tr>
      <w:tr w:rsidR="00E94D80" w:rsidRPr="001B5E6D" w14:paraId="7DB1521E" w14:textId="77777777" w:rsidTr="001B5E6D">
        <w:trPr>
          <w:trHeight w:val="178"/>
        </w:trPr>
        <w:tc>
          <w:tcPr>
            <w:tcW w:w="1414" w:type="dxa"/>
            <w:vMerge/>
            <w:shd w:val="clear" w:color="auto" w:fill="F2F2F2" w:themeFill="background1" w:themeFillShade="F2"/>
            <w:vAlign w:val="center"/>
          </w:tcPr>
          <w:p w14:paraId="0EA6A14B" w14:textId="77777777" w:rsidR="00E94D80" w:rsidRPr="001B5E6D" w:rsidRDefault="00E94D80" w:rsidP="002964A7">
            <w:pPr>
              <w:pStyle w:val="NoSpacing"/>
              <w:jc w:val="center"/>
              <w:rPr>
                <w:rFonts w:ascii="Times New Roman" w:eastAsia="MS Mincho" w:hAnsi="Times New Roman"/>
                <w:bCs/>
                <w:noProof/>
                <w:lang w:val="it-IT"/>
              </w:rPr>
            </w:pPr>
          </w:p>
        </w:tc>
        <w:tc>
          <w:tcPr>
            <w:tcW w:w="4961" w:type="dxa"/>
            <w:tcBorders>
              <w:top w:val="single" w:sz="4" w:space="0" w:color="auto"/>
              <w:left w:val="single" w:sz="4" w:space="0" w:color="auto"/>
              <w:right w:val="single" w:sz="4" w:space="0" w:color="auto"/>
            </w:tcBorders>
            <w:shd w:val="clear" w:color="auto" w:fill="F2F2F2" w:themeFill="background1" w:themeFillShade="F2"/>
            <w:vAlign w:val="center"/>
          </w:tcPr>
          <w:p w14:paraId="29866E2C" w14:textId="5A0985E7" w:rsidR="00E94D80" w:rsidRPr="001B5E6D" w:rsidRDefault="00E94D80" w:rsidP="00BB68A9">
            <w:pPr>
              <w:pStyle w:val="NoSpacing"/>
              <w:rPr>
                <w:rFonts w:ascii="Times New Roman" w:hAnsi="Times New Roman"/>
                <w:lang w:val="it-IT"/>
              </w:rPr>
            </w:pPr>
            <w:r w:rsidRPr="001B5E6D">
              <w:rPr>
                <w:rFonts w:ascii="Times New Roman" w:eastAsia="Calibri" w:hAnsi="Times New Roman"/>
                <w:bCs/>
                <w:lang w:val="sq-AL"/>
              </w:rPr>
              <w:t>Dëmtime të tjera me dashje</w:t>
            </w:r>
          </w:p>
        </w:tc>
        <w:tc>
          <w:tcPr>
            <w:tcW w:w="590" w:type="dxa"/>
            <w:tcBorders>
              <w:top w:val="single" w:sz="4" w:space="0" w:color="auto"/>
              <w:left w:val="single" w:sz="4" w:space="0" w:color="auto"/>
              <w:right w:val="single" w:sz="4" w:space="0" w:color="auto"/>
            </w:tcBorders>
            <w:shd w:val="clear" w:color="auto" w:fill="F2F2F2" w:themeFill="background1" w:themeFillShade="F2"/>
            <w:vAlign w:val="center"/>
          </w:tcPr>
          <w:p w14:paraId="253D631B" w14:textId="563399D5" w:rsidR="00E94D80" w:rsidRPr="001B5E6D" w:rsidRDefault="00E94D80" w:rsidP="00BB68A9">
            <w:pPr>
              <w:pStyle w:val="NoSpacing"/>
              <w:jc w:val="center"/>
              <w:rPr>
                <w:rFonts w:ascii="Times New Roman" w:hAnsi="Times New Roman"/>
              </w:rPr>
            </w:pPr>
            <w:r w:rsidRPr="001B5E6D">
              <w:rPr>
                <w:rFonts w:ascii="Times New Roman" w:eastAsia="MS Mincho" w:hAnsi="Times New Roman"/>
                <w:lang w:val="sq-AL"/>
              </w:rPr>
              <w:t>1</w:t>
            </w:r>
          </w:p>
        </w:tc>
        <w:tc>
          <w:tcPr>
            <w:tcW w:w="497" w:type="dxa"/>
            <w:tcBorders>
              <w:top w:val="single" w:sz="4" w:space="0" w:color="auto"/>
              <w:left w:val="single" w:sz="4" w:space="0" w:color="auto"/>
              <w:right w:val="single" w:sz="4" w:space="0" w:color="auto"/>
            </w:tcBorders>
            <w:shd w:val="clear" w:color="auto" w:fill="F2F2F2" w:themeFill="background1" w:themeFillShade="F2"/>
            <w:vAlign w:val="center"/>
          </w:tcPr>
          <w:p w14:paraId="3F0FC379" w14:textId="14A170B3" w:rsidR="00E94D80" w:rsidRPr="001B5E6D" w:rsidRDefault="00E94D80" w:rsidP="00BB68A9">
            <w:pPr>
              <w:pStyle w:val="NoSpacing"/>
              <w:jc w:val="center"/>
              <w:rPr>
                <w:rFonts w:ascii="Times New Roman" w:hAnsi="Times New Roman"/>
              </w:rPr>
            </w:pPr>
            <w:r w:rsidRPr="001B5E6D">
              <w:rPr>
                <w:rFonts w:ascii="Times New Roman" w:eastAsia="MS Mincho" w:hAnsi="Times New Roman"/>
                <w:lang w:val="sq-AL"/>
              </w:rPr>
              <w:t>1</w:t>
            </w:r>
          </w:p>
        </w:tc>
        <w:tc>
          <w:tcPr>
            <w:tcW w:w="521" w:type="dxa"/>
            <w:tcBorders>
              <w:top w:val="single" w:sz="4" w:space="0" w:color="auto"/>
              <w:left w:val="single" w:sz="4" w:space="0" w:color="auto"/>
              <w:right w:val="single" w:sz="4" w:space="0" w:color="auto"/>
            </w:tcBorders>
            <w:shd w:val="clear" w:color="auto" w:fill="F2F2F2" w:themeFill="background1" w:themeFillShade="F2"/>
            <w:vAlign w:val="center"/>
          </w:tcPr>
          <w:p w14:paraId="5ACAC96E" w14:textId="106D4139" w:rsidR="00E94D80" w:rsidRPr="001B5E6D" w:rsidRDefault="00E94D80" w:rsidP="00BB68A9">
            <w:pPr>
              <w:pStyle w:val="NoSpacing"/>
              <w:jc w:val="center"/>
              <w:rPr>
                <w:rFonts w:ascii="Times New Roman" w:hAnsi="Times New Roman"/>
              </w:rPr>
            </w:pPr>
            <w:r w:rsidRPr="001B5E6D">
              <w:rPr>
                <w:rFonts w:ascii="Times New Roman" w:eastAsia="MS Mincho" w:hAnsi="Times New Roman"/>
                <w:lang w:val="sq-AL"/>
              </w:rPr>
              <w:t>1</w:t>
            </w:r>
          </w:p>
        </w:tc>
        <w:tc>
          <w:tcPr>
            <w:tcW w:w="494" w:type="dxa"/>
            <w:tcBorders>
              <w:top w:val="single" w:sz="4" w:space="0" w:color="auto"/>
              <w:left w:val="single" w:sz="4" w:space="0" w:color="auto"/>
              <w:right w:val="single" w:sz="4" w:space="0" w:color="auto"/>
            </w:tcBorders>
            <w:shd w:val="clear" w:color="auto" w:fill="F2F2F2" w:themeFill="background1" w:themeFillShade="F2"/>
            <w:vAlign w:val="center"/>
          </w:tcPr>
          <w:p w14:paraId="309E5DF3" w14:textId="4A6BD20B" w:rsidR="00E94D80" w:rsidRPr="001B5E6D" w:rsidRDefault="00E94D80" w:rsidP="00BB68A9">
            <w:pPr>
              <w:pStyle w:val="NoSpacing"/>
              <w:jc w:val="center"/>
              <w:rPr>
                <w:rFonts w:ascii="Times New Roman" w:hAnsi="Times New Roman"/>
              </w:rPr>
            </w:pPr>
            <w:r w:rsidRPr="001B5E6D">
              <w:rPr>
                <w:rFonts w:ascii="Times New Roman" w:eastAsia="MS Mincho" w:hAnsi="Times New Roman"/>
                <w:lang w:val="sq-AL"/>
              </w:rPr>
              <w:t>0</w:t>
            </w:r>
          </w:p>
        </w:tc>
        <w:tc>
          <w:tcPr>
            <w:tcW w:w="521" w:type="dxa"/>
            <w:tcBorders>
              <w:top w:val="single" w:sz="4" w:space="0" w:color="auto"/>
              <w:left w:val="single" w:sz="4" w:space="0" w:color="auto"/>
              <w:right w:val="single" w:sz="4" w:space="0" w:color="auto"/>
            </w:tcBorders>
            <w:shd w:val="clear" w:color="auto" w:fill="F2F2F2" w:themeFill="background1" w:themeFillShade="F2"/>
            <w:vAlign w:val="center"/>
          </w:tcPr>
          <w:p w14:paraId="4686F6B6" w14:textId="4FF43005" w:rsidR="00E94D80" w:rsidRPr="001B5E6D" w:rsidRDefault="00FD58CA" w:rsidP="00BB68A9">
            <w:pPr>
              <w:pStyle w:val="NoSpacing"/>
              <w:jc w:val="center"/>
              <w:rPr>
                <w:rFonts w:ascii="Times New Roman" w:hAnsi="Times New Roman"/>
              </w:rPr>
            </w:pPr>
            <w:r w:rsidRPr="001B5E6D">
              <w:rPr>
                <w:rFonts w:ascii="Times New Roman" w:hAnsi="Times New Roman"/>
              </w:rPr>
              <w:t>1</w:t>
            </w:r>
          </w:p>
        </w:tc>
        <w:tc>
          <w:tcPr>
            <w:tcW w:w="546" w:type="dxa"/>
            <w:tcBorders>
              <w:top w:val="single" w:sz="4" w:space="0" w:color="auto"/>
              <w:left w:val="single" w:sz="4" w:space="0" w:color="auto"/>
              <w:right w:val="single" w:sz="4" w:space="0" w:color="auto"/>
            </w:tcBorders>
            <w:shd w:val="clear" w:color="auto" w:fill="F2F2F2" w:themeFill="background1" w:themeFillShade="F2"/>
            <w:vAlign w:val="center"/>
          </w:tcPr>
          <w:p w14:paraId="42B3903D" w14:textId="56E402C8" w:rsidR="00E94D80" w:rsidRPr="001B5E6D" w:rsidRDefault="00E94D80" w:rsidP="00BB68A9">
            <w:pPr>
              <w:pStyle w:val="NoSpacing"/>
              <w:jc w:val="center"/>
              <w:rPr>
                <w:rFonts w:ascii="Times New Roman" w:hAnsi="Times New Roman"/>
              </w:rPr>
            </w:pPr>
            <w:r w:rsidRPr="001B5E6D">
              <w:rPr>
                <w:rFonts w:ascii="Times New Roman" w:eastAsia="MS Mincho" w:hAnsi="Times New Roman"/>
                <w:lang w:val="sq-AL"/>
              </w:rPr>
              <w:t>0</w:t>
            </w:r>
          </w:p>
        </w:tc>
      </w:tr>
      <w:tr w:rsidR="0084398D" w:rsidRPr="001B5E6D" w14:paraId="5B56518D" w14:textId="77777777" w:rsidTr="001B5E6D">
        <w:tc>
          <w:tcPr>
            <w:tcW w:w="1414" w:type="dxa"/>
            <w:vMerge w:val="restart"/>
            <w:shd w:val="clear" w:color="auto" w:fill="F2F2F2" w:themeFill="background1" w:themeFillShade="F2"/>
            <w:vAlign w:val="center"/>
          </w:tcPr>
          <w:p w14:paraId="48A934DC" w14:textId="77777777" w:rsidR="0084398D" w:rsidRPr="001B5E6D" w:rsidRDefault="0084398D" w:rsidP="0084398D">
            <w:pPr>
              <w:pStyle w:val="NoSpacing"/>
              <w:jc w:val="center"/>
              <w:rPr>
                <w:rFonts w:ascii="Times New Roman" w:eastAsia="MS Mincho" w:hAnsi="Times New Roman"/>
                <w:bCs/>
                <w:noProof/>
                <w:lang w:val="it-IT"/>
              </w:rPr>
            </w:pPr>
            <w:r w:rsidRPr="001B5E6D">
              <w:rPr>
                <w:rFonts w:ascii="Times New Roman" w:eastAsia="MS Mincho" w:hAnsi="Times New Roman"/>
                <w:bCs/>
                <w:noProof/>
                <w:lang w:val="it-IT"/>
              </w:rPr>
              <w:t>DVP Shkodër</w:t>
            </w:r>
          </w:p>
        </w:tc>
        <w:tc>
          <w:tcPr>
            <w:tcW w:w="49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E5DAAE6" w14:textId="79ED1173" w:rsidR="0084398D" w:rsidRPr="001B5E6D" w:rsidRDefault="0084398D" w:rsidP="00BB68A9">
            <w:pPr>
              <w:pStyle w:val="NoSpacing"/>
              <w:rPr>
                <w:rFonts w:ascii="Times New Roman" w:hAnsi="Times New Roman"/>
                <w:lang w:val="it-IT"/>
              </w:rPr>
            </w:pPr>
            <w:r w:rsidRPr="001B5E6D">
              <w:rPr>
                <w:rFonts w:ascii="Times New Roman" w:eastAsia="Calibri" w:hAnsi="Times New Roman"/>
                <w:lang w:val="sq-AL"/>
              </w:rPr>
              <w:t>Prodhim dhe shitja e narkotikëve</w:t>
            </w:r>
          </w:p>
        </w:tc>
        <w:tc>
          <w:tcPr>
            <w:tcW w:w="5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71FE44" w14:textId="1071879D" w:rsidR="0084398D" w:rsidRPr="001B5E6D" w:rsidRDefault="0084398D" w:rsidP="00BB68A9">
            <w:pPr>
              <w:pStyle w:val="NoSpacing"/>
              <w:jc w:val="center"/>
              <w:rPr>
                <w:rFonts w:ascii="Times New Roman" w:hAnsi="Times New Roman"/>
              </w:rPr>
            </w:pPr>
            <w:r w:rsidRPr="001B5E6D">
              <w:rPr>
                <w:rFonts w:ascii="Times New Roman" w:eastAsia="MS Mincho" w:hAnsi="Times New Roman"/>
                <w:lang w:val="sq-AL"/>
              </w:rPr>
              <w:t>4</w:t>
            </w:r>
          </w:p>
        </w:tc>
        <w:tc>
          <w:tcPr>
            <w:tcW w:w="4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2343FD5" w14:textId="48E1D936" w:rsidR="0084398D" w:rsidRPr="001B5E6D" w:rsidRDefault="0084398D" w:rsidP="00BB68A9">
            <w:pPr>
              <w:pStyle w:val="NoSpacing"/>
              <w:jc w:val="center"/>
              <w:rPr>
                <w:rFonts w:ascii="Times New Roman" w:hAnsi="Times New Roman"/>
              </w:rPr>
            </w:pPr>
            <w:r w:rsidRPr="001B5E6D">
              <w:rPr>
                <w:rFonts w:ascii="Times New Roman" w:eastAsia="MS Mincho" w:hAnsi="Times New Roman"/>
                <w:lang w:val="sq-AL"/>
              </w:rPr>
              <w:t>4</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981B302" w14:textId="6D472E4F" w:rsidR="0084398D" w:rsidRPr="001B5E6D" w:rsidRDefault="0084398D" w:rsidP="00BB68A9">
            <w:pPr>
              <w:pStyle w:val="NoSpacing"/>
              <w:jc w:val="center"/>
              <w:rPr>
                <w:rFonts w:ascii="Times New Roman" w:hAnsi="Times New Roman"/>
              </w:rPr>
            </w:pPr>
            <w:r w:rsidRPr="001B5E6D">
              <w:rPr>
                <w:rFonts w:ascii="Times New Roman" w:eastAsia="MS Mincho" w:hAnsi="Times New Roman"/>
                <w:lang w:val="sq-AL"/>
              </w:rPr>
              <w:t>4</w:t>
            </w:r>
          </w:p>
        </w:tc>
        <w:tc>
          <w:tcPr>
            <w:tcW w:w="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BD2B65" w14:textId="4BF82C83" w:rsidR="0084398D" w:rsidRPr="001B5E6D" w:rsidRDefault="0084398D" w:rsidP="00BB68A9">
            <w:pPr>
              <w:pStyle w:val="NoSpacing"/>
              <w:jc w:val="center"/>
              <w:rPr>
                <w:rFonts w:ascii="Times New Roman" w:hAnsi="Times New Roman"/>
              </w:rPr>
            </w:pPr>
            <w:r w:rsidRPr="001B5E6D">
              <w:rPr>
                <w:rFonts w:ascii="Times New Roman" w:eastAsia="MS Mincho" w:hAnsi="Times New Roman"/>
                <w:lang w:val="sq-AL"/>
              </w:rPr>
              <w:t>0</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7368919" w14:textId="7D204A7F" w:rsidR="0084398D" w:rsidRPr="001B5E6D" w:rsidRDefault="0084398D" w:rsidP="00BB68A9">
            <w:pPr>
              <w:pStyle w:val="NoSpacing"/>
              <w:jc w:val="center"/>
              <w:rPr>
                <w:rFonts w:ascii="Times New Roman" w:hAnsi="Times New Roman"/>
              </w:rPr>
            </w:pPr>
            <w:r w:rsidRPr="001B5E6D">
              <w:rPr>
                <w:rFonts w:ascii="Times New Roman" w:eastAsia="MS Mincho" w:hAnsi="Times New Roman"/>
                <w:lang w:val="sq-AL"/>
              </w:rPr>
              <w:t>4</w:t>
            </w:r>
          </w:p>
        </w:tc>
        <w:tc>
          <w:tcPr>
            <w:tcW w:w="5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3661E4" w14:textId="01AC8026" w:rsidR="0084398D" w:rsidRPr="001B5E6D" w:rsidRDefault="0084398D" w:rsidP="00BB68A9">
            <w:pPr>
              <w:pStyle w:val="NoSpacing"/>
              <w:jc w:val="center"/>
              <w:rPr>
                <w:rFonts w:ascii="Times New Roman" w:hAnsi="Times New Roman"/>
              </w:rPr>
            </w:pPr>
            <w:r w:rsidRPr="001B5E6D">
              <w:rPr>
                <w:rFonts w:ascii="Times New Roman" w:eastAsia="MS Mincho" w:hAnsi="Times New Roman"/>
                <w:lang w:val="sq-AL"/>
              </w:rPr>
              <w:t>0</w:t>
            </w:r>
          </w:p>
        </w:tc>
      </w:tr>
      <w:tr w:rsidR="00E94D80" w:rsidRPr="001B5E6D" w14:paraId="07F899D4" w14:textId="77777777" w:rsidTr="001B5E6D">
        <w:trPr>
          <w:trHeight w:val="232"/>
        </w:trPr>
        <w:tc>
          <w:tcPr>
            <w:tcW w:w="1414" w:type="dxa"/>
            <w:vMerge/>
            <w:shd w:val="clear" w:color="auto" w:fill="F2F2F2" w:themeFill="background1" w:themeFillShade="F2"/>
            <w:vAlign w:val="center"/>
          </w:tcPr>
          <w:p w14:paraId="1A5FEC23" w14:textId="77777777" w:rsidR="00E94D80" w:rsidRPr="001B5E6D" w:rsidRDefault="00E94D80" w:rsidP="0084398D">
            <w:pPr>
              <w:pStyle w:val="NoSpacing"/>
              <w:jc w:val="center"/>
              <w:rPr>
                <w:rFonts w:ascii="Times New Roman" w:eastAsia="MS Mincho" w:hAnsi="Times New Roman"/>
                <w:bCs/>
                <w:noProof/>
                <w:lang w:val="it-IT"/>
              </w:rPr>
            </w:pPr>
          </w:p>
        </w:tc>
        <w:tc>
          <w:tcPr>
            <w:tcW w:w="4961" w:type="dxa"/>
            <w:tcBorders>
              <w:top w:val="single" w:sz="4" w:space="0" w:color="auto"/>
              <w:left w:val="single" w:sz="4" w:space="0" w:color="auto"/>
              <w:right w:val="single" w:sz="4" w:space="0" w:color="auto"/>
            </w:tcBorders>
            <w:shd w:val="clear" w:color="auto" w:fill="F2F2F2" w:themeFill="background1" w:themeFillShade="F2"/>
            <w:vAlign w:val="center"/>
          </w:tcPr>
          <w:p w14:paraId="6CF2BA2D" w14:textId="511315F1" w:rsidR="00E94D80" w:rsidRPr="001B5E6D" w:rsidRDefault="00E94D80" w:rsidP="00BB68A9">
            <w:pPr>
              <w:pStyle w:val="NoSpacing"/>
              <w:rPr>
                <w:rFonts w:ascii="Times New Roman" w:hAnsi="Times New Roman"/>
                <w:lang w:val="it-IT"/>
              </w:rPr>
            </w:pPr>
            <w:r w:rsidRPr="001B5E6D">
              <w:rPr>
                <w:rFonts w:ascii="Times New Roman" w:eastAsia="Calibri" w:hAnsi="Times New Roman"/>
                <w:bCs/>
                <w:lang w:val="sq-AL"/>
              </w:rPr>
              <w:t>Prodhim dhe mbajtje pa leje e  armeve te ftohta</w:t>
            </w:r>
          </w:p>
        </w:tc>
        <w:tc>
          <w:tcPr>
            <w:tcW w:w="590" w:type="dxa"/>
            <w:tcBorders>
              <w:top w:val="single" w:sz="4" w:space="0" w:color="auto"/>
              <w:left w:val="single" w:sz="4" w:space="0" w:color="auto"/>
              <w:right w:val="single" w:sz="4" w:space="0" w:color="auto"/>
            </w:tcBorders>
            <w:shd w:val="clear" w:color="auto" w:fill="F2F2F2" w:themeFill="background1" w:themeFillShade="F2"/>
            <w:vAlign w:val="center"/>
          </w:tcPr>
          <w:p w14:paraId="36DD4AC8" w14:textId="7CCE724F" w:rsidR="00E94D80" w:rsidRPr="001B5E6D" w:rsidRDefault="00E94D80" w:rsidP="00BB68A9">
            <w:pPr>
              <w:pStyle w:val="NoSpacing"/>
              <w:jc w:val="center"/>
              <w:rPr>
                <w:rFonts w:ascii="Times New Roman" w:hAnsi="Times New Roman"/>
              </w:rPr>
            </w:pPr>
            <w:r w:rsidRPr="001B5E6D">
              <w:rPr>
                <w:rFonts w:ascii="Times New Roman" w:eastAsia="MS Mincho" w:hAnsi="Times New Roman"/>
                <w:lang w:val="sq-AL"/>
              </w:rPr>
              <w:t>2</w:t>
            </w:r>
          </w:p>
        </w:tc>
        <w:tc>
          <w:tcPr>
            <w:tcW w:w="497" w:type="dxa"/>
            <w:tcBorders>
              <w:top w:val="single" w:sz="4" w:space="0" w:color="auto"/>
              <w:left w:val="single" w:sz="4" w:space="0" w:color="auto"/>
              <w:right w:val="single" w:sz="4" w:space="0" w:color="auto"/>
            </w:tcBorders>
            <w:shd w:val="clear" w:color="auto" w:fill="F2F2F2" w:themeFill="background1" w:themeFillShade="F2"/>
            <w:vAlign w:val="center"/>
          </w:tcPr>
          <w:p w14:paraId="628AAD00" w14:textId="17042BED" w:rsidR="00E94D80" w:rsidRPr="001B5E6D" w:rsidRDefault="00E94D80" w:rsidP="00BB68A9">
            <w:pPr>
              <w:pStyle w:val="NoSpacing"/>
              <w:jc w:val="center"/>
              <w:rPr>
                <w:rFonts w:ascii="Times New Roman" w:hAnsi="Times New Roman"/>
              </w:rPr>
            </w:pPr>
            <w:r w:rsidRPr="001B5E6D">
              <w:rPr>
                <w:rFonts w:ascii="Times New Roman" w:eastAsia="MS Mincho" w:hAnsi="Times New Roman"/>
                <w:lang w:val="sq-AL"/>
              </w:rPr>
              <w:t>2</w:t>
            </w:r>
          </w:p>
        </w:tc>
        <w:tc>
          <w:tcPr>
            <w:tcW w:w="521" w:type="dxa"/>
            <w:tcBorders>
              <w:top w:val="single" w:sz="4" w:space="0" w:color="auto"/>
              <w:left w:val="single" w:sz="4" w:space="0" w:color="auto"/>
              <w:right w:val="single" w:sz="4" w:space="0" w:color="auto"/>
            </w:tcBorders>
            <w:shd w:val="clear" w:color="auto" w:fill="F2F2F2" w:themeFill="background1" w:themeFillShade="F2"/>
            <w:vAlign w:val="center"/>
          </w:tcPr>
          <w:p w14:paraId="7D1BCABD" w14:textId="1615D3E1" w:rsidR="00E94D80" w:rsidRPr="001B5E6D" w:rsidRDefault="00E94D80" w:rsidP="00BB68A9">
            <w:pPr>
              <w:pStyle w:val="NoSpacing"/>
              <w:jc w:val="center"/>
              <w:rPr>
                <w:rFonts w:ascii="Times New Roman" w:hAnsi="Times New Roman"/>
              </w:rPr>
            </w:pPr>
            <w:r w:rsidRPr="001B5E6D">
              <w:rPr>
                <w:rFonts w:ascii="Times New Roman" w:eastAsia="MS Mincho" w:hAnsi="Times New Roman"/>
                <w:lang w:val="sq-AL"/>
              </w:rPr>
              <w:t>2</w:t>
            </w:r>
          </w:p>
        </w:tc>
        <w:tc>
          <w:tcPr>
            <w:tcW w:w="494" w:type="dxa"/>
            <w:tcBorders>
              <w:top w:val="single" w:sz="4" w:space="0" w:color="auto"/>
              <w:left w:val="single" w:sz="4" w:space="0" w:color="auto"/>
              <w:right w:val="single" w:sz="4" w:space="0" w:color="auto"/>
            </w:tcBorders>
            <w:shd w:val="clear" w:color="auto" w:fill="F2F2F2" w:themeFill="background1" w:themeFillShade="F2"/>
            <w:vAlign w:val="center"/>
          </w:tcPr>
          <w:p w14:paraId="2E3DAA86" w14:textId="1CCC607D" w:rsidR="00E94D80" w:rsidRPr="001B5E6D" w:rsidRDefault="00E94D80" w:rsidP="00BB68A9">
            <w:pPr>
              <w:pStyle w:val="NoSpacing"/>
              <w:jc w:val="center"/>
              <w:rPr>
                <w:rFonts w:ascii="Times New Roman" w:hAnsi="Times New Roman"/>
              </w:rPr>
            </w:pPr>
            <w:r w:rsidRPr="001B5E6D">
              <w:rPr>
                <w:rFonts w:ascii="Times New Roman" w:eastAsia="MS Mincho" w:hAnsi="Times New Roman"/>
                <w:lang w:val="sq-AL"/>
              </w:rPr>
              <w:t>0</w:t>
            </w:r>
          </w:p>
        </w:tc>
        <w:tc>
          <w:tcPr>
            <w:tcW w:w="521" w:type="dxa"/>
            <w:tcBorders>
              <w:top w:val="single" w:sz="4" w:space="0" w:color="auto"/>
              <w:left w:val="single" w:sz="4" w:space="0" w:color="auto"/>
              <w:right w:val="single" w:sz="4" w:space="0" w:color="auto"/>
            </w:tcBorders>
            <w:shd w:val="clear" w:color="auto" w:fill="F2F2F2" w:themeFill="background1" w:themeFillShade="F2"/>
            <w:vAlign w:val="center"/>
          </w:tcPr>
          <w:p w14:paraId="0EC3A5E2" w14:textId="1CAAFD2D" w:rsidR="00E94D80" w:rsidRPr="001B5E6D" w:rsidRDefault="00E94D80" w:rsidP="00BB68A9">
            <w:pPr>
              <w:pStyle w:val="NoSpacing"/>
              <w:jc w:val="center"/>
              <w:rPr>
                <w:rFonts w:ascii="Times New Roman" w:hAnsi="Times New Roman"/>
              </w:rPr>
            </w:pPr>
            <w:r w:rsidRPr="001B5E6D">
              <w:rPr>
                <w:rFonts w:ascii="Times New Roman" w:hAnsi="Times New Roman"/>
              </w:rPr>
              <w:t>2</w:t>
            </w:r>
          </w:p>
        </w:tc>
        <w:tc>
          <w:tcPr>
            <w:tcW w:w="546" w:type="dxa"/>
            <w:tcBorders>
              <w:top w:val="single" w:sz="4" w:space="0" w:color="auto"/>
              <w:left w:val="single" w:sz="4" w:space="0" w:color="auto"/>
              <w:right w:val="single" w:sz="4" w:space="0" w:color="auto"/>
            </w:tcBorders>
            <w:shd w:val="clear" w:color="auto" w:fill="F2F2F2" w:themeFill="background1" w:themeFillShade="F2"/>
            <w:vAlign w:val="center"/>
          </w:tcPr>
          <w:p w14:paraId="02BF825B" w14:textId="66BF586C" w:rsidR="00E94D80" w:rsidRPr="001B5E6D" w:rsidRDefault="00E94D80" w:rsidP="00BB68A9">
            <w:pPr>
              <w:pStyle w:val="NoSpacing"/>
              <w:jc w:val="center"/>
              <w:rPr>
                <w:rFonts w:ascii="Times New Roman" w:hAnsi="Times New Roman"/>
              </w:rPr>
            </w:pPr>
            <w:r w:rsidRPr="001B5E6D">
              <w:rPr>
                <w:rFonts w:ascii="Times New Roman" w:eastAsia="MS Mincho" w:hAnsi="Times New Roman"/>
                <w:lang w:val="sq-AL"/>
              </w:rPr>
              <w:t>0</w:t>
            </w:r>
          </w:p>
        </w:tc>
      </w:tr>
      <w:tr w:rsidR="0084398D" w:rsidRPr="001B5E6D" w14:paraId="79E6523C" w14:textId="77777777" w:rsidTr="001B5E6D">
        <w:tc>
          <w:tcPr>
            <w:tcW w:w="1414" w:type="dxa"/>
            <w:shd w:val="clear" w:color="auto" w:fill="F2F2F2" w:themeFill="background1" w:themeFillShade="F2"/>
          </w:tcPr>
          <w:p w14:paraId="4E35C2CB" w14:textId="77777777" w:rsidR="0084398D" w:rsidRPr="001B5E6D" w:rsidRDefault="0084398D" w:rsidP="0084398D">
            <w:pPr>
              <w:pStyle w:val="NoSpacing"/>
              <w:rPr>
                <w:rFonts w:ascii="Times New Roman" w:eastAsia="MS Mincho" w:hAnsi="Times New Roman"/>
                <w:b/>
                <w:noProof/>
                <w:lang w:val="it-IT"/>
              </w:rPr>
            </w:pPr>
            <w:r w:rsidRPr="001B5E6D">
              <w:rPr>
                <w:rFonts w:ascii="Times New Roman" w:eastAsia="MS Mincho" w:hAnsi="Times New Roman"/>
                <w:b/>
                <w:noProof/>
                <w:lang w:val="it-IT"/>
              </w:rPr>
              <w:t>Shuma</w:t>
            </w:r>
          </w:p>
        </w:tc>
        <w:tc>
          <w:tcPr>
            <w:tcW w:w="4961" w:type="dxa"/>
            <w:shd w:val="clear" w:color="auto" w:fill="F2F2F2" w:themeFill="background1" w:themeFillShade="F2"/>
            <w:vAlign w:val="center"/>
          </w:tcPr>
          <w:p w14:paraId="7F7ECF8B" w14:textId="77777777" w:rsidR="0084398D" w:rsidRPr="001B5E6D" w:rsidRDefault="0084398D" w:rsidP="00BB68A9">
            <w:pPr>
              <w:pStyle w:val="NoSpacing"/>
              <w:jc w:val="center"/>
              <w:rPr>
                <w:rFonts w:ascii="Times New Roman" w:hAnsi="Times New Roman"/>
                <w:lang w:val="it-IT"/>
              </w:rPr>
            </w:pPr>
          </w:p>
        </w:tc>
        <w:tc>
          <w:tcPr>
            <w:tcW w:w="5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ECF39E" w14:textId="5EA65C94" w:rsidR="0084398D" w:rsidRPr="001B5E6D" w:rsidRDefault="0084398D" w:rsidP="00BB68A9">
            <w:pPr>
              <w:pStyle w:val="NoSpacing"/>
              <w:jc w:val="center"/>
              <w:rPr>
                <w:rFonts w:ascii="Times New Roman" w:hAnsi="Times New Roman"/>
              </w:rPr>
            </w:pPr>
            <w:r w:rsidRPr="001B5E6D">
              <w:rPr>
                <w:rFonts w:ascii="Times New Roman" w:eastAsia="Calibri" w:hAnsi="Times New Roman"/>
                <w:b/>
                <w:lang w:val="sq-AL"/>
              </w:rPr>
              <w:t>74</w:t>
            </w:r>
          </w:p>
        </w:tc>
        <w:tc>
          <w:tcPr>
            <w:tcW w:w="4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34AD26F" w14:textId="72B958B9" w:rsidR="0084398D" w:rsidRPr="001B5E6D" w:rsidRDefault="0084398D" w:rsidP="00BB68A9">
            <w:pPr>
              <w:pStyle w:val="NoSpacing"/>
              <w:jc w:val="center"/>
              <w:rPr>
                <w:rFonts w:ascii="Times New Roman" w:hAnsi="Times New Roman"/>
              </w:rPr>
            </w:pPr>
            <w:r w:rsidRPr="001B5E6D">
              <w:rPr>
                <w:rFonts w:ascii="Times New Roman" w:eastAsia="Calibri" w:hAnsi="Times New Roman"/>
                <w:b/>
                <w:lang w:val="sq-AL"/>
              </w:rPr>
              <w:t>74</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77C498" w14:textId="16E72ECB" w:rsidR="0084398D" w:rsidRPr="001B5E6D" w:rsidRDefault="0084398D" w:rsidP="00BB68A9">
            <w:pPr>
              <w:pStyle w:val="NoSpacing"/>
              <w:jc w:val="center"/>
              <w:rPr>
                <w:rFonts w:ascii="Times New Roman" w:hAnsi="Times New Roman"/>
              </w:rPr>
            </w:pPr>
            <w:r w:rsidRPr="001B5E6D">
              <w:rPr>
                <w:rFonts w:ascii="Times New Roman" w:eastAsia="Calibri" w:hAnsi="Times New Roman"/>
                <w:b/>
                <w:lang w:val="sq-AL"/>
              </w:rPr>
              <w:t>140</w:t>
            </w:r>
          </w:p>
        </w:tc>
        <w:tc>
          <w:tcPr>
            <w:tcW w:w="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BDADA4" w14:textId="5ACFDD82" w:rsidR="0084398D" w:rsidRPr="001B5E6D" w:rsidRDefault="0084398D" w:rsidP="00BB68A9">
            <w:pPr>
              <w:pStyle w:val="NoSpacing"/>
              <w:jc w:val="center"/>
              <w:rPr>
                <w:rFonts w:ascii="Times New Roman" w:hAnsi="Times New Roman"/>
              </w:rPr>
            </w:pPr>
            <w:r w:rsidRPr="001B5E6D">
              <w:rPr>
                <w:rFonts w:ascii="Times New Roman" w:eastAsia="MS Mincho" w:hAnsi="Times New Roman"/>
                <w:b/>
                <w:lang w:val="sq-AL"/>
              </w:rPr>
              <w:t>0</w:t>
            </w:r>
          </w:p>
        </w:tc>
        <w:tc>
          <w:tcPr>
            <w:tcW w:w="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BB7626" w14:textId="69569D82" w:rsidR="0084398D" w:rsidRPr="001B5E6D" w:rsidRDefault="0084398D" w:rsidP="00BB68A9">
            <w:pPr>
              <w:pStyle w:val="NoSpacing"/>
              <w:jc w:val="center"/>
              <w:rPr>
                <w:rFonts w:ascii="Times New Roman" w:hAnsi="Times New Roman"/>
              </w:rPr>
            </w:pPr>
            <w:r w:rsidRPr="001B5E6D">
              <w:rPr>
                <w:rFonts w:ascii="Times New Roman" w:eastAsia="MS Mincho" w:hAnsi="Times New Roman"/>
                <w:b/>
                <w:lang w:val="sq-AL"/>
              </w:rPr>
              <w:t>137</w:t>
            </w:r>
          </w:p>
        </w:tc>
        <w:tc>
          <w:tcPr>
            <w:tcW w:w="5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B0562A" w14:textId="1083D3BE" w:rsidR="0084398D" w:rsidRPr="001B5E6D" w:rsidRDefault="0084398D" w:rsidP="00BB68A9">
            <w:pPr>
              <w:pStyle w:val="NoSpacing"/>
              <w:jc w:val="center"/>
              <w:rPr>
                <w:rFonts w:ascii="Times New Roman" w:hAnsi="Times New Roman"/>
              </w:rPr>
            </w:pPr>
            <w:r w:rsidRPr="001B5E6D">
              <w:rPr>
                <w:rFonts w:ascii="Times New Roman" w:eastAsia="MS Mincho" w:hAnsi="Times New Roman"/>
                <w:b/>
                <w:lang w:val="sq-AL"/>
              </w:rPr>
              <w:t>0</w:t>
            </w:r>
          </w:p>
        </w:tc>
      </w:tr>
    </w:tbl>
    <w:p w14:paraId="4697D668" w14:textId="77777777" w:rsidR="00B87896" w:rsidRPr="001B5E6D" w:rsidRDefault="00B87896" w:rsidP="003D63A3">
      <w:pPr>
        <w:pStyle w:val="NoSpacing"/>
        <w:rPr>
          <w:rFonts w:ascii="Times New Roman" w:hAnsi="Times New Roman"/>
          <w:sz w:val="16"/>
          <w:szCs w:val="16"/>
          <w:lang w:val="sq-AL"/>
        </w:rPr>
      </w:pPr>
    </w:p>
    <w:p w14:paraId="268A04D8" w14:textId="77777777" w:rsidR="004204F1" w:rsidRDefault="004204F1" w:rsidP="004204F1">
      <w:pPr>
        <w:shd w:val="clear" w:color="auto" w:fill="FFFFFF" w:themeFill="background1"/>
        <w:spacing w:after="0" w:line="240" w:lineRule="auto"/>
        <w:rPr>
          <w:rFonts w:ascii="Times New Roman" w:hAnsi="Times New Roman" w:cs="Times New Roman"/>
          <w:b/>
          <w:sz w:val="24"/>
          <w:szCs w:val="24"/>
        </w:rPr>
      </w:pPr>
      <w:r w:rsidRPr="00BC3F88">
        <w:rPr>
          <w:rFonts w:ascii="Times New Roman" w:hAnsi="Times New Roman" w:cs="Times New Roman"/>
          <w:b/>
          <w:sz w:val="24"/>
          <w:szCs w:val="24"/>
        </w:rPr>
        <w:t>Numri i konflikteve/ngjarjeve të evidentuara nxënës-nxënës, apo nxënës-të jashtëm (shkolla publike) të ndara sipas DVP-ve:</w:t>
      </w:r>
    </w:p>
    <w:p w14:paraId="4D3A7099" w14:textId="77777777" w:rsidR="001B5E6D" w:rsidRPr="001B5E6D" w:rsidRDefault="001B5E6D" w:rsidP="004204F1">
      <w:pPr>
        <w:shd w:val="clear" w:color="auto" w:fill="FFFFFF" w:themeFill="background1"/>
        <w:spacing w:after="0" w:line="240" w:lineRule="auto"/>
        <w:rPr>
          <w:rFonts w:ascii="Times New Roman" w:hAnsi="Times New Roman" w:cs="Times New Roman"/>
          <w:b/>
          <w:sz w:val="16"/>
          <w:szCs w:val="16"/>
        </w:rPr>
      </w:pPr>
    </w:p>
    <w:p w14:paraId="4AC68A9D" w14:textId="77777777" w:rsidR="004204F1" w:rsidRPr="001B5E6D" w:rsidRDefault="004204F1" w:rsidP="004204F1">
      <w:pPr>
        <w:spacing w:after="0" w:line="240" w:lineRule="auto"/>
        <w:rPr>
          <w:rFonts w:ascii="Times New Roman" w:hAnsi="Times New Roman" w:cs="Times New Roman"/>
          <w:bCs/>
          <w:i/>
          <w:noProof/>
        </w:rPr>
      </w:pPr>
      <w:r w:rsidRPr="001B5E6D">
        <w:rPr>
          <w:rFonts w:ascii="Times New Roman" w:hAnsi="Times New Roman" w:cs="Times New Roman"/>
          <w:bCs/>
          <w:i/>
        </w:rPr>
        <w:t xml:space="preserve">Numri i konflikteve dhe ngjarjeve të evidentuara në shkolla: </w:t>
      </w:r>
      <w:r w:rsidRPr="001B5E6D">
        <w:rPr>
          <w:rFonts w:ascii="Times New Roman" w:hAnsi="Times New Roman" w:cs="Times New Roman"/>
          <w:bCs/>
          <w:i/>
          <w:noProof/>
        </w:rPr>
        <w:t>6-mujori I-rë 2026:</w:t>
      </w:r>
    </w:p>
    <w:tbl>
      <w:tblPr>
        <w:tblStyle w:val="TableGrid"/>
        <w:tblW w:w="0" w:type="auto"/>
        <w:tblLook w:val="04A0" w:firstRow="1" w:lastRow="0" w:firstColumn="1" w:lastColumn="0" w:noHBand="0" w:noVBand="1"/>
      </w:tblPr>
      <w:tblGrid>
        <w:gridCol w:w="2096"/>
        <w:gridCol w:w="546"/>
        <w:gridCol w:w="534"/>
        <w:gridCol w:w="578"/>
        <w:gridCol w:w="521"/>
        <w:gridCol w:w="564"/>
        <w:gridCol w:w="522"/>
        <w:gridCol w:w="586"/>
        <w:gridCol w:w="498"/>
        <w:gridCol w:w="603"/>
        <w:gridCol w:w="461"/>
        <w:gridCol w:w="648"/>
        <w:gridCol w:w="510"/>
        <w:gridCol w:w="877"/>
      </w:tblGrid>
      <w:tr w:rsidR="004204F1" w:rsidRPr="001B5E6D" w14:paraId="1E75AC46" w14:textId="77777777" w:rsidTr="00953CE8">
        <w:tc>
          <w:tcPr>
            <w:tcW w:w="9544" w:type="dxa"/>
            <w:gridSpan w:val="14"/>
            <w:shd w:val="clear" w:color="auto" w:fill="DBE5F1" w:themeFill="accent1" w:themeFillTint="33"/>
          </w:tcPr>
          <w:p w14:paraId="52443A19" w14:textId="77777777" w:rsidR="004204F1" w:rsidRPr="001B5E6D" w:rsidRDefault="004204F1" w:rsidP="00953CE8">
            <w:pPr>
              <w:jc w:val="center"/>
              <w:rPr>
                <w:rFonts w:ascii="Times New Roman" w:hAnsi="Times New Roman" w:cs="Times New Roman"/>
                <w:b/>
                <w:lang w:val="it-IT"/>
              </w:rPr>
            </w:pPr>
            <w:r w:rsidRPr="001B5E6D">
              <w:rPr>
                <w:rFonts w:ascii="Times New Roman" w:hAnsi="Times New Roman" w:cs="Times New Roman"/>
                <w:b/>
                <w:lang w:val="it-IT"/>
              </w:rPr>
              <w:t>Numri i konflikteve/ngjarjeve të evidentuara në shkolla</w:t>
            </w:r>
          </w:p>
        </w:tc>
      </w:tr>
      <w:tr w:rsidR="004204F1" w:rsidRPr="001B5E6D" w14:paraId="2B778173" w14:textId="77777777" w:rsidTr="004204F1">
        <w:tc>
          <w:tcPr>
            <w:tcW w:w="2096" w:type="dxa"/>
            <w:shd w:val="clear" w:color="auto" w:fill="DBE5F1" w:themeFill="accent1" w:themeFillTint="33"/>
          </w:tcPr>
          <w:p w14:paraId="235EAF15" w14:textId="77777777" w:rsidR="004204F1" w:rsidRPr="001B5E6D" w:rsidRDefault="004204F1" w:rsidP="00953CE8">
            <w:pPr>
              <w:jc w:val="center"/>
              <w:rPr>
                <w:rFonts w:ascii="Times New Roman" w:hAnsi="Times New Roman" w:cs="Times New Roman"/>
                <w:b/>
                <w:lang w:val="sq-AL"/>
              </w:rPr>
            </w:pPr>
            <w:r w:rsidRPr="001B5E6D">
              <w:rPr>
                <w:rFonts w:ascii="Times New Roman" w:hAnsi="Times New Roman" w:cs="Times New Roman"/>
                <w:b/>
                <w:lang w:val="sq-AL"/>
              </w:rPr>
              <w:t>Faktori / DVP</w:t>
            </w:r>
          </w:p>
        </w:tc>
        <w:tc>
          <w:tcPr>
            <w:tcW w:w="546" w:type="dxa"/>
            <w:shd w:val="clear" w:color="auto" w:fill="DBE5F1" w:themeFill="accent1" w:themeFillTint="33"/>
          </w:tcPr>
          <w:p w14:paraId="026F6E35" w14:textId="77777777" w:rsidR="004204F1" w:rsidRPr="001B5E6D" w:rsidRDefault="004204F1" w:rsidP="00953CE8">
            <w:pPr>
              <w:jc w:val="center"/>
              <w:rPr>
                <w:rFonts w:ascii="Times New Roman" w:hAnsi="Times New Roman" w:cs="Times New Roman"/>
                <w:b/>
                <w:lang w:val="it-IT"/>
              </w:rPr>
            </w:pPr>
            <w:r w:rsidRPr="001B5E6D">
              <w:rPr>
                <w:rFonts w:ascii="Times New Roman" w:hAnsi="Times New Roman" w:cs="Times New Roman"/>
                <w:b/>
                <w:lang w:val="it-IT"/>
              </w:rPr>
              <w:t>TR</w:t>
            </w:r>
          </w:p>
        </w:tc>
        <w:tc>
          <w:tcPr>
            <w:tcW w:w="534" w:type="dxa"/>
            <w:shd w:val="clear" w:color="auto" w:fill="DBE5F1" w:themeFill="accent1" w:themeFillTint="33"/>
          </w:tcPr>
          <w:p w14:paraId="07E395DD" w14:textId="77777777" w:rsidR="004204F1" w:rsidRPr="001B5E6D" w:rsidRDefault="004204F1" w:rsidP="00953CE8">
            <w:pPr>
              <w:jc w:val="center"/>
              <w:rPr>
                <w:rFonts w:ascii="Times New Roman" w:hAnsi="Times New Roman" w:cs="Times New Roman"/>
                <w:b/>
                <w:lang w:val="it-IT"/>
              </w:rPr>
            </w:pPr>
            <w:r w:rsidRPr="001B5E6D">
              <w:rPr>
                <w:rFonts w:ascii="Times New Roman" w:hAnsi="Times New Roman" w:cs="Times New Roman"/>
                <w:b/>
                <w:lang w:val="it-IT"/>
              </w:rPr>
              <w:t>DR</w:t>
            </w:r>
          </w:p>
        </w:tc>
        <w:tc>
          <w:tcPr>
            <w:tcW w:w="578" w:type="dxa"/>
            <w:shd w:val="clear" w:color="auto" w:fill="DBE5F1" w:themeFill="accent1" w:themeFillTint="33"/>
          </w:tcPr>
          <w:p w14:paraId="40F8F204" w14:textId="77777777" w:rsidR="004204F1" w:rsidRPr="001B5E6D" w:rsidRDefault="004204F1" w:rsidP="00953CE8">
            <w:pPr>
              <w:jc w:val="center"/>
              <w:rPr>
                <w:rFonts w:ascii="Times New Roman" w:hAnsi="Times New Roman" w:cs="Times New Roman"/>
                <w:b/>
                <w:lang w:val="it-IT"/>
              </w:rPr>
            </w:pPr>
            <w:r w:rsidRPr="001B5E6D">
              <w:rPr>
                <w:rFonts w:ascii="Times New Roman" w:hAnsi="Times New Roman" w:cs="Times New Roman"/>
                <w:b/>
                <w:lang w:val="it-IT"/>
              </w:rPr>
              <w:t>BR</w:t>
            </w:r>
          </w:p>
        </w:tc>
        <w:tc>
          <w:tcPr>
            <w:tcW w:w="521" w:type="dxa"/>
            <w:shd w:val="clear" w:color="auto" w:fill="DBE5F1" w:themeFill="accent1" w:themeFillTint="33"/>
          </w:tcPr>
          <w:p w14:paraId="29694CCD" w14:textId="77777777" w:rsidR="004204F1" w:rsidRPr="001B5E6D" w:rsidRDefault="004204F1" w:rsidP="00953CE8">
            <w:pPr>
              <w:jc w:val="center"/>
              <w:rPr>
                <w:rFonts w:ascii="Times New Roman" w:hAnsi="Times New Roman" w:cs="Times New Roman"/>
                <w:b/>
                <w:lang w:val="it-IT"/>
              </w:rPr>
            </w:pPr>
            <w:r w:rsidRPr="001B5E6D">
              <w:rPr>
                <w:rFonts w:ascii="Times New Roman" w:hAnsi="Times New Roman" w:cs="Times New Roman"/>
                <w:b/>
                <w:lang w:val="it-IT"/>
              </w:rPr>
              <w:t>EL</w:t>
            </w:r>
          </w:p>
        </w:tc>
        <w:tc>
          <w:tcPr>
            <w:tcW w:w="564" w:type="dxa"/>
            <w:shd w:val="clear" w:color="auto" w:fill="DBE5F1" w:themeFill="accent1" w:themeFillTint="33"/>
          </w:tcPr>
          <w:p w14:paraId="47B4185C" w14:textId="77777777" w:rsidR="004204F1" w:rsidRPr="001B5E6D" w:rsidRDefault="004204F1" w:rsidP="00953CE8">
            <w:pPr>
              <w:jc w:val="center"/>
              <w:rPr>
                <w:rFonts w:ascii="Times New Roman" w:hAnsi="Times New Roman" w:cs="Times New Roman"/>
                <w:b/>
                <w:lang w:val="it-IT"/>
              </w:rPr>
            </w:pPr>
            <w:r w:rsidRPr="001B5E6D">
              <w:rPr>
                <w:rFonts w:ascii="Times New Roman" w:hAnsi="Times New Roman" w:cs="Times New Roman"/>
                <w:b/>
                <w:lang w:val="it-IT"/>
              </w:rPr>
              <w:t>FR</w:t>
            </w:r>
          </w:p>
        </w:tc>
        <w:tc>
          <w:tcPr>
            <w:tcW w:w="522" w:type="dxa"/>
            <w:shd w:val="clear" w:color="auto" w:fill="DBE5F1" w:themeFill="accent1" w:themeFillTint="33"/>
          </w:tcPr>
          <w:p w14:paraId="63174AA0" w14:textId="77777777" w:rsidR="004204F1" w:rsidRPr="001B5E6D" w:rsidRDefault="004204F1" w:rsidP="00953CE8">
            <w:pPr>
              <w:jc w:val="center"/>
              <w:rPr>
                <w:rFonts w:ascii="Times New Roman" w:hAnsi="Times New Roman" w:cs="Times New Roman"/>
                <w:b/>
                <w:lang w:val="it-IT"/>
              </w:rPr>
            </w:pPr>
            <w:r w:rsidRPr="001B5E6D">
              <w:rPr>
                <w:rFonts w:ascii="Times New Roman" w:hAnsi="Times New Roman" w:cs="Times New Roman"/>
                <w:b/>
                <w:lang w:val="it-IT"/>
              </w:rPr>
              <w:t>VL</w:t>
            </w:r>
          </w:p>
        </w:tc>
        <w:tc>
          <w:tcPr>
            <w:tcW w:w="586" w:type="dxa"/>
            <w:shd w:val="clear" w:color="auto" w:fill="DBE5F1" w:themeFill="accent1" w:themeFillTint="33"/>
          </w:tcPr>
          <w:p w14:paraId="0F96C7BA" w14:textId="77777777" w:rsidR="004204F1" w:rsidRPr="001B5E6D" w:rsidRDefault="004204F1" w:rsidP="00953CE8">
            <w:pPr>
              <w:jc w:val="center"/>
              <w:rPr>
                <w:rFonts w:ascii="Times New Roman" w:hAnsi="Times New Roman" w:cs="Times New Roman"/>
                <w:b/>
                <w:lang w:val="it-IT"/>
              </w:rPr>
            </w:pPr>
            <w:r w:rsidRPr="001B5E6D">
              <w:rPr>
                <w:rFonts w:ascii="Times New Roman" w:hAnsi="Times New Roman" w:cs="Times New Roman"/>
                <w:b/>
                <w:lang w:val="it-IT"/>
              </w:rPr>
              <w:t>KO</w:t>
            </w:r>
          </w:p>
        </w:tc>
        <w:tc>
          <w:tcPr>
            <w:tcW w:w="498" w:type="dxa"/>
            <w:shd w:val="clear" w:color="auto" w:fill="DBE5F1" w:themeFill="accent1" w:themeFillTint="33"/>
          </w:tcPr>
          <w:p w14:paraId="2678D7C1" w14:textId="77777777" w:rsidR="004204F1" w:rsidRPr="001B5E6D" w:rsidRDefault="004204F1" w:rsidP="00953CE8">
            <w:pPr>
              <w:jc w:val="center"/>
              <w:rPr>
                <w:rFonts w:ascii="Times New Roman" w:hAnsi="Times New Roman" w:cs="Times New Roman"/>
                <w:b/>
                <w:lang w:val="it-IT"/>
              </w:rPr>
            </w:pPr>
            <w:r w:rsidRPr="001B5E6D">
              <w:rPr>
                <w:rFonts w:ascii="Times New Roman" w:hAnsi="Times New Roman" w:cs="Times New Roman"/>
                <w:b/>
                <w:lang w:val="it-IT"/>
              </w:rPr>
              <w:t>GJ</w:t>
            </w:r>
          </w:p>
        </w:tc>
        <w:tc>
          <w:tcPr>
            <w:tcW w:w="603" w:type="dxa"/>
            <w:shd w:val="clear" w:color="auto" w:fill="DBE5F1" w:themeFill="accent1" w:themeFillTint="33"/>
          </w:tcPr>
          <w:p w14:paraId="04F9CEE6" w14:textId="77777777" w:rsidR="004204F1" w:rsidRPr="001B5E6D" w:rsidRDefault="004204F1" w:rsidP="00953CE8">
            <w:pPr>
              <w:jc w:val="center"/>
              <w:rPr>
                <w:rFonts w:ascii="Times New Roman" w:hAnsi="Times New Roman" w:cs="Times New Roman"/>
                <w:b/>
                <w:lang w:val="it-IT"/>
              </w:rPr>
            </w:pPr>
            <w:r w:rsidRPr="001B5E6D">
              <w:rPr>
                <w:rFonts w:ascii="Times New Roman" w:hAnsi="Times New Roman" w:cs="Times New Roman"/>
                <w:b/>
                <w:lang w:val="it-IT"/>
              </w:rPr>
              <w:t>LE</w:t>
            </w:r>
          </w:p>
        </w:tc>
        <w:tc>
          <w:tcPr>
            <w:tcW w:w="461" w:type="dxa"/>
            <w:shd w:val="clear" w:color="auto" w:fill="DBE5F1" w:themeFill="accent1" w:themeFillTint="33"/>
          </w:tcPr>
          <w:p w14:paraId="7E83017A" w14:textId="77777777" w:rsidR="004204F1" w:rsidRPr="001B5E6D" w:rsidRDefault="004204F1" w:rsidP="00953CE8">
            <w:pPr>
              <w:jc w:val="center"/>
              <w:rPr>
                <w:rFonts w:ascii="Times New Roman" w:hAnsi="Times New Roman" w:cs="Times New Roman"/>
                <w:b/>
                <w:lang w:val="it-IT"/>
              </w:rPr>
            </w:pPr>
            <w:r w:rsidRPr="001B5E6D">
              <w:rPr>
                <w:rFonts w:ascii="Times New Roman" w:hAnsi="Times New Roman" w:cs="Times New Roman"/>
                <w:b/>
                <w:lang w:val="it-IT"/>
              </w:rPr>
              <w:t>DI</w:t>
            </w:r>
          </w:p>
        </w:tc>
        <w:tc>
          <w:tcPr>
            <w:tcW w:w="648" w:type="dxa"/>
            <w:shd w:val="clear" w:color="auto" w:fill="DBE5F1" w:themeFill="accent1" w:themeFillTint="33"/>
          </w:tcPr>
          <w:p w14:paraId="02DCA0CE" w14:textId="77777777" w:rsidR="004204F1" w:rsidRPr="001B5E6D" w:rsidRDefault="004204F1" w:rsidP="00953CE8">
            <w:pPr>
              <w:jc w:val="center"/>
              <w:rPr>
                <w:rFonts w:ascii="Times New Roman" w:hAnsi="Times New Roman" w:cs="Times New Roman"/>
                <w:b/>
                <w:lang w:val="it-IT"/>
              </w:rPr>
            </w:pPr>
            <w:r w:rsidRPr="001B5E6D">
              <w:rPr>
                <w:rFonts w:ascii="Times New Roman" w:hAnsi="Times New Roman" w:cs="Times New Roman"/>
                <w:b/>
                <w:lang w:val="it-IT"/>
              </w:rPr>
              <w:t>KU</w:t>
            </w:r>
          </w:p>
        </w:tc>
        <w:tc>
          <w:tcPr>
            <w:tcW w:w="510" w:type="dxa"/>
            <w:shd w:val="clear" w:color="auto" w:fill="DBE5F1" w:themeFill="accent1" w:themeFillTint="33"/>
          </w:tcPr>
          <w:p w14:paraId="6511BF7F" w14:textId="77777777" w:rsidR="004204F1" w:rsidRPr="001B5E6D" w:rsidRDefault="004204F1" w:rsidP="00953CE8">
            <w:pPr>
              <w:jc w:val="center"/>
              <w:rPr>
                <w:rFonts w:ascii="Times New Roman" w:hAnsi="Times New Roman" w:cs="Times New Roman"/>
                <w:b/>
                <w:lang w:val="it-IT"/>
              </w:rPr>
            </w:pPr>
            <w:r w:rsidRPr="001B5E6D">
              <w:rPr>
                <w:rFonts w:ascii="Times New Roman" w:hAnsi="Times New Roman" w:cs="Times New Roman"/>
                <w:b/>
                <w:lang w:val="it-IT"/>
              </w:rPr>
              <w:t>SH</w:t>
            </w:r>
          </w:p>
        </w:tc>
        <w:tc>
          <w:tcPr>
            <w:tcW w:w="877" w:type="dxa"/>
            <w:shd w:val="clear" w:color="auto" w:fill="DBE5F1" w:themeFill="accent1" w:themeFillTint="33"/>
          </w:tcPr>
          <w:p w14:paraId="74EC61F9" w14:textId="77777777" w:rsidR="004204F1" w:rsidRPr="001B5E6D" w:rsidRDefault="004204F1" w:rsidP="00953CE8">
            <w:pPr>
              <w:jc w:val="center"/>
              <w:rPr>
                <w:rFonts w:ascii="Times New Roman" w:hAnsi="Times New Roman" w:cs="Times New Roman"/>
                <w:b/>
                <w:lang w:val="it-IT"/>
              </w:rPr>
            </w:pPr>
            <w:r w:rsidRPr="001B5E6D">
              <w:rPr>
                <w:rFonts w:ascii="Times New Roman" w:hAnsi="Times New Roman" w:cs="Times New Roman"/>
                <w:b/>
                <w:lang w:val="it-IT"/>
              </w:rPr>
              <w:t>Shuma</w:t>
            </w:r>
          </w:p>
        </w:tc>
      </w:tr>
      <w:tr w:rsidR="004204F1" w:rsidRPr="001B5E6D" w14:paraId="3C07577B" w14:textId="77777777" w:rsidTr="001B5E6D">
        <w:tc>
          <w:tcPr>
            <w:tcW w:w="2096" w:type="dxa"/>
            <w:shd w:val="clear" w:color="auto" w:fill="F2F2F2" w:themeFill="background1" w:themeFillShade="F2"/>
          </w:tcPr>
          <w:p w14:paraId="22ADD326" w14:textId="77777777" w:rsidR="004204F1" w:rsidRPr="001B5E6D" w:rsidRDefault="004204F1" w:rsidP="004204F1">
            <w:pPr>
              <w:rPr>
                <w:rFonts w:ascii="Times New Roman" w:hAnsi="Times New Roman" w:cs="Times New Roman"/>
                <w:bCs/>
                <w:lang w:val="it-IT"/>
              </w:rPr>
            </w:pPr>
            <w:r w:rsidRPr="001B5E6D">
              <w:rPr>
                <w:rFonts w:ascii="Times New Roman" w:hAnsi="Times New Roman" w:cs="Times New Roman"/>
                <w:bCs/>
                <w:lang w:val="it-IT"/>
              </w:rPr>
              <w:t>Nxënës-Nxënës</w:t>
            </w:r>
          </w:p>
        </w:tc>
        <w:tc>
          <w:tcPr>
            <w:tcW w:w="546" w:type="dxa"/>
            <w:shd w:val="clear" w:color="auto" w:fill="F2F2F2" w:themeFill="background1" w:themeFillShade="F2"/>
            <w:vAlign w:val="center"/>
          </w:tcPr>
          <w:p w14:paraId="018A1F64" w14:textId="16E61AC2"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66</w:t>
            </w:r>
          </w:p>
        </w:tc>
        <w:tc>
          <w:tcPr>
            <w:tcW w:w="534" w:type="dxa"/>
            <w:shd w:val="clear" w:color="auto" w:fill="F2F2F2" w:themeFill="background1" w:themeFillShade="F2"/>
            <w:vAlign w:val="center"/>
          </w:tcPr>
          <w:p w14:paraId="2AE2F6DA" w14:textId="45F663A2"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41</w:t>
            </w:r>
          </w:p>
        </w:tc>
        <w:tc>
          <w:tcPr>
            <w:tcW w:w="578" w:type="dxa"/>
            <w:shd w:val="clear" w:color="auto" w:fill="F2F2F2" w:themeFill="background1" w:themeFillShade="F2"/>
            <w:vAlign w:val="center"/>
          </w:tcPr>
          <w:p w14:paraId="6024D386" w14:textId="2AB58C95"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3</w:t>
            </w:r>
          </w:p>
        </w:tc>
        <w:tc>
          <w:tcPr>
            <w:tcW w:w="521" w:type="dxa"/>
            <w:shd w:val="clear" w:color="auto" w:fill="F2F2F2" w:themeFill="background1" w:themeFillShade="F2"/>
            <w:vAlign w:val="center"/>
          </w:tcPr>
          <w:p w14:paraId="7FD3A836" w14:textId="3049F1E9" w:rsidR="004204F1" w:rsidRPr="001B5E6D" w:rsidRDefault="004204F1" w:rsidP="004204F1">
            <w:pPr>
              <w:jc w:val="center"/>
              <w:rPr>
                <w:rFonts w:ascii="Times New Roman" w:hAnsi="Times New Roman" w:cs="Times New Roman"/>
                <w:bCs/>
                <w:lang w:val="it-IT"/>
              </w:rPr>
            </w:pPr>
            <w:r w:rsidRPr="001B5E6D">
              <w:rPr>
                <w:rFonts w:ascii="Times New Roman" w:eastAsia="Calibri" w:hAnsi="Times New Roman" w:cs="Times New Roman"/>
                <w:lang w:val="sq-AL"/>
              </w:rPr>
              <w:t>11</w:t>
            </w:r>
          </w:p>
        </w:tc>
        <w:tc>
          <w:tcPr>
            <w:tcW w:w="564" w:type="dxa"/>
            <w:shd w:val="clear" w:color="auto" w:fill="F2F2F2" w:themeFill="background1" w:themeFillShade="F2"/>
            <w:vAlign w:val="center"/>
          </w:tcPr>
          <w:p w14:paraId="75E910C2" w14:textId="61732064"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3</w:t>
            </w:r>
          </w:p>
        </w:tc>
        <w:tc>
          <w:tcPr>
            <w:tcW w:w="522" w:type="dxa"/>
            <w:shd w:val="clear" w:color="auto" w:fill="F2F2F2" w:themeFill="background1" w:themeFillShade="F2"/>
            <w:vAlign w:val="center"/>
          </w:tcPr>
          <w:p w14:paraId="0934C71C" w14:textId="7AEEFF26"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bCs/>
                <w:lang w:val="sq-AL"/>
              </w:rPr>
              <w:t>7</w:t>
            </w:r>
          </w:p>
        </w:tc>
        <w:tc>
          <w:tcPr>
            <w:tcW w:w="586" w:type="dxa"/>
            <w:shd w:val="clear" w:color="auto" w:fill="F2F2F2" w:themeFill="background1" w:themeFillShade="F2"/>
            <w:vAlign w:val="center"/>
          </w:tcPr>
          <w:p w14:paraId="48C72E8D" w14:textId="6E0AD80B"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bCs/>
                <w:lang w:val="sq-AL"/>
              </w:rPr>
              <w:t>23</w:t>
            </w:r>
          </w:p>
        </w:tc>
        <w:tc>
          <w:tcPr>
            <w:tcW w:w="498" w:type="dxa"/>
            <w:shd w:val="clear" w:color="auto" w:fill="F2F2F2" w:themeFill="background1" w:themeFillShade="F2"/>
            <w:vAlign w:val="center"/>
          </w:tcPr>
          <w:p w14:paraId="1C51A59A" w14:textId="299C5802"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0</w:t>
            </w:r>
          </w:p>
        </w:tc>
        <w:tc>
          <w:tcPr>
            <w:tcW w:w="603" w:type="dxa"/>
            <w:tcBorders>
              <w:right w:val="single" w:sz="4" w:space="0" w:color="auto"/>
            </w:tcBorders>
            <w:shd w:val="clear" w:color="auto" w:fill="F2F2F2" w:themeFill="background1" w:themeFillShade="F2"/>
            <w:vAlign w:val="center"/>
          </w:tcPr>
          <w:p w14:paraId="034AB846" w14:textId="1E024F01"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12</w:t>
            </w:r>
          </w:p>
        </w:tc>
        <w:tc>
          <w:tcPr>
            <w:tcW w:w="461" w:type="dxa"/>
            <w:tcBorders>
              <w:left w:val="single" w:sz="4" w:space="0" w:color="auto"/>
              <w:right w:val="single" w:sz="4" w:space="0" w:color="auto"/>
            </w:tcBorders>
            <w:shd w:val="clear" w:color="auto" w:fill="F2F2F2" w:themeFill="background1" w:themeFillShade="F2"/>
            <w:vAlign w:val="center"/>
          </w:tcPr>
          <w:p w14:paraId="648C192A" w14:textId="0E530D35"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3</w:t>
            </w:r>
          </w:p>
        </w:tc>
        <w:tc>
          <w:tcPr>
            <w:tcW w:w="648" w:type="dxa"/>
            <w:tcBorders>
              <w:left w:val="single" w:sz="4" w:space="0" w:color="auto"/>
              <w:right w:val="single" w:sz="4" w:space="0" w:color="auto"/>
            </w:tcBorders>
            <w:shd w:val="clear" w:color="auto" w:fill="F2F2F2" w:themeFill="background1" w:themeFillShade="F2"/>
            <w:vAlign w:val="center"/>
          </w:tcPr>
          <w:p w14:paraId="6DAE41E4" w14:textId="48217A53"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0</w:t>
            </w:r>
          </w:p>
        </w:tc>
        <w:tc>
          <w:tcPr>
            <w:tcW w:w="510" w:type="dxa"/>
            <w:tcBorders>
              <w:left w:val="single" w:sz="4" w:space="0" w:color="auto"/>
              <w:right w:val="single" w:sz="4" w:space="0" w:color="auto"/>
            </w:tcBorders>
            <w:shd w:val="clear" w:color="auto" w:fill="F2F2F2" w:themeFill="background1" w:themeFillShade="F2"/>
            <w:vAlign w:val="center"/>
          </w:tcPr>
          <w:p w14:paraId="5122AC4E" w14:textId="14ACE446"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2</w:t>
            </w:r>
          </w:p>
        </w:tc>
        <w:tc>
          <w:tcPr>
            <w:tcW w:w="877" w:type="dxa"/>
            <w:tcBorders>
              <w:left w:val="single" w:sz="4" w:space="0" w:color="auto"/>
            </w:tcBorders>
            <w:shd w:val="clear" w:color="auto" w:fill="F2F2F2" w:themeFill="background1" w:themeFillShade="F2"/>
            <w:vAlign w:val="center"/>
          </w:tcPr>
          <w:p w14:paraId="3A391C81" w14:textId="62756B6E" w:rsidR="004204F1" w:rsidRPr="001B5E6D" w:rsidRDefault="004204F1" w:rsidP="004204F1">
            <w:pPr>
              <w:jc w:val="center"/>
              <w:rPr>
                <w:rFonts w:ascii="Times New Roman" w:hAnsi="Times New Roman" w:cs="Times New Roman"/>
                <w:b/>
                <w:lang w:val="it-IT"/>
              </w:rPr>
            </w:pPr>
            <w:r w:rsidRPr="001B5E6D">
              <w:rPr>
                <w:rFonts w:ascii="Times New Roman" w:eastAsia="MS Mincho" w:hAnsi="Times New Roman" w:cs="Times New Roman"/>
                <w:b/>
                <w:bCs/>
                <w:lang w:val="sq-AL"/>
              </w:rPr>
              <w:t>171</w:t>
            </w:r>
          </w:p>
        </w:tc>
      </w:tr>
      <w:tr w:rsidR="004204F1" w:rsidRPr="001B5E6D" w14:paraId="6DAB89D2" w14:textId="77777777" w:rsidTr="001B5E6D">
        <w:tc>
          <w:tcPr>
            <w:tcW w:w="2096" w:type="dxa"/>
            <w:shd w:val="clear" w:color="auto" w:fill="F2F2F2" w:themeFill="background1" w:themeFillShade="F2"/>
          </w:tcPr>
          <w:p w14:paraId="00B3E2A1" w14:textId="77777777" w:rsidR="004204F1" w:rsidRPr="001B5E6D" w:rsidRDefault="004204F1" w:rsidP="004204F1">
            <w:pPr>
              <w:rPr>
                <w:rFonts w:ascii="Times New Roman" w:hAnsi="Times New Roman" w:cs="Times New Roman"/>
                <w:bCs/>
                <w:lang w:val="it-IT"/>
              </w:rPr>
            </w:pPr>
            <w:r w:rsidRPr="001B5E6D">
              <w:rPr>
                <w:rFonts w:ascii="Times New Roman" w:hAnsi="Times New Roman" w:cs="Times New Roman"/>
                <w:bCs/>
                <w:lang w:val="it-IT"/>
              </w:rPr>
              <w:t>Nxënës-Të jashtëm</w:t>
            </w:r>
          </w:p>
        </w:tc>
        <w:tc>
          <w:tcPr>
            <w:tcW w:w="546" w:type="dxa"/>
            <w:shd w:val="clear" w:color="auto" w:fill="F2F2F2" w:themeFill="background1" w:themeFillShade="F2"/>
            <w:vAlign w:val="center"/>
          </w:tcPr>
          <w:p w14:paraId="1009DEE8" w14:textId="264A83FC"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2</w:t>
            </w:r>
          </w:p>
        </w:tc>
        <w:tc>
          <w:tcPr>
            <w:tcW w:w="534" w:type="dxa"/>
            <w:shd w:val="clear" w:color="auto" w:fill="F2F2F2" w:themeFill="background1" w:themeFillShade="F2"/>
            <w:vAlign w:val="center"/>
          </w:tcPr>
          <w:p w14:paraId="65B92865" w14:textId="4FD68DB5"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3</w:t>
            </w:r>
          </w:p>
        </w:tc>
        <w:tc>
          <w:tcPr>
            <w:tcW w:w="578" w:type="dxa"/>
            <w:shd w:val="clear" w:color="auto" w:fill="F2F2F2" w:themeFill="background1" w:themeFillShade="F2"/>
            <w:vAlign w:val="center"/>
          </w:tcPr>
          <w:p w14:paraId="0B4FA64A" w14:textId="2E7D964A" w:rsidR="004204F1" w:rsidRPr="001B5E6D" w:rsidRDefault="004204F1" w:rsidP="004204F1">
            <w:pPr>
              <w:jc w:val="center"/>
              <w:rPr>
                <w:rFonts w:ascii="Times New Roman" w:hAnsi="Times New Roman" w:cs="Times New Roman"/>
                <w:bCs/>
                <w:lang w:val="it-IT"/>
              </w:rPr>
            </w:pPr>
            <w:r w:rsidRPr="001B5E6D">
              <w:rPr>
                <w:rFonts w:ascii="Times New Roman" w:eastAsia="Calibri" w:hAnsi="Times New Roman" w:cs="Times New Roman"/>
                <w:lang w:val="sq-AL"/>
              </w:rPr>
              <w:t>1</w:t>
            </w:r>
          </w:p>
        </w:tc>
        <w:tc>
          <w:tcPr>
            <w:tcW w:w="521" w:type="dxa"/>
            <w:shd w:val="clear" w:color="auto" w:fill="F2F2F2" w:themeFill="background1" w:themeFillShade="F2"/>
            <w:vAlign w:val="center"/>
          </w:tcPr>
          <w:p w14:paraId="09AB1CC8" w14:textId="2368FA28" w:rsidR="004204F1" w:rsidRPr="001B5E6D" w:rsidRDefault="004204F1" w:rsidP="004204F1">
            <w:pPr>
              <w:jc w:val="center"/>
              <w:rPr>
                <w:rFonts w:ascii="Times New Roman" w:hAnsi="Times New Roman" w:cs="Times New Roman"/>
                <w:bCs/>
                <w:lang w:val="it-IT"/>
              </w:rPr>
            </w:pPr>
            <w:r w:rsidRPr="001B5E6D">
              <w:rPr>
                <w:rFonts w:ascii="Times New Roman" w:eastAsia="Calibri" w:hAnsi="Times New Roman" w:cs="Times New Roman"/>
                <w:lang w:val="sq-AL"/>
              </w:rPr>
              <w:t>1</w:t>
            </w:r>
          </w:p>
        </w:tc>
        <w:tc>
          <w:tcPr>
            <w:tcW w:w="564" w:type="dxa"/>
            <w:shd w:val="clear" w:color="auto" w:fill="F2F2F2" w:themeFill="background1" w:themeFillShade="F2"/>
            <w:vAlign w:val="center"/>
          </w:tcPr>
          <w:p w14:paraId="047BEB78" w14:textId="0D9237C3"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1</w:t>
            </w:r>
          </w:p>
        </w:tc>
        <w:tc>
          <w:tcPr>
            <w:tcW w:w="522" w:type="dxa"/>
            <w:shd w:val="clear" w:color="auto" w:fill="F2F2F2" w:themeFill="background1" w:themeFillShade="F2"/>
            <w:vAlign w:val="center"/>
          </w:tcPr>
          <w:p w14:paraId="210500A9" w14:textId="54F4E968"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bCs/>
                <w:lang w:val="sq-AL"/>
              </w:rPr>
              <w:t>1</w:t>
            </w:r>
          </w:p>
        </w:tc>
        <w:tc>
          <w:tcPr>
            <w:tcW w:w="586" w:type="dxa"/>
            <w:shd w:val="clear" w:color="auto" w:fill="F2F2F2" w:themeFill="background1" w:themeFillShade="F2"/>
            <w:vAlign w:val="center"/>
          </w:tcPr>
          <w:p w14:paraId="57F7115C" w14:textId="0C6A7996"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0</w:t>
            </w:r>
          </w:p>
        </w:tc>
        <w:tc>
          <w:tcPr>
            <w:tcW w:w="498" w:type="dxa"/>
            <w:shd w:val="clear" w:color="auto" w:fill="F2F2F2" w:themeFill="background1" w:themeFillShade="F2"/>
            <w:vAlign w:val="center"/>
          </w:tcPr>
          <w:p w14:paraId="3C61D894" w14:textId="52F9C5BA"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0</w:t>
            </w:r>
          </w:p>
        </w:tc>
        <w:tc>
          <w:tcPr>
            <w:tcW w:w="603" w:type="dxa"/>
            <w:tcBorders>
              <w:right w:val="single" w:sz="4" w:space="0" w:color="auto"/>
            </w:tcBorders>
            <w:shd w:val="clear" w:color="auto" w:fill="F2F2F2" w:themeFill="background1" w:themeFillShade="F2"/>
            <w:vAlign w:val="center"/>
          </w:tcPr>
          <w:p w14:paraId="10BE7DA9" w14:textId="0FC74355"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1</w:t>
            </w:r>
          </w:p>
        </w:tc>
        <w:tc>
          <w:tcPr>
            <w:tcW w:w="461" w:type="dxa"/>
            <w:tcBorders>
              <w:left w:val="single" w:sz="4" w:space="0" w:color="auto"/>
              <w:right w:val="single" w:sz="4" w:space="0" w:color="auto"/>
            </w:tcBorders>
            <w:shd w:val="clear" w:color="auto" w:fill="F2F2F2" w:themeFill="background1" w:themeFillShade="F2"/>
            <w:vAlign w:val="center"/>
          </w:tcPr>
          <w:p w14:paraId="76E77257" w14:textId="37167D67"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0</w:t>
            </w:r>
          </w:p>
        </w:tc>
        <w:tc>
          <w:tcPr>
            <w:tcW w:w="648" w:type="dxa"/>
            <w:tcBorders>
              <w:left w:val="single" w:sz="4" w:space="0" w:color="auto"/>
              <w:right w:val="single" w:sz="4" w:space="0" w:color="auto"/>
            </w:tcBorders>
            <w:shd w:val="clear" w:color="auto" w:fill="F2F2F2" w:themeFill="background1" w:themeFillShade="F2"/>
            <w:vAlign w:val="center"/>
          </w:tcPr>
          <w:p w14:paraId="281A6B6B" w14:textId="4574DC07"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0</w:t>
            </w:r>
          </w:p>
        </w:tc>
        <w:tc>
          <w:tcPr>
            <w:tcW w:w="510" w:type="dxa"/>
            <w:tcBorders>
              <w:left w:val="single" w:sz="4" w:space="0" w:color="auto"/>
              <w:right w:val="single" w:sz="4" w:space="0" w:color="auto"/>
            </w:tcBorders>
            <w:shd w:val="clear" w:color="auto" w:fill="F2F2F2" w:themeFill="background1" w:themeFillShade="F2"/>
            <w:vAlign w:val="center"/>
          </w:tcPr>
          <w:p w14:paraId="1897AC6F" w14:textId="7261CC4E"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0</w:t>
            </w:r>
          </w:p>
        </w:tc>
        <w:tc>
          <w:tcPr>
            <w:tcW w:w="877" w:type="dxa"/>
            <w:tcBorders>
              <w:left w:val="single" w:sz="4" w:space="0" w:color="auto"/>
            </w:tcBorders>
            <w:shd w:val="clear" w:color="auto" w:fill="F2F2F2" w:themeFill="background1" w:themeFillShade="F2"/>
            <w:vAlign w:val="center"/>
          </w:tcPr>
          <w:p w14:paraId="0DBED985" w14:textId="52BE65F7" w:rsidR="004204F1" w:rsidRPr="001B5E6D" w:rsidRDefault="004204F1" w:rsidP="004204F1">
            <w:pPr>
              <w:jc w:val="center"/>
              <w:rPr>
                <w:rFonts w:ascii="Times New Roman" w:hAnsi="Times New Roman" w:cs="Times New Roman"/>
                <w:b/>
                <w:lang w:val="it-IT"/>
              </w:rPr>
            </w:pPr>
            <w:r w:rsidRPr="001B5E6D">
              <w:rPr>
                <w:rFonts w:ascii="Times New Roman" w:eastAsia="MS Mincho" w:hAnsi="Times New Roman" w:cs="Times New Roman"/>
                <w:b/>
                <w:bCs/>
                <w:lang w:val="sq-AL"/>
              </w:rPr>
              <w:t>10</w:t>
            </w:r>
          </w:p>
        </w:tc>
      </w:tr>
      <w:tr w:rsidR="004204F1" w:rsidRPr="001B5E6D" w14:paraId="2E945F24" w14:textId="77777777" w:rsidTr="001B5E6D">
        <w:tc>
          <w:tcPr>
            <w:tcW w:w="2096" w:type="dxa"/>
            <w:shd w:val="clear" w:color="auto" w:fill="F2F2F2" w:themeFill="background1" w:themeFillShade="F2"/>
          </w:tcPr>
          <w:p w14:paraId="68D33A91" w14:textId="77777777" w:rsidR="004204F1" w:rsidRPr="001B5E6D" w:rsidRDefault="004204F1" w:rsidP="004204F1">
            <w:pPr>
              <w:rPr>
                <w:rFonts w:ascii="Times New Roman" w:hAnsi="Times New Roman" w:cs="Times New Roman"/>
                <w:bCs/>
                <w:lang w:val="it-IT"/>
              </w:rPr>
            </w:pPr>
            <w:r w:rsidRPr="001B5E6D">
              <w:rPr>
                <w:rFonts w:ascii="Times New Roman" w:hAnsi="Times New Roman" w:cs="Times New Roman"/>
                <w:bCs/>
                <w:lang w:val="it-IT"/>
              </w:rPr>
              <w:t>Nxënës-Mësues</w:t>
            </w:r>
          </w:p>
        </w:tc>
        <w:tc>
          <w:tcPr>
            <w:tcW w:w="546" w:type="dxa"/>
            <w:shd w:val="clear" w:color="auto" w:fill="F2F2F2" w:themeFill="background1" w:themeFillShade="F2"/>
            <w:vAlign w:val="center"/>
          </w:tcPr>
          <w:p w14:paraId="0A7AC17E" w14:textId="149D3555"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0</w:t>
            </w:r>
          </w:p>
        </w:tc>
        <w:tc>
          <w:tcPr>
            <w:tcW w:w="534" w:type="dxa"/>
            <w:shd w:val="clear" w:color="auto" w:fill="F2F2F2" w:themeFill="background1" w:themeFillShade="F2"/>
            <w:vAlign w:val="center"/>
          </w:tcPr>
          <w:p w14:paraId="225DB912" w14:textId="3170FD4D" w:rsidR="004204F1" w:rsidRPr="001B5E6D" w:rsidRDefault="004204F1" w:rsidP="004204F1">
            <w:pPr>
              <w:jc w:val="center"/>
              <w:rPr>
                <w:rFonts w:ascii="Times New Roman" w:hAnsi="Times New Roman" w:cs="Times New Roman"/>
                <w:bCs/>
                <w:lang w:val="it-IT"/>
              </w:rPr>
            </w:pPr>
            <w:r w:rsidRPr="001B5E6D">
              <w:rPr>
                <w:rFonts w:ascii="Times New Roman" w:eastAsia="Calibri" w:hAnsi="Times New Roman" w:cs="Times New Roman"/>
                <w:lang w:val="sq-AL"/>
              </w:rPr>
              <w:t>0</w:t>
            </w:r>
          </w:p>
        </w:tc>
        <w:tc>
          <w:tcPr>
            <w:tcW w:w="578" w:type="dxa"/>
            <w:shd w:val="clear" w:color="auto" w:fill="F2F2F2" w:themeFill="background1" w:themeFillShade="F2"/>
            <w:vAlign w:val="center"/>
          </w:tcPr>
          <w:p w14:paraId="0091A728" w14:textId="0FACEB16" w:rsidR="004204F1" w:rsidRPr="001B5E6D" w:rsidRDefault="004204F1" w:rsidP="004204F1">
            <w:pPr>
              <w:jc w:val="center"/>
              <w:rPr>
                <w:rFonts w:ascii="Times New Roman" w:hAnsi="Times New Roman" w:cs="Times New Roman"/>
                <w:bCs/>
                <w:lang w:val="it-IT"/>
              </w:rPr>
            </w:pPr>
            <w:r w:rsidRPr="001B5E6D">
              <w:rPr>
                <w:rFonts w:ascii="Times New Roman" w:eastAsia="Calibri" w:hAnsi="Times New Roman" w:cs="Times New Roman"/>
                <w:lang w:val="sq-AL"/>
              </w:rPr>
              <w:t>0</w:t>
            </w:r>
          </w:p>
        </w:tc>
        <w:tc>
          <w:tcPr>
            <w:tcW w:w="521" w:type="dxa"/>
            <w:shd w:val="clear" w:color="auto" w:fill="F2F2F2" w:themeFill="background1" w:themeFillShade="F2"/>
            <w:vAlign w:val="center"/>
          </w:tcPr>
          <w:p w14:paraId="6EC6652C" w14:textId="1BF7FFAF"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0</w:t>
            </w:r>
          </w:p>
        </w:tc>
        <w:tc>
          <w:tcPr>
            <w:tcW w:w="564" w:type="dxa"/>
            <w:shd w:val="clear" w:color="auto" w:fill="F2F2F2" w:themeFill="background1" w:themeFillShade="F2"/>
            <w:vAlign w:val="center"/>
          </w:tcPr>
          <w:p w14:paraId="4C24394D" w14:textId="0F1B8039"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0</w:t>
            </w:r>
          </w:p>
        </w:tc>
        <w:tc>
          <w:tcPr>
            <w:tcW w:w="522" w:type="dxa"/>
            <w:shd w:val="clear" w:color="auto" w:fill="F2F2F2" w:themeFill="background1" w:themeFillShade="F2"/>
            <w:vAlign w:val="center"/>
          </w:tcPr>
          <w:p w14:paraId="24B72F24" w14:textId="446A137C" w:rsidR="004204F1" w:rsidRPr="001B5E6D" w:rsidRDefault="004204F1" w:rsidP="004204F1">
            <w:pPr>
              <w:jc w:val="center"/>
              <w:rPr>
                <w:rFonts w:ascii="Times New Roman" w:hAnsi="Times New Roman" w:cs="Times New Roman"/>
                <w:bCs/>
                <w:lang w:val="it-IT"/>
              </w:rPr>
            </w:pPr>
            <w:r w:rsidRPr="001B5E6D">
              <w:rPr>
                <w:rFonts w:ascii="Times New Roman" w:eastAsia="Calibri" w:hAnsi="Times New Roman" w:cs="Times New Roman"/>
                <w:bCs/>
                <w:lang w:val="sq-AL"/>
              </w:rPr>
              <w:t>3</w:t>
            </w:r>
          </w:p>
        </w:tc>
        <w:tc>
          <w:tcPr>
            <w:tcW w:w="586" w:type="dxa"/>
            <w:shd w:val="clear" w:color="auto" w:fill="F2F2F2" w:themeFill="background1" w:themeFillShade="F2"/>
            <w:vAlign w:val="center"/>
          </w:tcPr>
          <w:p w14:paraId="22984EB3" w14:textId="5609A272"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0</w:t>
            </w:r>
          </w:p>
        </w:tc>
        <w:tc>
          <w:tcPr>
            <w:tcW w:w="498" w:type="dxa"/>
            <w:shd w:val="clear" w:color="auto" w:fill="F2F2F2" w:themeFill="background1" w:themeFillShade="F2"/>
            <w:vAlign w:val="center"/>
          </w:tcPr>
          <w:p w14:paraId="480FDB9B" w14:textId="6D756179"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0</w:t>
            </w:r>
          </w:p>
        </w:tc>
        <w:tc>
          <w:tcPr>
            <w:tcW w:w="603" w:type="dxa"/>
            <w:tcBorders>
              <w:right w:val="single" w:sz="4" w:space="0" w:color="auto"/>
            </w:tcBorders>
            <w:shd w:val="clear" w:color="auto" w:fill="F2F2F2" w:themeFill="background1" w:themeFillShade="F2"/>
            <w:vAlign w:val="center"/>
          </w:tcPr>
          <w:p w14:paraId="23689417" w14:textId="0CE3FD44"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0</w:t>
            </w:r>
          </w:p>
        </w:tc>
        <w:tc>
          <w:tcPr>
            <w:tcW w:w="461" w:type="dxa"/>
            <w:tcBorders>
              <w:left w:val="single" w:sz="4" w:space="0" w:color="auto"/>
              <w:right w:val="single" w:sz="4" w:space="0" w:color="auto"/>
            </w:tcBorders>
            <w:shd w:val="clear" w:color="auto" w:fill="F2F2F2" w:themeFill="background1" w:themeFillShade="F2"/>
            <w:vAlign w:val="center"/>
          </w:tcPr>
          <w:p w14:paraId="7E05F478" w14:textId="0D0CC39E"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0</w:t>
            </w:r>
          </w:p>
        </w:tc>
        <w:tc>
          <w:tcPr>
            <w:tcW w:w="648" w:type="dxa"/>
            <w:tcBorders>
              <w:left w:val="single" w:sz="4" w:space="0" w:color="auto"/>
              <w:right w:val="single" w:sz="4" w:space="0" w:color="auto"/>
            </w:tcBorders>
            <w:shd w:val="clear" w:color="auto" w:fill="F2F2F2" w:themeFill="background1" w:themeFillShade="F2"/>
            <w:vAlign w:val="center"/>
          </w:tcPr>
          <w:p w14:paraId="45808FB0" w14:textId="06DAAFF4"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0</w:t>
            </w:r>
          </w:p>
        </w:tc>
        <w:tc>
          <w:tcPr>
            <w:tcW w:w="510" w:type="dxa"/>
            <w:tcBorders>
              <w:left w:val="single" w:sz="4" w:space="0" w:color="auto"/>
              <w:right w:val="single" w:sz="4" w:space="0" w:color="auto"/>
            </w:tcBorders>
            <w:shd w:val="clear" w:color="auto" w:fill="F2F2F2" w:themeFill="background1" w:themeFillShade="F2"/>
            <w:vAlign w:val="center"/>
          </w:tcPr>
          <w:p w14:paraId="70152295" w14:textId="33907914"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0</w:t>
            </w:r>
          </w:p>
        </w:tc>
        <w:tc>
          <w:tcPr>
            <w:tcW w:w="877" w:type="dxa"/>
            <w:tcBorders>
              <w:left w:val="single" w:sz="4" w:space="0" w:color="auto"/>
            </w:tcBorders>
            <w:shd w:val="clear" w:color="auto" w:fill="F2F2F2" w:themeFill="background1" w:themeFillShade="F2"/>
            <w:vAlign w:val="center"/>
          </w:tcPr>
          <w:p w14:paraId="75DCB18D" w14:textId="34A7AC2F" w:rsidR="004204F1" w:rsidRPr="001B5E6D" w:rsidRDefault="004204F1" w:rsidP="004204F1">
            <w:pPr>
              <w:jc w:val="center"/>
              <w:rPr>
                <w:rFonts w:ascii="Times New Roman" w:hAnsi="Times New Roman" w:cs="Times New Roman"/>
                <w:b/>
                <w:lang w:val="it-IT"/>
              </w:rPr>
            </w:pPr>
            <w:r w:rsidRPr="001B5E6D">
              <w:rPr>
                <w:rFonts w:ascii="Times New Roman" w:eastAsia="MS Mincho" w:hAnsi="Times New Roman" w:cs="Times New Roman"/>
                <w:b/>
                <w:bCs/>
                <w:lang w:val="sq-AL"/>
              </w:rPr>
              <w:t>3</w:t>
            </w:r>
          </w:p>
        </w:tc>
      </w:tr>
    </w:tbl>
    <w:p w14:paraId="0D12B7BB" w14:textId="77777777" w:rsidR="004204F1" w:rsidRPr="001B5E6D" w:rsidRDefault="004204F1" w:rsidP="004204F1">
      <w:pPr>
        <w:shd w:val="clear" w:color="auto" w:fill="FFFFFF" w:themeFill="background1"/>
        <w:spacing w:after="0" w:line="240" w:lineRule="auto"/>
        <w:rPr>
          <w:rFonts w:ascii="Times New Roman" w:hAnsi="Times New Roman" w:cs="Times New Roman"/>
          <w:b/>
          <w:sz w:val="16"/>
          <w:szCs w:val="16"/>
        </w:rPr>
      </w:pPr>
    </w:p>
    <w:p w14:paraId="221F37A2" w14:textId="77777777" w:rsidR="004204F1" w:rsidRDefault="004204F1" w:rsidP="004204F1">
      <w:pPr>
        <w:shd w:val="clear" w:color="auto" w:fill="FFFFFF" w:themeFill="background1"/>
        <w:spacing w:after="0" w:line="240" w:lineRule="auto"/>
        <w:rPr>
          <w:rFonts w:ascii="Times New Roman" w:hAnsi="Times New Roman" w:cs="Times New Roman"/>
          <w:b/>
          <w:sz w:val="24"/>
          <w:szCs w:val="24"/>
        </w:rPr>
      </w:pPr>
      <w:r w:rsidRPr="00BC3F88">
        <w:rPr>
          <w:rFonts w:ascii="Times New Roman" w:hAnsi="Times New Roman" w:cs="Times New Roman"/>
          <w:b/>
          <w:sz w:val="24"/>
          <w:szCs w:val="24"/>
        </w:rPr>
        <w:t>Numri i konflikteve apo ngjarjeve të tilla të parandaluara nga Policia e Shtetit dhe Oficerët e Sigurisë në Shkolla, të ndara sipas DVP-ve:</w:t>
      </w:r>
    </w:p>
    <w:p w14:paraId="6F0BDBCC" w14:textId="77777777" w:rsidR="001B5E6D" w:rsidRPr="001B5E6D" w:rsidRDefault="001B5E6D" w:rsidP="004204F1">
      <w:pPr>
        <w:shd w:val="clear" w:color="auto" w:fill="FFFFFF" w:themeFill="background1"/>
        <w:spacing w:after="0" w:line="240" w:lineRule="auto"/>
        <w:rPr>
          <w:rFonts w:ascii="Times New Roman" w:hAnsi="Times New Roman" w:cs="Times New Roman"/>
          <w:b/>
          <w:sz w:val="16"/>
          <w:szCs w:val="16"/>
        </w:rPr>
      </w:pPr>
    </w:p>
    <w:p w14:paraId="31129087" w14:textId="77777777" w:rsidR="004204F1" w:rsidRPr="001B5E6D" w:rsidRDefault="004204F1" w:rsidP="004204F1">
      <w:pPr>
        <w:spacing w:after="0" w:line="240" w:lineRule="auto"/>
        <w:rPr>
          <w:rFonts w:ascii="Times New Roman" w:hAnsi="Times New Roman" w:cs="Times New Roman"/>
          <w:bCs/>
          <w:i/>
          <w:noProof/>
        </w:rPr>
      </w:pPr>
      <w:r w:rsidRPr="001B5E6D">
        <w:rPr>
          <w:rFonts w:ascii="Times New Roman" w:hAnsi="Times New Roman" w:cs="Times New Roman"/>
          <w:bCs/>
          <w:i/>
        </w:rPr>
        <w:t xml:space="preserve">Numri i konflikteve dhe ngjarjeve të parandaluara në shkolla: </w:t>
      </w:r>
      <w:r w:rsidRPr="001B5E6D">
        <w:rPr>
          <w:rFonts w:ascii="Times New Roman" w:hAnsi="Times New Roman" w:cs="Times New Roman"/>
          <w:bCs/>
          <w:i/>
          <w:noProof/>
        </w:rPr>
        <w:t>6-mujori I-rë 2026:</w:t>
      </w:r>
    </w:p>
    <w:tbl>
      <w:tblPr>
        <w:tblStyle w:val="TableGrid"/>
        <w:tblW w:w="0" w:type="auto"/>
        <w:tblLook w:val="04A0" w:firstRow="1" w:lastRow="0" w:firstColumn="1" w:lastColumn="0" w:noHBand="0" w:noVBand="1"/>
      </w:tblPr>
      <w:tblGrid>
        <w:gridCol w:w="2095"/>
        <w:gridCol w:w="546"/>
        <w:gridCol w:w="534"/>
        <w:gridCol w:w="578"/>
        <w:gridCol w:w="521"/>
        <w:gridCol w:w="564"/>
        <w:gridCol w:w="522"/>
        <w:gridCol w:w="586"/>
        <w:gridCol w:w="498"/>
        <w:gridCol w:w="604"/>
        <w:gridCol w:w="461"/>
        <w:gridCol w:w="648"/>
        <w:gridCol w:w="510"/>
        <w:gridCol w:w="877"/>
      </w:tblGrid>
      <w:tr w:rsidR="004204F1" w:rsidRPr="001B5E6D" w14:paraId="0E17C260" w14:textId="77777777" w:rsidTr="00953CE8">
        <w:tc>
          <w:tcPr>
            <w:tcW w:w="9544" w:type="dxa"/>
            <w:gridSpan w:val="14"/>
            <w:shd w:val="clear" w:color="auto" w:fill="DBE5F1" w:themeFill="accent1" w:themeFillTint="33"/>
          </w:tcPr>
          <w:p w14:paraId="5731019D" w14:textId="77777777" w:rsidR="004204F1" w:rsidRPr="001B5E6D" w:rsidRDefault="004204F1" w:rsidP="00953CE8">
            <w:pPr>
              <w:jc w:val="center"/>
              <w:rPr>
                <w:rFonts w:ascii="Times New Roman" w:hAnsi="Times New Roman" w:cs="Times New Roman"/>
                <w:b/>
                <w:lang w:val="it-IT"/>
              </w:rPr>
            </w:pPr>
            <w:r w:rsidRPr="001B5E6D">
              <w:rPr>
                <w:rFonts w:ascii="Times New Roman" w:hAnsi="Times New Roman" w:cs="Times New Roman"/>
                <w:b/>
                <w:lang w:val="it-IT"/>
              </w:rPr>
              <w:t>Numri i konflikteve/ngjarjeve të parandaluara në shkolla</w:t>
            </w:r>
          </w:p>
        </w:tc>
      </w:tr>
      <w:tr w:rsidR="004204F1" w:rsidRPr="001B5E6D" w14:paraId="0F63C310" w14:textId="77777777" w:rsidTr="004204F1">
        <w:tc>
          <w:tcPr>
            <w:tcW w:w="2095" w:type="dxa"/>
            <w:shd w:val="clear" w:color="auto" w:fill="DBE5F1" w:themeFill="accent1" w:themeFillTint="33"/>
          </w:tcPr>
          <w:p w14:paraId="4088844A" w14:textId="77777777" w:rsidR="004204F1" w:rsidRPr="001B5E6D" w:rsidRDefault="004204F1" w:rsidP="00953CE8">
            <w:pPr>
              <w:jc w:val="center"/>
              <w:rPr>
                <w:rFonts w:ascii="Times New Roman" w:hAnsi="Times New Roman" w:cs="Times New Roman"/>
                <w:b/>
                <w:lang w:val="sq-AL"/>
              </w:rPr>
            </w:pPr>
            <w:r w:rsidRPr="001B5E6D">
              <w:rPr>
                <w:rFonts w:ascii="Times New Roman" w:hAnsi="Times New Roman" w:cs="Times New Roman"/>
                <w:b/>
                <w:lang w:val="sq-AL"/>
              </w:rPr>
              <w:t>Faktori / DVP</w:t>
            </w:r>
          </w:p>
        </w:tc>
        <w:tc>
          <w:tcPr>
            <w:tcW w:w="546" w:type="dxa"/>
            <w:shd w:val="clear" w:color="auto" w:fill="DBE5F1" w:themeFill="accent1" w:themeFillTint="33"/>
          </w:tcPr>
          <w:p w14:paraId="5047D330" w14:textId="77777777" w:rsidR="004204F1" w:rsidRPr="001B5E6D" w:rsidRDefault="004204F1" w:rsidP="00953CE8">
            <w:pPr>
              <w:jc w:val="center"/>
              <w:rPr>
                <w:rFonts w:ascii="Times New Roman" w:hAnsi="Times New Roman" w:cs="Times New Roman"/>
                <w:b/>
                <w:lang w:val="it-IT"/>
              </w:rPr>
            </w:pPr>
            <w:r w:rsidRPr="001B5E6D">
              <w:rPr>
                <w:rFonts w:ascii="Times New Roman" w:hAnsi="Times New Roman" w:cs="Times New Roman"/>
                <w:b/>
                <w:lang w:val="it-IT"/>
              </w:rPr>
              <w:t>TR</w:t>
            </w:r>
          </w:p>
        </w:tc>
        <w:tc>
          <w:tcPr>
            <w:tcW w:w="534" w:type="dxa"/>
            <w:shd w:val="clear" w:color="auto" w:fill="DBE5F1" w:themeFill="accent1" w:themeFillTint="33"/>
          </w:tcPr>
          <w:p w14:paraId="6E7DBD23" w14:textId="77777777" w:rsidR="004204F1" w:rsidRPr="001B5E6D" w:rsidRDefault="004204F1" w:rsidP="00953CE8">
            <w:pPr>
              <w:jc w:val="center"/>
              <w:rPr>
                <w:rFonts w:ascii="Times New Roman" w:hAnsi="Times New Roman" w:cs="Times New Roman"/>
                <w:b/>
                <w:lang w:val="it-IT"/>
              </w:rPr>
            </w:pPr>
            <w:r w:rsidRPr="001B5E6D">
              <w:rPr>
                <w:rFonts w:ascii="Times New Roman" w:hAnsi="Times New Roman" w:cs="Times New Roman"/>
                <w:b/>
                <w:lang w:val="it-IT"/>
              </w:rPr>
              <w:t>DR</w:t>
            </w:r>
          </w:p>
        </w:tc>
        <w:tc>
          <w:tcPr>
            <w:tcW w:w="578" w:type="dxa"/>
            <w:shd w:val="clear" w:color="auto" w:fill="DBE5F1" w:themeFill="accent1" w:themeFillTint="33"/>
          </w:tcPr>
          <w:p w14:paraId="68CDECB6" w14:textId="77777777" w:rsidR="004204F1" w:rsidRPr="001B5E6D" w:rsidRDefault="004204F1" w:rsidP="00953CE8">
            <w:pPr>
              <w:jc w:val="center"/>
              <w:rPr>
                <w:rFonts w:ascii="Times New Roman" w:hAnsi="Times New Roman" w:cs="Times New Roman"/>
                <w:b/>
                <w:lang w:val="it-IT"/>
              </w:rPr>
            </w:pPr>
            <w:r w:rsidRPr="001B5E6D">
              <w:rPr>
                <w:rFonts w:ascii="Times New Roman" w:hAnsi="Times New Roman" w:cs="Times New Roman"/>
                <w:b/>
                <w:lang w:val="it-IT"/>
              </w:rPr>
              <w:t>BR</w:t>
            </w:r>
          </w:p>
        </w:tc>
        <w:tc>
          <w:tcPr>
            <w:tcW w:w="521" w:type="dxa"/>
            <w:shd w:val="clear" w:color="auto" w:fill="DBE5F1" w:themeFill="accent1" w:themeFillTint="33"/>
          </w:tcPr>
          <w:p w14:paraId="3EFEEBD7" w14:textId="77777777" w:rsidR="004204F1" w:rsidRPr="001B5E6D" w:rsidRDefault="004204F1" w:rsidP="00953CE8">
            <w:pPr>
              <w:jc w:val="center"/>
              <w:rPr>
                <w:rFonts w:ascii="Times New Roman" w:hAnsi="Times New Roman" w:cs="Times New Roman"/>
                <w:b/>
                <w:lang w:val="it-IT"/>
              </w:rPr>
            </w:pPr>
            <w:r w:rsidRPr="001B5E6D">
              <w:rPr>
                <w:rFonts w:ascii="Times New Roman" w:hAnsi="Times New Roman" w:cs="Times New Roman"/>
                <w:b/>
                <w:lang w:val="it-IT"/>
              </w:rPr>
              <w:t>EL</w:t>
            </w:r>
          </w:p>
        </w:tc>
        <w:tc>
          <w:tcPr>
            <w:tcW w:w="564" w:type="dxa"/>
            <w:shd w:val="clear" w:color="auto" w:fill="DBE5F1" w:themeFill="accent1" w:themeFillTint="33"/>
          </w:tcPr>
          <w:p w14:paraId="54AA7C42" w14:textId="77777777" w:rsidR="004204F1" w:rsidRPr="001B5E6D" w:rsidRDefault="004204F1" w:rsidP="00953CE8">
            <w:pPr>
              <w:jc w:val="center"/>
              <w:rPr>
                <w:rFonts w:ascii="Times New Roman" w:hAnsi="Times New Roman" w:cs="Times New Roman"/>
                <w:b/>
                <w:lang w:val="it-IT"/>
              </w:rPr>
            </w:pPr>
            <w:r w:rsidRPr="001B5E6D">
              <w:rPr>
                <w:rFonts w:ascii="Times New Roman" w:hAnsi="Times New Roman" w:cs="Times New Roman"/>
                <w:b/>
                <w:lang w:val="it-IT"/>
              </w:rPr>
              <w:t>FR</w:t>
            </w:r>
          </w:p>
        </w:tc>
        <w:tc>
          <w:tcPr>
            <w:tcW w:w="522" w:type="dxa"/>
            <w:shd w:val="clear" w:color="auto" w:fill="DBE5F1" w:themeFill="accent1" w:themeFillTint="33"/>
          </w:tcPr>
          <w:p w14:paraId="2B6DD20F" w14:textId="77777777" w:rsidR="004204F1" w:rsidRPr="001B5E6D" w:rsidRDefault="004204F1" w:rsidP="00953CE8">
            <w:pPr>
              <w:jc w:val="center"/>
              <w:rPr>
                <w:rFonts w:ascii="Times New Roman" w:hAnsi="Times New Roman" w:cs="Times New Roman"/>
                <w:b/>
                <w:lang w:val="it-IT"/>
              </w:rPr>
            </w:pPr>
            <w:r w:rsidRPr="001B5E6D">
              <w:rPr>
                <w:rFonts w:ascii="Times New Roman" w:hAnsi="Times New Roman" w:cs="Times New Roman"/>
                <w:b/>
                <w:lang w:val="it-IT"/>
              </w:rPr>
              <w:t>VL</w:t>
            </w:r>
          </w:p>
        </w:tc>
        <w:tc>
          <w:tcPr>
            <w:tcW w:w="586" w:type="dxa"/>
            <w:shd w:val="clear" w:color="auto" w:fill="DBE5F1" w:themeFill="accent1" w:themeFillTint="33"/>
          </w:tcPr>
          <w:p w14:paraId="2F205A60" w14:textId="77777777" w:rsidR="004204F1" w:rsidRPr="001B5E6D" w:rsidRDefault="004204F1" w:rsidP="00953CE8">
            <w:pPr>
              <w:jc w:val="center"/>
              <w:rPr>
                <w:rFonts w:ascii="Times New Roman" w:hAnsi="Times New Roman" w:cs="Times New Roman"/>
                <w:b/>
                <w:lang w:val="it-IT"/>
              </w:rPr>
            </w:pPr>
            <w:r w:rsidRPr="001B5E6D">
              <w:rPr>
                <w:rFonts w:ascii="Times New Roman" w:hAnsi="Times New Roman" w:cs="Times New Roman"/>
                <w:b/>
                <w:lang w:val="it-IT"/>
              </w:rPr>
              <w:t>KO</w:t>
            </w:r>
          </w:p>
        </w:tc>
        <w:tc>
          <w:tcPr>
            <w:tcW w:w="498" w:type="dxa"/>
            <w:shd w:val="clear" w:color="auto" w:fill="DBE5F1" w:themeFill="accent1" w:themeFillTint="33"/>
          </w:tcPr>
          <w:p w14:paraId="0737CEF3" w14:textId="77777777" w:rsidR="004204F1" w:rsidRPr="001B5E6D" w:rsidRDefault="004204F1" w:rsidP="00953CE8">
            <w:pPr>
              <w:jc w:val="center"/>
              <w:rPr>
                <w:rFonts w:ascii="Times New Roman" w:hAnsi="Times New Roman" w:cs="Times New Roman"/>
                <w:b/>
                <w:lang w:val="it-IT"/>
              </w:rPr>
            </w:pPr>
            <w:r w:rsidRPr="001B5E6D">
              <w:rPr>
                <w:rFonts w:ascii="Times New Roman" w:hAnsi="Times New Roman" w:cs="Times New Roman"/>
                <w:b/>
                <w:lang w:val="it-IT"/>
              </w:rPr>
              <w:t>GJ</w:t>
            </w:r>
          </w:p>
        </w:tc>
        <w:tc>
          <w:tcPr>
            <w:tcW w:w="604" w:type="dxa"/>
            <w:shd w:val="clear" w:color="auto" w:fill="DBE5F1" w:themeFill="accent1" w:themeFillTint="33"/>
          </w:tcPr>
          <w:p w14:paraId="030AEAFE" w14:textId="77777777" w:rsidR="004204F1" w:rsidRPr="001B5E6D" w:rsidRDefault="004204F1" w:rsidP="00953CE8">
            <w:pPr>
              <w:jc w:val="center"/>
              <w:rPr>
                <w:rFonts w:ascii="Times New Roman" w:hAnsi="Times New Roman" w:cs="Times New Roman"/>
                <w:b/>
                <w:lang w:val="it-IT"/>
              </w:rPr>
            </w:pPr>
            <w:r w:rsidRPr="001B5E6D">
              <w:rPr>
                <w:rFonts w:ascii="Times New Roman" w:hAnsi="Times New Roman" w:cs="Times New Roman"/>
                <w:b/>
                <w:lang w:val="it-IT"/>
              </w:rPr>
              <w:t>LE</w:t>
            </w:r>
          </w:p>
        </w:tc>
        <w:tc>
          <w:tcPr>
            <w:tcW w:w="461" w:type="dxa"/>
            <w:shd w:val="clear" w:color="auto" w:fill="DBE5F1" w:themeFill="accent1" w:themeFillTint="33"/>
          </w:tcPr>
          <w:p w14:paraId="54E5B3EA" w14:textId="77777777" w:rsidR="004204F1" w:rsidRPr="001B5E6D" w:rsidRDefault="004204F1" w:rsidP="00953CE8">
            <w:pPr>
              <w:jc w:val="center"/>
              <w:rPr>
                <w:rFonts w:ascii="Times New Roman" w:hAnsi="Times New Roman" w:cs="Times New Roman"/>
                <w:b/>
                <w:lang w:val="it-IT"/>
              </w:rPr>
            </w:pPr>
            <w:r w:rsidRPr="001B5E6D">
              <w:rPr>
                <w:rFonts w:ascii="Times New Roman" w:hAnsi="Times New Roman" w:cs="Times New Roman"/>
                <w:b/>
                <w:lang w:val="it-IT"/>
              </w:rPr>
              <w:t>DI</w:t>
            </w:r>
          </w:p>
        </w:tc>
        <w:tc>
          <w:tcPr>
            <w:tcW w:w="648" w:type="dxa"/>
            <w:shd w:val="clear" w:color="auto" w:fill="DBE5F1" w:themeFill="accent1" w:themeFillTint="33"/>
          </w:tcPr>
          <w:p w14:paraId="0B340735" w14:textId="77777777" w:rsidR="004204F1" w:rsidRPr="001B5E6D" w:rsidRDefault="004204F1" w:rsidP="00953CE8">
            <w:pPr>
              <w:jc w:val="center"/>
              <w:rPr>
                <w:rFonts w:ascii="Times New Roman" w:hAnsi="Times New Roman" w:cs="Times New Roman"/>
                <w:b/>
                <w:lang w:val="it-IT"/>
              </w:rPr>
            </w:pPr>
            <w:r w:rsidRPr="001B5E6D">
              <w:rPr>
                <w:rFonts w:ascii="Times New Roman" w:hAnsi="Times New Roman" w:cs="Times New Roman"/>
                <w:b/>
                <w:lang w:val="it-IT"/>
              </w:rPr>
              <w:t>KU</w:t>
            </w:r>
          </w:p>
        </w:tc>
        <w:tc>
          <w:tcPr>
            <w:tcW w:w="510" w:type="dxa"/>
            <w:shd w:val="clear" w:color="auto" w:fill="DBE5F1" w:themeFill="accent1" w:themeFillTint="33"/>
          </w:tcPr>
          <w:p w14:paraId="660535A6" w14:textId="77777777" w:rsidR="004204F1" w:rsidRPr="001B5E6D" w:rsidRDefault="004204F1" w:rsidP="00953CE8">
            <w:pPr>
              <w:jc w:val="center"/>
              <w:rPr>
                <w:rFonts w:ascii="Times New Roman" w:hAnsi="Times New Roman" w:cs="Times New Roman"/>
                <w:b/>
                <w:lang w:val="it-IT"/>
              </w:rPr>
            </w:pPr>
            <w:r w:rsidRPr="001B5E6D">
              <w:rPr>
                <w:rFonts w:ascii="Times New Roman" w:hAnsi="Times New Roman" w:cs="Times New Roman"/>
                <w:b/>
                <w:lang w:val="it-IT"/>
              </w:rPr>
              <w:t>SH</w:t>
            </w:r>
          </w:p>
        </w:tc>
        <w:tc>
          <w:tcPr>
            <w:tcW w:w="877" w:type="dxa"/>
            <w:shd w:val="clear" w:color="auto" w:fill="DBE5F1" w:themeFill="accent1" w:themeFillTint="33"/>
          </w:tcPr>
          <w:p w14:paraId="70E80063" w14:textId="77777777" w:rsidR="004204F1" w:rsidRPr="001B5E6D" w:rsidRDefault="004204F1" w:rsidP="00953CE8">
            <w:pPr>
              <w:jc w:val="center"/>
              <w:rPr>
                <w:rFonts w:ascii="Times New Roman" w:hAnsi="Times New Roman" w:cs="Times New Roman"/>
                <w:b/>
                <w:lang w:val="it-IT"/>
              </w:rPr>
            </w:pPr>
            <w:r w:rsidRPr="001B5E6D">
              <w:rPr>
                <w:rFonts w:ascii="Times New Roman" w:hAnsi="Times New Roman" w:cs="Times New Roman"/>
                <w:b/>
                <w:lang w:val="it-IT"/>
              </w:rPr>
              <w:t>Shuma</w:t>
            </w:r>
          </w:p>
        </w:tc>
      </w:tr>
      <w:tr w:rsidR="004204F1" w:rsidRPr="001B5E6D" w14:paraId="1482F9FC" w14:textId="77777777" w:rsidTr="001B5E6D">
        <w:tc>
          <w:tcPr>
            <w:tcW w:w="2095" w:type="dxa"/>
            <w:shd w:val="clear" w:color="auto" w:fill="F2F2F2" w:themeFill="background1" w:themeFillShade="F2"/>
          </w:tcPr>
          <w:p w14:paraId="013F0246" w14:textId="77777777" w:rsidR="004204F1" w:rsidRPr="001B5E6D" w:rsidRDefault="004204F1" w:rsidP="004204F1">
            <w:pPr>
              <w:rPr>
                <w:rFonts w:ascii="Times New Roman" w:hAnsi="Times New Roman" w:cs="Times New Roman"/>
                <w:bCs/>
                <w:lang w:val="it-IT"/>
              </w:rPr>
            </w:pPr>
            <w:r w:rsidRPr="001B5E6D">
              <w:rPr>
                <w:rFonts w:ascii="Times New Roman" w:hAnsi="Times New Roman" w:cs="Times New Roman"/>
                <w:bCs/>
                <w:lang w:val="it-IT"/>
              </w:rPr>
              <w:t>Policia e Shtetit</w:t>
            </w:r>
          </w:p>
        </w:tc>
        <w:tc>
          <w:tcPr>
            <w:tcW w:w="546" w:type="dxa"/>
            <w:shd w:val="clear" w:color="auto" w:fill="F2F2F2" w:themeFill="background1" w:themeFillShade="F2"/>
          </w:tcPr>
          <w:p w14:paraId="6946F984" w14:textId="51761A24"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50</w:t>
            </w:r>
          </w:p>
        </w:tc>
        <w:tc>
          <w:tcPr>
            <w:tcW w:w="534" w:type="dxa"/>
            <w:shd w:val="clear" w:color="auto" w:fill="F2F2F2" w:themeFill="background1" w:themeFillShade="F2"/>
          </w:tcPr>
          <w:p w14:paraId="62DF1EBC" w14:textId="323BE131"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30</w:t>
            </w:r>
          </w:p>
        </w:tc>
        <w:tc>
          <w:tcPr>
            <w:tcW w:w="578" w:type="dxa"/>
            <w:shd w:val="clear" w:color="auto" w:fill="F2F2F2" w:themeFill="background1" w:themeFillShade="F2"/>
          </w:tcPr>
          <w:p w14:paraId="24AAF92D" w14:textId="747A8B6A"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1</w:t>
            </w:r>
          </w:p>
        </w:tc>
        <w:tc>
          <w:tcPr>
            <w:tcW w:w="521" w:type="dxa"/>
            <w:shd w:val="clear" w:color="auto" w:fill="F2F2F2" w:themeFill="background1" w:themeFillShade="F2"/>
          </w:tcPr>
          <w:p w14:paraId="4E25F5E2" w14:textId="5CACDB75"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2</w:t>
            </w:r>
          </w:p>
        </w:tc>
        <w:tc>
          <w:tcPr>
            <w:tcW w:w="564" w:type="dxa"/>
            <w:shd w:val="clear" w:color="auto" w:fill="F2F2F2" w:themeFill="background1" w:themeFillShade="F2"/>
          </w:tcPr>
          <w:p w14:paraId="2156C455" w14:textId="3EB4A787"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2</w:t>
            </w:r>
          </w:p>
        </w:tc>
        <w:tc>
          <w:tcPr>
            <w:tcW w:w="522" w:type="dxa"/>
            <w:shd w:val="clear" w:color="auto" w:fill="F2F2F2" w:themeFill="background1" w:themeFillShade="F2"/>
          </w:tcPr>
          <w:p w14:paraId="18B6B391" w14:textId="13C5CD58"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bCs/>
                <w:lang w:val="sq-AL"/>
              </w:rPr>
              <w:t>8</w:t>
            </w:r>
          </w:p>
        </w:tc>
        <w:tc>
          <w:tcPr>
            <w:tcW w:w="586" w:type="dxa"/>
            <w:shd w:val="clear" w:color="auto" w:fill="F2F2F2" w:themeFill="background1" w:themeFillShade="F2"/>
          </w:tcPr>
          <w:p w14:paraId="34138E7A" w14:textId="4F9BB388"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bCs/>
                <w:lang w:val="sq-AL"/>
              </w:rPr>
              <w:t>6</w:t>
            </w:r>
          </w:p>
        </w:tc>
        <w:tc>
          <w:tcPr>
            <w:tcW w:w="498" w:type="dxa"/>
            <w:shd w:val="clear" w:color="auto" w:fill="F2F2F2" w:themeFill="background1" w:themeFillShade="F2"/>
          </w:tcPr>
          <w:p w14:paraId="6D4DBF20" w14:textId="65098B4D"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0</w:t>
            </w:r>
          </w:p>
        </w:tc>
        <w:tc>
          <w:tcPr>
            <w:tcW w:w="604" w:type="dxa"/>
            <w:tcBorders>
              <w:right w:val="single" w:sz="4" w:space="0" w:color="auto"/>
            </w:tcBorders>
            <w:shd w:val="clear" w:color="auto" w:fill="F2F2F2" w:themeFill="background1" w:themeFillShade="F2"/>
          </w:tcPr>
          <w:p w14:paraId="5AAA228A" w14:textId="283007B8"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13</w:t>
            </w:r>
          </w:p>
        </w:tc>
        <w:tc>
          <w:tcPr>
            <w:tcW w:w="461" w:type="dxa"/>
            <w:tcBorders>
              <w:left w:val="single" w:sz="4" w:space="0" w:color="auto"/>
              <w:right w:val="single" w:sz="4" w:space="0" w:color="auto"/>
            </w:tcBorders>
            <w:shd w:val="clear" w:color="auto" w:fill="F2F2F2" w:themeFill="background1" w:themeFillShade="F2"/>
          </w:tcPr>
          <w:p w14:paraId="4BFBE1F9" w14:textId="2F8EC1FF"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3</w:t>
            </w:r>
          </w:p>
        </w:tc>
        <w:tc>
          <w:tcPr>
            <w:tcW w:w="648" w:type="dxa"/>
            <w:tcBorders>
              <w:left w:val="single" w:sz="4" w:space="0" w:color="auto"/>
              <w:right w:val="single" w:sz="4" w:space="0" w:color="auto"/>
            </w:tcBorders>
            <w:shd w:val="clear" w:color="auto" w:fill="F2F2F2" w:themeFill="background1" w:themeFillShade="F2"/>
          </w:tcPr>
          <w:p w14:paraId="1918DF22" w14:textId="496B0C57"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0</w:t>
            </w:r>
          </w:p>
        </w:tc>
        <w:tc>
          <w:tcPr>
            <w:tcW w:w="510" w:type="dxa"/>
            <w:tcBorders>
              <w:left w:val="single" w:sz="4" w:space="0" w:color="auto"/>
              <w:right w:val="single" w:sz="4" w:space="0" w:color="auto"/>
            </w:tcBorders>
            <w:shd w:val="clear" w:color="auto" w:fill="F2F2F2" w:themeFill="background1" w:themeFillShade="F2"/>
          </w:tcPr>
          <w:p w14:paraId="6A34CE60" w14:textId="6C5F073D"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0</w:t>
            </w:r>
          </w:p>
        </w:tc>
        <w:tc>
          <w:tcPr>
            <w:tcW w:w="877" w:type="dxa"/>
            <w:tcBorders>
              <w:left w:val="single" w:sz="4" w:space="0" w:color="auto"/>
            </w:tcBorders>
            <w:shd w:val="clear" w:color="auto" w:fill="F2F2F2" w:themeFill="background1" w:themeFillShade="F2"/>
            <w:vAlign w:val="bottom"/>
          </w:tcPr>
          <w:p w14:paraId="06DE2D78" w14:textId="311D6D5D" w:rsidR="004204F1" w:rsidRPr="001B5E6D" w:rsidRDefault="004204F1" w:rsidP="004204F1">
            <w:pPr>
              <w:jc w:val="center"/>
              <w:rPr>
                <w:rFonts w:ascii="Times New Roman" w:hAnsi="Times New Roman" w:cs="Times New Roman"/>
                <w:b/>
                <w:lang w:val="it-IT"/>
              </w:rPr>
            </w:pPr>
            <w:r w:rsidRPr="001B5E6D">
              <w:rPr>
                <w:rFonts w:ascii="Times New Roman" w:eastAsia="MS Mincho" w:hAnsi="Times New Roman" w:cs="Times New Roman"/>
                <w:b/>
                <w:bCs/>
                <w:lang w:val="sq-AL"/>
              </w:rPr>
              <w:t>71</w:t>
            </w:r>
          </w:p>
        </w:tc>
      </w:tr>
      <w:tr w:rsidR="004204F1" w:rsidRPr="001B5E6D" w14:paraId="5E6A7EEF" w14:textId="77777777" w:rsidTr="001B5E6D">
        <w:tc>
          <w:tcPr>
            <w:tcW w:w="2095" w:type="dxa"/>
            <w:shd w:val="clear" w:color="auto" w:fill="F2F2F2" w:themeFill="background1" w:themeFillShade="F2"/>
          </w:tcPr>
          <w:p w14:paraId="7FBD0485" w14:textId="77777777" w:rsidR="004204F1" w:rsidRPr="001B5E6D" w:rsidRDefault="004204F1" w:rsidP="004204F1">
            <w:pPr>
              <w:rPr>
                <w:rFonts w:ascii="Times New Roman" w:hAnsi="Times New Roman" w:cs="Times New Roman"/>
                <w:bCs/>
                <w:lang w:val="it-IT"/>
              </w:rPr>
            </w:pPr>
            <w:r w:rsidRPr="001B5E6D">
              <w:rPr>
                <w:rFonts w:ascii="Times New Roman" w:hAnsi="Times New Roman" w:cs="Times New Roman"/>
                <w:bCs/>
                <w:lang w:val="it-IT"/>
              </w:rPr>
              <w:t>Of. Sig. Shkolla</w:t>
            </w:r>
          </w:p>
        </w:tc>
        <w:tc>
          <w:tcPr>
            <w:tcW w:w="546" w:type="dxa"/>
            <w:shd w:val="clear" w:color="auto" w:fill="F2F2F2" w:themeFill="background1" w:themeFillShade="F2"/>
          </w:tcPr>
          <w:p w14:paraId="11636991" w14:textId="091B9361"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55</w:t>
            </w:r>
          </w:p>
        </w:tc>
        <w:tc>
          <w:tcPr>
            <w:tcW w:w="534" w:type="dxa"/>
            <w:shd w:val="clear" w:color="auto" w:fill="F2F2F2" w:themeFill="background1" w:themeFillShade="F2"/>
          </w:tcPr>
          <w:p w14:paraId="2DD58DE8" w14:textId="2FAC4370"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36</w:t>
            </w:r>
          </w:p>
        </w:tc>
        <w:tc>
          <w:tcPr>
            <w:tcW w:w="578" w:type="dxa"/>
            <w:shd w:val="clear" w:color="auto" w:fill="F2F2F2" w:themeFill="background1" w:themeFillShade="F2"/>
          </w:tcPr>
          <w:p w14:paraId="74B1D9E4" w14:textId="6F7868F4"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2</w:t>
            </w:r>
          </w:p>
        </w:tc>
        <w:tc>
          <w:tcPr>
            <w:tcW w:w="521" w:type="dxa"/>
            <w:shd w:val="clear" w:color="auto" w:fill="F2F2F2" w:themeFill="background1" w:themeFillShade="F2"/>
          </w:tcPr>
          <w:p w14:paraId="6600ED26" w14:textId="58D7B41D"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0</w:t>
            </w:r>
          </w:p>
        </w:tc>
        <w:tc>
          <w:tcPr>
            <w:tcW w:w="564" w:type="dxa"/>
            <w:shd w:val="clear" w:color="auto" w:fill="F2F2F2" w:themeFill="background1" w:themeFillShade="F2"/>
          </w:tcPr>
          <w:p w14:paraId="4C96A53E" w14:textId="4B572EED"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2</w:t>
            </w:r>
          </w:p>
        </w:tc>
        <w:tc>
          <w:tcPr>
            <w:tcW w:w="522" w:type="dxa"/>
            <w:shd w:val="clear" w:color="auto" w:fill="F2F2F2" w:themeFill="background1" w:themeFillShade="F2"/>
          </w:tcPr>
          <w:p w14:paraId="4A4E1E94" w14:textId="7FDCF126"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bCs/>
                <w:lang w:val="sq-AL"/>
              </w:rPr>
              <w:t>3</w:t>
            </w:r>
          </w:p>
        </w:tc>
        <w:tc>
          <w:tcPr>
            <w:tcW w:w="586" w:type="dxa"/>
            <w:shd w:val="clear" w:color="auto" w:fill="F2F2F2" w:themeFill="background1" w:themeFillShade="F2"/>
          </w:tcPr>
          <w:p w14:paraId="31F7F28D" w14:textId="0905FD57"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bCs/>
                <w:lang w:val="sq-AL"/>
              </w:rPr>
              <w:t>3</w:t>
            </w:r>
          </w:p>
        </w:tc>
        <w:tc>
          <w:tcPr>
            <w:tcW w:w="498" w:type="dxa"/>
            <w:shd w:val="clear" w:color="auto" w:fill="F2F2F2" w:themeFill="background1" w:themeFillShade="F2"/>
          </w:tcPr>
          <w:p w14:paraId="1020DC73" w14:textId="086A7706"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1</w:t>
            </w:r>
          </w:p>
        </w:tc>
        <w:tc>
          <w:tcPr>
            <w:tcW w:w="604" w:type="dxa"/>
            <w:tcBorders>
              <w:right w:val="single" w:sz="4" w:space="0" w:color="auto"/>
            </w:tcBorders>
            <w:shd w:val="clear" w:color="auto" w:fill="F2F2F2" w:themeFill="background1" w:themeFillShade="F2"/>
          </w:tcPr>
          <w:p w14:paraId="57B5D75B" w14:textId="708CF63B"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0</w:t>
            </w:r>
          </w:p>
        </w:tc>
        <w:tc>
          <w:tcPr>
            <w:tcW w:w="461" w:type="dxa"/>
            <w:tcBorders>
              <w:left w:val="single" w:sz="4" w:space="0" w:color="auto"/>
              <w:right w:val="single" w:sz="4" w:space="0" w:color="auto"/>
            </w:tcBorders>
            <w:shd w:val="clear" w:color="auto" w:fill="F2F2F2" w:themeFill="background1" w:themeFillShade="F2"/>
          </w:tcPr>
          <w:p w14:paraId="7613A502" w14:textId="25C03436"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0</w:t>
            </w:r>
          </w:p>
        </w:tc>
        <w:tc>
          <w:tcPr>
            <w:tcW w:w="648" w:type="dxa"/>
            <w:tcBorders>
              <w:left w:val="single" w:sz="4" w:space="0" w:color="auto"/>
              <w:right w:val="single" w:sz="4" w:space="0" w:color="auto"/>
            </w:tcBorders>
            <w:shd w:val="clear" w:color="auto" w:fill="F2F2F2" w:themeFill="background1" w:themeFillShade="F2"/>
          </w:tcPr>
          <w:p w14:paraId="6AAE2D98" w14:textId="615457A0"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0</w:t>
            </w:r>
          </w:p>
        </w:tc>
        <w:tc>
          <w:tcPr>
            <w:tcW w:w="510" w:type="dxa"/>
            <w:tcBorders>
              <w:left w:val="single" w:sz="4" w:space="0" w:color="auto"/>
              <w:right w:val="single" w:sz="4" w:space="0" w:color="auto"/>
            </w:tcBorders>
            <w:shd w:val="clear" w:color="auto" w:fill="F2F2F2" w:themeFill="background1" w:themeFillShade="F2"/>
          </w:tcPr>
          <w:p w14:paraId="37180167" w14:textId="0AE9E248" w:rsidR="004204F1" w:rsidRPr="001B5E6D" w:rsidRDefault="004204F1" w:rsidP="004204F1">
            <w:pPr>
              <w:jc w:val="center"/>
              <w:rPr>
                <w:rFonts w:ascii="Times New Roman" w:hAnsi="Times New Roman" w:cs="Times New Roman"/>
                <w:bCs/>
                <w:lang w:val="it-IT"/>
              </w:rPr>
            </w:pPr>
            <w:r w:rsidRPr="001B5E6D">
              <w:rPr>
                <w:rFonts w:ascii="Times New Roman" w:eastAsia="MS Mincho" w:hAnsi="Times New Roman" w:cs="Times New Roman"/>
                <w:lang w:val="sq-AL"/>
              </w:rPr>
              <w:t>0</w:t>
            </w:r>
          </w:p>
        </w:tc>
        <w:tc>
          <w:tcPr>
            <w:tcW w:w="877" w:type="dxa"/>
            <w:tcBorders>
              <w:left w:val="single" w:sz="4" w:space="0" w:color="auto"/>
            </w:tcBorders>
            <w:shd w:val="clear" w:color="auto" w:fill="F2F2F2" w:themeFill="background1" w:themeFillShade="F2"/>
            <w:vAlign w:val="bottom"/>
          </w:tcPr>
          <w:p w14:paraId="2EFA9673" w14:textId="49BAFEE7" w:rsidR="004204F1" w:rsidRPr="001B5E6D" w:rsidRDefault="004204F1" w:rsidP="004204F1">
            <w:pPr>
              <w:jc w:val="center"/>
              <w:rPr>
                <w:rFonts w:ascii="Times New Roman" w:hAnsi="Times New Roman" w:cs="Times New Roman"/>
                <w:b/>
                <w:lang w:val="it-IT"/>
              </w:rPr>
            </w:pPr>
            <w:r w:rsidRPr="001B5E6D">
              <w:rPr>
                <w:rFonts w:ascii="Times New Roman" w:eastAsia="MS Mincho" w:hAnsi="Times New Roman" w:cs="Times New Roman"/>
                <w:b/>
                <w:bCs/>
                <w:lang w:val="sq-AL"/>
              </w:rPr>
              <w:t>22</w:t>
            </w:r>
          </w:p>
        </w:tc>
      </w:tr>
    </w:tbl>
    <w:p w14:paraId="369489C4" w14:textId="77777777" w:rsidR="004204F1" w:rsidRPr="001B5E6D" w:rsidRDefault="004204F1" w:rsidP="004204F1">
      <w:pPr>
        <w:shd w:val="clear" w:color="auto" w:fill="FFFFFF" w:themeFill="background1"/>
        <w:spacing w:after="0" w:line="240" w:lineRule="auto"/>
        <w:jc w:val="both"/>
        <w:rPr>
          <w:rFonts w:ascii="Times New Roman" w:hAnsi="Times New Roman" w:cs="Times New Roman"/>
          <w:b/>
          <w:sz w:val="16"/>
          <w:szCs w:val="16"/>
        </w:rPr>
      </w:pPr>
    </w:p>
    <w:p w14:paraId="7B75F01A" w14:textId="77777777" w:rsidR="004204F1" w:rsidRDefault="004204F1" w:rsidP="004204F1">
      <w:pPr>
        <w:shd w:val="clear" w:color="auto" w:fill="FFFFFF" w:themeFill="background1"/>
        <w:spacing w:after="0" w:line="240" w:lineRule="auto"/>
        <w:jc w:val="both"/>
        <w:rPr>
          <w:rFonts w:ascii="Times New Roman" w:hAnsi="Times New Roman" w:cs="Times New Roman"/>
          <w:b/>
          <w:sz w:val="24"/>
          <w:szCs w:val="24"/>
        </w:rPr>
      </w:pPr>
      <w:r w:rsidRPr="00BC3F88">
        <w:rPr>
          <w:rFonts w:ascii="Times New Roman" w:hAnsi="Times New Roman" w:cs="Times New Roman"/>
          <w:b/>
          <w:sz w:val="24"/>
          <w:szCs w:val="24"/>
        </w:rPr>
        <w:t>Pasqyra e raportimit për situatën dhe shërbimet në institucionet arsimore të ndara sipas DVP-ve:</w:t>
      </w:r>
    </w:p>
    <w:p w14:paraId="72A2F537" w14:textId="77777777" w:rsidR="001B5E6D" w:rsidRPr="001B5E6D" w:rsidRDefault="001B5E6D" w:rsidP="004204F1">
      <w:pPr>
        <w:shd w:val="clear" w:color="auto" w:fill="FFFFFF" w:themeFill="background1"/>
        <w:spacing w:after="0" w:line="240" w:lineRule="auto"/>
        <w:jc w:val="both"/>
        <w:rPr>
          <w:rFonts w:ascii="Times New Roman" w:hAnsi="Times New Roman" w:cs="Times New Roman"/>
          <w:b/>
          <w:sz w:val="16"/>
          <w:szCs w:val="16"/>
        </w:rPr>
      </w:pPr>
    </w:p>
    <w:p w14:paraId="768915B8" w14:textId="3166ED79" w:rsidR="004204F1" w:rsidRPr="001B5E6D" w:rsidRDefault="004204F1" w:rsidP="004204F1">
      <w:pPr>
        <w:spacing w:after="0" w:line="240" w:lineRule="auto"/>
        <w:rPr>
          <w:rFonts w:ascii="Times New Roman" w:hAnsi="Times New Roman" w:cs="Times New Roman"/>
          <w:bCs/>
          <w:i/>
          <w:noProof/>
        </w:rPr>
      </w:pPr>
      <w:r w:rsidRPr="001B5E6D">
        <w:rPr>
          <w:rFonts w:ascii="Times New Roman" w:hAnsi="Times New Roman" w:cs="Times New Roman"/>
          <w:bCs/>
          <w:i/>
        </w:rPr>
        <w:t xml:space="preserve">Pasqyra e raportimit për situatën dhe shërbimet në shkolla: </w:t>
      </w:r>
      <w:r w:rsidRPr="001B5E6D">
        <w:rPr>
          <w:rFonts w:ascii="Times New Roman" w:hAnsi="Times New Roman" w:cs="Times New Roman"/>
          <w:bCs/>
          <w:i/>
          <w:noProof/>
        </w:rPr>
        <w:t>6-mujori I-rë 2026:</w:t>
      </w:r>
    </w:p>
    <w:tbl>
      <w:tblPr>
        <w:tblStyle w:val="TableGrid"/>
        <w:tblW w:w="0" w:type="auto"/>
        <w:tblLook w:val="04A0" w:firstRow="1" w:lastRow="0" w:firstColumn="1" w:lastColumn="0" w:noHBand="0" w:noVBand="1"/>
      </w:tblPr>
      <w:tblGrid>
        <w:gridCol w:w="1778"/>
        <w:gridCol w:w="609"/>
        <w:gridCol w:w="609"/>
        <w:gridCol w:w="584"/>
        <w:gridCol w:w="493"/>
        <w:gridCol w:w="609"/>
        <w:gridCol w:w="576"/>
        <w:gridCol w:w="609"/>
        <w:gridCol w:w="576"/>
        <w:gridCol w:w="609"/>
        <w:gridCol w:w="486"/>
        <w:gridCol w:w="615"/>
        <w:gridCol w:w="609"/>
        <w:gridCol w:w="782"/>
      </w:tblGrid>
      <w:tr w:rsidR="004204F1" w:rsidRPr="001B5E6D" w14:paraId="6F92842C" w14:textId="77777777" w:rsidTr="00953CE8">
        <w:tc>
          <w:tcPr>
            <w:tcW w:w="9544" w:type="dxa"/>
            <w:gridSpan w:val="14"/>
            <w:shd w:val="clear" w:color="auto" w:fill="DBE5F1" w:themeFill="accent1" w:themeFillTint="33"/>
          </w:tcPr>
          <w:p w14:paraId="041332DA" w14:textId="77777777" w:rsidR="004204F1" w:rsidRPr="001B5E6D" w:rsidRDefault="004204F1" w:rsidP="004204F1">
            <w:pPr>
              <w:jc w:val="center"/>
              <w:rPr>
                <w:rFonts w:ascii="Times New Roman" w:hAnsi="Times New Roman" w:cs="Times New Roman"/>
                <w:b/>
                <w:sz w:val="18"/>
                <w:szCs w:val="18"/>
                <w:lang w:val="it-IT"/>
              </w:rPr>
            </w:pPr>
            <w:r w:rsidRPr="001B5E6D">
              <w:rPr>
                <w:rFonts w:ascii="Times New Roman" w:hAnsi="Times New Roman" w:cs="Times New Roman"/>
                <w:b/>
                <w:sz w:val="18"/>
                <w:szCs w:val="18"/>
                <w:lang w:val="it-IT"/>
              </w:rPr>
              <w:t>Pasyra e raportimit për situatën dhe shërbimet në shkolla</w:t>
            </w:r>
          </w:p>
        </w:tc>
      </w:tr>
      <w:tr w:rsidR="004204F1" w:rsidRPr="001B5E6D" w14:paraId="0C716021" w14:textId="77777777" w:rsidTr="004204F1">
        <w:tc>
          <w:tcPr>
            <w:tcW w:w="1810" w:type="dxa"/>
            <w:shd w:val="clear" w:color="auto" w:fill="DBE5F1" w:themeFill="accent1" w:themeFillTint="33"/>
          </w:tcPr>
          <w:p w14:paraId="62E587EA" w14:textId="77777777" w:rsidR="004204F1" w:rsidRPr="001B5E6D" w:rsidRDefault="004204F1" w:rsidP="004204F1">
            <w:pPr>
              <w:jc w:val="center"/>
              <w:rPr>
                <w:rFonts w:ascii="Times New Roman" w:hAnsi="Times New Roman" w:cs="Times New Roman"/>
                <w:b/>
                <w:sz w:val="18"/>
                <w:szCs w:val="18"/>
                <w:lang w:val="sq-AL"/>
              </w:rPr>
            </w:pPr>
            <w:r w:rsidRPr="001B5E6D">
              <w:rPr>
                <w:rFonts w:ascii="Times New Roman" w:hAnsi="Times New Roman" w:cs="Times New Roman"/>
                <w:b/>
                <w:sz w:val="18"/>
                <w:szCs w:val="18"/>
                <w:lang w:val="sq-AL"/>
              </w:rPr>
              <w:t>Faktori / DVP</w:t>
            </w:r>
          </w:p>
        </w:tc>
        <w:tc>
          <w:tcPr>
            <w:tcW w:w="621" w:type="dxa"/>
            <w:shd w:val="clear" w:color="auto" w:fill="DBE5F1" w:themeFill="accent1" w:themeFillTint="33"/>
          </w:tcPr>
          <w:p w14:paraId="1A9C06A2" w14:textId="77777777" w:rsidR="004204F1" w:rsidRPr="001B5E6D" w:rsidRDefault="004204F1" w:rsidP="004204F1">
            <w:pPr>
              <w:jc w:val="center"/>
              <w:rPr>
                <w:rFonts w:ascii="Times New Roman" w:hAnsi="Times New Roman" w:cs="Times New Roman"/>
                <w:b/>
                <w:sz w:val="18"/>
                <w:szCs w:val="18"/>
                <w:lang w:val="it-IT"/>
              </w:rPr>
            </w:pPr>
            <w:r w:rsidRPr="001B5E6D">
              <w:rPr>
                <w:rFonts w:ascii="Times New Roman" w:hAnsi="Times New Roman" w:cs="Times New Roman"/>
                <w:b/>
                <w:sz w:val="18"/>
                <w:szCs w:val="18"/>
                <w:lang w:val="it-IT"/>
              </w:rPr>
              <w:t>TR</w:t>
            </w:r>
          </w:p>
        </w:tc>
        <w:tc>
          <w:tcPr>
            <w:tcW w:w="621" w:type="dxa"/>
            <w:shd w:val="clear" w:color="auto" w:fill="DBE5F1" w:themeFill="accent1" w:themeFillTint="33"/>
          </w:tcPr>
          <w:p w14:paraId="6EB73A88" w14:textId="77777777" w:rsidR="004204F1" w:rsidRPr="001B5E6D" w:rsidRDefault="004204F1" w:rsidP="004204F1">
            <w:pPr>
              <w:jc w:val="center"/>
              <w:rPr>
                <w:rFonts w:ascii="Times New Roman" w:hAnsi="Times New Roman" w:cs="Times New Roman"/>
                <w:b/>
                <w:sz w:val="18"/>
                <w:szCs w:val="18"/>
                <w:lang w:val="it-IT"/>
              </w:rPr>
            </w:pPr>
            <w:r w:rsidRPr="001B5E6D">
              <w:rPr>
                <w:rFonts w:ascii="Times New Roman" w:hAnsi="Times New Roman" w:cs="Times New Roman"/>
                <w:b/>
                <w:sz w:val="18"/>
                <w:szCs w:val="18"/>
                <w:lang w:val="it-IT"/>
              </w:rPr>
              <w:t>DR</w:t>
            </w:r>
          </w:p>
        </w:tc>
        <w:tc>
          <w:tcPr>
            <w:tcW w:w="621" w:type="dxa"/>
            <w:shd w:val="clear" w:color="auto" w:fill="DBE5F1" w:themeFill="accent1" w:themeFillTint="33"/>
          </w:tcPr>
          <w:p w14:paraId="064D70C4" w14:textId="77777777" w:rsidR="004204F1" w:rsidRPr="001B5E6D" w:rsidRDefault="004204F1" w:rsidP="004204F1">
            <w:pPr>
              <w:jc w:val="center"/>
              <w:rPr>
                <w:rFonts w:ascii="Times New Roman" w:hAnsi="Times New Roman" w:cs="Times New Roman"/>
                <w:b/>
                <w:sz w:val="18"/>
                <w:szCs w:val="18"/>
                <w:lang w:val="it-IT"/>
              </w:rPr>
            </w:pPr>
            <w:r w:rsidRPr="001B5E6D">
              <w:rPr>
                <w:rFonts w:ascii="Times New Roman" w:hAnsi="Times New Roman" w:cs="Times New Roman"/>
                <w:b/>
                <w:sz w:val="18"/>
                <w:szCs w:val="18"/>
                <w:lang w:val="it-IT"/>
              </w:rPr>
              <w:t>BR</w:t>
            </w:r>
          </w:p>
        </w:tc>
        <w:tc>
          <w:tcPr>
            <w:tcW w:w="496" w:type="dxa"/>
            <w:shd w:val="clear" w:color="auto" w:fill="DBE5F1" w:themeFill="accent1" w:themeFillTint="33"/>
          </w:tcPr>
          <w:p w14:paraId="63EBBE55" w14:textId="77777777" w:rsidR="004204F1" w:rsidRPr="001B5E6D" w:rsidRDefault="004204F1" w:rsidP="004204F1">
            <w:pPr>
              <w:jc w:val="center"/>
              <w:rPr>
                <w:rFonts w:ascii="Times New Roman" w:hAnsi="Times New Roman" w:cs="Times New Roman"/>
                <w:b/>
                <w:sz w:val="18"/>
                <w:szCs w:val="18"/>
                <w:lang w:val="it-IT"/>
              </w:rPr>
            </w:pPr>
            <w:r w:rsidRPr="001B5E6D">
              <w:rPr>
                <w:rFonts w:ascii="Times New Roman" w:hAnsi="Times New Roman" w:cs="Times New Roman"/>
                <w:b/>
                <w:sz w:val="18"/>
                <w:szCs w:val="18"/>
                <w:lang w:val="it-IT"/>
              </w:rPr>
              <w:t>EL</w:t>
            </w:r>
          </w:p>
        </w:tc>
        <w:tc>
          <w:tcPr>
            <w:tcW w:w="621" w:type="dxa"/>
            <w:shd w:val="clear" w:color="auto" w:fill="DBE5F1" w:themeFill="accent1" w:themeFillTint="33"/>
          </w:tcPr>
          <w:p w14:paraId="65F1A662" w14:textId="77777777" w:rsidR="004204F1" w:rsidRPr="001B5E6D" w:rsidRDefault="004204F1" w:rsidP="004204F1">
            <w:pPr>
              <w:jc w:val="center"/>
              <w:rPr>
                <w:rFonts w:ascii="Times New Roman" w:hAnsi="Times New Roman" w:cs="Times New Roman"/>
                <w:b/>
                <w:sz w:val="18"/>
                <w:szCs w:val="18"/>
                <w:lang w:val="it-IT"/>
              </w:rPr>
            </w:pPr>
            <w:r w:rsidRPr="001B5E6D">
              <w:rPr>
                <w:rFonts w:ascii="Times New Roman" w:hAnsi="Times New Roman" w:cs="Times New Roman"/>
                <w:b/>
                <w:sz w:val="18"/>
                <w:szCs w:val="18"/>
                <w:lang w:val="it-IT"/>
              </w:rPr>
              <w:t>FR</w:t>
            </w:r>
          </w:p>
        </w:tc>
        <w:tc>
          <w:tcPr>
            <w:tcW w:w="496" w:type="dxa"/>
            <w:shd w:val="clear" w:color="auto" w:fill="DBE5F1" w:themeFill="accent1" w:themeFillTint="33"/>
          </w:tcPr>
          <w:p w14:paraId="0288DFD6" w14:textId="77777777" w:rsidR="004204F1" w:rsidRPr="001B5E6D" w:rsidRDefault="004204F1" w:rsidP="004204F1">
            <w:pPr>
              <w:jc w:val="center"/>
              <w:rPr>
                <w:rFonts w:ascii="Times New Roman" w:hAnsi="Times New Roman" w:cs="Times New Roman"/>
                <w:b/>
                <w:sz w:val="18"/>
                <w:szCs w:val="18"/>
                <w:lang w:val="it-IT"/>
              </w:rPr>
            </w:pPr>
            <w:r w:rsidRPr="001B5E6D">
              <w:rPr>
                <w:rFonts w:ascii="Times New Roman" w:hAnsi="Times New Roman" w:cs="Times New Roman"/>
                <w:b/>
                <w:sz w:val="18"/>
                <w:szCs w:val="18"/>
                <w:lang w:val="it-IT"/>
              </w:rPr>
              <w:t>VL</w:t>
            </w:r>
          </w:p>
        </w:tc>
        <w:tc>
          <w:tcPr>
            <w:tcW w:w="621" w:type="dxa"/>
            <w:shd w:val="clear" w:color="auto" w:fill="DBE5F1" w:themeFill="accent1" w:themeFillTint="33"/>
          </w:tcPr>
          <w:p w14:paraId="57FFCD3D" w14:textId="77777777" w:rsidR="004204F1" w:rsidRPr="001B5E6D" w:rsidRDefault="004204F1" w:rsidP="004204F1">
            <w:pPr>
              <w:jc w:val="center"/>
              <w:rPr>
                <w:rFonts w:ascii="Times New Roman" w:hAnsi="Times New Roman" w:cs="Times New Roman"/>
                <w:b/>
                <w:sz w:val="18"/>
                <w:szCs w:val="18"/>
                <w:lang w:val="it-IT"/>
              </w:rPr>
            </w:pPr>
            <w:r w:rsidRPr="001B5E6D">
              <w:rPr>
                <w:rFonts w:ascii="Times New Roman" w:hAnsi="Times New Roman" w:cs="Times New Roman"/>
                <w:b/>
                <w:sz w:val="18"/>
                <w:szCs w:val="18"/>
                <w:lang w:val="it-IT"/>
              </w:rPr>
              <w:t>KO</w:t>
            </w:r>
          </w:p>
        </w:tc>
        <w:tc>
          <w:tcPr>
            <w:tcW w:w="489" w:type="dxa"/>
            <w:shd w:val="clear" w:color="auto" w:fill="DBE5F1" w:themeFill="accent1" w:themeFillTint="33"/>
          </w:tcPr>
          <w:p w14:paraId="0B71755B" w14:textId="77777777" w:rsidR="004204F1" w:rsidRPr="001B5E6D" w:rsidRDefault="004204F1" w:rsidP="004204F1">
            <w:pPr>
              <w:jc w:val="center"/>
              <w:rPr>
                <w:rFonts w:ascii="Times New Roman" w:hAnsi="Times New Roman" w:cs="Times New Roman"/>
                <w:b/>
                <w:sz w:val="18"/>
                <w:szCs w:val="18"/>
                <w:lang w:val="it-IT"/>
              </w:rPr>
            </w:pPr>
            <w:r w:rsidRPr="001B5E6D">
              <w:rPr>
                <w:rFonts w:ascii="Times New Roman" w:hAnsi="Times New Roman" w:cs="Times New Roman"/>
                <w:b/>
                <w:sz w:val="18"/>
                <w:szCs w:val="18"/>
                <w:lang w:val="it-IT"/>
              </w:rPr>
              <w:t>GJ</w:t>
            </w:r>
          </w:p>
        </w:tc>
        <w:tc>
          <w:tcPr>
            <w:tcW w:w="621" w:type="dxa"/>
            <w:shd w:val="clear" w:color="auto" w:fill="DBE5F1" w:themeFill="accent1" w:themeFillTint="33"/>
          </w:tcPr>
          <w:p w14:paraId="1AAFE686" w14:textId="77777777" w:rsidR="004204F1" w:rsidRPr="001B5E6D" w:rsidRDefault="004204F1" w:rsidP="004204F1">
            <w:pPr>
              <w:jc w:val="center"/>
              <w:rPr>
                <w:rFonts w:ascii="Times New Roman" w:hAnsi="Times New Roman" w:cs="Times New Roman"/>
                <w:b/>
                <w:sz w:val="18"/>
                <w:szCs w:val="18"/>
                <w:lang w:val="it-IT"/>
              </w:rPr>
            </w:pPr>
            <w:r w:rsidRPr="001B5E6D">
              <w:rPr>
                <w:rFonts w:ascii="Times New Roman" w:hAnsi="Times New Roman" w:cs="Times New Roman"/>
                <w:b/>
                <w:sz w:val="18"/>
                <w:szCs w:val="18"/>
                <w:lang w:val="it-IT"/>
              </w:rPr>
              <w:t>LE</w:t>
            </w:r>
          </w:p>
        </w:tc>
        <w:tc>
          <w:tcPr>
            <w:tcW w:w="486" w:type="dxa"/>
            <w:shd w:val="clear" w:color="auto" w:fill="DBE5F1" w:themeFill="accent1" w:themeFillTint="33"/>
          </w:tcPr>
          <w:p w14:paraId="692B5A93" w14:textId="77777777" w:rsidR="004204F1" w:rsidRPr="001B5E6D" w:rsidRDefault="004204F1" w:rsidP="004204F1">
            <w:pPr>
              <w:jc w:val="center"/>
              <w:rPr>
                <w:rFonts w:ascii="Times New Roman" w:hAnsi="Times New Roman" w:cs="Times New Roman"/>
                <w:b/>
                <w:sz w:val="18"/>
                <w:szCs w:val="18"/>
                <w:lang w:val="it-IT"/>
              </w:rPr>
            </w:pPr>
            <w:r w:rsidRPr="001B5E6D">
              <w:rPr>
                <w:rFonts w:ascii="Times New Roman" w:hAnsi="Times New Roman" w:cs="Times New Roman"/>
                <w:b/>
                <w:sz w:val="18"/>
                <w:szCs w:val="18"/>
                <w:lang w:val="it-IT"/>
              </w:rPr>
              <w:t>DI</w:t>
            </w:r>
          </w:p>
        </w:tc>
        <w:tc>
          <w:tcPr>
            <w:tcW w:w="629" w:type="dxa"/>
            <w:shd w:val="clear" w:color="auto" w:fill="DBE5F1" w:themeFill="accent1" w:themeFillTint="33"/>
          </w:tcPr>
          <w:p w14:paraId="3F3EA693" w14:textId="77777777" w:rsidR="004204F1" w:rsidRPr="001B5E6D" w:rsidRDefault="004204F1" w:rsidP="004204F1">
            <w:pPr>
              <w:jc w:val="center"/>
              <w:rPr>
                <w:rFonts w:ascii="Times New Roman" w:hAnsi="Times New Roman" w:cs="Times New Roman"/>
                <w:b/>
                <w:sz w:val="18"/>
                <w:szCs w:val="18"/>
                <w:lang w:val="it-IT"/>
              </w:rPr>
            </w:pPr>
            <w:r w:rsidRPr="001B5E6D">
              <w:rPr>
                <w:rFonts w:ascii="Times New Roman" w:hAnsi="Times New Roman" w:cs="Times New Roman"/>
                <w:b/>
                <w:sz w:val="18"/>
                <w:szCs w:val="18"/>
                <w:lang w:val="it-IT"/>
              </w:rPr>
              <w:t>KU</w:t>
            </w:r>
          </w:p>
        </w:tc>
        <w:tc>
          <w:tcPr>
            <w:tcW w:w="621" w:type="dxa"/>
            <w:shd w:val="clear" w:color="auto" w:fill="DBE5F1" w:themeFill="accent1" w:themeFillTint="33"/>
          </w:tcPr>
          <w:p w14:paraId="618921D4" w14:textId="77777777" w:rsidR="004204F1" w:rsidRPr="001B5E6D" w:rsidRDefault="004204F1" w:rsidP="004204F1">
            <w:pPr>
              <w:jc w:val="center"/>
              <w:rPr>
                <w:rFonts w:ascii="Times New Roman" w:hAnsi="Times New Roman" w:cs="Times New Roman"/>
                <w:b/>
                <w:sz w:val="18"/>
                <w:szCs w:val="18"/>
                <w:lang w:val="it-IT"/>
              </w:rPr>
            </w:pPr>
            <w:r w:rsidRPr="001B5E6D">
              <w:rPr>
                <w:rFonts w:ascii="Times New Roman" w:hAnsi="Times New Roman" w:cs="Times New Roman"/>
                <w:b/>
                <w:sz w:val="18"/>
                <w:szCs w:val="18"/>
                <w:lang w:val="it-IT"/>
              </w:rPr>
              <w:t>SH</w:t>
            </w:r>
          </w:p>
        </w:tc>
        <w:tc>
          <w:tcPr>
            <w:tcW w:w="791" w:type="dxa"/>
            <w:shd w:val="clear" w:color="auto" w:fill="DBE5F1" w:themeFill="accent1" w:themeFillTint="33"/>
          </w:tcPr>
          <w:p w14:paraId="64E3A658" w14:textId="77777777" w:rsidR="004204F1" w:rsidRPr="001B5E6D" w:rsidRDefault="004204F1" w:rsidP="004204F1">
            <w:pPr>
              <w:jc w:val="center"/>
              <w:rPr>
                <w:rFonts w:ascii="Times New Roman" w:hAnsi="Times New Roman" w:cs="Times New Roman"/>
                <w:b/>
                <w:sz w:val="18"/>
                <w:szCs w:val="18"/>
                <w:lang w:val="it-IT"/>
              </w:rPr>
            </w:pPr>
            <w:r w:rsidRPr="001B5E6D">
              <w:rPr>
                <w:rFonts w:ascii="Times New Roman" w:hAnsi="Times New Roman" w:cs="Times New Roman"/>
                <w:b/>
                <w:sz w:val="18"/>
                <w:szCs w:val="18"/>
                <w:lang w:val="it-IT"/>
              </w:rPr>
              <w:t>Shuma</w:t>
            </w:r>
          </w:p>
        </w:tc>
      </w:tr>
      <w:tr w:rsidR="004204F1" w:rsidRPr="001B5E6D" w14:paraId="31F71A4C" w14:textId="77777777" w:rsidTr="004204F1">
        <w:tc>
          <w:tcPr>
            <w:tcW w:w="1810" w:type="dxa"/>
            <w:vAlign w:val="center"/>
          </w:tcPr>
          <w:p w14:paraId="74818383" w14:textId="77777777" w:rsidR="004204F1" w:rsidRPr="001B5E6D" w:rsidRDefault="004204F1" w:rsidP="004204F1">
            <w:pPr>
              <w:rPr>
                <w:rFonts w:ascii="Times New Roman" w:hAnsi="Times New Roman" w:cs="Times New Roman"/>
                <w:bCs/>
                <w:sz w:val="18"/>
                <w:szCs w:val="18"/>
                <w:lang w:val="it-IT"/>
              </w:rPr>
            </w:pPr>
            <w:r w:rsidRPr="001B5E6D">
              <w:rPr>
                <w:rFonts w:ascii="Times New Roman" w:hAnsi="Times New Roman" w:cs="Times New Roman"/>
                <w:sz w:val="18"/>
                <w:szCs w:val="18"/>
                <w:lang w:val="it-IT"/>
              </w:rPr>
              <w:t>Nr.Inst.Arsimore</w:t>
            </w:r>
          </w:p>
        </w:tc>
        <w:tc>
          <w:tcPr>
            <w:tcW w:w="621" w:type="dxa"/>
            <w:vAlign w:val="center"/>
          </w:tcPr>
          <w:p w14:paraId="279F3B44" w14:textId="09A0C05C"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MS Mincho" w:hAnsi="Times New Roman" w:cs="Times New Roman"/>
                <w:sz w:val="18"/>
                <w:szCs w:val="18"/>
                <w:lang w:val="sq-AL"/>
              </w:rPr>
              <w:t>500</w:t>
            </w:r>
          </w:p>
        </w:tc>
        <w:tc>
          <w:tcPr>
            <w:tcW w:w="621" w:type="dxa"/>
            <w:vAlign w:val="center"/>
          </w:tcPr>
          <w:p w14:paraId="22B17127" w14:textId="600D4B23"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134</w:t>
            </w:r>
          </w:p>
        </w:tc>
        <w:tc>
          <w:tcPr>
            <w:tcW w:w="621" w:type="dxa"/>
            <w:vAlign w:val="center"/>
          </w:tcPr>
          <w:p w14:paraId="0C4EA9A8" w14:textId="53948BE8"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106</w:t>
            </w:r>
          </w:p>
        </w:tc>
        <w:tc>
          <w:tcPr>
            <w:tcW w:w="496" w:type="dxa"/>
            <w:vAlign w:val="center"/>
          </w:tcPr>
          <w:p w14:paraId="40CF4642" w14:textId="0ECF6062"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204</w:t>
            </w:r>
          </w:p>
        </w:tc>
        <w:tc>
          <w:tcPr>
            <w:tcW w:w="621" w:type="dxa"/>
            <w:vAlign w:val="center"/>
          </w:tcPr>
          <w:p w14:paraId="6AC71C9A" w14:textId="5E1F76AE"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143</w:t>
            </w:r>
          </w:p>
        </w:tc>
        <w:tc>
          <w:tcPr>
            <w:tcW w:w="496" w:type="dxa"/>
            <w:vAlign w:val="center"/>
          </w:tcPr>
          <w:p w14:paraId="73A13CD9" w14:textId="6B8B73E0"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MS Mincho" w:hAnsi="Times New Roman" w:cs="Times New Roman"/>
                <w:sz w:val="18"/>
                <w:szCs w:val="18"/>
                <w:lang w:val="sq-AL"/>
              </w:rPr>
              <w:t>140</w:t>
            </w:r>
          </w:p>
        </w:tc>
        <w:tc>
          <w:tcPr>
            <w:tcW w:w="621" w:type="dxa"/>
            <w:vAlign w:val="center"/>
          </w:tcPr>
          <w:p w14:paraId="0BA8493F" w14:textId="10CDB301"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MS Mincho" w:hAnsi="Times New Roman" w:cs="Times New Roman"/>
                <w:sz w:val="18"/>
                <w:szCs w:val="18"/>
                <w:lang w:val="sq-AL"/>
              </w:rPr>
              <w:t>162</w:t>
            </w:r>
          </w:p>
        </w:tc>
        <w:tc>
          <w:tcPr>
            <w:tcW w:w="489" w:type="dxa"/>
            <w:vAlign w:val="center"/>
          </w:tcPr>
          <w:p w14:paraId="520EA577" w14:textId="7611E31B"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100</w:t>
            </w:r>
          </w:p>
        </w:tc>
        <w:tc>
          <w:tcPr>
            <w:tcW w:w="621" w:type="dxa"/>
            <w:tcBorders>
              <w:right w:val="single" w:sz="4" w:space="0" w:color="auto"/>
            </w:tcBorders>
            <w:vAlign w:val="center"/>
          </w:tcPr>
          <w:p w14:paraId="16EEAD2F" w14:textId="3CE8446D"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72</w:t>
            </w:r>
          </w:p>
        </w:tc>
        <w:tc>
          <w:tcPr>
            <w:tcW w:w="486" w:type="dxa"/>
            <w:tcBorders>
              <w:left w:val="single" w:sz="4" w:space="0" w:color="auto"/>
              <w:right w:val="single" w:sz="4" w:space="0" w:color="auto"/>
            </w:tcBorders>
            <w:vAlign w:val="center"/>
          </w:tcPr>
          <w:p w14:paraId="5D76AD94" w14:textId="53542513"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MS Mincho" w:hAnsi="Times New Roman" w:cs="Times New Roman"/>
                <w:sz w:val="18"/>
                <w:szCs w:val="18"/>
                <w:lang w:val="sq-AL"/>
              </w:rPr>
              <w:t>103</w:t>
            </w:r>
          </w:p>
        </w:tc>
        <w:tc>
          <w:tcPr>
            <w:tcW w:w="629" w:type="dxa"/>
            <w:tcBorders>
              <w:left w:val="single" w:sz="4" w:space="0" w:color="auto"/>
              <w:right w:val="single" w:sz="4" w:space="0" w:color="auto"/>
            </w:tcBorders>
            <w:vAlign w:val="center"/>
          </w:tcPr>
          <w:p w14:paraId="2CEDE7E0" w14:textId="6A6BF00C"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116</w:t>
            </w:r>
          </w:p>
        </w:tc>
        <w:tc>
          <w:tcPr>
            <w:tcW w:w="621" w:type="dxa"/>
            <w:tcBorders>
              <w:left w:val="single" w:sz="4" w:space="0" w:color="auto"/>
              <w:right w:val="single" w:sz="4" w:space="0" w:color="auto"/>
            </w:tcBorders>
            <w:vAlign w:val="center"/>
          </w:tcPr>
          <w:p w14:paraId="3DE53F70" w14:textId="703897CD"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bCs/>
                <w:sz w:val="18"/>
                <w:szCs w:val="18"/>
                <w:lang w:val="sq-AL"/>
              </w:rPr>
              <w:t>190</w:t>
            </w:r>
          </w:p>
        </w:tc>
        <w:tc>
          <w:tcPr>
            <w:tcW w:w="791" w:type="dxa"/>
            <w:tcBorders>
              <w:left w:val="single" w:sz="4" w:space="0" w:color="auto"/>
            </w:tcBorders>
            <w:vAlign w:val="center"/>
          </w:tcPr>
          <w:p w14:paraId="1EBF74F8" w14:textId="3ED3A02A" w:rsidR="004204F1" w:rsidRPr="001B5E6D" w:rsidRDefault="004204F1" w:rsidP="004204F1">
            <w:pPr>
              <w:jc w:val="center"/>
              <w:rPr>
                <w:rFonts w:ascii="Times New Roman" w:eastAsia="MS Mincho" w:hAnsi="Times New Roman" w:cs="Times New Roman"/>
                <w:sz w:val="18"/>
                <w:szCs w:val="18"/>
                <w:lang w:val="sq-AL"/>
              </w:rPr>
            </w:pPr>
            <w:r w:rsidRPr="001B5E6D">
              <w:rPr>
                <w:rFonts w:ascii="Times New Roman" w:eastAsia="MS Mincho" w:hAnsi="Times New Roman" w:cs="Times New Roman"/>
                <w:sz w:val="18"/>
                <w:szCs w:val="18"/>
                <w:lang w:val="sq-AL"/>
              </w:rPr>
              <w:t>1970</w:t>
            </w:r>
          </w:p>
        </w:tc>
      </w:tr>
      <w:tr w:rsidR="004204F1" w:rsidRPr="001B5E6D" w14:paraId="5BA336E0" w14:textId="77777777" w:rsidTr="004204F1">
        <w:tc>
          <w:tcPr>
            <w:tcW w:w="1810" w:type="dxa"/>
            <w:vAlign w:val="center"/>
          </w:tcPr>
          <w:p w14:paraId="6FB8A508" w14:textId="77777777" w:rsidR="004204F1" w:rsidRPr="001B5E6D" w:rsidRDefault="004204F1" w:rsidP="004204F1">
            <w:pPr>
              <w:rPr>
                <w:rFonts w:ascii="Times New Roman" w:hAnsi="Times New Roman" w:cs="Times New Roman"/>
                <w:bCs/>
                <w:sz w:val="18"/>
                <w:szCs w:val="18"/>
                <w:lang w:val="it-IT"/>
              </w:rPr>
            </w:pPr>
            <w:r w:rsidRPr="001B5E6D">
              <w:rPr>
                <w:rFonts w:ascii="Times New Roman" w:hAnsi="Times New Roman" w:cs="Times New Roman"/>
                <w:sz w:val="18"/>
                <w:szCs w:val="18"/>
                <w:lang w:val="it-IT"/>
              </w:rPr>
              <w:t>Nr.PPSH për SSH</w:t>
            </w:r>
          </w:p>
        </w:tc>
        <w:tc>
          <w:tcPr>
            <w:tcW w:w="621" w:type="dxa"/>
            <w:vAlign w:val="center"/>
          </w:tcPr>
          <w:p w14:paraId="19A0126E" w14:textId="6FB9C387"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MS Mincho" w:hAnsi="Times New Roman" w:cs="Times New Roman"/>
                <w:sz w:val="18"/>
                <w:szCs w:val="18"/>
                <w:lang w:val="sq-AL"/>
              </w:rPr>
              <w:t>2489</w:t>
            </w:r>
          </w:p>
        </w:tc>
        <w:tc>
          <w:tcPr>
            <w:tcW w:w="621" w:type="dxa"/>
            <w:vAlign w:val="center"/>
          </w:tcPr>
          <w:p w14:paraId="2CEFB671" w14:textId="3D5A680D"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1983</w:t>
            </w:r>
          </w:p>
        </w:tc>
        <w:tc>
          <w:tcPr>
            <w:tcW w:w="621" w:type="dxa"/>
            <w:vAlign w:val="center"/>
          </w:tcPr>
          <w:p w14:paraId="0336D489" w14:textId="243ACDBD"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588</w:t>
            </w:r>
          </w:p>
        </w:tc>
        <w:tc>
          <w:tcPr>
            <w:tcW w:w="496" w:type="dxa"/>
            <w:vAlign w:val="center"/>
          </w:tcPr>
          <w:p w14:paraId="69844A2F" w14:textId="5EF98C88"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166</w:t>
            </w:r>
          </w:p>
        </w:tc>
        <w:tc>
          <w:tcPr>
            <w:tcW w:w="621" w:type="dxa"/>
            <w:vAlign w:val="center"/>
          </w:tcPr>
          <w:p w14:paraId="131ED2AF" w14:textId="28EA89E7"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58</w:t>
            </w:r>
          </w:p>
        </w:tc>
        <w:tc>
          <w:tcPr>
            <w:tcW w:w="496" w:type="dxa"/>
            <w:vAlign w:val="center"/>
          </w:tcPr>
          <w:p w14:paraId="20853361" w14:textId="036886A8"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MS Mincho" w:hAnsi="Times New Roman" w:cs="Times New Roman"/>
                <w:sz w:val="18"/>
                <w:szCs w:val="18"/>
                <w:lang w:val="sq-AL"/>
              </w:rPr>
              <w:t>859</w:t>
            </w:r>
          </w:p>
        </w:tc>
        <w:tc>
          <w:tcPr>
            <w:tcW w:w="621" w:type="dxa"/>
            <w:vAlign w:val="center"/>
          </w:tcPr>
          <w:p w14:paraId="3110E5BC" w14:textId="674A781B"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MS Mincho" w:hAnsi="Times New Roman" w:cs="Times New Roman"/>
                <w:sz w:val="18"/>
                <w:szCs w:val="18"/>
                <w:lang w:val="sq-AL"/>
              </w:rPr>
              <w:t>2902</w:t>
            </w:r>
          </w:p>
        </w:tc>
        <w:tc>
          <w:tcPr>
            <w:tcW w:w="489" w:type="dxa"/>
            <w:vAlign w:val="center"/>
          </w:tcPr>
          <w:p w14:paraId="704A1A70" w14:textId="11D232E3"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777</w:t>
            </w:r>
          </w:p>
        </w:tc>
        <w:tc>
          <w:tcPr>
            <w:tcW w:w="621" w:type="dxa"/>
            <w:tcBorders>
              <w:right w:val="single" w:sz="4" w:space="0" w:color="auto"/>
            </w:tcBorders>
            <w:vAlign w:val="center"/>
          </w:tcPr>
          <w:p w14:paraId="65E51CEB" w14:textId="693A7EB3"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27</w:t>
            </w:r>
          </w:p>
        </w:tc>
        <w:tc>
          <w:tcPr>
            <w:tcW w:w="486" w:type="dxa"/>
            <w:tcBorders>
              <w:left w:val="single" w:sz="4" w:space="0" w:color="auto"/>
              <w:right w:val="single" w:sz="4" w:space="0" w:color="auto"/>
            </w:tcBorders>
            <w:vAlign w:val="center"/>
          </w:tcPr>
          <w:p w14:paraId="2193424F" w14:textId="2D1534AF"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MS Mincho" w:hAnsi="Times New Roman" w:cs="Times New Roman"/>
                <w:sz w:val="18"/>
                <w:szCs w:val="18"/>
                <w:lang w:val="sq-AL"/>
              </w:rPr>
              <w:t>839</w:t>
            </w:r>
          </w:p>
        </w:tc>
        <w:tc>
          <w:tcPr>
            <w:tcW w:w="629" w:type="dxa"/>
            <w:tcBorders>
              <w:left w:val="single" w:sz="4" w:space="0" w:color="auto"/>
              <w:right w:val="single" w:sz="4" w:space="0" w:color="auto"/>
            </w:tcBorders>
            <w:vAlign w:val="center"/>
          </w:tcPr>
          <w:p w14:paraId="2963897F" w14:textId="1A421C30"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1888</w:t>
            </w:r>
          </w:p>
        </w:tc>
        <w:tc>
          <w:tcPr>
            <w:tcW w:w="621" w:type="dxa"/>
            <w:tcBorders>
              <w:left w:val="single" w:sz="4" w:space="0" w:color="auto"/>
              <w:right w:val="single" w:sz="4" w:space="0" w:color="auto"/>
            </w:tcBorders>
            <w:vAlign w:val="center"/>
          </w:tcPr>
          <w:p w14:paraId="6A9E9AD6" w14:textId="37F7DA1C"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bCs/>
                <w:sz w:val="18"/>
                <w:szCs w:val="18"/>
                <w:lang w:val="sq-AL"/>
              </w:rPr>
              <w:t>196</w:t>
            </w:r>
          </w:p>
        </w:tc>
        <w:tc>
          <w:tcPr>
            <w:tcW w:w="791" w:type="dxa"/>
            <w:tcBorders>
              <w:left w:val="single" w:sz="4" w:space="0" w:color="auto"/>
            </w:tcBorders>
            <w:vAlign w:val="center"/>
          </w:tcPr>
          <w:p w14:paraId="61A6EB71" w14:textId="13D072DF" w:rsidR="004204F1" w:rsidRPr="001B5E6D" w:rsidRDefault="004204F1" w:rsidP="004204F1">
            <w:pPr>
              <w:jc w:val="center"/>
              <w:rPr>
                <w:rFonts w:ascii="Times New Roman" w:eastAsia="MS Mincho" w:hAnsi="Times New Roman" w:cs="Times New Roman"/>
                <w:sz w:val="18"/>
                <w:szCs w:val="18"/>
                <w:lang w:val="sq-AL"/>
              </w:rPr>
            </w:pPr>
            <w:r w:rsidRPr="001B5E6D">
              <w:rPr>
                <w:rFonts w:ascii="Times New Roman" w:eastAsia="MS Mincho" w:hAnsi="Times New Roman" w:cs="Times New Roman"/>
                <w:sz w:val="18"/>
                <w:szCs w:val="18"/>
                <w:lang w:val="sq-AL"/>
              </w:rPr>
              <w:t>12772</w:t>
            </w:r>
          </w:p>
        </w:tc>
      </w:tr>
      <w:tr w:rsidR="004204F1" w:rsidRPr="001B5E6D" w14:paraId="03D64257" w14:textId="77777777" w:rsidTr="004204F1">
        <w:tc>
          <w:tcPr>
            <w:tcW w:w="1810" w:type="dxa"/>
            <w:vAlign w:val="center"/>
          </w:tcPr>
          <w:p w14:paraId="1F7D0DA3" w14:textId="77777777" w:rsidR="004204F1" w:rsidRPr="001B5E6D" w:rsidRDefault="004204F1" w:rsidP="004204F1">
            <w:pPr>
              <w:rPr>
                <w:rFonts w:ascii="Times New Roman" w:hAnsi="Times New Roman" w:cs="Times New Roman"/>
                <w:bCs/>
                <w:sz w:val="18"/>
                <w:szCs w:val="18"/>
              </w:rPr>
            </w:pPr>
            <w:r w:rsidRPr="001B5E6D">
              <w:rPr>
                <w:rFonts w:ascii="Times New Roman" w:hAnsi="Times New Roman" w:cs="Times New Roman"/>
                <w:sz w:val="18"/>
                <w:szCs w:val="18"/>
              </w:rPr>
              <w:t xml:space="preserve">Tak-me </w:t>
            </w:r>
            <w:proofErr w:type="spellStart"/>
            <w:proofErr w:type="gramStart"/>
            <w:r w:rsidRPr="001B5E6D">
              <w:rPr>
                <w:rFonts w:ascii="Times New Roman" w:hAnsi="Times New Roman" w:cs="Times New Roman"/>
                <w:sz w:val="18"/>
                <w:szCs w:val="18"/>
              </w:rPr>
              <w:t>Dr.Shkolla</w:t>
            </w:r>
            <w:proofErr w:type="spellEnd"/>
            <w:proofErr w:type="gramEnd"/>
          </w:p>
        </w:tc>
        <w:tc>
          <w:tcPr>
            <w:tcW w:w="621" w:type="dxa"/>
            <w:vAlign w:val="center"/>
          </w:tcPr>
          <w:p w14:paraId="1B80ED06" w14:textId="1B091DDD"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MS Mincho" w:hAnsi="Times New Roman" w:cs="Times New Roman"/>
                <w:sz w:val="18"/>
                <w:szCs w:val="18"/>
                <w:lang w:val="sq-AL"/>
              </w:rPr>
              <w:t>703</w:t>
            </w:r>
          </w:p>
        </w:tc>
        <w:tc>
          <w:tcPr>
            <w:tcW w:w="621" w:type="dxa"/>
            <w:vAlign w:val="center"/>
          </w:tcPr>
          <w:p w14:paraId="3C11CB9B" w14:textId="620C1DFD"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3434</w:t>
            </w:r>
          </w:p>
        </w:tc>
        <w:tc>
          <w:tcPr>
            <w:tcW w:w="621" w:type="dxa"/>
            <w:vAlign w:val="center"/>
          </w:tcPr>
          <w:p w14:paraId="11BCDDA4" w14:textId="19214944"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121</w:t>
            </w:r>
          </w:p>
        </w:tc>
        <w:tc>
          <w:tcPr>
            <w:tcW w:w="496" w:type="dxa"/>
            <w:vAlign w:val="center"/>
          </w:tcPr>
          <w:p w14:paraId="158F9860" w14:textId="1D15DD74"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895</w:t>
            </w:r>
          </w:p>
        </w:tc>
        <w:tc>
          <w:tcPr>
            <w:tcW w:w="621" w:type="dxa"/>
            <w:vAlign w:val="center"/>
          </w:tcPr>
          <w:p w14:paraId="40D54C67" w14:textId="4D943641"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4125</w:t>
            </w:r>
          </w:p>
        </w:tc>
        <w:tc>
          <w:tcPr>
            <w:tcW w:w="496" w:type="dxa"/>
            <w:vAlign w:val="center"/>
          </w:tcPr>
          <w:p w14:paraId="51E0E7BB" w14:textId="6C8EEE16"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MS Mincho" w:hAnsi="Times New Roman" w:cs="Times New Roman"/>
                <w:sz w:val="18"/>
                <w:szCs w:val="18"/>
                <w:lang w:val="sq-AL"/>
              </w:rPr>
              <w:t>2105</w:t>
            </w:r>
          </w:p>
        </w:tc>
        <w:tc>
          <w:tcPr>
            <w:tcW w:w="621" w:type="dxa"/>
            <w:vAlign w:val="center"/>
          </w:tcPr>
          <w:p w14:paraId="3C26C262" w14:textId="2BC7317C"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MS Mincho" w:hAnsi="Times New Roman" w:cs="Times New Roman"/>
                <w:sz w:val="18"/>
                <w:szCs w:val="18"/>
                <w:lang w:val="sq-AL"/>
              </w:rPr>
              <w:t>2303</w:t>
            </w:r>
          </w:p>
        </w:tc>
        <w:tc>
          <w:tcPr>
            <w:tcW w:w="489" w:type="dxa"/>
            <w:vAlign w:val="center"/>
          </w:tcPr>
          <w:p w14:paraId="35FBEE16" w14:textId="1DBCA26C"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1088</w:t>
            </w:r>
          </w:p>
        </w:tc>
        <w:tc>
          <w:tcPr>
            <w:tcW w:w="621" w:type="dxa"/>
            <w:tcBorders>
              <w:right w:val="single" w:sz="4" w:space="0" w:color="auto"/>
            </w:tcBorders>
            <w:vAlign w:val="center"/>
          </w:tcPr>
          <w:p w14:paraId="1CE99C95" w14:textId="3D1D534B"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2442</w:t>
            </w:r>
          </w:p>
        </w:tc>
        <w:tc>
          <w:tcPr>
            <w:tcW w:w="486" w:type="dxa"/>
            <w:tcBorders>
              <w:left w:val="single" w:sz="4" w:space="0" w:color="auto"/>
              <w:right w:val="single" w:sz="4" w:space="0" w:color="auto"/>
            </w:tcBorders>
            <w:vAlign w:val="center"/>
          </w:tcPr>
          <w:p w14:paraId="4928CAC2" w14:textId="13D59732"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MS Mincho" w:hAnsi="Times New Roman" w:cs="Times New Roman"/>
                <w:sz w:val="18"/>
                <w:szCs w:val="18"/>
                <w:lang w:val="sq-AL"/>
              </w:rPr>
              <w:t>460</w:t>
            </w:r>
          </w:p>
        </w:tc>
        <w:tc>
          <w:tcPr>
            <w:tcW w:w="629" w:type="dxa"/>
            <w:tcBorders>
              <w:left w:val="single" w:sz="4" w:space="0" w:color="auto"/>
              <w:right w:val="single" w:sz="4" w:space="0" w:color="auto"/>
            </w:tcBorders>
            <w:vAlign w:val="center"/>
          </w:tcPr>
          <w:p w14:paraId="3CF74B05" w14:textId="5E235369"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1996</w:t>
            </w:r>
          </w:p>
        </w:tc>
        <w:tc>
          <w:tcPr>
            <w:tcW w:w="621" w:type="dxa"/>
            <w:tcBorders>
              <w:left w:val="single" w:sz="4" w:space="0" w:color="auto"/>
              <w:right w:val="single" w:sz="4" w:space="0" w:color="auto"/>
            </w:tcBorders>
            <w:vAlign w:val="center"/>
          </w:tcPr>
          <w:p w14:paraId="7605D0C9" w14:textId="208D2080"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bCs/>
                <w:sz w:val="18"/>
                <w:szCs w:val="18"/>
                <w:lang w:val="sq-AL"/>
              </w:rPr>
              <w:t>769</w:t>
            </w:r>
          </w:p>
        </w:tc>
        <w:tc>
          <w:tcPr>
            <w:tcW w:w="791" w:type="dxa"/>
            <w:tcBorders>
              <w:left w:val="single" w:sz="4" w:space="0" w:color="auto"/>
            </w:tcBorders>
            <w:vAlign w:val="center"/>
          </w:tcPr>
          <w:p w14:paraId="5827A448" w14:textId="6FEA8A81" w:rsidR="004204F1" w:rsidRPr="001B5E6D" w:rsidRDefault="004204F1" w:rsidP="004204F1">
            <w:pPr>
              <w:jc w:val="center"/>
              <w:rPr>
                <w:rFonts w:ascii="Times New Roman" w:eastAsia="MS Mincho" w:hAnsi="Times New Roman" w:cs="Times New Roman"/>
                <w:sz w:val="18"/>
                <w:szCs w:val="18"/>
                <w:lang w:val="sq-AL"/>
              </w:rPr>
            </w:pPr>
            <w:r w:rsidRPr="001B5E6D">
              <w:rPr>
                <w:rFonts w:ascii="Times New Roman" w:eastAsia="MS Mincho" w:hAnsi="Times New Roman" w:cs="Times New Roman"/>
                <w:sz w:val="18"/>
                <w:szCs w:val="18"/>
                <w:lang w:val="sq-AL"/>
              </w:rPr>
              <w:t>20441</w:t>
            </w:r>
          </w:p>
        </w:tc>
      </w:tr>
      <w:tr w:rsidR="004204F1" w:rsidRPr="001B5E6D" w14:paraId="7B6273AE" w14:textId="77777777" w:rsidTr="004204F1">
        <w:tc>
          <w:tcPr>
            <w:tcW w:w="1810" w:type="dxa"/>
            <w:vAlign w:val="center"/>
          </w:tcPr>
          <w:p w14:paraId="4DBBB176" w14:textId="77777777" w:rsidR="004204F1" w:rsidRPr="001B5E6D" w:rsidRDefault="004204F1" w:rsidP="004204F1">
            <w:pPr>
              <w:rPr>
                <w:rFonts w:ascii="Times New Roman" w:hAnsi="Times New Roman" w:cs="Times New Roman"/>
                <w:bCs/>
                <w:sz w:val="18"/>
                <w:szCs w:val="18"/>
              </w:rPr>
            </w:pPr>
            <w:r w:rsidRPr="001B5E6D">
              <w:rPr>
                <w:rFonts w:ascii="Times New Roman" w:hAnsi="Times New Roman" w:cs="Times New Roman"/>
                <w:sz w:val="18"/>
                <w:szCs w:val="18"/>
              </w:rPr>
              <w:t xml:space="preserve">Tak- me </w:t>
            </w:r>
            <w:proofErr w:type="spellStart"/>
            <w:r w:rsidRPr="001B5E6D">
              <w:rPr>
                <w:rFonts w:ascii="Times New Roman" w:hAnsi="Times New Roman" w:cs="Times New Roman"/>
                <w:sz w:val="18"/>
                <w:szCs w:val="18"/>
              </w:rPr>
              <w:t>O.</w:t>
            </w:r>
            <w:proofErr w:type="gramStart"/>
            <w:r w:rsidRPr="001B5E6D">
              <w:rPr>
                <w:rFonts w:ascii="Times New Roman" w:hAnsi="Times New Roman" w:cs="Times New Roman"/>
                <w:sz w:val="18"/>
                <w:szCs w:val="18"/>
              </w:rPr>
              <w:t>S.Shkolla</w:t>
            </w:r>
            <w:proofErr w:type="spellEnd"/>
            <w:proofErr w:type="gramEnd"/>
          </w:p>
        </w:tc>
        <w:tc>
          <w:tcPr>
            <w:tcW w:w="621" w:type="dxa"/>
            <w:vAlign w:val="center"/>
          </w:tcPr>
          <w:p w14:paraId="3493DC00" w14:textId="733319A1"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MS Mincho" w:hAnsi="Times New Roman" w:cs="Times New Roman"/>
                <w:sz w:val="18"/>
                <w:szCs w:val="18"/>
                <w:lang w:val="sq-AL"/>
              </w:rPr>
              <w:t>915</w:t>
            </w:r>
          </w:p>
        </w:tc>
        <w:tc>
          <w:tcPr>
            <w:tcW w:w="621" w:type="dxa"/>
            <w:vAlign w:val="center"/>
          </w:tcPr>
          <w:p w14:paraId="276BC790" w14:textId="4B4E57C6"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1845</w:t>
            </w:r>
          </w:p>
        </w:tc>
        <w:tc>
          <w:tcPr>
            <w:tcW w:w="621" w:type="dxa"/>
            <w:vAlign w:val="center"/>
          </w:tcPr>
          <w:p w14:paraId="6CD3B7CD" w14:textId="280123C9"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75</w:t>
            </w:r>
          </w:p>
        </w:tc>
        <w:tc>
          <w:tcPr>
            <w:tcW w:w="496" w:type="dxa"/>
            <w:vAlign w:val="center"/>
          </w:tcPr>
          <w:p w14:paraId="113F212C" w14:textId="33EE63C8"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504</w:t>
            </w:r>
          </w:p>
        </w:tc>
        <w:tc>
          <w:tcPr>
            <w:tcW w:w="621" w:type="dxa"/>
            <w:vAlign w:val="center"/>
          </w:tcPr>
          <w:p w14:paraId="3DE84577" w14:textId="74739D75"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1749</w:t>
            </w:r>
          </w:p>
        </w:tc>
        <w:tc>
          <w:tcPr>
            <w:tcW w:w="496" w:type="dxa"/>
            <w:vAlign w:val="center"/>
          </w:tcPr>
          <w:p w14:paraId="12BDADB7" w14:textId="66F12306"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MS Mincho" w:hAnsi="Times New Roman" w:cs="Times New Roman"/>
                <w:sz w:val="18"/>
                <w:szCs w:val="18"/>
                <w:lang w:val="sq-AL"/>
              </w:rPr>
              <w:t>312</w:t>
            </w:r>
          </w:p>
        </w:tc>
        <w:tc>
          <w:tcPr>
            <w:tcW w:w="621" w:type="dxa"/>
            <w:vAlign w:val="center"/>
          </w:tcPr>
          <w:p w14:paraId="11BE03E6" w14:textId="72F3D2C0"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MS Mincho" w:hAnsi="Times New Roman" w:cs="Times New Roman"/>
                <w:sz w:val="18"/>
                <w:szCs w:val="18"/>
                <w:lang w:val="sq-AL"/>
              </w:rPr>
              <w:t>1321</w:t>
            </w:r>
          </w:p>
        </w:tc>
        <w:tc>
          <w:tcPr>
            <w:tcW w:w="489" w:type="dxa"/>
            <w:vAlign w:val="center"/>
          </w:tcPr>
          <w:p w14:paraId="41A84DCB" w14:textId="1BD9CF0D"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389</w:t>
            </w:r>
          </w:p>
        </w:tc>
        <w:tc>
          <w:tcPr>
            <w:tcW w:w="621" w:type="dxa"/>
            <w:tcBorders>
              <w:right w:val="single" w:sz="4" w:space="0" w:color="auto"/>
            </w:tcBorders>
            <w:vAlign w:val="center"/>
          </w:tcPr>
          <w:p w14:paraId="70BD4A45" w14:textId="3AFAD304"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1632</w:t>
            </w:r>
          </w:p>
        </w:tc>
        <w:tc>
          <w:tcPr>
            <w:tcW w:w="486" w:type="dxa"/>
            <w:tcBorders>
              <w:left w:val="single" w:sz="4" w:space="0" w:color="auto"/>
              <w:right w:val="single" w:sz="4" w:space="0" w:color="auto"/>
            </w:tcBorders>
            <w:vAlign w:val="center"/>
          </w:tcPr>
          <w:p w14:paraId="28D73DFE" w14:textId="5730E783"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MS Mincho" w:hAnsi="Times New Roman" w:cs="Times New Roman"/>
                <w:sz w:val="18"/>
                <w:szCs w:val="18"/>
                <w:lang w:val="sq-AL"/>
              </w:rPr>
              <w:t>204</w:t>
            </w:r>
          </w:p>
        </w:tc>
        <w:tc>
          <w:tcPr>
            <w:tcW w:w="629" w:type="dxa"/>
            <w:tcBorders>
              <w:left w:val="single" w:sz="4" w:space="0" w:color="auto"/>
              <w:right w:val="single" w:sz="4" w:space="0" w:color="auto"/>
            </w:tcBorders>
            <w:vAlign w:val="center"/>
          </w:tcPr>
          <w:p w14:paraId="6471F5BD" w14:textId="33CB5CBA"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386</w:t>
            </w:r>
          </w:p>
        </w:tc>
        <w:tc>
          <w:tcPr>
            <w:tcW w:w="621" w:type="dxa"/>
            <w:tcBorders>
              <w:left w:val="single" w:sz="4" w:space="0" w:color="auto"/>
              <w:right w:val="single" w:sz="4" w:space="0" w:color="auto"/>
            </w:tcBorders>
            <w:vAlign w:val="center"/>
          </w:tcPr>
          <w:p w14:paraId="02ED43E8" w14:textId="72040C35"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bCs/>
                <w:sz w:val="18"/>
                <w:szCs w:val="18"/>
                <w:lang w:val="sq-AL"/>
              </w:rPr>
              <w:t>738</w:t>
            </w:r>
          </w:p>
        </w:tc>
        <w:tc>
          <w:tcPr>
            <w:tcW w:w="791" w:type="dxa"/>
            <w:tcBorders>
              <w:left w:val="single" w:sz="4" w:space="0" w:color="auto"/>
            </w:tcBorders>
            <w:vAlign w:val="center"/>
          </w:tcPr>
          <w:p w14:paraId="6352D280" w14:textId="757DA331" w:rsidR="004204F1" w:rsidRPr="001B5E6D" w:rsidRDefault="004204F1" w:rsidP="004204F1">
            <w:pPr>
              <w:jc w:val="center"/>
              <w:rPr>
                <w:rFonts w:ascii="Times New Roman" w:eastAsia="MS Mincho" w:hAnsi="Times New Roman" w:cs="Times New Roman"/>
                <w:sz w:val="18"/>
                <w:szCs w:val="18"/>
                <w:lang w:val="sq-AL"/>
              </w:rPr>
            </w:pPr>
            <w:r w:rsidRPr="001B5E6D">
              <w:rPr>
                <w:rFonts w:ascii="Times New Roman" w:eastAsia="MS Mincho" w:hAnsi="Times New Roman" w:cs="Times New Roman"/>
                <w:sz w:val="18"/>
                <w:szCs w:val="18"/>
                <w:lang w:val="sq-AL"/>
              </w:rPr>
              <w:t>10070</w:t>
            </w:r>
          </w:p>
        </w:tc>
      </w:tr>
      <w:tr w:rsidR="004204F1" w:rsidRPr="001B5E6D" w14:paraId="3CA4D546" w14:textId="77777777" w:rsidTr="004204F1">
        <w:tc>
          <w:tcPr>
            <w:tcW w:w="1810" w:type="dxa"/>
            <w:vAlign w:val="center"/>
          </w:tcPr>
          <w:p w14:paraId="0AFCE2BC" w14:textId="77777777" w:rsidR="004204F1" w:rsidRPr="001B5E6D" w:rsidRDefault="004204F1" w:rsidP="004204F1">
            <w:pPr>
              <w:rPr>
                <w:rFonts w:ascii="Times New Roman" w:hAnsi="Times New Roman" w:cs="Times New Roman"/>
                <w:bCs/>
                <w:sz w:val="18"/>
                <w:szCs w:val="18"/>
              </w:rPr>
            </w:pPr>
            <w:r w:rsidRPr="001B5E6D">
              <w:rPr>
                <w:rFonts w:ascii="Times New Roman" w:hAnsi="Times New Roman" w:cs="Times New Roman"/>
                <w:sz w:val="18"/>
                <w:szCs w:val="18"/>
              </w:rPr>
              <w:t>Tak-</w:t>
            </w:r>
            <w:proofErr w:type="spellStart"/>
            <w:proofErr w:type="gramStart"/>
            <w:r w:rsidRPr="001B5E6D">
              <w:rPr>
                <w:rFonts w:ascii="Times New Roman" w:hAnsi="Times New Roman" w:cs="Times New Roman"/>
                <w:sz w:val="18"/>
                <w:szCs w:val="18"/>
              </w:rPr>
              <w:t>Bd.Prin</w:t>
            </w:r>
            <w:proofErr w:type="spellEnd"/>
            <w:proofErr w:type="gramEnd"/>
            <w:r w:rsidRPr="001B5E6D">
              <w:rPr>
                <w:rFonts w:ascii="Times New Roman" w:hAnsi="Times New Roman" w:cs="Times New Roman"/>
                <w:sz w:val="18"/>
                <w:szCs w:val="18"/>
              </w:rPr>
              <w:t>/</w:t>
            </w:r>
            <w:proofErr w:type="spellStart"/>
            <w:r w:rsidRPr="001B5E6D">
              <w:rPr>
                <w:rFonts w:ascii="Times New Roman" w:hAnsi="Times New Roman" w:cs="Times New Roman"/>
                <w:sz w:val="18"/>
                <w:szCs w:val="18"/>
              </w:rPr>
              <w:t>Sen.Nxë</w:t>
            </w:r>
            <w:proofErr w:type="spellEnd"/>
          </w:p>
        </w:tc>
        <w:tc>
          <w:tcPr>
            <w:tcW w:w="621" w:type="dxa"/>
            <w:vAlign w:val="center"/>
          </w:tcPr>
          <w:p w14:paraId="2292F7FA" w14:textId="4689CAD6"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MS Mincho" w:hAnsi="Times New Roman" w:cs="Times New Roman"/>
                <w:sz w:val="18"/>
                <w:szCs w:val="18"/>
                <w:lang w:val="sq-AL"/>
              </w:rPr>
              <w:t>98</w:t>
            </w:r>
          </w:p>
        </w:tc>
        <w:tc>
          <w:tcPr>
            <w:tcW w:w="621" w:type="dxa"/>
            <w:vAlign w:val="center"/>
          </w:tcPr>
          <w:p w14:paraId="7B3FF5B4" w14:textId="75B9B50B"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71</w:t>
            </w:r>
          </w:p>
        </w:tc>
        <w:tc>
          <w:tcPr>
            <w:tcW w:w="621" w:type="dxa"/>
            <w:vAlign w:val="center"/>
          </w:tcPr>
          <w:p w14:paraId="5FC1E9F5" w14:textId="2D6744B6"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0</w:t>
            </w:r>
          </w:p>
        </w:tc>
        <w:tc>
          <w:tcPr>
            <w:tcW w:w="496" w:type="dxa"/>
            <w:vAlign w:val="center"/>
          </w:tcPr>
          <w:p w14:paraId="2D3947AD" w14:textId="0A6289CE"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77</w:t>
            </w:r>
          </w:p>
        </w:tc>
        <w:tc>
          <w:tcPr>
            <w:tcW w:w="621" w:type="dxa"/>
            <w:vAlign w:val="center"/>
          </w:tcPr>
          <w:p w14:paraId="097F925D" w14:textId="0D4F7E6E"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20</w:t>
            </w:r>
          </w:p>
        </w:tc>
        <w:tc>
          <w:tcPr>
            <w:tcW w:w="496" w:type="dxa"/>
            <w:vAlign w:val="center"/>
          </w:tcPr>
          <w:p w14:paraId="7E1EBD71" w14:textId="70245B38"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MS Mincho" w:hAnsi="Times New Roman" w:cs="Times New Roman"/>
                <w:sz w:val="18"/>
                <w:szCs w:val="18"/>
                <w:lang w:val="sq-AL"/>
              </w:rPr>
              <w:t>12</w:t>
            </w:r>
          </w:p>
        </w:tc>
        <w:tc>
          <w:tcPr>
            <w:tcW w:w="621" w:type="dxa"/>
            <w:vAlign w:val="center"/>
          </w:tcPr>
          <w:p w14:paraId="7C569913" w14:textId="65C1C777"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MS Mincho" w:hAnsi="Times New Roman" w:cs="Times New Roman"/>
                <w:sz w:val="18"/>
                <w:szCs w:val="18"/>
                <w:lang w:val="sq-AL"/>
              </w:rPr>
              <w:t>173</w:t>
            </w:r>
          </w:p>
        </w:tc>
        <w:tc>
          <w:tcPr>
            <w:tcW w:w="489" w:type="dxa"/>
            <w:vAlign w:val="center"/>
          </w:tcPr>
          <w:p w14:paraId="213B6604" w14:textId="75C5C217"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80</w:t>
            </w:r>
          </w:p>
        </w:tc>
        <w:tc>
          <w:tcPr>
            <w:tcW w:w="621" w:type="dxa"/>
            <w:tcBorders>
              <w:right w:val="single" w:sz="4" w:space="0" w:color="auto"/>
            </w:tcBorders>
            <w:vAlign w:val="center"/>
          </w:tcPr>
          <w:p w14:paraId="7EC56185" w14:textId="15C96FAB"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48</w:t>
            </w:r>
          </w:p>
        </w:tc>
        <w:tc>
          <w:tcPr>
            <w:tcW w:w="486" w:type="dxa"/>
            <w:tcBorders>
              <w:left w:val="single" w:sz="4" w:space="0" w:color="auto"/>
              <w:right w:val="single" w:sz="4" w:space="0" w:color="auto"/>
            </w:tcBorders>
            <w:vAlign w:val="center"/>
          </w:tcPr>
          <w:p w14:paraId="753B22C0" w14:textId="4F2902F7"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MS Mincho" w:hAnsi="Times New Roman" w:cs="Times New Roman"/>
                <w:sz w:val="18"/>
                <w:szCs w:val="18"/>
                <w:lang w:val="sq-AL"/>
              </w:rPr>
              <w:t>20</w:t>
            </w:r>
          </w:p>
        </w:tc>
        <w:tc>
          <w:tcPr>
            <w:tcW w:w="629" w:type="dxa"/>
            <w:tcBorders>
              <w:left w:val="single" w:sz="4" w:space="0" w:color="auto"/>
              <w:right w:val="single" w:sz="4" w:space="0" w:color="auto"/>
            </w:tcBorders>
            <w:vAlign w:val="center"/>
          </w:tcPr>
          <w:p w14:paraId="78B10E44" w14:textId="4DF156C3"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6</w:t>
            </w:r>
          </w:p>
        </w:tc>
        <w:tc>
          <w:tcPr>
            <w:tcW w:w="621" w:type="dxa"/>
            <w:tcBorders>
              <w:left w:val="single" w:sz="4" w:space="0" w:color="auto"/>
              <w:right w:val="single" w:sz="4" w:space="0" w:color="auto"/>
            </w:tcBorders>
            <w:vAlign w:val="center"/>
          </w:tcPr>
          <w:p w14:paraId="3B7D43E9" w14:textId="44015342"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bCs/>
                <w:sz w:val="18"/>
                <w:szCs w:val="18"/>
                <w:lang w:val="sq-AL"/>
              </w:rPr>
              <w:t>536</w:t>
            </w:r>
          </w:p>
        </w:tc>
        <w:tc>
          <w:tcPr>
            <w:tcW w:w="791" w:type="dxa"/>
            <w:tcBorders>
              <w:left w:val="single" w:sz="4" w:space="0" w:color="auto"/>
            </w:tcBorders>
            <w:vAlign w:val="center"/>
          </w:tcPr>
          <w:p w14:paraId="4FA30933" w14:textId="20C660D6" w:rsidR="004204F1" w:rsidRPr="001B5E6D" w:rsidRDefault="004204F1" w:rsidP="004204F1">
            <w:pPr>
              <w:jc w:val="center"/>
              <w:rPr>
                <w:rFonts w:ascii="Times New Roman" w:eastAsia="MS Mincho" w:hAnsi="Times New Roman" w:cs="Times New Roman"/>
                <w:sz w:val="18"/>
                <w:szCs w:val="18"/>
                <w:lang w:val="sq-AL"/>
              </w:rPr>
            </w:pPr>
            <w:r w:rsidRPr="001B5E6D">
              <w:rPr>
                <w:rFonts w:ascii="Times New Roman" w:eastAsia="MS Mincho" w:hAnsi="Times New Roman" w:cs="Times New Roman"/>
                <w:sz w:val="18"/>
                <w:szCs w:val="18"/>
                <w:lang w:val="sq-AL"/>
              </w:rPr>
              <w:t>1141</w:t>
            </w:r>
          </w:p>
        </w:tc>
      </w:tr>
      <w:tr w:rsidR="004204F1" w:rsidRPr="001B5E6D" w14:paraId="4904C263" w14:textId="77777777" w:rsidTr="004204F1">
        <w:trPr>
          <w:trHeight w:val="223"/>
        </w:trPr>
        <w:tc>
          <w:tcPr>
            <w:tcW w:w="1810" w:type="dxa"/>
            <w:vAlign w:val="center"/>
          </w:tcPr>
          <w:p w14:paraId="1A96BFEA" w14:textId="77777777" w:rsidR="004204F1" w:rsidRPr="001B5E6D" w:rsidRDefault="004204F1" w:rsidP="004204F1">
            <w:pPr>
              <w:rPr>
                <w:rFonts w:ascii="Times New Roman" w:hAnsi="Times New Roman" w:cs="Times New Roman"/>
                <w:bCs/>
                <w:sz w:val="18"/>
                <w:szCs w:val="18"/>
                <w:lang w:val="it-IT"/>
              </w:rPr>
            </w:pPr>
            <w:proofErr w:type="spellStart"/>
            <w:r w:rsidRPr="001B5E6D">
              <w:rPr>
                <w:rFonts w:ascii="Times New Roman" w:hAnsi="Times New Roman" w:cs="Times New Roman"/>
                <w:sz w:val="18"/>
                <w:szCs w:val="18"/>
              </w:rPr>
              <w:t>Nr.Unik</w:t>
            </w:r>
            <w:proofErr w:type="spellEnd"/>
            <w:r w:rsidRPr="001B5E6D">
              <w:rPr>
                <w:rFonts w:ascii="Times New Roman" w:hAnsi="Times New Roman" w:cs="Times New Roman"/>
                <w:sz w:val="18"/>
                <w:szCs w:val="18"/>
              </w:rPr>
              <w:t>/</w:t>
            </w:r>
            <w:proofErr w:type="spellStart"/>
            <w:r w:rsidRPr="001B5E6D">
              <w:rPr>
                <w:rFonts w:ascii="Times New Roman" w:hAnsi="Times New Roman" w:cs="Times New Roman"/>
                <w:sz w:val="18"/>
                <w:szCs w:val="18"/>
              </w:rPr>
              <w:t>Sh.Policore</w:t>
            </w:r>
            <w:proofErr w:type="spellEnd"/>
          </w:p>
        </w:tc>
        <w:tc>
          <w:tcPr>
            <w:tcW w:w="621" w:type="dxa"/>
            <w:vAlign w:val="center"/>
          </w:tcPr>
          <w:p w14:paraId="244D338D" w14:textId="319878C5"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MS Mincho" w:hAnsi="Times New Roman" w:cs="Times New Roman"/>
                <w:sz w:val="18"/>
                <w:szCs w:val="18"/>
                <w:lang w:val="sq-AL"/>
              </w:rPr>
              <w:t>1826</w:t>
            </w:r>
          </w:p>
        </w:tc>
        <w:tc>
          <w:tcPr>
            <w:tcW w:w="621" w:type="dxa"/>
            <w:vAlign w:val="center"/>
          </w:tcPr>
          <w:p w14:paraId="40BF5CE6" w14:textId="4ADB1A1F"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1454</w:t>
            </w:r>
          </w:p>
        </w:tc>
        <w:tc>
          <w:tcPr>
            <w:tcW w:w="621" w:type="dxa"/>
            <w:vAlign w:val="center"/>
          </w:tcPr>
          <w:p w14:paraId="085BB1A2" w14:textId="7576FB86"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4</w:t>
            </w:r>
          </w:p>
        </w:tc>
        <w:tc>
          <w:tcPr>
            <w:tcW w:w="496" w:type="dxa"/>
            <w:vAlign w:val="center"/>
          </w:tcPr>
          <w:p w14:paraId="40BA51AB" w14:textId="32A08C69"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82</w:t>
            </w:r>
          </w:p>
        </w:tc>
        <w:tc>
          <w:tcPr>
            <w:tcW w:w="621" w:type="dxa"/>
            <w:vAlign w:val="center"/>
          </w:tcPr>
          <w:p w14:paraId="46DBE157" w14:textId="22F608BE"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9</w:t>
            </w:r>
          </w:p>
        </w:tc>
        <w:tc>
          <w:tcPr>
            <w:tcW w:w="496" w:type="dxa"/>
            <w:vAlign w:val="center"/>
          </w:tcPr>
          <w:p w14:paraId="7C60A6BC" w14:textId="1C8B07AA"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MS Mincho" w:hAnsi="Times New Roman" w:cs="Times New Roman"/>
                <w:sz w:val="18"/>
                <w:szCs w:val="18"/>
                <w:lang w:val="sq-AL"/>
              </w:rPr>
              <w:t>11</w:t>
            </w:r>
          </w:p>
        </w:tc>
        <w:tc>
          <w:tcPr>
            <w:tcW w:w="621" w:type="dxa"/>
            <w:vAlign w:val="center"/>
          </w:tcPr>
          <w:p w14:paraId="22E97C3A" w14:textId="68492F3A"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MS Mincho" w:hAnsi="Times New Roman" w:cs="Times New Roman"/>
                <w:sz w:val="18"/>
                <w:szCs w:val="18"/>
                <w:lang w:val="sq-AL"/>
              </w:rPr>
              <w:t>39</w:t>
            </w:r>
          </w:p>
        </w:tc>
        <w:tc>
          <w:tcPr>
            <w:tcW w:w="489" w:type="dxa"/>
            <w:vAlign w:val="center"/>
          </w:tcPr>
          <w:p w14:paraId="724F6F58" w14:textId="2125E89C"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183</w:t>
            </w:r>
          </w:p>
        </w:tc>
        <w:tc>
          <w:tcPr>
            <w:tcW w:w="621" w:type="dxa"/>
            <w:tcBorders>
              <w:right w:val="single" w:sz="4" w:space="0" w:color="auto"/>
            </w:tcBorders>
            <w:vAlign w:val="center"/>
          </w:tcPr>
          <w:p w14:paraId="6C6F7E99" w14:textId="6DFFE62A"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297</w:t>
            </w:r>
          </w:p>
        </w:tc>
        <w:tc>
          <w:tcPr>
            <w:tcW w:w="486" w:type="dxa"/>
            <w:tcBorders>
              <w:left w:val="single" w:sz="4" w:space="0" w:color="auto"/>
              <w:right w:val="single" w:sz="4" w:space="0" w:color="auto"/>
            </w:tcBorders>
            <w:vAlign w:val="center"/>
          </w:tcPr>
          <w:p w14:paraId="0C58A8B3" w14:textId="2EB24705"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MS Mincho" w:hAnsi="Times New Roman" w:cs="Times New Roman"/>
                <w:sz w:val="18"/>
                <w:szCs w:val="18"/>
                <w:lang w:val="sq-AL"/>
              </w:rPr>
              <w:t>60</w:t>
            </w:r>
          </w:p>
        </w:tc>
        <w:tc>
          <w:tcPr>
            <w:tcW w:w="629" w:type="dxa"/>
            <w:tcBorders>
              <w:left w:val="single" w:sz="4" w:space="0" w:color="auto"/>
              <w:right w:val="single" w:sz="4" w:space="0" w:color="auto"/>
            </w:tcBorders>
            <w:vAlign w:val="center"/>
          </w:tcPr>
          <w:p w14:paraId="404C8AE8" w14:textId="309F6757"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1905</w:t>
            </w:r>
          </w:p>
        </w:tc>
        <w:tc>
          <w:tcPr>
            <w:tcW w:w="621" w:type="dxa"/>
            <w:tcBorders>
              <w:left w:val="single" w:sz="4" w:space="0" w:color="auto"/>
              <w:right w:val="single" w:sz="4" w:space="0" w:color="auto"/>
            </w:tcBorders>
            <w:vAlign w:val="center"/>
          </w:tcPr>
          <w:p w14:paraId="5379C2BE" w14:textId="7EBDF05A"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bCs/>
                <w:sz w:val="18"/>
                <w:szCs w:val="18"/>
                <w:lang w:val="sq-AL"/>
              </w:rPr>
              <w:t>2534</w:t>
            </w:r>
          </w:p>
        </w:tc>
        <w:tc>
          <w:tcPr>
            <w:tcW w:w="791" w:type="dxa"/>
            <w:tcBorders>
              <w:left w:val="single" w:sz="4" w:space="0" w:color="auto"/>
            </w:tcBorders>
            <w:vAlign w:val="center"/>
          </w:tcPr>
          <w:p w14:paraId="0130D269" w14:textId="66C4A3A2" w:rsidR="004204F1" w:rsidRPr="001B5E6D" w:rsidRDefault="004204F1" w:rsidP="004204F1">
            <w:pPr>
              <w:jc w:val="center"/>
              <w:rPr>
                <w:rFonts w:ascii="Times New Roman" w:eastAsia="MS Mincho" w:hAnsi="Times New Roman" w:cs="Times New Roman"/>
                <w:sz w:val="18"/>
                <w:szCs w:val="18"/>
                <w:lang w:val="sq-AL"/>
              </w:rPr>
            </w:pPr>
            <w:r w:rsidRPr="001B5E6D">
              <w:rPr>
                <w:rFonts w:ascii="Times New Roman" w:eastAsia="MS Mincho" w:hAnsi="Times New Roman" w:cs="Times New Roman"/>
                <w:sz w:val="18"/>
                <w:szCs w:val="18"/>
                <w:lang w:val="sq-AL"/>
              </w:rPr>
              <w:t>8404</w:t>
            </w:r>
          </w:p>
        </w:tc>
      </w:tr>
      <w:tr w:rsidR="004204F1" w:rsidRPr="001B5E6D" w14:paraId="6047E798" w14:textId="77777777" w:rsidTr="004204F1">
        <w:tc>
          <w:tcPr>
            <w:tcW w:w="1810" w:type="dxa"/>
            <w:vAlign w:val="center"/>
          </w:tcPr>
          <w:p w14:paraId="56A22B4D" w14:textId="77777777" w:rsidR="004204F1" w:rsidRPr="001B5E6D" w:rsidRDefault="004204F1" w:rsidP="004204F1">
            <w:pPr>
              <w:rPr>
                <w:rFonts w:ascii="Times New Roman" w:hAnsi="Times New Roman" w:cs="Times New Roman"/>
                <w:bCs/>
                <w:sz w:val="18"/>
                <w:szCs w:val="18"/>
                <w:lang w:val="it-IT"/>
              </w:rPr>
            </w:pPr>
            <w:r w:rsidRPr="001B5E6D">
              <w:rPr>
                <w:rFonts w:ascii="Times New Roman" w:hAnsi="Times New Roman" w:cs="Times New Roman"/>
                <w:sz w:val="18"/>
                <w:szCs w:val="18"/>
                <w:lang w:val="it-IT"/>
              </w:rPr>
              <w:t>Ngj/Konf-Sh.Plicore</w:t>
            </w:r>
          </w:p>
        </w:tc>
        <w:tc>
          <w:tcPr>
            <w:tcW w:w="621" w:type="dxa"/>
            <w:vAlign w:val="center"/>
          </w:tcPr>
          <w:p w14:paraId="26641E63" w14:textId="15261595"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MS Mincho" w:hAnsi="Times New Roman" w:cs="Times New Roman"/>
                <w:sz w:val="18"/>
                <w:szCs w:val="18"/>
                <w:lang w:val="sq-AL"/>
              </w:rPr>
              <w:t>51</w:t>
            </w:r>
          </w:p>
        </w:tc>
        <w:tc>
          <w:tcPr>
            <w:tcW w:w="621" w:type="dxa"/>
            <w:vAlign w:val="center"/>
          </w:tcPr>
          <w:p w14:paraId="69EE87A4" w14:textId="0C4F3F7E"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46</w:t>
            </w:r>
          </w:p>
        </w:tc>
        <w:tc>
          <w:tcPr>
            <w:tcW w:w="621" w:type="dxa"/>
            <w:vAlign w:val="center"/>
          </w:tcPr>
          <w:p w14:paraId="7ED689F2" w14:textId="55939C73"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3</w:t>
            </w:r>
          </w:p>
        </w:tc>
        <w:tc>
          <w:tcPr>
            <w:tcW w:w="496" w:type="dxa"/>
            <w:vAlign w:val="center"/>
          </w:tcPr>
          <w:p w14:paraId="07771449" w14:textId="7F40EE07"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6</w:t>
            </w:r>
          </w:p>
        </w:tc>
        <w:tc>
          <w:tcPr>
            <w:tcW w:w="621" w:type="dxa"/>
            <w:vAlign w:val="center"/>
          </w:tcPr>
          <w:p w14:paraId="7E51E24C" w14:textId="53BA1F10"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2</w:t>
            </w:r>
          </w:p>
        </w:tc>
        <w:tc>
          <w:tcPr>
            <w:tcW w:w="496" w:type="dxa"/>
            <w:vAlign w:val="center"/>
          </w:tcPr>
          <w:p w14:paraId="26637D24" w14:textId="522290CE" w:rsidR="004204F1" w:rsidRPr="001B5E6D" w:rsidRDefault="004204F1" w:rsidP="004204F1">
            <w:pPr>
              <w:shd w:val="clear" w:color="auto" w:fill="FFFFFF" w:themeFill="background1"/>
              <w:jc w:val="center"/>
              <w:rPr>
                <w:rFonts w:ascii="Times New Roman" w:hAnsi="Times New Roman" w:cs="Times New Roman"/>
                <w:sz w:val="18"/>
                <w:szCs w:val="18"/>
              </w:rPr>
            </w:pPr>
            <w:r w:rsidRPr="001B5E6D">
              <w:rPr>
                <w:rFonts w:ascii="Times New Roman" w:eastAsia="MS Mincho" w:hAnsi="Times New Roman" w:cs="Times New Roman"/>
                <w:sz w:val="18"/>
                <w:szCs w:val="18"/>
                <w:lang w:val="sq-AL"/>
              </w:rPr>
              <w:t>11</w:t>
            </w:r>
          </w:p>
        </w:tc>
        <w:tc>
          <w:tcPr>
            <w:tcW w:w="621" w:type="dxa"/>
            <w:vAlign w:val="center"/>
          </w:tcPr>
          <w:p w14:paraId="51C4878C" w14:textId="6C88DB74"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MS Mincho" w:hAnsi="Times New Roman" w:cs="Times New Roman"/>
                <w:sz w:val="18"/>
                <w:szCs w:val="18"/>
                <w:lang w:val="sq-AL"/>
              </w:rPr>
              <w:t>23</w:t>
            </w:r>
          </w:p>
        </w:tc>
        <w:tc>
          <w:tcPr>
            <w:tcW w:w="489" w:type="dxa"/>
            <w:vAlign w:val="center"/>
          </w:tcPr>
          <w:p w14:paraId="7B90EBE9" w14:textId="1951E2A7"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0</w:t>
            </w:r>
          </w:p>
        </w:tc>
        <w:tc>
          <w:tcPr>
            <w:tcW w:w="621" w:type="dxa"/>
            <w:tcBorders>
              <w:right w:val="single" w:sz="4" w:space="0" w:color="auto"/>
            </w:tcBorders>
            <w:vAlign w:val="center"/>
          </w:tcPr>
          <w:p w14:paraId="01B732A0" w14:textId="06FCE4CB"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13</w:t>
            </w:r>
          </w:p>
        </w:tc>
        <w:tc>
          <w:tcPr>
            <w:tcW w:w="486" w:type="dxa"/>
            <w:tcBorders>
              <w:left w:val="single" w:sz="4" w:space="0" w:color="auto"/>
              <w:right w:val="single" w:sz="4" w:space="0" w:color="auto"/>
            </w:tcBorders>
            <w:vAlign w:val="center"/>
          </w:tcPr>
          <w:p w14:paraId="6C1DC3AB" w14:textId="2FE8C49A"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MS Mincho" w:hAnsi="Times New Roman" w:cs="Times New Roman"/>
                <w:sz w:val="18"/>
                <w:szCs w:val="18"/>
                <w:lang w:val="sq-AL"/>
              </w:rPr>
              <w:t>12</w:t>
            </w:r>
          </w:p>
        </w:tc>
        <w:tc>
          <w:tcPr>
            <w:tcW w:w="629" w:type="dxa"/>
            <w:tcBorders>
              <w:left w:val="single" w:sz="4" w:space="0" w:color="auto"/>
              <w:right w:val="single" w:sz="4" w:space="0" w:color="auto"/>
            </w:tcBorders>
            <w:vAlign w:val="center"/>
          </w:tcPr>
          <w:p w14:paraId="4CE86305" w14:textId="7B8913F8"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0</w:t>
            </w:r>
          </w:p>
        </w:tc>
        <w:tc>
          <w:tcPr>
            <w:tcW w:w="621" w:type="dxa"/>
            <w:tcBorders>
              <w:left w:val="single" w:sz="4" w:space="0" w:color="auto"/>
              <w:right w:val="single" w:sz="4" w:space="0" w:color="auto"/>
            </w:tcBorders>
            <w:vAlign w:val="center"/>
          </w:tcPr>
          <w:p w14:paraId="0A2B96F4" w14:textId="4BF83095"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bCs/>
                <w:sz w:val="18"/>
                <w:szCs w:val="18"/>
                <w:lang w:val="sq-AL"/>
              </w:rPr>
              <w:t>0</w:t>
            </w:r>
          </w:p>
        </w:tc>
        <w:tc>
          <w:tcPr>
            <w:tcW w:w="791" w:type="dxa"/>
            <w:tcBorders>
              <w:left w:val="single" w:sz="4" w:space="0" w:color="auto"/>
            </w:tcBorders>
            <w:vAlign w:val="center"/>
          </w:tcPr>
          <w:p w14:paraId="454AC3D7" w14:textId="075BC5EC" w:rsidR="004204F1" w:rsidRPr="001B5E6D" w:rsidRDefault="004204F1" w:rsidP="004204F1">
            <w:pPr>
              <w:jc w:val="center"/>
              <w:rPr>
                <w:rFonts w:ascii="Times New Roman" w:eastAsia="MS Mincho" w:hAnsi="Times New Roman" w:cs="Times New Roman"/>
                <w:sz w:val="18"/>
                <w:szCs w:val="18"/>
                <w:lang w:val="sq-AL"/>
              </w:rPr>
            </w:pPr>
            <w:r w:rsidRPr="001B5E6D">
              <w:rPr>
                <w:rFonts w:ascii="Times New Roman" w:eastAsia="MS Mincho" w:hAnsi="Times New Roman" w:cs="Times New Roman"/>
                <w:sz w:val="18"/>
                <w:szCs w:val="18"/>
                <w:lang w:val="sq-AL"/>
              </w:rPr>
              <w:t>167</w:t>
            </w:r>
          </w:p>
        </w:tc>
      </w:tr>
      <w:tr w:rsidR="004204F1" w:rsidRPr="001B5E6D" w14:paraId="20C835FE" w14:textId="77777777" w:rsidTr="004204F1">
        <w:tc>
          <w:tcPr>
            <w:tcW w:w="1810" w:type="dxa"/>
            <w:vAlign w:val="center"/>
          </w:tcPr>
          <w:p w14:paraId="418C9FEA" w14:textId="77777777" w:rsidR="004204F1" w:rsidRPr="001B5E6D" w:rsidRDefault="004204F1" w:rsidP="004204F1">
            <w:pPr>
              <w:rPr>
                <w:rFonts w:ascii="Times New Roman" w:hAnsi="Times New Roman" w:cs="Times New Roman"/>
                <w:bCs/>
                <w:sz w:val="18"/>
                <w:szCs w:val="18"/>
                <w:lang w:val="it-IT"/>
              </w:rPr>
            </w:pPr>
            <w:r w:rsidRPr="001B5E6D">
              <w:rPr>
                <w:rFonts w:ascii="Times New Roman" w:hAnsi="Times New Roman" w:cs="Times New Roman"/>
                <w:sz w:val="18"/>
                <w:szCs w:val="18"/>
                <w:lang w:val="it-IT"/>
              </w:rPr>
              <w:t>Nr.Of.Sig.Shkolla</w:t>
            </w:r>
          </w:p>
        </w:tc>
        <w:tc>
          <w:tcPr>
            <w:tcW w:w="621" w:type="dxa"/>
            <w:vAlign w:val="center"/>
          </w:tcPr>
          <w:p w14:paraId="4ADFAAD9" w14:textId="742A2A95" w:rsidR="004204F1" w:rsidRPr="001B5E6D" w:rsidRDefault="004204F1" w:rsidP="004204F1">
            <w:pPr>
              <w:shd w:val="clear" w:color="auto" w:fill="FFFFFF" w:themeFill="background1"/>
              <w:jc w:val="center"/>
              <w:rPr>
                <w:rFonts w:ascii="Times New Roman" w:hAnsi="Times New Roman" w:cs="Times New Roman"/>
                <w:sz w:val="18"/>
                <w:szCs w:val="18"/>
              </w:rPr>
            </w:pPr>
            <w:r w:rsidRPr="001B5E6D">
              <w:rPr>
                <w:rFonts w:ascii="Times New Roman" w:eastAsia="MS Mincho" w:hAnsi="Times New Roman" w:cs="Times New Roman"/>
                <w:sz w:val="18"/>
                <w:szCs w:val="18"/>
                <w:lang w:val="sq-AL"/>
              </w:rPr>
              <w:t>96</w:t>
            </w:r>
          </w:p>
        </w:tc>
        <w:tc>
          <w:tcPr>
            <w:tcW w:w="621" w:type="dxa"/>
            <w:vAlign w:val="center"/>
          </w:tcPr>
          <w:p w14:paraId="01AA34AE" w14:textId="5E0EB475"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25</w:t>
            </w:r>
          </w:p>
        </w:tc>
        <w:tc>
          <w:tcPr>
            <w:tcW w:w="621" w:type="dxa"/>
            <w:vAlign w:val="center"/>
          </w:tcPr>
          <w:p w14:paraId="79B3B59F" w14:textId="79977EB2"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14</w:t>
            </w:r>
          </w:p>
        </w:tc>
        <w:tc>
          <w:tcPr>
            <w:tcW w:w="496" w:type="dxa"/>
            <w:vAlign w:val="center"/>
          </w:tcPr>
          <w:p w14:paraId="7E4BA0BA" w14:textId="2D9EC5D4"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26</w:t>
            </w:r>
          </w:p>
        </w:tc>
        <w:tc>
          <w:tcPr>
            <w:tcW w:w="621" w:type="dxa"/>
            <w:vAlign w:val="center"/>
          </w:tcPr>
          <w:p w14:paraId="3661F0A3" w14:textId="26469D71"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28</w:t>
            </w:r>
          </w:p>
        </w:tc>
        <w:tc>
          <w:tcPr>
            <w:tcW w:w="496" w:type="dxa"/>
            <w:vAlign w:val="center"/>
          </w:tcPr>
          <w:p w14:paraId="66597ACC" w14:textId="12F331D4"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MS Mincho" w:hAnsi="Times New Roman" w:cs="Times New Roman"/>
                <w:sz w:val="18"/>
                <w:szCs w:val="18"/>
                <w:lang w:val="sq-AL"/>
              </w:rPr>
              <w:t>8</w:t>
            </w:r>
          </w:p>
        </w:tc>
        <w:tc>
          <w:tcPr>
            <w:tcW w:w="621" w:type="dxa"/>
            <w:vAlign w:val="center"/>
          </w:tcPr>
          <w:p w14:paraId="11C8DF4B" w14:textId="12A55CE0"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MS Mincho" w:hAnsi="Times New Roman" w:cs="Times New Roman"/>
                <w:sz w:val="18"/>
                <w:szCs w:val="18"/>
                <w:lang w:val="sq-AL"/>
              </w:rPr>
              <w:t>21</w:t>
            </w:r>
          </w:p>
        </w:tc>
        <w:tc>
          <w:tcPr>
            <w:tcW w:w="489" w:type="dxa"/>
            <w:vAlign w:val="center"/>
          </w:tcPr>
          <w:p w14:paraId="622B0B66" w14:textId="3681E51C"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5</w:t>
            </w:r>
          </w:p>
        </w:tc>
        <w:tc>
          <w:tcPr>
            <w:tcW w:w="621" w:type="dxa"/>
            <w:tcBorders>
              <w:right w:val="single" w:sz="4" w:space="0" w:color="auto"/>
            </w:tcBorders>
            <w:vAlign w:val="center"/>
          </w:tcPr>
          <w:p w14:paraId="28612903" w14:textId="02798BC5"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19</w:t>
            </w:r>
          </w:p>
        </w:tc>
        <w:tc>
          <w:tcPr>
            <w:tcW w:w="486" w:type="dxa"/>
            <w:tcBorders>
              <w:left w:val="single" w:sz="4" w:space="0" w:color="auto"/>
              <w:right w:val="single" w:sz="4" w:space="0" w:color="auto"/>
            </w:tcBorders>
            <w:vAlign w:val="center"/>
          </w:tcPr>
          <w:p w14:paraId="326F3394" w14:textId="1F64159F"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MS Mincho" w:hAnsi="Times New Roman" w:cs="Times New Roman"/>
                <w:sz w:val="18"/>
                <w:szCs w:val="18"/>
                <w:lang w:val="sq-AL"/>
              </w:rPr>
              <w:t>19</w:t>
            </w:r>
          </w:p>
        </w:tc>
        <w:tc>
          <w:tcPr>
            <w:tcW w:w="629" w:type="dxa"/>
            <w:tcBorders>
              <w:left w:val="single" w:sz="4" w:space="0" w:color="auto"/>
              <w:right w:val="single" w:sz="4" w:space="0" w:color="auto"/>
            </w:tcBorders>
            <w:vAlign w:val="center"/>
          </w:tcPr>
          <w:p w14:paraId="6F1A8649" w14:textId="1A851ED0"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sz w:val="18"/>
                <w:szCs w:val="18"/>
                <w:lang w:val="sq-AL"/>
              </w:rPr>
              <w:t>40</w:t>
            </w:r>
          </w:p>
        </w:tc>
        <w:tc>
          <w:tcPr>
            <w:tcW w:w="621" w:type="dxa"/>
            <w:tcBorders>
              <w:left w:val="single" w:sz="4" w:space="0" w:color="auto"/>
              <w:right w:val="single" w:sz="4" w:space="0" w:color="auto"/>
            </w:tcBorders>
            <w:vAlign w:val="center"/>
          </w:tcPr>
          <w:p w14:paraId="679E9055" w14:textId="7B216703" w:rsidR="004204F1" w:rsidRPr="001B5E6D" w:rsidRDefault="004204F1" w:rsidP="004204F1">
            <w:pPr>
              <w:jc w:val="center"/>
              <w:rPr>
                <w:rFonts w:ascii="Times New Roman" w:hAnsi="Times New Roman" w:cs="Times New Roman"/>
                <w:bCs/>
                <w:sz w:val="18"/>
                <w:szCs w:val="18"/>
                <w:lang w:val="it-IT"/>
              </w:rPr>
            </w:pPr>
            <w:r w:rsidRPr="001B5E6D">
              <w:rPr>
                <w:rFonts w:ascii="Times New Roman" w:eastAsia="Calibri" w:hAnsi="Times New Roman" w:cs="Times New Roman"/>
                <w:bCs/>
                <w:sz w:val="18"/>
                <w:szCs w:val="18"/>
                <w:lang w:val="sq-AL"/>
              </w:rPr>
              <w:t>19</w:t>
            </w:r>
          </w:p>
        </w:tc>
        <w:tc>
          <w:tcPr>
            <w:tcW w:w="791" w:type="dxa"/>
            <w:tcBorders>
              <w:left w:val="single" w:sz="4" w:space="0" w:color="auto"/>
            </w:tcBorders>
            <w:vAlign w:val="center"/>
          </w:tcPr>
          <w:p w14:paraId="491409C9" w14:textId="57E1AAA1" w:rsidR="004204F1" w:rsidRPr="001B5E6D" w:rsidRDefault="004204F1" w:rsidP="004204F1">
            <w:pPr>
              <w:jc w:val="center"/>
              <w:rPr>
                <w:rFonts w:ascii="Times New Roman" w:eastAsia="MS Mincho" w:hAnsi="Times New Roman" w:cs="Times New Roman"/>
                <w:sz w:val="18"/>
                <w:szCs w:val="18"/>
                <w:lang w:val="sq-AL"/>
              </w:rPr>
            </w:pPr>
            <w:r w:rsidRPr="001B5E6D">
              <w:rPr>
                <w:rFonts w:ascii="Times New Roman" w:eastAsia="MS Mincho" w:hAnsi="Times New Roman" w:cs="Times New Roman"/>
                <w:sz w:val="18"/>
                <w:szCs w:val="18"/>
                <w:lang w:val="sq-AL"/>
              </w:rPr>
              <w:t>320</w:t>
            </w:r>
          </w:p>
        </w:tc>
      </w:tr>
    </w:tbl>
    <w:p w14:paraId="7E744359" w14:textId="77777777" w:rsidR="00B87896" w:rsidRPr="001B5E6D" w:rsidRDefault="00B87896" w:rsidP="003D63A3">
      <w:pPr>
        <w:spacing w:after="0" w:line="240" w:lineRule="auto"/>
        <w:rPr>
          <w:rFonts w:ascii="Times New Roman" w:eastAsia="MS Mincho" w:hAnsi="Times New Roman" w:cs="Times New Roman"/>
          <w:b/>
          <w:noProof/>
          <w:sz w:val="16"/>
          <w:szCs w:val="16"/>
        </w:rPr>
      </w:pPr>
    </w:p>
    <w:p w14:paraId="3A09347D" w14:textId="7F4DC414" w:rsidR="00CB1A6B" w:rsidRPr="00BC3F88" w:rsidRDefault="004204F1" w:rsidP="004204F1">
      <w:pPr>
        <w:spacing w:after="0" w:line="240" w:lineRule="auto"/>
        <w:rPr>
          <w:rFonts w:ascii="Times New Roman" w:eastAsia="MS Mincho" w:hAnsi="Times New Roman" w:cs="Times New Roman"/>
          <w:b/>
          <w:sz w:val="24"/>
          <w:szCs w:val="24"/>
        </w:rPr>
      </w:pPr>
      <w:r w:rsidRPr="00BC3F88">
        <w:rPr>
          <w:rFonts w:ascii="Times New Roman" w:hAnsi="Times New Roman" w:cs="Times New Roman"/>
          <w:b/>
          <w:bCs/>
          <w:sz w:val="24"/>
          <w:szCs w:val="24"/>
        </w:rPr>
        <w:t>Zhvillimi profesional dhe ngritja e kapaciteteve:</w:t>
      </w:r>
    </w:p>
    <w:p w14:paraId="4CB61028" w14:textId="3D7FA120" w:rsidR="00CB1A6B" w:rsidRPr="00BC3F88" w:rsidRDefault="00CB1A6B" w:rsidP="004204F1">
      <w:pPr>
        <w:tabs>
          <w:tab w:val="left" w:pos="5597"/>
        </w:tabs>
        <w:spacing w:after="0" w:line="240" w:lineRule="auto"/>
        <w:jc w:val="both"/>
        <w:rPr>
          <w:rFonts w:ascii="Times New Roman" w:hAnsi="Times New Roman" w:cs="Times New Roman"/>
          <w:b/>
          <w:bCs/>
          <w:sz w:val="24"/>
          <w:szCs w:val="24"/>
        </w:rPr>
      </w:pPr>
      <w:r w:rsidRPr="00BC3F88">
        <w:rPr>
          <w:rFonts w:ascii="Times New Roman" w:hAnsi="Times New Roman" w:cs="Times New Roman"/>
          <w:b/>
          <w:bCs/>
          <w:sz w:val="24"/>
          <w:szCs w:val="24"/>
        </w:rPr>
        <w:t>Trajnime</w:t>
      </w:r>
      <w:r w:rsidR="004204F1" w:rsidRPr="00BC3F88">
        <w:rPr>
          <w:rFonts w:ascii="Times New Roman" w:hAnsi="Times New Roman" w:cs="Times New Roman"/>
          <w:b/>
          <w:bCs/>
          <w:sz w:val="24"/>
          <w:szCs w:val="24"/>
        </w:rPr>
        <w:t>:</w:t>
      </w:r>
    </w:p>
    <w:p w14:paraId="7F96AD89" w14:textId="77777777" w:rsidR="00CB1A6B" w:rsidRPr="00BC3F88" w:rsidRDefault="00CB1A6B" w:rsidP="004204F1">
      <w:pPr>
        <w:tabs>
          <w:tab w:val="left" w:pos="5597"/>
        </w:tabs>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Gjatë 6-mujorit të parë të vitit 2026, në kuadër të rritjes së kapaciteteve profesionale të punonjësve të Policisë së Shtetit dhe përmirësimit të njohurive në fushat </w:t>
      </w:r>
      <w:proofErr w:type="spellStart"/>
      <w:r w:rsidRPr="00BC3F88">
        <w:rPr>
          <w:rFonts w:ascii="Times New Roman" w:hAnsi="Times New Roman" w:cs="Times New Roman"/>
          <w:sz w:val="24"/>
          <w:szCs w:val="24"/>
        </w:rPr>
        <w:t>prioritare</w:t>
      </w:r>
      <w:proofErr w:type="spellEnd"/>
      <w:r w:rsidRPr="00BC3F88">
        <w:rPr>
          <w:rFonts w:ascii="Times New Roman" w:hAnsi="Times New Roman" w:cs="Times New Roman"/>
          <w:sz w:val="24"/>
          <w:szCs w:val="24"/>
        </w:rPr>
        <w:t xml:space="preserve"> të hetimit dhe parandalimit të kriminalitetit, janë organizuar aktivitetet e mëposhtme trajnuese:</w:t>
      </w:r>
    </w:p>
    <w:p w14:paraId="528C6D42" w14:textId="77777777" w:rsidR="00CB1A6B" w:rsidRPr="00BC3F88" w:rsidRDefault="00CB1A6B">
      <w:pPr>
        <w:pStyle w:val="ListParagraph"/>
        <w:numPr>
          <w:ilvl w:val="0"/>
          <w:numId w:val="222"/>
        </w:numPr>
        <w:tabs>
          <w:tab w:val="left" w:pos="5597"/>
        </w:tabs>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Është organizuar pranë Akademisë së Sigurisë një trajnim mbi Krimet e Urrejtjes, ku lektorë kanë qenë specialistë të Sektorit për Krimet në Volum. Në këtë trajnim janë trajtuar aspektet që lidhen me identifikimin, dokumentimin dhe hetimin e këtyre veprave penale.</w:t>
      </w:r>
    </w:p>
    <w:p w14:paraId="70486CFE" w14:textId="77777777" w:rsidR="00CB1A6B" w:rsidRPr="00BC3F88" w:rsidRDefault="00CB1A6B">
      <w:pPr>
        <w:pStyle w:val="ListParagraph"/>
        <w:numPr>
          <w:ilvl w:val="0"/>
          <w:numId w:val="222"/>
        </w:numPr>
        <w:tabs>
          <w:tab w:val="left" w:pos="5597"/>
        </w:tabs>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Është organizuar pranë Akademisë së Sigurisë një trajnim mbi Krimet Mjedisore, ku lektorë kanë qenë specialistë të Sektorit për Krimet në Volum. Gjatë këtij aktiviteti janë trajtuar kuadri ligjor, </w:t>
      </w:r>
      <w:r w:rsidRPr="00BC3F88">
        <w:rPr>
          <w:rFonts w:ascii="Times New Roman" w:hAnsi="Times New Roman" w:cs="Times New Roman"/>
          <w:sz w:val="24"/>
          <w:szCs w:val="24"/>
        </w:rPr>
        <w:lastRenderedPageBreak/>
        <w:t>problematikat kryesore dhe metodat e evidentimit, dokumentimit dhe goditjes së këtyre veprave penale.</w:t>
      </w:r>
    </w:p>
    <w:p w14:paraId="258A3B52" w14:textId="77777777" w:rsidR="00CB1A6B" w:rsidRPr="001B5E6D" w:rsidRDefault="00CB1A6B" w:rsidP="003D63A3">
      <w:pPr>
        <w:tabs>
          <w:tab w:val="left" w:pos="5597"/>
        </w:tabs>
        <w:spacing w:after="0" w:line="240" w:lineRule="auto"/>
        <w:jc w:val="both"/>
        <w:rPr>
          <w:rFonts w:ascii="Times New Roman" w:hAnsi="Times New Roman" w:cs="Times New Roman"/>
          <w:b/>
          <w:bCs/>
          <w:sz w:val="16"/>
          <w:szCs w:val="16"/>
        </w:rPr>
      </w:pPr>
    </w:p>
    <w:p w14:paraId="431273C2" w14:textId="4EDF1602" w:rsidR="00CB1A6B" w:rsidRPr="00BC3F88" w:rsidRDefault="00CB1A6B" w:rsidP="003D63A3">
      <w:pPr>
        <w:tabs>
          <w:tab w:val="left" w:pos="5597"/>
        </w:tabs>
        <w:spacing w:after="0" w:line="240" w:lineRule="auto"/>
        <w:jc w:val="both"/>
        <w:rPr>
          <w:rFonts w:ascii="Times New Roman" w:hAnsi="Times New Roman" w:cs="Times New Roman"/>
          <w:b/>
          <w:bCs/>
          <w:sz w:val="24"/>
          <w:szCs w:val="24"/>
        </w:rPr>
      </w:pPr>
      <w:r w:rsidRPr="00BC3F88">
        <w:rPr>
          <w:rFonts w:ascii="Times New Roman" w:hAnsi="Times New Roman" w:cs="Times New Roman"/>
          <w:b/>
          <w:bCs/>
          <w:sz w:val="24"/>
          <w:szCs w:val="24"/>
        </w:rPr>
        <w:t xml:space="preserve">Seminare dhe </w:t>
      </w:r>
      <w:proofErr w:type="spellStart"/>
      <w:r w:rsidRPr="00BC3F88">
        <w:rPr>
          <w:rFonts w:ascii="Times New Roman" w:hAnsi="Times New Roman" w:cs="Times New Roman"/>
          <w:b/>
          <w:bCs/>
          <w:sz w:val="24"/>
          <w:szCs w:val="24"/>
        </w:rPr>
        <w:t>Workshop</w:t>
      </w:r>
      <w:proofErr w:type="spellEnd"/>
      <w:r w:rsidRPr="00BC3F88">
        <w:rPr>
          <w:rFonts w:ascii="Times New Roman" w:hAnsi="Times New Roman" w:cs="Times New Roman"/>
          <w:b/>
          <w:bCs/>
          <w:sz w:val="24"/>
          <w:szCs w:val="24"/>
        </w:rPr>
        <w:t>-e</w:t>
      </w:r>
      <w:r w:rsidR="004204F1" w:rsidRPr="00BC3F88">
        <w:rPr>
          <w:rFonts w:ascii="Times New Roman" w:hAnsi="Times New Roman" w:cs="Times New Roman"/>
          <w:b/>
          <w:bCs/>
          <w:sz w:val="24"/>
          <w:szCs w:val="24"/>
        </w:rPr>
        <w:t>:</w:t>
      </w:r>
    </w:p>
    <w:p w14:paraId="47771F55" w14:textId="77777777" w:rsidR="00CB1A6B" w:rsidRPr="00BC3F88" w:rsidRDefault="00CB1A6B" w:rsidP="003D63A3">
      <w:pPr>
        <w:tabs>
          <w:tab w:val="left" w:pos="5597"/>
        </w:tabs>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Gjatë periudhës raportuese nuk janë zhvilluar seminare apo </w:t>
      </w:r>
      <w:proofErr w:type="spellStart"/>
      <w:r w:rsidRPr="00BC3F88">
        <w:rPr>
          <w:rFonts w:ascii="Times New Roman" w:hAnsi="Times New Roman" w:cs="Times New Roman"/>
          <w:sz w:val="24"/>
          <w:szCs w:val="24"/>
        </w:rPr>
        <w:t>Workshop</w:t>
      </w:r>
      <w:proofErr w:type="spellEnd"/>
      <w:r w:rsidRPr="00BC3F88">
        <w:rPr>
          <w:rFonts w:ascii="Times New Roman" w:hAnsi="Times New Roman" w:cs="Times New Roman"/>
          <w:sz w:val="24"/>
          <w:szCs w:val="24"/>
        </w:rPr>
        <w:t>-e të veçanta nga sektori, përveç aktiviteteve trajnuese të organizuara në bashkëpunim</w:t>
      </w:r>
      <w:r w:rsidRPr="00BC3F88">
        <w:rPr>
          <w:rFonts w:ascii="Times New Roman" w:hAnsi="Times New Roman" w:cs="Times New Roman"/>
          <w:b/>
          <w:bCs/>
          <w:sz w:val="24"/>
          <w:szCs w:val="24"/>
        </w:rPr>
        <w:t xml:space="preserve"> </w:t>
      </w:r>
      <w:r w:rsidRPr="00BC3F88">
        <w:rPr>
          <w:rFonts w:ascii="Times New Roman" w:hAnsi="Times New Roman" w:cs="Times New Roman"/>
          <w:sz w:val="24"/>
          <w:szCs w:val="24"/>
        </w:rPr>
        <w:t>me Akademinë e Sigurisë.</w:t>
      </w:r>
    </w:p>
    <w:p w14:paraId="6D422F1C" w14:textId="77777777" w:rsidR="00CB1A6B" w:rsidRPr="001B5E6D" w:rsidRDefault="00CB1A6B" w:rsidP="003D63A3">
      <w:pPr>
        <w:tabs>
          <w:tab w:val="left" w:pos="5597"/>
        </w:tabs>
        <w:spacing w:after="0" w:line="240" w:lineRule="auto"/>
        <w:jc w:val="both"/>
        <w:rPr>
          <w:rFonts w:ascii="Times New Roman" w:hAnsi="Times New Roman" w:cs="Times New Roman"/>
          <w:b/>
          <w:bCs/>
          <w:sz w:val="16"/>
          <w:szCs w:val="16"/>
        </w:rPr>
      </w:pPr>
    </w:p>
    <w:p w14:paraId="62015709" w14:textId="5F5C2D7B" w:rsidR="00CB1A6B" w:rsidRPr="00BC3F88" w:rsidRDefault="00CB1A6B" w:rsidP="003D63A3">
      <w:pPr>
        <w:tabs>
          <w:tab w:val="left" w:pos="5597"/>
        </w:tabs>
        <w:spacing w:after="0" w:line="240" w:lineRule="auto"/>
        <w:jc w:val="both"/>
        <w:rPr>
          <w:rFonts w:ascii="Times New Roman" w:hAnsi="Times New Roman" w:cs="Times New Roman"/>
          <w:b/>
          <w:bCs/>
          <w:sz w:val="24"/>
          <w:szCs w:val="24"/>
        </w:rPr>
      </w:pPr>
      <w:r w:rsidRPr="00BC3F88">
        <w:rPr>
          <w:rFonts w:ascii="Times New Roman" w:hAnsi="Times New Roman" w:cs="Times New Roman"/>
          <w:b/>
          <w:bCs/>
          <w:sz w:val="24"/>
          <w:szCs w:val="24"/>
        </w:rPr>
        <w:t>Kontrollet në Drejtoritë Vendore të Policisë</w:t>
      </w:r>
      <w:r w:rsidR="004204F1" w:rsidRPr="00BC3F88">
        <w:rPr>
          <w:rFonts w:ascii="Times New Roman" w:hAnsi="Times New Roman" w:cs="Times New Roman"/>
          <w:b/>
          <w:bCs/>
          <w:sz w:val="24"/>
          <w:szCs w:val="24"/>
        </w:rPr>
        <w:t>:</w:t>
      </w:r>
    </w:p>
    <w:p w14:paraId="64C611D3" w14:textId="57914293" w:rsidR="00CB1A6B" w:rsidRPr="00BC3F88" w:rsidRDefault="00CB1A6B" w:rsidP="003D63A3">
      <w:pPr>
        <w:tabs>
          <w:tab w:val="left" w:pos="5597"/>
        </w:tabs>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Gjatë 6-mujorit të parë të vitit 2026, nga Sektori për Krimet në Volum janë ushtruar kontrolle dhe verifikime në strukturat vendore të Policisë së Shtetit, me qëllim monitorimin e zbatimit të detyrave funksionale dhe evidentimin e problematikave</w:t>
      </w:r>
      <w:r w:rsidR="000B5DD1" w:rsidRPr="00BC3F88">
        <w:rPr>
          <w:rFonts w:ascii="Times New Roman" w:hAnsi="Times New Roman" w:cs="Times New Roman"/>
          <w:sz w:val="24"/>
          <w:szCs w:val="24"/>
        </w:rPr>
        <w:t>:</w:t>
      </w:r>
    </w:p>
    <w:p w14:paraId="60A9AE4C" w14:textId="77777777" w:rsidR="000B5DD1" w:rsidRPr="001B5E6D" w:rsidRDefault="000B5DD1" w:rsidP="003D63A3">
      <w:pPr>
        <w:tabs>
          <w:tab w:val="left" w:pos="5597"/>
        </w:tabs>
        <w:spacing w:after="0" w:line="240" w:lineRule="auto"/>
        <w:jc w:val="both"/>
        <w:rPr>
          <w:rFonts w:ascii="Times New Roman" w:hAnsi="Times New Roman" w:cs="Times New Roman"/>
          <w:b/>
          <w:bCs/>
          <w:sz w:val="16"/>
          <w:szCs w:val="16"/>
        </w:rPr>
      </w:pPr>
    </w:p>
    <w:p w14:paraId="1F0A8EB9" w14:textId="7AB3D971" w:rsidR="00CB1A6B" w:rsidRPr="00BC3F88" w:rsidRDefault="00CB1A6B" w:rsidP="003D63A3">
      <w:pPr>
        <w:tabs>
          <w:tab w:val="left" w:pos="5597"/>
        </w:tabs>
        <w:spacing w:after="0" w:line="240" w:lineRule="auto"/>
        <w:jc w:val="both"/>
        <w:rPr>
          <w:rFonts w:ascii="Times New Roman" w:hAnsi="Times New Roman" w:cs="Times New Roman"/>
          <w:b/>
          <w:bCs/>
          <w:sz w:val="24"/>
          <w:szCs w:val="24"/>
        </w:rPr>
      </w:pPr>
      <w:r w:rsidRPr="00BC3F88">
        <w:rPr>
          <w:rFonts w:ascii="Times New Roman" w:hAnsi="Times New Roman" w:cs="Times New Roman"/>
          <w:b/>
          <w:bCs/>
          <w:sz w:val="24"/>
          <w:szCs w:val="24"/>
        </w:rPr>
        <w:t>Konkretisht:</w:t>
      </w:r>
    </w:p>
    <w:p w14:paraId="7312006F" w14:textId="77777777" w:rsidR="00CB1A6B" w:rsidRPr="00BC3F88" w:rsidRDefault="00CB1A6B">
      <w:pPr>
        <w:pStyle w:val="ListParagraph"/>
        <w:numPr>
          <w:ilvl w:val="0"/>
          <w:numId w:val="223"/>
        </w:numPr>
        <w:tabs>
          <w:tab w:val="left" w:pos="5597"/>
        </w:tabs>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Kontrolle për verifikimin e masave të marra në kuadër të parandalimit, evidentimit dhe goditjes së kultivimit të bimëve narkotike;</w:t>
      </w:r>
    </w:p>
    <w:p w14:paraId="14A78921" w14:textId="741F5412" w:rsidR="00CB1A6B" w:rsidRPr="00BC3F88" w:rsidRDefault="00CB1A6B">
      <w:pPr>
        <w:pStyle w:val="ListParagraph"/>
        <w:numPr>
          <w:ilvl w:val="0"/>
          <w:numId w:val="223"/>
        </w:numPr>
        <w:tabs>
          <w:tab w:val="left" w:pos="5597"/>
        </w:tabs>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Kontroll në Komisariatin e Policisë Peqin, me fokus veprimtarinë operative dhe hetimore lidhur me veprën penale të "Vjedhjes", parashikuar nga neni 134 i Kodit Penal</w:t>
      </w:r>
      <w:r w:rsidR="000B5DD1" w:rsidRPr="00BC3F88">
        <w:rPr>
          <w:rFonts w:ascii="Times New Roman" w:hAnsi="Times New Roman" w:cs="Times New Roman"/>
          <w:sz w:val="24"/>
          <w:szCs w:val="24"/>
        </w:rPr>
        <w:t>;</w:t>
      </w:r>
    </w:p>
    <w:p w14:paraId="7A44728E" w14:textId="3C537AE0" w:rsidR="00CB1A6B" w:rsidRPr="00BC3F88" w:rsidRDefault="00CB1A6B">
      <w:pPr>
        <w:pStyle w:val="ListParagraph"/>
        <w:numPr>
          <w:ilvl w:val="0"/>
          <w:numId w:val="223"/>
        </w:numPr>
        <w:tabs>
          <w:tab w:val="left" w:pos="5597"/>
        </w:tabs>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Kontroll në Komisariatin e Policisë Delvinë, me fokus veprimtarinë operative dhe hetimore lidhur me veprën penale të "Vjedhjes", parashikuar nga neni 134 i Kodit Penal</w:t>
      </w:r>
      <w:r w:rsidR="000B5DD1" w:rsidRPr="00BC3F88">
        <w:rPr>
          <w:rFonts w:ascii="Times New Roman" w:hAnsi="Times New Roman" w:cs="Times New Roman"/>
          <w:sz w:val="24"/>
          <w:szCs w:val="24"/>
        </w:rPr>
        <w:t>;</w:t>
      </w:r>
    </w:p>
    <w:p w14:paraId="2EEB9AF0" w14:textId="64A72AAF" w:rsidR="00CB1A6B" w:rsidRPr="00BC3F88" w:rsidRDefault="00CB1A6B">
      <w:pPr>
        <w:pStyle w:val="ListParagraph"/>
        <w:numPr>
          <w:ilvl w:val="0"/>
          <w:numId w:val="223"/>
        </w:numPr>
        <w:tabs>
          <w:tab w:val="left" w:pos="5597"/>
        </w:tabs>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Kontrolle për verifikimin e masave të marra nga Komisariatet e Policisë Lezhë dhe Kurbin, me fokus veprimtarinë operative dhe hetimore lidhur me veprën penale të “Organizimi i lotarive të palejuara” dhe “Vënia në dispozicion e lokaleve për lojëra të palejuara”, të parashikuara nga nenet 197 dhe 198 të Kodit Penal</w:t>
      </w:r>
      <w:r w:rsidR="000B5DD1" w:rsidRPr="00BC3F88">
        <w:rPr>
          <w:rFonts w:ascii="Times New Roman" w:hAnsi="Times New Roman" w:cs="Times New Roman"/>
          <w:sz w:val="24"/>
          <w:szCs w:val="24"/>
        </w:rPr>
        <w:t>;</w:t>
      </w:r>
    </w:p>
    <w:p w14:paraId="1FA3ABA7" w14:textId="77777777" w:rsidR="00CB1A6B" w:rsidRPr="00BC3F88" w:rsidRDefault="00CB1A6B">
      <w:pPr>
        <w:pStyle w:val="ListParagraph"/>
        <w:numPr>
          <w:ilvl w:val="0"/>
          <w:numId w:val="223"/>
        </w:numPr>
        <w:tabs>
          <w:tab w:val="left" w:pos="5597"/>
        </w:tabs>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Kontrolle për verifikimin e masave të marra nga Komisariatet e Policisë Sarandë, me fokus veprimtarinë operative dhe hetimore lidhur me veprat penale të “Pushtimi i tokës” dhe “Ndërtimet e paligjshme”, “Shpërdorimi i tokës” </w:t>
      </w:r>
      <w:proofErr w:type="spellStart"/>
      <w:r w:rsidRPr="00BC3F88">
        <w:rPr>
          <w:rFonts w:ascii="Times New Roman" w:hAnsi="Times New Roman" w:cs="Times New Roman"/>
          <w:sz w:val="24"/>
          <w:szCs w:val="24"/>
        </w:rPr>
        <w:t>etj</w:t>
      </w:r>
      <w:proofErr w:type="spellEnd"/>
      <w:r w:rsidRPr="00BC3F88">
        <w:rPr>
          <w:rFonts w:ascii="Times New Roman" w:hAnsi="Times New Roman" w:cs="Times New Roman"/>
          <w:sz w:val="24"/>
          <w:szCs w:val="24"/>
        </w:rPr>
        <w:t xml:space="preserve"> të parashikuara nga nenet 199, 199/a dhe 200 të Kodit Penal.</w:t>
      </w:r>
    </w:p>
    <w:p w14:paraId="64FCDD90" w14:textId="77777777" w:rsidR="00CB1A6B" w:rsidRPr="00DB71A8" w:rsidRDefault="00CB1A6B" w:rsidP="003D63A3">
      <w:pPr>
        <w:tabs>
          <w:tab w:val="left" w:pos="5597"/>
        </w:tabs>
        <w:spacing w:after="0" w:line="240" w:lineRule="auto"/>
        <w:jc w:val="both"/>
        <w:rPr>
          <w:rFonts w:ascii="Times New Roman" w:hAnsi="Times New Roman" w:cs="Times New Roman"/>
          <w:b/>
          <w:bCs/>
          <w:sz w:val="16"/>
          <w:szCs w:val="16"/>
        </w:rPr>
      </w:pPr>
    </w:p>
    <w:p w14:paraId="0E6F4994" w14:textId="490B148A" w:rsidR="00B87896" w:rsidRPr="001B5E6D" w:rsidRDefault="00475658" w:rsidP="00E83159">
      <w:pPr>
        <w:spacing w:after="0" w:line="240" w:lineRule="auto"/>
        <w:rPr>
          <w:rFonts w:ascii="Times New Roman" w:hAnsi="Times New Roman" w:cs="Times New Roman"/>
          <w:b/>
          <w:sz w:val="24"/>
          <w:szCs w:val="24"/>
        </w:rPr>
      </w:pPr>
      <w:r w:rsidRPr="001B5E6D">
        <w:rPr>
          <w:rFonts w:ascii="Times New Roman" w:hAnsi="Times New Roman" w:cs="Times New Roman"/>
          <w:b/>
          <w:sz w:val="24"/>
          <w:szCs w:val="24"/>
        </w:rPr>
        <w:t>Drejtoria për Krimet në Volum:</w:t>
      </w:r>
    </w:p>
    <w:p w14:paraId="4CA7E4BC" w14:textId="79D0BBC8" w:rsidR="00847526" w:rsidRPr="001B5E6D" w:rsidRDefault="00A543CE" w:rsidP="00E83159">
      <w:pPr>
        <w:spacing w:after="0" w:line="240" w:lineRule="auto"/>
        <w:rPr>
          <w:rFonts w:ascii="Times New Roman" w:hAnsi="Times New Roman" w:cs="Times New Roman"/>
          <w:b/>
          <w:sz w:val="24"/>
          <w:szCs w:val="24"/>
        </w:rPr>
      </w:pPr>
      <w:r w:rsidRPr="001B5E6D">
        <w:rPr>
          <w:rFonts w:ascii="Times New Roman" w:hAnsi="Times New Roman" w:cs="Times New Roman"/>
          <w:b/>
          <w:sz w:val="24"/>
          <w:szCs w:val="24"/>
        </w:rPr>
        <w:t>Sektori për Parandalimin e Kultivimit të Bimëve Narkotike</w:t>
      </w:r>
      <w:r w:rsidR="00847526" w:rsidRPr="001B5E6D">
        <w:rPr>
          <w:rFonts w:ascii="Times New Roman" w:hAnsi="Times New Roman" w:cs="Times New Roman"/>
          <w:b/>
          <w:sz w:val="24"/>
          <w:szCs w:val="24"/>
        </w:rPr>
        <w:t>:</w:t>
      </w:r>
    </w:p>
    <w:p w14:paraId="24B7F0EB" w14:textId="63C8C614" w:rsidR="00475658" w:rsidRPr="001B5E6D" w:rsidRDefault="00475658" w:rsidP="00E83159">
      <w:pPr>
        <w:spacing w:after="0" w:line="240" w:lineRule="auto"/>
        <w:jc w:val="both"/>
        <w:rPr>
          <w:rFonts w:ascii="Times New Roman" w:hAnsi="Times New Roman" w:cs="Times New Roman"/>
          <w:sz w:val="24"/>
          <w:szCs w:val="24"/>
        </w:rPr>
      </w:pPr>
      <w:r w:rsidRPr="001B5E6D">
        <w:rPr>
          <w:rFonts w:ascii="Times New Roman" w:hAnsi="Times New Roman" w:cs="Times New Roman"/>
          <w:sz w:val="24"/>
          <w:szCs w:val="24"/>
        </w:rPr>
        <w:t xml:space="preserve">Në zbatim të </w:t>
      </w:r>
      <w:r w:rsidRPr="001B5E6D">
        <w:rPr>
          <w:rFonts w:ascii="Times New Roman" w:hAnsi="Times New Roman" w:cs="Times New Roman"/>
          <w:bCs/>
          <w:sz w:val="24"/>
          <w:szCs w:val="24"/>
        </w:rPr>
        <w:t xml:space="preserve">Strategjisë Kundër Krimit të Organizuar dhe Krimeve të Rënda 2026-2030, Planit të Veprimit 2026-2028, </w:t>
      </w:r>
      <w:r w:rsidRPr="001B5E6D">
        <w:rPr>
          <w:rFonts w:ascii="Times New Roman" w:hAnsi="Times New Roman" w:cs="Times New Roman"/>
          <w:sz w:val="24"/>
          <w:szCs w:val="24"/>
        </w:rPr>
        <w:t xml:space="preserve">Drejtoria e Përgjithshme e Policisë së Shtetit ka hartuar, miratuar dhe po zbaton </w:t>
      </w:r>
      <w:r w:rsidRPr="001B5E6D">
        <w:rPr>
          <w:rFonts w:ascii="Times New Roman" w:hAnsi="Times New Roman" w:cs="Times New Roman"/>
          <w:b/>
          <w:sz w:val="24"/>
          <w:szCs w:val="24"/>
        </w:rPr>
        <w:t>Planin e Veprimit nr.164, datë 13.01.2026</w:t>
      </w:r>
      <w:r w:rsidR="001134C2" w:rsidRPr="001B5E6D">
        <w:rPr>
          <w:rFonts w:ascii="Times New Roman" w:hAnsi="Times New Roman" w:cs="Times New Roman"/>
          <w:b/>
          <w:sz w:val="24"/>
          <w:szCs w:val="24"/>
        </w:rPr>
        <w:t>,</w:t>
      </w:r>
      <w:r w:rsidRPr="001B5E6D">
        <w:rPr>
          <w:rFonts w:ascii="Times New Roman" w:hAnsi="Times New Roman" w:cs="Times New Roman"/>
          <w:sz w:val="24"/>
          <w:szCs w:val="24"/>
        </w:rPr>
        <w:t xml:space="preserve"> </w:t>
      </w:r>
      <w:r w:rsidRPr="001B5E6D">
        <w:rPr>
          <w:rFonts w:ascii="Times New Roman" w:hAnsi="Times New Roman" w:cs="Times New Roman"/>
          <w:iCs/>
          <w:sz w:val="24"/>
          <w:szCs w:val="24"/>
        </w:rPr>
        <w:t xml:space="preserve">“Për parandalimin dhe goditjen e veprimtarisë kriminale të kultivimit të bimëve narkotike për vitin 2026” </w:t>
      </w:r>
      <w:r w:rsidRPr="001B5E6D">
        <w:rPr>
          <w:rFonts w:ascii="Times New Roman" w:hAnsi="Times New Roman" w:cs="Times New Roman"/>
          <w:noProof/>
          <w:sz w:val="24"/>
          <w:szCs w:val="24"/>
        </w:rPr>
        <w:t xml:space="preserve">dhe </w:t>
      </w:r>
      <w:r w:rsidRPr="001B5E6D">
        <w:rPr>
          <w:rFonts w:ascii="Times New Roman" w:eastAsia="Calibri" w:hAnsi="Times New Roman" w:cs="Times New Roman"/>
          <w:sz w:val="24"/>
          <w:szCs w:val="24"/>
        </w:rPr>
        <w:t xml:space="preserve">strukturat e Policisë së Shtetit kanë marrë të gjitha masat e nevojshme planifikuese, organizuese dhe </w:t>
      </w:r>
      <w:proofErr w:type="spellStart"/>
      <w:r w:rsidRPr="001B5E6D">
        <w:rPr>
          <w:rFonts w:ascii="Times New Roman" w:eastAsia="Calibri" w:hAnsi="Times New Roman" w:cs="Times New Roman"/>
          <w:sz w:val="24"/>
          <w:szCs w:val="24"/>
        </w:rPr>
        <w:t>operacionale</w:t>
      </w:r>
      <w:proofErr w:type="spellEnd"/>
      <w:r w:rsidRPr="001B5E6D">
        <w:rPr>
          <w:rFonts w:ascii="Times New Roman" w:eastAsia="Calibri" w:hAnsi="Times New Roman" w:cs="Times New Roman"/>
          <w:sz w:val="24"/>
          <w:szCs w:val="24"/>
        </w:rPr>
        <w:t xml:space="preserve">, të cilat konsistojnë në; </w:t>
      </w:r>
    </w:p>
    <w:p w14:paraId="3FA224BD" w14:textId="6052AE3F" w:rsidR="00475658" w:rsidRPr="001B5E6D" w:rsidRDefault="00475658">
      <w:pPr>
        <w:numPr>
          <w:ilvl w:val="0"/>
          <w:numId w:val="240"/>
        </w:numPr>
        <w:spacing w:after="0" w:line="240" w:lineRule="auto"/>
        <w:jc w:val="both"/>
        <w:rPr>
          <w:rFonts w:ascii="Times New Roman" w:hAnsi="Times New Roman" w:cs="Times New Roman"/>
          <w:sz w:val="24"/>
          <w:szCs w:val="24"/>
        </w:rPr>
      </w:pPr>
      <w:r w:rsidRPr="001B5E6D">
        <w:rPr>
          <w:rFonts w:ascii="Times New Roman" w:hAnsi="Times New Roman" w:cs="Times New Roman"/>
          <w:sz w:val="24"/>
          <w:szCs w:val="24"/>
        </w:rPr>
        <w:t>Kontrollin periodik i territorit në funksion të identifikimit të sipërfaqeve të kultivuara me bimë narkotike, e në veçanti në të kultivimit në mjedise të mbyllura, por edhe të hapura</w:t>
      </w:r>
      <w:r w:rsidR="00615534" w:rsidRPr="001B5E6D">
        <w:rPr>
          <w:rFonts w:ascii="Times New Roman" w:hAnsi="Times New Roman" w:cs="Times New Roman"/>
          <w:sz w:val="24"/>
          <w:szCs w:val="24"/>
        </w:rPr>
        <w:t>;</w:t>
      </w:r>
      <w:r w:rsidRPr="001B5E6D">
        <w:rPr>
          <w:rFonts w:ascii="Times New Roman" w:hAnsi="Times New Roman" w:cs="Times New Roman"/>
          <w:sz w:val="24"/>
          <w:szCs w:val="24"/>
        </w:rPr>
        <w:t xml:space="preserve"> </w:t>
      </w:r>
    </w:p>
    <w:p w14:paraId="4A68376F" w14:textId="3003432E" w:rsidR="00475658" w:rsidRPr="001B5E6D" w:rsidRDefault="00475658">
      <w:pPr>
        <w:numPr>
          <w:ilvl w:val="0"/>
          <w:numId w:val="240"/>
        </w:numPr>
        <w:spacing w:after="0" w:line="240" w:lineRule="auto"/>
        <w:contextualSpacing/>
        <w:jc w:val="both"/>
        <w:rPr>
          <w:rFonts w:ascii="Times New Roman" w:hAnsi="Times New Roman" w:cs="Times New Roman"/>
          <w:sz w:val="24"/>
          <w:szCs w:val="24"/>
        </w:rPr>
      </w:pPr>
      <w:r w:rsidRPr="001B5E6D">
        <w:rPr>
          <w:rFonts w:ascii="Times New Roman" w:hAnsi="Times New Roman" w:cs="Times New Roman"/>
          <w:sz w:val="24"/>
          <w:szCs w:val="24"/>
        </w:rPr>
        <w:t>Përfshirjen e gjerë e publikut në procesin e informimit të fenomenit të kultivimit të bimëve narkotike, nëpërmjet takimeve në vijimësi gjatë gjithë vitit, ndërgjegjësimit dhe krijimin e mundësive praktike për sigurimin e informacionit nga qytetarët</w:t>
      </w:r>
      <w:r w:rsidR="00615534" w:rsidRPr="001B5E6D">
        <w:rPr>
          <w:rFonts w:ascii="Times New Roman" w:hAnsi="Times New Roman" w:cs="Times New Roman"/>
          <w:sz w:val="24"/>
          <w:szCs w:val="24"/>
        </w:rPr>
        <w:t>;</w:t>
      </w:r>
    </w:p>
    <w:p w14:paraId="1B236FD3" w14:textId="731EE6B7" w:rsidR="00475658" w:rsidRPr="001B5E6D" w:rsidRDefault="00475658">
      <w:pPr>
        <w:numPr>
          <w:ilvl w:val="0"/>
          <w:numId w:val="240"/>
        </w:numPr>
        <w:spacing w:after="0" w:line="240" w:lineRule="auto"/>
        <w:contextualSpacing/>
        <w:jc w:val="both"/>
        <w:rPr>
          <w:rFonts w:ascii="Times New Roman" w:hAnsi="Times New Roman" w:cs="Times New Roman"/>
          <w:sz w:val="24"/>
          <w:szCs w:val="24"/>
        </w:rPr>
      </w:pPr>
      <w:r w:rsidRPr="001B5E6D">
        <w:rPr>
          <w:rFonts w:ascii="Times New Roman" w:hAnsi="Times New Roman" w:cs="Times New Roman"/>
          <w:sz w:val="24"/>
          <w:szCs w:val="24"/>
        </w:rPr>
        <w:t>Forcimin e kapaciteteve të njësive të specializuara për luftën kundër kultivimit të bimëve narkotike, nëpërmjet trajnimit dhe pajisjes së tyre me pajisje të teknologjisë së lartë dhe mjetet e nevojshme për kontrollin e territorit</w:t>
      </w:r>
      <w:r w:rsidR="00615534" w:rsidRPr="001B5E6D">
        <w:rPr>
          <w:rFonts w:ascii="Times New Roman" w:hAnsi="Times New Roman" w:cs="Times New Roman"/>
          <w:sz w:val="24"/>
          <w:szCs w:val="24"/>
        </w:rPr>
        <w:t>;</w:t>
      </w:r>
    </w:p>
    <w:p w14:paraId="3985A49B" w14:textId="471CAFAB" w:rsidR="00475658" w:rsidRPr="001B5E6D" w:rsidRDefault="00475658">
      <w:pPr>
        <w:numPr>
          <w:ilvl w:val="0"/>
          <w:numId w:val="240"/>
        </w:numPr>
        <w:spacing w:after="0" w:line="240" w:lineRule="auto"/>
        <w:contextualSpacing/>
        <w:jc w:val="both"/>
        <w:rPr>
          <w:rFonts w:ascii="Times New Roman" w:hAnsi="Times New Roman" w:cs="Times New Roman"/>
          <w:sz w:val="24"/>
          <w:szCs w:val="24"/>
        </w:rPr>
      </w:pPr>
      <w:r w:rsidRPr="001B5E6D">
        <w:rPr>
          <w:rFonts w:ascii="Times New Roman" w:hAnsi="Times New Roman" w:cs="Times New Roman"/>
          <w:sz w:val="24"/>
          <w:szCs w:val="24"/>
        </w:rPr>
        <w:t xml:space="preserve">Shfrytëzimin me efektivitet dhe efikasitet i kapaciteteve profesionale dhe </w:t>
      </w:r>
      <w:proofErr w:type="spellStart"/>
      <w:r w:rsidRPr="001B5E6D">
        <w:rPr>
          <w:rFonts w:ascii="Times New Roman" w:hAnsi="Times New Roman" w:cs="Times New Roman"/>
          <w:sz w:val="24"/>
          <w:szCs w:val="24"/>
        </w:rPr>
        <w:t>operacionale</w:t>
      </w:r>
      <w:proofErr w:type="spellEnd"/>
      <w:r w:rsidRPr="001B5E6D">
        <w:rPr>
          <w:rFonts w:ascii="Times New Roman" w:hAnsi="Times New Roman" w:cs="Times New Roman"/>
          <w:sz w:val="24"/>
          <w:szCs w:val="24"/>
        </w:rPr>
        <w:t xml:space="preserve"> i të gjitha strukturave të policisë në drejtim të parandalimit dhe goditjes së veprimtarisë kriminale të kultivimit të bimëve narkotike</w:t>
      </w:r>
      <w:r w:rsidR="00615534" w:rsidRPr="001B5E6D">
        <w:rPr>
          <w:rFonts w:ascii="Times New Roman" w:hAnsi="Times New Roman" w:cs="Times New Roman"/>
          <w:sz w:val="24"/>
          <w:szCs w:val="24"/>
        </w:rPr>
        <w:t>;</w:t>
      </w:r>
    </w:p>
    <w:p w14:paraId="57089590" w14:textId="77777777" w:rsidR="00475658" w:rsidRPr="001B5E6D" w:rsidRDefault="00475658">
      <w:pPr>
        <w:numPr>
          <w:ilvl w:val="0"/>
          <w:numId w:val="240"/>
        </w:numPr>
        <w:spacing w:after="0" w:line="240" w:lineRule="auto"/>
        <w:contextualSpacing/>
        <w:jc w:val="both"/>
        <w:rPr>
          <w:rFonts w:ascii="Times New Roman" w:hAnsi="Times New Roman" w:cs="Times New Roman"/>
          <w:sz w:val="24"/>
          <w:szCs w:val="24"/>
        </w:rPr>
      </w:pPr>
      <w:r w:rsidRPr="001B5E6D">
        <w:rPr>
          <w:rFonts w:ascii="Times New Roman" w:hAnsi="Times New Roman" w:cs="Times New Roman"/>
          <w:sz w:val="24"/>
          <w:szCs w:val="24"/>
        </w:rPr>
        <w:t>Identifikimin e sipërfaqeve të mbjella me bimë narkotike, nëpërmjet sigurimit të informacioneve nga burimet policore, bashkëpunimit dhe koordinimit me  institucionet e tjera shtetërore, organet e qeverisjes vendore dhe qytetarët.</w:t>
      </w:r>
    </w:p>
    <w:p w14:paraId="7F5EAB8C" w14:textId="402DBE4F" w:rsidR="00475658" w:rsidRPr="001B5E6D" w:rsidRDefault="00475658">
      <w:pPr>
        <w:numPr>
          <w:ilvl w:val="0"/>
          <w:numId w:val="240"/>
        </w:numPr>
        <w:spacing w:after="0" w:line="240" w:lineRule="auto"/>
        <w:contextualSpacing/>
        <w:jc w:val="both"/>
        <w:rPr>
          <w:rFonts w:ascii="Times New Roman" w:hAnsi="Times New Roman" w:cs="Times New Roman"/>
          <w:sz w:val="24"/>
          <w:szCs w:val="24"/>
        </w:rPr>
      </w:pPr>
      <w:r w:rsidRPr="001B5E6D">
        <w:rPr>
          <w:rFonts w:ascii="Times New Roman" w:hAnsi="Times New Roman" w:cs="Times New Roman"/>
          <w:sz w:val="24"/>
          <w:szCs w:val="24"/>
        </w:rPr>
        <w:t xml:space="preserve">Bashkëpunimin me Misionin </w:t>
      </w:r>
      <w:proofErr w:type="spellStart"/>
      <w:r w:rsidRPr="001B5E6D">
        <w:rPr>
          <w:rFonts w:ascii="Times New Roman" w:hAnsi="Times New Roman" w:cs="Times New Roman"/>
          <w:sz w:val="24"/>
          <w:szCs w:val="24"/>
        </w:rPr>
        <w:t>Interfocë</w:t>
      </w:r>
      <w:proofErr w:type="spellEnd"/>
      <w:r w:rsidRPr="001B5E6D">
        <w:rPr>
          <w:rFonts w:ascii="Times New Roman" w:hAnsi="Times New Roman" w:cs="Times New Roman"/>
          <w:sz w:val="24"/>
          <w:szCs w:val="24"/>
        </w:rPr>
        <w:t xml:space="preserve"> Italian, për identifikimin e sipërfaqeve të mbjella me bimë narkotike nëpërmjet monitorimeve ajrore me helikopterin e </w:t>
      </w:r>
      <w:proofErr w:type="spellStart"/>
      <w:r w:rsidRPr="001B5E6D">
        <w:rPr>
          <w:rFonts w:ascii="Times New Roman" w:hAnsi="Times New Roman" w:cs="Times New Roman"/>
          <w:sz w:val="24"/>
          <w:szCs w:val="24"/>
        </w:rPr>
        <w:t>G</w:t>
      </w:r>
      <w:r w:rsidR="001134C2" w:rsidRPr="001B5E6D">
        <w:rPr>
          <w:rFonts w:ascii="Times New Roman" w:hAnsi="Times New Roman" w:cs="Times New Roman"/>
          <w:sz w:val="24"/>
          <w:szCs w:val="24"/>
        </w:rPr>
        <w:t>uardia</w:t>
      </w:r>
      <w:proofErr w:type="spellEnd"/>
      <w:r w:rsidR="001134C2" w:rsidRPr="001B5E6D">
        <w:rPr>
          <w:rFonts w:ascii="Times New Roman" w:hAnsi="Times New Roman" w:cs="Times New Roman"/>
          <w:sz w:val="24"/>
          <w:szCs w:val="24"/>
        </w:rPr>
        <w:t xml:space="preserve"> di </w:t>
      </w:r>
      <w:proofErr w:type="spellStart"/>
      <w:r w:rsidRPr="001B5E6D">
        <w:rPr>
          <w:rFonts w:ascii="Times New Roman" w:hAnsi="Times New Roman" w:cs="Times New Roman"/>
          <w:sz w:val="24"/>
          <w:szCs w:val="24"/>
        </w:rPr>
        <w:t>Finanza</w:t>
      </w:r>
      <w:proofErr w:type="spellEnd"/>
      <w:r w:rsidR="00615534" w:rsidRPr="001B5E6D">
        <w:rPr>
          <w:rFonts w:ascii="Times New Roman" w:hAnsi="Times New Roman" w:cs="Times New Roman"/>
          <w:sz w:val="24"/>
          <w:szCs w:val="24"/>
        </w:rPr>
        <w:t>;</w:t>
      </w:r>
    </w:p>
    <w:p w14:paraId="6DE80BD3" w14:textId="0860FE32" w:rsidR="00475658" w:rsidRPr="001B5E6D" w:rsidRDefault="00475658">
      <w:pPr>
        <w:numPr>
          <w:ilvl w:val="0"/>
          <w:numId w:val="240"/>
        </w:numPr>
        <w:tabs>
          <w:tab w:val="left" w:pos="360"/>
        </w:tabs>
        <w:spacing w:after="0" w:line="240" w:lineRule="auto"/>
        <w:contextualSpacing/>
        <w:jc w:val="both"/>
        <w:rPr>
          <w:rFonts w:ascii="Times New Roman" w:hAnsi="Times New Roman" w:cs="Times New Roman"/>
          <w:b/>
          <w:sz w:val="24"/>
          <w:szCs w:val="24"/>
        </w:rPr>
      </w:pPr>
      <w:r w:rsidRPr="001B5E6D">
        <w:rPr>
          <w:rFonts w:ascii="Times New Roman" w:hAnsi="Times New Roman" w:cs="Times New Roman"/>
          <w:sz w:val="24"/>
          <w:szCs w:val="24"/>
        </w:rPr>
        <w:t xml:space="preserve">Zhvillimi i veprimeve </w:t>
      </w:r>
      <w:proofErr w:type="spellStart"/>
      <w:r w:rsidRPr="001B5E6D">
        <w:rPr>
          <w:rFonts w:ascii="Times New Roman" w:hAnsi="Times New Roman" w:cs="Times New Roman"/>
          <w:sz w:val="24"/>
          <w:szCs w:val="24"/>
        </w:rPr>
        <w:t>operacionale</w:t>
      </w:r>
      <w:proofErr w:type="spellEnd"/>
      <w:r w:rsidRPr="001B5E6D">
        <w:rPr>
          <w:rFonts w:ascii="Times New Roman" w:hAnsi="Times New Roman" w:cs="Times New Roman"/>
          <w:sz w:val="24"/>
          <w:szCs w:val="24"/>
        </w:rPr>
        <w:t xml:space="preserve"> në terren për asgjësimin e kanabisit, kryerja e veprimeve procedurale për dokumentimin dhe vënien para përgjegjësisë ligjore të autorëve të kultivimit</w:t>
      </w:r>
      <w:r w:rsidR="00615534" w:rsidRPr="001B5E6D">
        <w:rPr>
          <w:rFonts w:ascii="Times New Roman" w:hAnsi="Times New Roman" w:cs="Times New Roman"/>
          <w:sz w:val="24"/>
          <w:szCs w:val="24"/>
        </w:rPr>
        <w:t>;</w:t>
      </w:r>
    </w:p>
    <w:p w14:paraId="7A1A8221" w14:textId="77777777" w:rsidR="00475658" w:rsidRPr="001B5E6D" w:rsidRDefault="00475658">
      <w:pPr>
        <w:numPr>
          <w:ilvl w:val="0"/>
          <w:numId w:val="240"/>
        </w:numPr>
        <w:tabs>
          <w:tab w:val="left" w:pos="360"/>
        </w:tabs>
        <w:spacing w:after="0" w:line="240" w:lineRule="auto"/>
        <w:contextualSpacing/>
        <w:jc w:val="both"/>
        <w:rPr>
          <w:rFonts w:ascii="Times New Roman" w:hAnsi="Times New Roman" w:cs="Times New Roman"/>
          <w:b/>
          <w:sz w:val="24"/>
          <w:szCs w:val="24"/>
        </w:rPr>
      </w:pPr>
      <w:r w:rsidRPr="001B5E6D">
        <w:rPr>
          <w:rFonts w:ascii="Times New Roman" w:hAnsi="Times New Roman" w:cs="Times New Roman"/>
          <w:sz w:val="24"/>
          <w:szCs w:val="24"/>
        </w:rPr>
        <w:t>Procedimin penal për shpërdorim detyre të punonjësve të policisë, punonjësve të administratës publike, OSHEE, pushtetit vendor dhe qytetarëve për mos kallëzim krimi, që kanë detyrime ligjore për p</w:t>
      </w:r>
      <w:r w:rsidRPr="001B5E6D">
        <w:rPr>
          <w:rFonts w:ascii="Times New Roman" w:hAnsi="Times New Roman" w:cs="Times New Roman"/>
          <w:noProof/>
          <w:sz w:val="24"/>
          <w:szCs w:val="24"/>
        </w:rPr>
        <w:t>arandalimin dhe goditjen e veprimtarisë kriminale të kultivimit të bimëve narkotike.</w:t>
      </w:r>
    </w:p>
    <w:p w14:paraId="65FF1C27" w14:textId="77777777" w:rsidR="00475658" w:rsidRPr="00DB71A8" w:rsidRDefault="00475658" w:rsidP="00E83159">
      <w:pPr>
        <w:spacing w:after="0" w:line="240" w:lineRule="auto"/>
        <w:jc w:val="both"/>
        <w:rPr>
          <w:rFonts w:ascii="Times New Roman" w:eastAsia="Calibri" w:hAnsi="Times New Roman" w:cs="Times New Roman"/>
          <w:sz w:val="16"/>
          <w:szCs w:val="16"/>
        </w:rPr>
      </w:pPr>
    </w:p>
    <w:p w14:paraId="63FAF186" w14:textId="025EC062" w:rsidR="00847526" w:rsidRPr="001B5E6D" w:rsidRDefault="00832A47" w:rsidP="00E83159">
      <w:pPr>
        <w:spacing w:after="0" w:line="240" w:lineRule="auto"/>
        <w:jc w:val="both"/>
        <w:rPr>
          <w:rFonts w:ascii="Times New Roman" w:hAnsi="Times New Roman" w:cs="Times New Roman"/>
          <w:b/>
          <w:sz w:val="24"/>
          <w:szCs w:val="24"/>
        </w:rPr>
      </w:pPr>
      <w:r w:rsidRPr="001B5E6D">
        <w:rPr>
          <w:rFonts w:ascii="Times New Roman" w:hAnsi="Times New Roman" w:cs="Times New Roman"/>
          <w:b/>
          <w:sz w:val="24"/>
          <w:szCs w:val="24"/>
        </w:rPr>
        <w:lastRenderedPageBreak/>
        <w:t>Masat institucionale:</w:t>
      </w:r>
    </w:p>
    <w:p w14:paraId="661FE31A" w14:textId="77777777" w:rsidR="00475658" w:rsidRPr="001B5E6D" w:rsidRDefault="00475658" w:rsidP="00E83159">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rPr>
      </w:pPr>
      <w:r w:rsidRPr="001B5E6D">
        <w:rPr>
          <w:rFonts w:ascii="Times New Roman" w:eastAsia="Calibri" w:hAnsi="Times New Roman" w:cs="Times New Roman"/>
          <w:sz w:val="24"/>
          <w:szCs w:val="24"/>
        </w:rPr>
        <w:t>Në vijim të detyrimeve për p</w:t>
      </w:r>
      <w:r w:rsidRPr="001B5E6D">
        <w:rPr>
          <w:rFonts w:ascii="Times New Roman" w:hAnsi="Times New Roman" w:cs="Times New Roman"/>
          <w:noProof/>
          <w:sz w:val="24"/>
          <w:szCs w:val="24"/>
        </w:rPr>
        <w:t xml:space="preserve">arandalimin dhe goditjen e kultivimit të bimëve narkotike, gjatë kësaj periudhe </w:t>
      </w:r>
      <w:r w:rsidRPr="001B5E6D">
        <w:rPr>
          <w:rFonts w:ascii="Times New Roman" w:eastAsia="Calibri" w:hAnsi="Times New Roman" w:cs="Times New Roman"/>
          <w:sz w:val="24"/>
          <w:szCs w:val="24"/>
        </w:rPr>
        <w:t>është ndjekur me përparësi veprimtaria e strukturave vendore lidhur me masat e marra për kontrollin e territorit, kryesisht në ambientet e mbyllura që mund të përdoren për kultivimin e bimëve narkotike, marrja e informacioneve dhe përdorimi i metodave speciale të hetimit për identifikimin, dokumentimin dhe goditjen e personave dhe grupeve kriminale me tendencën e trafikimit/shpërndarjes së farave të kanabisit dhe kultivimit të fidanëve në kubikë apo të bimëve narkotike.</w:t>
      </w:r>
    </w:p>
    <w:p w14:paraId="77DF4F56" w14:textId="77777777" w:rsidR="00475658" w:rsidRPr="00DB71A8" w:rsidRDefault="00475658" w:rsidP="00E83159">
      <w:pPr>
        <w:pStyle w:val="ListParagraph"/>
        <w:spacing w:after="0" w:line="240" w:lineRule="auto"/>
        <w:ind w:left="0"/>
        <w:jc w:val="both"/>
        <w:rPr>
          <w:rFonts w:ascii="Times New Roman" w:hAnsi="Times New Roman" w:cs="Times New Roman"/>
          <w:bCs/>
          <w:sz w:val="16"/>
          <w:szCs w:val="16"/>
        </w:rPr>
      </w:pPr>
    </w:p>
    <w:p w14:paraId="4CF39372" w14:textId="2437ABB0" w:rsidR="00475658" w:rsidRPr="001B5E6D" w:rsidRDefault="00475658" w:rsidP="00E83159">
      <w:pPr>
        <w:pStyle w:val="ListParagraph"/>
        <w:spacing w:after="0" w:line="240" w:lineRule="auto"/>
        <w:ind w:left="0"/>
        <w:jc w:val="both"/>
        <w:rPr>
          <w:rFonts w:ascii="Times New Roman" w:hAnsi="Times New Roman" w:cs="Times New Roman"/>
          <w:bCs/>
          <w:sz w:val="24"/>
          <w:szCs w:val="24"/>
        </w:rPr>
      </w:pPr>
      <w:r w:rsidRPr="001B5E6D">
        <w:rPr>
          <w:rFonts w:ascii="Times New Roman" w:hAnsi="Times New Roman" w:cs="Times New Roman"/>
          <w:bCs/>
          <w:sz w:val="24"/>
          <w:szCs w:val="24"/>
        </w:rPr>
        <w:t xml:space="preserve">Në zbatim të </w:t>
      </w:r>
      <w:r w:rsidRPr="001B5E6D">
        <w:rPr>
          <w:rFonts w:ascii="Times New Roman" w:hAnsi="Times New Roman" w:cs="Times New Roman"/>
          <w:b/>
          <w:bCs/>
          <w:noProof/>
          <w:sz w:val="24"/>
          <w:szCs w:val="24"/>
        </w:rPr>
        <w:t>Plani i Veprimit i DPPSH nr.164, datë 13.01.2026</w:t>
      </w:r>
      <w:r w:rsidR="001134C2" w:rsidRPr="001B5E6D">
        <w:rPr>
          <w:rFonts w:ascii="Times New Roman" w:hAnsi="Times New Roman" w:cs="Times New Roman"/>
          <w:b/>
          <w:bCs/>
          <w:noProof/>
          <w:sz w:val="24"/>
          <w:szCs w:val="24"/>
        </w:rPr>
        <w:t>,</w:t>
      </w:r>
      <w:r w:rsidRPr="001B5E6D">
        <w:rPr>
          <w:rFonts w:ascii="Times New Roman" w:hAnsi="Times New Roman" w:cs="Times New Roman"/>
          <w:noProof/>
          <w:sz w:val="24"/>
          <w:szCs w:val="24"/>
        </w:rPr>
        <w:t xml:space="preserve"> “</w:t>
      </w:r>
      <w:r w:rsidR="001134C2" w:rsidRPr="001B5E6D">
        <w:rPr>
          <w:rFonts w:ascii="Times New Roman" w:hAnsi="Times New Roman" w:cs="Times New Roman"/>
          <w:noProof/>
          <w:sz w:val="24"/>
          <w:szCs w:val="24"/>
        </w:rPr>
        <w:t>Për p</w:t>
      </w:r>
      <w:r w:rsidRPr="001B5E6D">
        <w:rPr>
          <w:rFonts w:ascii="Times New Roman" w:hAnsi="Times New Roman" w:cs="Times New Roman"/>
          <w:noProof/>
          <w:sz w:val="24"/>
          <w:szCs w:val="24"/>
        </w:rPr>
        <w:t>arandalimin dhe goditjen e veprimtarisë kriminale të kultivimit të bimëve narkotike, për vitin 2026”,</w:t>
      </w:r>
      <w:r w:rsidRPr="001B5E6D">
        <w:rPr>
          <w:rFonts w:ascii="Times New Roman" w:hAnsi="Times New Roman" w:cs="Times New Roman"/>
          <w:bCs/>
          <w:sz w:val="24"/>
          <w:szCs w:val="24"/>
        </w:rPr>
        <w:t xml:space="preserve"> </w:t>
      </w:r>
      <w:r w:rsidRPr="001B5E6D">
        <w:rPr>
          <w:rFonts w:ascii="Times New Roman" w:hAnsi="Times New Roman" w:cs="Times New Roman"/>
          <w:b/>
          <w:sz w:val="24"/>
          <w:szCs w:val="24"/>
        </w:rPr>
        <w:t>gjatë kësaj periudhë 6 mujore, nga Sektori</w:t>
      </w:r>
      <w:r w:rsidRPr="001B5E6D">
        <w:rPr>
          <w:rFonts w:ascii="Times New Roman" w:hAnsi="Times New Roman" w:cs="Times New Roman"/>
          <w:bCs/>
          <w:sz w:val="24"/>
          <w:szCs w:val="24"/>
        </w:rPr>
        <w:t xml:space="preserve"> janë përgatitur dhe ndjekur zbatimi i detyrave të përcaktuara në aktet normative</w:t>
      </w:r>
      <w:r w:rsidR="00615534" w:rsidRPr="001B5E6D">
        <w:rPr>
          <w:rFonts w:ascii="Times New Roman" w:hAnsi="Times New Roman" w:cs="Times New Roman"/>
          <w:bCs/>
          <w:sz w:val="24"/>
          <w:szCs w:val="24"/>
        </w:rPr>
        <w:t>:</w:t>
      </w:r>
    </w:p>
    <w:p w14:paraId="376C6A56" w14:textId="033A44E0" w:rsidR="00475658" w:rsidRPr="001B5E6D" w:rsidRDefault="00475658">
      <w:pPr>
        <w:pStyle w:val="ListParagraph"/>
        <w:numPr>
          <w:ilvl w:val="0"/>
          <w:numId w:val="233"/>
        </w:numPr>
        <w:spacing w:after="0" w:line="240" w:lineRule="auto"/>
        <w:contextualSpacing w:val="0"/>
        <w:jc w:val="both"/>
        <w:rPr>
          <w:rFonts w:ascii="Times New Roman" w:hAnsi="Times New Roman" w:cs="Times New Roman"/>
          <w:sz w:val="24"/>
          <w:szCs w:val="24"/>
          <w:u w:val="single"/>
        </w:rPr>
      </w:pPr>
      <w:r w:rsidRPr="001B5E6D">
        <w:rPr>
          <w:rFonts w:ascii="Times New Roman" w:hAnsi="Times New Roman" w:cs="Times New Roman"/>
          <w:sz w:val="24"/>
          <w:szCs w:val="24"/>
        </w:rPr>
        <w:t>Plan Kalendari i DPPSH nr.292, datë 20.01.2026, i zhvillimit të takimeve rajonale në nivel qarku, për parandalimin dhe goditjen e kultivimit të bimëve narkotike, për vitin 2026.</w:t>
      </w:r>
    </w:p>
    <w:p w14:paraId="55382AA0" w14:textId="6D70F254" w:rsidR="00475658" w:rsidRPr="001B5E6D" w:rsidRDefault="00475658">
      <w:pPr>
        <w:pStyle w:val="ListParagraph"/>
        <w:numPr>
          <w:ilvl w:val="0"/>
          <w:numId w:val="233"/>
        </w:numPr>
        <w:spacing w:after="0" w:line="240" w:lineRule="auto"/>
        <w:contextualSpacing w:val="0"/>
        <w:jc w:val="both"/>
        <w:rPr>
          <w:rFonts w:ascii="Times New Roman" w:hAnsi="Times New Roman" w:cs="Times New Roman"/>
          <w:noProof/>
          <w:sz w:val="24"/>
          <w:szCs w:val="24"/>
        </w:rPr>
      </w:pPr>
      <w:r w:rsidRPr="001B5E6D">
        <w:rPr>
          <w:rFonts w:ascii="Times New Roman" w:hAnsi="Times New Roman" w:cs="Times New Roman"/>
          <w:noProof/>
          <w:sz w:val="24"/>
          <w:szCs w:val="24"/>
        </w:rPr>
        <w:t xml:space="preserve">Urdhër i DPPSH nr.96, </w:t>
      </w:r>
      <w:r w:rsidRPr="001B5E6D">
        <w:rPr>
          <w:rFonts w:ascii="Times New Roman" w:hAnsi="Times New Roman" w:cs="Times New Roman"/>
          <w:sz w:val="24"/>
          <w:szCs w:val="24"/>
        </w:rPr>
        <w:t xml:space="preserve">datë </w:t>
      </w:r>
      <w:r w:rsidRPr="001B5E6D">
        <w:rPr>
          <w:rFonts w:ascii="Times New Roman" w:hAnsi="Times New Roman" w:cs="Times New Roman"/>
          <w:noProof/>
          <w:sz w:val="24"/>
          <w:szCs w:val="24"/>
        </w:rPr>
        <w:t xml:space="preserve">13.01.2026, </w:t>
      </w:r>
      <w:r w:rsidRPr="001B5E6D">
        <w:rPr>
          <w:rFonts w:ascii="Times New Roman" w:hAnsi="Times New Roman" w:cs="Times New Roman"/>
          <w:sz w:val="24"/>
          <w:szCs w:val="24"/>
        </w:rPr>
        <w:t>për ngritjen e grupit të punës në DPPSH, për verifikimin e informacioneve për kultivim të bimëve narkotike, të ardhura nga organet e tjera ligj zbatuese dhe partnerët ndërkombëtarë, gjatë vitit 2026.</w:t>
      </w:r>
    </w:p>
    <w:p w14:paraId="66C81D9B" w14:textId="210D8020" w:rsidR="00475658" w:rsidRPr="001B5E6D" w:rsidRDefault="00475658">
      <w:pPr>
        <w:pStyle w:val="ListParagraph"/>
        <w:numPr>
          <w:ilvl w:val="0"/>
          <w:numId w:val="233"/>
        </w:numPr>
        <w:spacing w:after="0" w:line="240" w:lineRule="auto"/>
        <w:contextualSpacing w:val="0"/>
        <w:jc w:val="both"/>
        <w:rPr>
          <w:rFonts w:ascii="Times New Roman" w:hAnsi="Times New Roman" w:cs="Times New Roman"/>
          <w:noProof/>
          <w:sz w:val="24"/>
          <w:szCs w:val="24"/>
        </w:rPr>
      </w:pPr>
      <w:r w:rsidRPr="001B5E6D">
        <w:rPr>
          <w:rFonts w:ascii="Times New Roman" w:hAnsi="Times New Roman" w:cs="Times New Roman"/>
          <w:noProof/>
          <w:sz w:val="24"/>
          <w:szCs w:val="24"/>
        </w:rPr>
        <w:t xml:space="preserve">Urdhër i DPPSH nr.97, </w:t>
      </w:r>
      <w:r w:rsidRPr="001B5E6D">
        <w:rPr>
          <w:rFonts w:ascii="Times New Roman" w:hAnsi="Times New Roman" w:cs="Times New Roman"/>
          <w:sz w:val="24"/>
          <w:szCs w:val="24"/>
        </w:rPr>
        <w:t>datë</w:t>
      </w:r>
      <w:r w:rsidRPr="001B5E6D">
        <w:rPr>
          <w:rFonts w:ascii="Times New Roman" w:hAnsi="Times New Roman" w:cs="Times New Roman"/>
          <w:noProof/>
          <w:sz w:val="24"/>
          <w:szCs w:val="24"/>
        </w:rPr>
        <w:t xml:space="preserve"> 13.01.2026, p</w:t>
      </w:r>
      <w:r w:rsidRPr="001B5E6D">
        <w:rPr>
          <w:rFonts w:ascii="Times New Roman" w:hAnsi="Times New Roman" w:cs="Times New Roman"/>
          <w:sz w:val="24"/>
          <w:szCs w:val="24"/>
        </w:rPr>
        <w:t>ër ngritjen e Grupit Qendror të Drejtimit dhe monitorimin nga Zëvendësdrejtori i Përgjithshëm i Policisë së Shtetit dhe Drejtorët e Departamenteve, të veprimtarisë së strukturave vendore të policisë për parandalimin dhe goditjen e veprimtarisë kriminale të kultivimit të bimëve narkotike, gjatë vitit 2026.</w:t>
      </w:r>
    </w:p>
    <w:p w14:paraId="2624A937" w14:textId="1DF8FC8E" w:rsidR="00475658" w:rsidRPr="001B5E6D" w:rsidRDefault="00475658">
      <w:pPr>
        <w:pStyle w:val="ListParagraph"/>
        <w:numPr>
          <w:ilvl w:val="0"/>
          <w:numId w:val="233"/>
        </w:numPr>
        <w:spacing w:after="0" w:line="240" w:lineRule="auto"/>
        <w:contextualSpacing w:val="0"/>
        <w:jc w:val="both"/>
        <w:rPr>
          <w:rFonts w:ascii="Times New Roman" w:hAnsi="Times New Roman" w:cs="Times New Roman"/>
          <w:noProof/>
          <w:sz w:val="24"/>
          <w:szCs w:val="24"/>
        </w:rPr>
      </w:pPr>
      <w:r w:rsidRPr="001B5E6D">
        <w:rPr>
          <w:rFonts w:ascii="Times New Roman" w:hAnsi="Times New Roman" w:cs="Times New Roman"/>
          <w:noProof/>
          <w:sz w:val="24"/>
          <w:szCs w:val="24"/>
        </w:rPr>
        <w:t xml:space="preserve">Urdhër i DPPSH nr.98, </w:t>
      </w:r>
      <w:r w:rsidRPr="001B5E6D">
        <w:rPr>
          <w:rFonts w:ascii="Times New Roman" w:hAnsi="Times New Roman" w:cs="Times New Roman"/>
          <w:sz w:val="24"/>
          <w:szCs w:val="24"/>
        </w:rPr>
        <w:t xml:space="preserve">datë </w:t>
      </w:r>
      <w:r w:rsidRPr="001B5E6D">
        <w:rPr>
          <w:rFonts w:ascii="Times New Roman" w:hAnsi="Times New Roman" w:cs="Times New Roman"/>
          <w:noProof/>
          <w:sz w:val="24"/>
          <w:szCs w:val="24"/>
        </w:rPr>
        <w:t>13.01.2026, p</w:t>
      </w:r>
      <w:r w:rsidRPr="001B5E6D">
        <w:rPr>
          <w:rFonts w:ascii="Times New Roman" w:hAnsi="Times New Roman" w:cs="Times New Roman"/>
          <w:sz w:val="24"/>
          <w:szCs w:val="24"/>
        </w:rPr>
        <w:t>ër ngritjen e grupit të punës në DVP dhe DVKM, për monitorimin e punës së strukturave vendore të policisë vartëse, në lidhje me parandalimin e veprimtarisë kriminale të kultivimit të bimëve narkotike, gjatë vitit 2026.</w:t>
      </w:r>
    </w:p>
    <w:p w14:paraId="677C57A7" w14:textId="73FD9E83" w:rsidR="00475658" w:rsidRPr="001B5E6D" w:rsidRDefault="00475658">
      <w:pPr>
        <w:pStyle w:val="ListParagraph"/>
        <w:numPr>
          <w:ilvl w:val="0"/>
          <w:numId w:val="233"/>
        </w:numPr>
        <w:spacing w:after="0" w:line="240" w:lineRule="auto"/>
        <w:contextualSpacing w:val="0"/>
        <w:jc w:val="both"/>
        <w:rPr>
          <w:rFonts w:ascii="Times New Roman" w:hAnsi="Times New Roman" w:cs="Times New Roman"/>
          <w:noProof/>
          <w:sz w:val="24"/>
          <w:szCs w:val="24"/>
        </w:rPr>
      </w:pPr>
      <w:r w:rsidRPr="001B5E6D">
        <w:rPr>
          <w:rFonts w:ascii="Times New Roman" w:hAnsi="Times New Roman" w:cs="Times New Roman"/>
          <w:noProof/>
          <w:sz w:val="24"/>
          <w:szCs w:val="24"/>
        </w:rPr>
        <w:t xml:space="preserve">Urdhër i DPPSH nr.133, </w:t>
      </w:r>
      <w:r w:rsidRPr="001B5E6D">
        <w:rPr>
          <w:rFonts w:ascii="Times New Roman" w:hAnsi="Times New Roman" w:cs="Times New Roman"/>
          <w:sz w:val="24"/>
          <w:szCs w:val="24"/>
        </w:rPr>
        <w:t>datë</w:t>
      </w:r>
      <w:r w:rsidRPr="001B5E6D">
        <w:rPr>
          <w:rFonts w:ascii="Times New Roman" w:hAnsi="Times New Roman" w:cs="Times New Roman"/>
          <w:noProof/>
          <w:sz w:val="24"/>
          <w:szCs w:val="24"/>
        </w:rPr>
        <w:t xml:space="preserve"> 20.01.2026, p</w:t>
      </w:r>
      <w:r w:rsidRPr="001B5E6D">
        <w:rPr>
          <w:rFonts w:ascii="Times New Roman" w:hAnsi="Times New Roman" w:cs="Times New Roman"/>
          <w:sz w:val="24"/>
          <w:szCs w:val="24"/>
        </w:rPr>
        <w:t>ër ngritjen e grupeve të punës në DPPSH për monitorimin e veprimtarisë së strukturave vendore në DVP dhe DVKM, për parandalimin dhe goditjen e veprimtarisë kriminale të kultivimit të bimëve narkotike, gjatë vitit 2026.</w:t>
      </w:r>
    </w:p>
    <w:p w14:paraId="283B961C" w14:textId="63B6FA01" w:rsidR="00475658" w:rsidRPr="001B5E6D" w:rsidRDefault="00475658">
      <w:pPr>
        <w:pStyle w:val="ListParagraph"/>
        <w:numPr>
          <w:ilvl w:val="0"/>
          <w:numId w:val="233"/>
        </w:numPr>
        <w:spacing w:after="0" w:line="240" w:lineRule="auto"/>
        <w:contextualSpacing w:val="0"/>
        <w:jc w:val="both"/>
        <w:rPr>
          <w:rFonts w:ascii="Times New Roman" w:hAnsi="Times New Roman" w:cs="Times New Roman"/>
          <w:sz w:val="24"/>
          <w:szCs w:val="24"/>
          <w:u w:val="single"/>
        </w:rPr>
      </w:pPr>
      <w:r w:rsidRPr="001B5E6D">
        <w:rPr>
          <w:rFonts w:ascii="Times New Roman" w:hAnsi="Times New Roman" w:cs="Times New Roman"/>
          <w:sz w:val="24"/>
          <w:szCs w:val="24"/>
        </w:rPr>
        <w:t xml:space="preserve">Urdhri i Drejtorit </w:t>
      </w:r>
      <w:r w:rsidRPr="001B5E6D">
        <w:rPr>
          <w:rFonts w:ascii="Times New Roman" w:hAnsi="Times New Roman" w:cs="Times New Roman"/>
          <w:noProof/>
          <w:sz w:val="24"/>
          <w:szCs w:val="24"/>
        </w:rPr>
        <w:t xml:space="preserve">nr.17, </w:t>
      </w:r>
      <w:r w:rsidRPr="001B5E6D">
        <w:rPr>
          <w:rFonts w:ascii="Times New Roman" w:hAnsi="Times New Roman" w:cs="Times New Roman"/>
          <w:sz w:val="24"/>
          <w:szCs w:val="24"/>
        </w:rPr>
        <w:t>datë</w:t>
      </w:r>
      <w:r w:rsidRPr="001B5E6D">
        <w:rPr>
          <w:rFonts w:ascii="Times New Roman" w:hAnsi="Times New Roman" w:cs="Times New Roman"/>
          <w:noProof/>
          <w:sz w:val="24"/>
          <w:szCs w:val="24"/>
        </w:rPr>
        <w:t xml:space="preserve"> 15.01.2026, </w:t>
      </w:r>
      <w:r w:rsidRPr="001B5E6D">
        <w:rPr>
          <w:rFonts w:ascii="Times New Roman" w:hAnsi="Times New Roman" w:cs="Times New Roman"/>
          <w:sz w:val="24"/>
          <w:szCs w:val="24"/>
        </w:rPr>
        <w:t xml:space="preserve">të Drejtorisë për Krimet në Volum, mbi ndarjen e drejtimeve dhe ngarkesës së punës të punonjësve të policisë të Sektorit për Parandalimin e Kultivimit të Bimëve Narkotike. </w:t>
      </w:r>
    </w:p>
    <w:p w14:paraId="10FA6DFE" w14:textId="77777777" w:rsidR="00475658" w:rsidRPr="001B5E6D" w:rsidRDefault="00475658">
      <w:pPr>
        <w:pStyle w:val="ListParagraph"/>
        <w:numPr>
          <w:ilvl w:val="0"/>
          <w:numId w:val="233"/>
        </w:numPr>
        <w:spacing w:after="0" w:line="240" w:lineRule="auto"/>
        <w:contextualSpacing w:val="0"/>
        <w:jc w:val="both"/>
        <w:rPr>
          <w:rFonts w:ascii="Times New Roman" w:hAnsi="Times New Roman" w:cs="Times New Roman"/>
          <w:sz w:val="24"/>
          <w:szCs w:val="24"/>
        </w:rPr>
      </w:pPr>
      <w:r w:rsidRPr="001B5E6D">
        <w:rPr>
          <w:rFonts w:ascii="Times New Roman" w:hAnsi="Times New Roman" w:cs="Times New Roman"/>
          <w:sz w:val="24"/>
          <w:szCs w:val="24"/>
        </w:rPr>
        <w:t xml:space="preserve">Kërkesat për bashkëpunim në luftën kundër kultivimit të bimëve narkotike, institucioneve; </w:t>
      </w:r>
    </w:p>
    <w:p w14:paraId="725A5720" w14:textId="7DA1E049" w:rsidR="00475658" w:rsidRPr="001B5E6D" w:rsidRDefault="00475658">
      <w:pPr>
        <w:numPr>
          <w:ilvl w:val="0"/>
          <w:numId w:val="234"/>
        </w:numPr>
        <w:spacing w:after="0" w:line="240" w:lineRule="auto"/>
        <w:jc w:val="both"/>
        <w:rPr>
          <w:rFonts w:ascii="Times New Roman" w:hAnsi="Times New Roman" w:cs="Times New Roman"/>
          <w:sz w:val="24"/>
          <w:szCs w:val="24"/>
        </w:rPr>
      </w:pPr>
      <w:r w:rsidRPr="001B5E6D">
        <w:rPr>
          <w:rFonts w:ascii="Times New Roman" w:hAnsi="Times New Roman" w:cs="Times New Roman"/>
          <w:sz w:val="24"/>
          <w:szCs w:val="24"/>
        </w:rPr>
        <w:t>Shërbimit Informativ i Shtetit, (nr.295, datë 20.01.2026)</w:t>
      </w:r>
      <w:r w:rsidR="001134C2" w:rsidRPr="001B5E6D">
        <w:rPr>
          <w:rFonts w:ascii="Times New Roman" w:hAnsi="Times New Roman" w:cs="Times New Roman"/>
          <w:sz w:val="24"/>
          <w:szCs w:val="24"/>
        </w:rPr>
        <w:t>;</w:t>
      </w:r>
    </w:p>
    <w:p w14:paraId="0ECD6D20" w14:textId="456F6D02" w:rsidR="00475658" w:rsidRPr="001B5E6D" w:rsidRDefault="00475658">
      <w:pPr>
        <w:numPr>
          <w:ilvl w:val="0"/>
          <w:numId w:val="234"/>
        </w:numPr>
        <w:spacing w:after="0" w:line="240" w:lineRule="auto"/>
        <w:jc w:val="both"/>
        <w:rPr>
          <w:rFonts w:ascii="Times New Roman" w:hAnsi="Times New Roman" w:cs="Times New Roman"/>
          <w:sz w:val="24"/>
          <w:szCs w:val="24"/>
        </w:rPr>
      </w:pPr>
      <w:r w:rsidRPr="001B5E6D">
        <w:rPr>
          <w:rFonts w:ascii="Times New Roman" w:hAnsi="Times New Roman" w:cs="Times New Roman"/>
          <w:sz w:val="24"/>
          <w:szCs w:val="24"/>
        </w:rPr>
        <w:t>Agjencisë së Mbikëqyrjes Policore, (nr</w:t>
      </w:r>
      <w:r w:rsidR="001134C2" w:rsidRPr="001B5E6D">
        <w:rPr>
          <w:rFonts w:ascii="Times New Roman" w:hAnsi="Times New Roman" w:cs="Times New Roman"/>
          <w:sz w:val="24"/>
          <w:szCs w:val="24"/>
        </w:rPr>
        <w:t>.</w:t>
      </w:r>
      <w:r w:rsidRPr="001B5E6D">
        <w:rPr>
          <w:rFonts w:ascii="Times New Roman" w:hAnsi="Times New Roman" w:cs="Times New Roman"/>
          <w:sz w:val="24"/>
          <w:szCs w:val="24"/>
        </w:rPr>
        <w:t>295-1, datë 20.01.2026)</w:t>
      </w:r>
      <w:r w:rsidR="001134C2" w:rsidRPr="001B5E6D">
        <w:rPr>
          <w:rFonts w:ascii="Times New Roman" w:hAnsi="Times New Roman" w:cs="Times New Roman"/>
          <w:sz w:val="24"/>
          <w:szCs w:val="24"/>
        </w:rPr>
        <w:t>;</w:t>
      </w:r>
    </w:p>
    <w:p w14:paraId="79E019E5" w14:textId="5EB5ADBB" w:rsidR="00475658" w:rsidRPr="001B5E6D" w:rsidRDefault="00475658">
      <w:pPr>
        <w:numPr>
          <w:ilvl w:val="0"/>
          <w:numId w:val="234"/>
        </w:numPr>
        <w:spacing w:after="0" w:line="240" w:lineRule="auto"/>
        <w:jc w:val="both"/>
        <w:rPr>
          <w:rFonts w:ascii="Times New Roman" w:hAnsi="Times New Roman" w:cs="Times New Roman"/>
          <w:sz w:val="24"/>
          <w:szCs w:val="24"/>
        </w:rPr>
      </w:pPr>
      <w:r w:rsidRPr="001B5E6D">
        <w:rPr>
          <w:rFonts w:ascii="Times New Roman" w:hAnsi="Times New Roman" w:cs="Times New Roman"/>
          <w:sz w:val="24"/>
          <w:szCs w:val="24"/>
        </w:rPr>
        <w:t>Prokurorisë së Posaçme SPAK, (nr.685, datë 21.01.2026)</w:t>
      </w:r>
      <w:r w:rsidR="001134C2" w:rsidRPr="001B5E6D">
        <w:rPr>
          <w:rFonts w:ascii="Times New Roman" w:hAnsi="Times New Roman" w:cs="Times New Roman"/>
          <w:sz w:val="24"/>
          <w:szCs w:val="24"/>
        </w:rPr>
        <w:t>;</w:t>
      </w:r>
    </w:p>
    <w:p w14:paraId="254E6C04" w14:textId="537B9C7A" w:rsidR="00475658" w:rsidRPr="001B5E6D" w:rsidRDefault="00475658">
      <w:pPr>
        <w:numPr>
          <w:ilvl w:val="0"/>
          <w:numId w:val="234"/>
        </w:numPr>
        <w:spacing w:after="0" w:line="240" w:lineRule="auto"/>
        <w:jc w:val="both"/>
        <w:rPr>
          <w:rFonts w:ascii="Times New Roman" w:hAnsi="Times New Roman" w:cs="Times New Roman"/>
          <w:sz w:val="24"/>
          <w:szCs w:val="24"/>
        </w:rPr>
      </w:pPr>
      <w:r w:rsidRPr="001B5E6D">
        <w:rPr>
          <w:rFonts w:ascii="Times New Roman" w:hAnsi="Times New Roman" w:cs="Times New Roman"/>
          <w:sz w:val="24"/>
          <w:szCs w:val="24"/>
        </w:rPr>
        <w:t>Prokurorisë së Përgjithshme, (nr.686, datë 21.01.2026)</w:t>
      </w:r>
      <w:r w:rsidR="001134C2" w:rsidRPr="001B5E6D">
        <w:rPr>
          <w:rFonts w:ascii="Times New Roman" w:hAnsi="Times New Roman" w:cs="Times New Roman"/>
          <w:sz w:val="24"/>
          <w:szCs w:val="24"/>
        </w:rPr>
        <w:t>;</w:t>
      </w:r>
    </w:p>
    <w:p w14:paraId="4C9298D0" w14:textId="482ED44E" w:rsidR="00475658" w:rsidRPr="001B5E6D" w:rsidRDefault="00475658">
      <w:pPr>
        <w:numPr>
          <w:ilvl w:val="0"/>
          <w:numId w:val="234"/>
        </w:numPr>
        <w:spacing w:after="0" w:line="240" w:lineRule="auto"/>
        <w:jc w:val="both"/>
        <w:rPr>
          <w:rFonts w:ascii="Times New Roman" w:hAnsi="Times New Roman" w:cs="Times New Roman"/>
          <w:sz w:val="24"/>
          <w:szCs w:val="24"/>
        </w:rPr>
      </w:pPr>
      <w:r w:rsidRPr="001B5E6D">
        <w:rPr>
          <w:rFonts w:ascii="Times New Roman" w:hAnsi="Times New Roman" w:cs="Times New Roman"/>
          <w:sz w:val="24"/>
          <w:szCs w:val="24"/>
        </w:rPr>
        <w:t>Drejtorisë së Përgjithshme të Doganave, (nr.687, datë 21.01.2026)</w:t>
      </w:r>
      <w:r w:rsidR="001134C2" w:rsidRPr="001B5E6D">
        <w:rPr>
          <w:rFonts w:ascii="Times New Roman" w:hAnsi="Times New Roman" w:cs="Times New Roman"/>
          <w:sz w:val="24"/>
          <w:szCs w:val="24"/>
        </w:rPr>
        <w:t>;</w:t>
      </w:r>
    </w:p>
    <w:p w14:paraId="2EFD48B8" w14:textId="3B0B8EBB" w:rsidR="00475658" w:rsidRPr="001B5E6D" w:rsidRDefault="00475658">
      <w:pPr>
        <w:numPr>
          <w:ilvl w:val="0"/>
          <w:numId w:val="234"/>
        </w:numPr>
        <w:spacing w:after="0" w:line="240" w:lineRule="auto"/>
        <w:jc w:val="both"/>
        <w:rPr>
          <w:rFonts w:ascii="Times New Roman" w:hAnsi="Times New Roman" w:cs="Times New Roman"/>
          <w:sz w:val="24"/>
          <w:szCs w:val="24"/>
        </w:rPr>
      </w:pPr>
      <w:r w:rsidRPr="001B5E6D">
        <w:rPr>
          <w:rFonts w:ascii="Times New Roman" w:hAnsi="Times New Roman" w:cs="Times New Roman"/>
          <w:sz w:val="24"/>
          <w:szCs w:val="24"/>
        </w:rPr>
        <w:t>Drejtorisë së Përgjithshme të Tatimeve, (nr. 88, datë 21.01.2026)</w:t>
      </w:r>
      <w:r w:rsidR="001134C2" w:rsidRPr="001B5E6D">
        <w:rPr>
          <w:rFonts w:ascii="Times New Roman" w:hAnsi="Times New Roman" w:cs="Times New Roman"/>
          <w:sz w:val="24"/>
          <w:szCs w:val="24"/>
        </w:rPr>
        <w:t>;</w:t>
      </w:r>
    </w:p>
    <w:p w14:paraId="45DB7690" w14:textId="50006ABC" w:rsidR="00475658" w:rsidRPr="001B5E6D" w:rsidRDefault="00475658">
      <w:pPr>
        <w:numPr>
          <w:ilvl w:val="0"/>
          <w:numId w:val="234"/>
        </w:numPr>
        <w:spacing w:after="0" w:line="240" w:lineRule="auto"/>
        <w:jc w:val="both"/>
        <w:rPr>
          <w:rFonts w:ascii="Times New Roman" w:hAnsi="Times New Roman" w:cs="Times New Roman"/>
          <w:sz w:val="24"/>
          <w:szCs w:val="24"/>
        </w:rPr>
      </w:pPr>
      <w:r w:rsidRPr="001B5E6D">
        <w:rPr>
          <w:rFonts w:ascii="Times New Roman" w:hAnsi="Times New Roman" w:cs="Times New Roman"/>
          <w:sz w:val="24"/>
          <w:szCs w:val="24"/>
        </w:rPr>
        <w:t>Agjencisë për administrimin e pasurive të sekuestruara, (nr.689, datë 21.01.2026)</w:t>
      </w:r>
      <w:r w:rsidR="001134C2" w:rsidRPr="001B5E6D">
        <w:rPr>
          <w:rFonts w:ascii="Times New Roman" w:hAnsi="Times New Roman" w:cs="Times New Roman"/>
          <w:sz w:val="24"/>
          <w:szCs w:val="24"/>
        </w:rPr>
        <w:t>;</w:t>
      </w:r>
    </w:p>
    <w:p w14:paraId="0F60433D" w14:textId="00ED9B1B" w:rsidR="00475658" w:rsidRPr="001B5E6D" w:rsidRDefault="00475658">
      <w:pPr>
        <w:numPr>
          <w:ilvl w:val="0"/>
          <w:numId w:val="234"/>
        </w:numPr>
        <w:spacing w:after="0" w:line="240" w:lineRule="auto"/>
        <w:jc w:val="both"/>
        <w:rPr>
          <w:rFonts w:ascii="Times New Roman" w:hAnsi="Times New Roman" w:cs="Times New Roman"/>
          <w:sz w:val="24"/>
          <w:szCs w:val="24"/>
        </w:rPr>
      </w:pPr>
      <w:r w:rsidRPr="001B5E6D">
        <w:rPr>
          <w:rFonts w:ascii="Times New Roman" w:hAnsi="Times New Roman" w:cs="Times New Roman"/>
          <w:sz w:val="24"/>
          <w:szCs w:val="24"/>
        </w:rPr>
        <w:t>Administratorit të OSHEE, (nr690, datë.01.2026)</w:t>
      </w:r>
      <w:r w:rsidR="001134C2" w:rsidRPr="001B5E6D">
        <w:rPr>
          <w:rFonts w:ascii="Times New Roman" w:hAnsi="Times New Roman" w:cs="Times New Roman"/>
          <w:sz w:val="24"/>
          <w:szCs w:val="24"/>
        </w:rPr>
        <w:t>;</w:t>
      </w:r>
    </w:p>
    <w:p w14:paraId="7B00353A" w14:textId="18BF2684" w:rsidR="00475658" w:rsidRPr="001B5E6D" w:rsidRDefault="00475658">
      <w:pPr>
        <w:numPr>
          <w:ilvl w:val="0"/>
          <w:numId w:val="234"/>
        </w:numPr>
        <w:spacing w:after="0" w:line="240" w:lineRule="auto"/>
        <w:jc w:val="both"/>
        <w:rPr>
          <w:rFonts w:ascii="Times New Roman" w:hAnsi="Times New Roman" w:cs="Times New Roman"/>
          <w:sz w:val="24"/>
          <w:szCs w:val="24"/>
        </w:rPr>
      </w:pPr>
      <w:r w:rsidRPr="001B5E6D">
        <w:rPr>
          <w:rFonts w:ascii="Times New Roman" w:hAnsi="Times New Roman" w:cs="Times New Roman"/>
          <w:sz w:val="24"/>
          <w:szCs w:val="24"/>
        </w:rPr>
        <w:t>Ministrisë së Mbrojtjes, (nr. 770/1, datë 22.01.2026)</w:t>
      </w:r>
      <w:r w:rsidR="001134C2" w:rsidRPr="001B5E6D">
        <w:rPr>
          <w:rFonts w:ascii="Times New Roman" w:hAnsi="Times New Roman" w:cs="Times New Roman"/>
          <w:sz w:val="24"/>
          <w:szCs w:val="24"/>
        </w:rPr>
        <w:t>;</w:t>
      </w:r>
    </w:p>
    <w:p w14:paraId="5206E981" w14:textId="7590D320" w:rsidR="00475658" w:rsidRPr="001B5E6D" w:rsidRDefault="00475658">
      <w:pPr>
        <w:numPr>
          <w:ilvl w:val="0"/>
          <w:numId w:val="234"/>
        </w:numPr>
        <w:spacing w:after="0" w:line="240" w:lineRule="auto"/>
        <w:jc w:val="both"/>
        <w:rPr>
          <w:rFonts w:ascii="Times New Roman" w:hAnsi="Times New Roman" w:cs="Times New Roman"/>
          <w:sz w:val="24"/>
          <w:szCs w:val="24"/>
        </w:rPr>
      </w:pPr>
      <w:r w:rsidRPr="001B5E6D">
        <w:rPr>
          <w:rFonts w:ascii="Times New Roman" w:hAnsi="Times New Roman" w:cs="Times New Roman"/>
          <w:sz w:val="24"/>
          <w:szCs w:val="24"/>
        </w:rPr>
        <w:t>Ministrisë së Bujqësisë dhe Zhvillimit Rural, (nr.770/2, datë 22.01.2026)</w:t>
      </w:r>
      <w:r w:rsidR="001134C2" w:rsidRPr="001B5E6D">
        <w:rPr>
          <w:rFonts w:ascii="Times New Roman" w:hAnsi="Times New Roman" w:cs="Times New Roman"/>
          <w:sz w:val="24"/>
          <w:szCs w:val="24"/>
        </w:rPr>
        <w:t>;</w:t>
      </w:r>
    </w:p>
    <w:p w14:paraId="6E38E861" w14:textId="3663FB07" w:rsidR="00475658" w:rsidRPr="001B5E6D" w:rsidRDefault="00475658">
      <w:pPr>
        <w:numPr>
          <w:ilvl w:val="0"/>
          <w:numId w:val="234"/>
        </w:numPr>
        <w:spacing w:after="0" w:line="240" w:lineRule="auto"/>
        <w:jc w:val="both"/>
        <w:rPr>
          <w:rFonts w:ascii="Times New Roman" w:hAnsi="Times New Roman" w:cs="Times New Roman"/>
          <w:sz w:val="24"/>
          <w:szCs w:val="24"/>
        </w:rPr>
      </w:pPr>
      <w:r w:rsidRPr="001B5E6D">
        <w:rPr>
          <w:rFonts w:ascii="Times New Roman" w:hAnsi="Times New Roman" w:cs="Times New Roman"/>
          <w:sz w:val="24"/>
          <w:szCs w:val="24"/>
        </w:rPr>
        <w:t>Ministrisë së Mjedisit, (nr.770/3, datë 22.01.2026)</w:t>
      </w:r>
      <w:r w:rsidR="001134C2" w:rsidRPr="001B5E6D">
        <w:rPr>
          <w:rFonts w:ascii="Times New Roman" w:hAnsi="Times New Roman" w:cs="Times New Roman"/>
          <w:sz w:val="24"/>
          <w:szCs w:val="24"/>
        </w:rPr>
        <w:t>;</w:t>
      </w:r>
    </w:p>
    <w:p w14:paraId="1837CE5F" w14:textId="34A2196E" w:rsidR="00475658" w:rsidRPr="001B5E6D" w:rsidRDefault="00475658">
      <w:pPr>
        <w:pStyle w:val="ListParagraph"/>
        <w:numPr>
          <w:ilvl w:val="0"/>
          <w:numId w:val="234"/>
        </w:numPr>
        <w:spacing w:after="0" w:line="240" w:lineRule="auto"/>
        <w:contextualSpacing w:val="0"/>
        <w:jc w:val="both"/>
        <w:rPr>
          <w:rFonts w:ascii="Times New Roman" w:hAnsi="Times New Roman" w:cs="Times New Roman"/>
          <w:sz w:val="24"/>
          <w:szCs w:val="24"/>
        </w:rPr>
      </w:pPr>
      <w:r w:rsidRPr="001B5E6D">
        <w:rPr>
          <w:rFonts w:ascii="Times New Roman" w:hAnsi="Times New Roman" w:cs="Times New Roman"/>
          <w:sz w:val="24"/>
          <w:szCs w:val="24"/>
        </w:rPr>
        <w:t>Ministrisë së Arsimit, (nr.770/4, datë 22.01.2026)</w:t>
      </w:r>
      <w:r w:rsidR="001134C2" w:rsidRPr="001B5E6D">
        <w:rPr>
          <w:rFonts w:ascii="Times New Roman" w:hAnsi="Times New Roman" w:cs="Times New Roman"/>
          <w:sz w:val="24"/>
          <w:szCs w:val="24"/>
        </w:rPr>
        <w:t>;</w:t>
      </w:r>
    </w:p>
    <w:p w14:paraId="2FF4D32D" w14:textId="49B666C1" w:rsidR="00475658" w:rsidRPr="001B5E6D" w:rsidRDefault="00475658">
      <w:pPr>
        <w:pStyle w:val="ListParagraph"/>
        <w:numPr>
          <w:ilvl w:val="0"/>
          <w:numId w:val="234"/>
        </w:numPr>
        <w:spacing w:after="0" w:line="240" w:lineRule="auto"/>
        <w:jc w:val="both"/>
        <w:rPr>
          <w:rFonts w:ascii="Times New Roman" w:hAnsi="Times New Roman" w:cs="Times New Roman"/>
          <w:sz w:val="24"/>
          <w:szCs w:val="24"/>
        </w:rPr>
      </w:pPr>
      <w:r w:rsidRPr="001B5E6D">
        <w:rPr>
          <w:rFonts w:ascii="Times New Roman" w:hAnsi="Times New Roman" w:cs="Times New Roman"/>
          <w:sz w:val="24"/>
          <w:szCs w:val="24"/>
        </w:rPr>
        <w:t>Shkresa përcjellëse drejtuar MPB nr.770, datë 22.01.2026, dërgimi i 4 kërkesave</w:t>
      </w:r>
      <w:r w:rsidR="001134C2" w:rsidRPr="001B5E6D">
        <w:rPr>
          <w:rFonts w:ascii="Times New Roman" w:hAnsi="Times New Roman" w:cs="Times New Roman"/>
          <w:sz w:val="24"/>
          <w:szCs w:val="24"/>
        </w:rPr>
        <w:t xml:space="preserve"> </w:t>
      </w:r>
      <w:r w:rsidRPr="001B5E6D">
        <w:rPr>
          <w:rFonts w:ascii="Times New Roman" w:hAnsi="Times New Roman" w:cs="Times New Roman"/>
          <w:sz w:val="24"/>
          <w:szCs w:val="24"/>
        </w:rPr>
        <w:t>Ministrive për bashkëpunim.</w:t>
      </w:r>
    </w:p>
    <w:p w14:paraId="5E5635D2" w14:textId="77777777" w:rsidR="00475658" w:rsidRPr="001B5E6D" w:rsidRDefault="00475658">
      <w:pPr>
        <w:pStyle w:val="ListParagraph"/>
        <w:numPr>
          <w:ilvl w:val="0"/>
          <w:numId w:val="236"/>
        </w:numPr>
        <w:spacing w:after="0" w:line="240" w:lineRule="auto"/>
        <w:ind w:left="360"/>
        <w:contextualSpacing w:val="0"/>
        <w:jc w:val="both"/>
        <w:rPr>
          <w:rFonts w:ascii="Times New Roman" w:hAnsi="Times New Roman" w:cs="Times New Roman"/>
          <w:bCs/>
          <w:noProof/>
          <w:sz w:val="24"/>
          <w:szCs w:val="24"/>
        </w:rPr>
      </w:pPr>
      <w:r w:rsidRPr="001B5E6D">
        <w:rPr>
          <w:rFonts w:ascii="Times New Roman" w:hAnsi="Times New Roman" w:cs="Times New Roman"/>
          <w:bCs/>
          <w:noProof/>
          <w:sz w:val="24"/>
          <w:szCs w:val="24"/>
        </w:rPr>
        <w:t xml:space="preserve">Telegram i DPPSH nr. 390, </w:t>
      </w:r>
      <w:r w:rsidRPr="001B5E6D">
        <w:rPr>
          <w:rFonts w:ascii="Times New Roman" w:hAnsi="Times New Roman" w:cs="Times New Roman"/>
          <w:bCs/>
          <w:sz w:val="24"/>
          <w:szCs w:val="24"/>
        </w:rPr>
        <w:t>datë</w:t>
      </w:r>
      <w:r w:rsidRPr="001B5E6D">
        <w:rPr>
          <w:rFonts w:ascii="Times New Roman" w:hAnsi="Times New Roman" w:cs="Times New Roman"/>
          <w:bCs/>
          <w:noProof/>
          <w:sz w:val="24"/>
          <w:szCs w:val="24"/>
        </w:rPr>
        <w:t xml:space="preserve"> 29.01.2026, p</w:t>
      </w:r>
      <w:r w:rsidRPr="001B5E6D">
        <w:rPr>
          <w:rFonts w:ascii="Times New Roman" w:hAnsi="Times New Roman" w:cs="Times New Roman"/>
          <w:bCs/>
          <w:sz w:val="24"/>
          <w:szCs w:val="24"/>
        </w:rPr>
        <w:t>ër zhvillimin e takimeve rajonale me drejtuesit e strukturave vendore të policisë në DVP dhe DVKM, për parandalimin dhe goditjen e veprimtarisë kriminale të kultivimit të bimëve narkotike, gjatë vitit 2026.</w:t>
      </w:r>
    </w:p>
    <w:p w14:paraId="2C5B9647" w14:textId="77777777" w:rsidR="00475658" w:rsidRPr="001B5E6D" w:rsidRDefault="00475658">
      <w:pPr>
        <w:pStyle w:val="ListParagraph"/>
        <w:numPr>
          <w:ilvl w:val="0"/>
          <w:numId w:val="236"/>
        </w:numPr>
        <w:spacing w:after="0" w:line="240" w:lineRule="auto"/>
        <w:ind w:left="360"/>
        <w:contextualSpacing w:val="0"/>
        <w:jc w:val="both"/>
        <w:rPr>
          <w:rFonts w:ascii="Times New Roman" w:hAnsi="Times New Roman" w:cs="Times New Roman"/>
          <w:bCs/>
          <w:noProof/>
          <w:sz w:val="24"/>
          <w:szCs w:val="24"/>
        </w:rPr>
      </w:pPr>
      <w:r w:rsidRPr="001B5E6D">
        <w:rPr>
          <w:rFonts w:ascii="Times New Roman" w:hAnsi="Times New Roman" w:cs="Times New Roman"/>
          <w:bCs/>
          <w:sz w:val="24"/>
          <w:szCs w:val="24"/>
        </w:rPr>
        <w:t xml:space="preserve">Urdhër i Drejtorit të DSP nr. 53, datë 30.01.2026, për ngritjen e grupit të punës për krijimin e </w:t>
      </w:r>
      <w:proofErr w:type="spellStart"/>
      <w:r w:rsidRPr="001B5E6D">
        <w:rPr>
          <w:rFonts w:ascii="Times New Roman" w:hAnsi="Times New Roman" w:cs="Times New Roman"/>
          <w:bCs/>
          <w:sz w:val="24"/>
          <w:szCs w:val="24"/>
        </w:rPr>
        <w:t>Task</w:t>
      </w:r>
      <w:proofErr w:type="spellEnd"/>
      <w:r w:rsidRPr="001B5E6D">
        <w:rPr>
          <w:rFonts w:ascii="Times New Roman" w:hAnsi="Times New Roman" w:cs="Times New Roman"/>
          <w:bCs/>
          <w:sz w:val="24"/>
          <w:szCs w:val="24"/>
        </w:rPr>
        <w:t xml:space="preserve">-Forcës së përkohshme “Njësia </w:t>
      </w:r>
      <w:proofErr w:type="spellStart"/>
      <w:r w:rsidRPr="001B5E6D">
        <w:rPr>
          <w:rFonts w:ascii="Times New Roman" w:hAnsi="Times New Roman" w:cs="Times New Roman"/>
          <w:bCs/>
          <w:sz w:val="24"/>
          <w:szCs w:val="24"/>
        </w:rPr>
        <w:t>Anti</w:t>
      </w:r>
      <w:proofErr w:type="spellEnd"/>
      <w:r w:rsidRPr="001B5E6D">
        <w:rPr>
          <w:rFonts w:ascii="Times New Roman" w:hAnsi="Times New Roman" w:cs="Times New Roman"/>
          <w:bCs/>
          <w:sz w:val="24"/>
          <w:szCs w:val="24"/>
        </w:rPr>
        <w:t>-Kanabis”, për parandalimin dhe goditjen e kultivimit të bimëve narkotike në DVP-Shkodër, për vitin 2026.</w:t>
      </w:r>
    </w:p>
    <w:p w14:paraId="50A0E53A" w14:textId="77777777" w:rsidR="00475658" w:rsidRPr="001B5E6D" w:rsidRDefault="00475658">
      <w:pPr>
        <w:pStyle w:val="ListParagraph"/>
        <w:numPr>
          <w:ilvl w:val="0"/>
          <w:numId w:val="236"/>
        </w:numPr>
        <w:spacing w:after="0" w:line="240" w:lineRule="auto"/>
        <w:ind w:left="360"/>
        <w:contextualSpacing w:val="0"/>
        <w:jc w:val="both"/>
        <w:rPr>
          <w:rFonts w:ascii="Times New Roman" w:hAnsi="Times New Roman" w:cs="Times New Roman"/>
          <w:bCs/>
          <w:sz w:val="24"/>
          <w:szCs w:val="24"/>
        </w:rPr>
      </w:pPr>
      <w:r w:rsidRPr="001B5E6D">
        <w:rPr>
          <w:rFonts w:ascii="Times New Roman" w:hAnsi="Times New Roman" w:cs="Times New Roman"/>
          <w:bCs/>
          <w:sz w:val="24"/>
          <w:szCs w:val="24"/>
        </w:rPr>
        <w:t xml:space="preserve">Më datë 02.02.2026, propozimi për strukturën e re organike, për një shtesë funksioni ndihmës specialist në Sektorin </w:t>
      </w:r>
      <w:proofErr w:type="spellStart"/>
      <w:r w:rsidRPr="001B5E6D">
        <w:rPr>
          <w:rFonts w:ascii="Times New Roman" w:hAnsi="Times New Roman" w:cs="Times New Roman"/>
          <w:bCs/>
          <w:sz w:val="24"/>
          <w:szCs w:val="24"/>
        </w:rPr>
        <w:t>PKBNarkotike</w:t>
      </w:r>
      <w:proofErr w:type="spellEnd"/>
      <w:r w:rsidRPr="001B5E6D">
        <w:rPr>
          <w:rFonts w:ascii="Times New Roman" w:hAnsi="Times New Roman" w:cs="Times New Roman"/>
          <w:bCs/>
          <w:sz w:val="24"/>
          <w:szCs w:val="24"/>
        </w:rPr>
        <w:t xml:space="preserve">, 4 funksione në DVP Berat, Gjirokastër, Dibër dhe Kukës, si dhe krijimin e </w:t>
      </w:r>
      <w:proofErr w:type="spellStart"/>
      <w:r w:rsidRPr="001B5E6D">
        <w:rPr>
          <w:rFonts w:ascii="Times New Roman" w:hAnsi="Times New Roman" w:cs="Times New Roman"/>
          <w:bCs/>
          <w:sz w:val="24"/>
          <w:szCs w:val="24"/>
        </w:rPr>
        <w:t>Task</w:t>
      </w:r>
      <w:proofErr w:type="spellEnd"/>
      <w:r w:rsidRPr="001B5E6D">
        <w:rPr>
          <w:rFonts w:ascii="Times New Roman" w:hAnsi="Times New Roman" w:cs="Times New Roman"/>
          <w:bCs/>
          <w:sz w:val="24"/>
          <w:szCs w:val="24"/>
        </w:rPr>
        <w:t>-Forcës së përkohshme në DVP Shkodër me 31 funksione organike.</w:t>
      </w:r>
    </w:p>
    <w:p w14:paraId="4786CE31" w14:textId="77777777" w:rsidR="00475658" w:rsidRPr="001B5E6D" w:rsidRDefault="00475658">
      <w:pPr>
        <w:pStyle w:val="ListParagraph"/>
        <w:numPr>
          <w:ilvl w:val="0"/>
          <w:numId w:val="236"/>
        </w:numPr>
        <w:spacing w:after="0" w:line="240" w:lineRule="auto"/>
        <w:ind w:left="360"/>
        <w:contextualSpacing w:val="0"/>
        <w:jc w:val="both"/>
        <w:rPr>
          <w:rFonts w:ascii="Times New Roman" w:hAnsi="Times New Roman" w:cs="Times New Roman"/>
          <w:bCs/>
          <w:sz w:val="24"/>
          <w:szCs w:val="24"/>
        </w:rPr>
      </w:pPr>
      <w:r w:rsidRPr="001B5E6D">
        <w:rPr>
          <w:rFonts w:ascii="Times New Roman" w:hAnsi="Times New Roman" w:cs="Times New Roman"/>
          <w:bCs/>
          <w:sz w:val="24"/>
          <w:szCs w:val="24"/>
        </w:rPr>
        <w:lastRenderedPageBreak/>
        <w:t>Më datë 17.02.2026, Plani vjetor i inspektimeve i Drejtorisë për Krimet në Volum për vitin 2026, sipas sektorëve, tematikave dhe muajve.</w:t>
      </w:r>
    </w:p>
    <w:p w14:paraId="19A10BC3" w14:textId="7AD6CE20" w:rsidR="00475658" w:rsidRPr="001B5E6D" w:rsidRDefault="00475658">
      <w:pPr>
        <w:pStyle w:val="ListParagraph"/>
        <w:numPr>
          <w:ilvl w:val="0"/>
          <w:numId w:val="236"/>
        </w:numPr>
        <w:spacing w:after="0" w:line="240" w:lineRule="auto"/>
        <w:ind w:left="360"/>
        <w:contextualSpacing w:val="0"/>
        <w:jc w:val="both"/>
        <w:rPr>
          <w:rFonts w:ascii="Times New Roman" w:hAnsi="Times New Roman" w:cs="Times New Roman"/>
          <w:bCs/>
          <w:sz w:val="24"/>
          <w:szCs w:val="24"/>
          <w:u w:val="single"/>
        </w:rPr>
      </w:pPr>
      <w:r w:rsidRPr="001B5E6D">
        <w:rPr>
          <w:rFonts w:ascii="Times New Roman" w:hAnsi="Times New Roman" w:cs="Times New Roman"/>
          <w:bCs/>
          <w:sz w:val="24"/>
          <w:szCs w:val="24"/>
        </w:rPr>
        <w:t>Tërheqje Vëmendje e DPPSH nr.839, datë 26.02.2026, mbi zbatimin e detyrimeve të përcaktuara në Planin e Veprimit nr. 164, datë 13.01.2026, “Për parandalimin dhe goditjen e veprimtarisë kriminale të kultivimit të bimëve narkotike për vitin 2026”.</w:t>
      </w:r>
    </w:p>
    <w:p w14:paraId="524D0923" w14:textId="1DAE90BF" w:rsidR="00475658" w:rsidRPr="001B5E6D" w:rsidRDefault="00475658">
      <w:pPr>
        <w:pStyle w:val="ListParagraph"/>
        <w:numPr>
          <w:ilvl w:val="0"/>
          <w:numId w:val="236"/>
        </w:numPr>
        <w:spacing w:after="0" w:line="240" w:lineRule="auto"/>
        <w:ind w:left="360"/>
        <w:contextualSpacing w:val="0"/>
        <w:jc w:val="both"/>
        <w:rPr>
          <w:rFonts w:ascii="Times New Roman" w:hAnsi="Times New Roman" w:cs="Times New Roman"/>
          <w:bCs/>
          <w:sz w:val="24"/>
          <w:szCs w:val="24"/>
        </w:rPr>
      </w:pPr>
      <w:r w:rsidRPr="001B5E6D">
        <w:rPr>
          <w:rFonts w:ascii="Times New Roman" w:hAnsi="Times New Roman" w:cs="Times New Roman"/>
          <w:bCs/>
          <w:sz w:val="24"/>
          <w:szCs w:val="24"/>
        </w:rPr>
        <w:t xml:space="preserve">Tërheqje Vëmendje e DPPSH nr.1297, datë 07.04.2026, mbi disa problematika në lidhje me informacionet policore dhe kërkesat për përgjime parandaluese, për subjekte me tendencën e kultivimit të bimëve narkotike. </w:t>
      </w:r>
    </w:p>
    <w:p w14:paraId="706460A0" w14:textId="4CF3B140" w:rsidR="00475658" w:rsidRPr="001B5E6D" w:rsidRDefault="00475658">
      <w:pPr>
        <w:pStyle w:val="ListParagraph"/>
        <w:numPr>
          <w:ilvl w:val="0"/>
          <w:numId w:val="236"/>
        </w:numPr>
        <w:spacing w:after="0" w:line="240" w:lineRule="auto"/>
        <w:ind w:left="360"/>
        <w:contextualSpacing w:val="0"/>
        <w:jc w:val="both"/>
        <w:rPr>
          <w:rFonts w:ascii="Times New Roman" w:hAnsi="Times New Roman" w:cs="Times New Roman"/>
          <w:bCs/>
          <w:sz w:val="24"/>
          <w:szCs w:val="24"/>
          <w:u w:val="single"/>
        </w:rPr>
      </w:pPr>
      <w:r w:rsidRPr="001B5E6D">
        <w:rPr>
          <w:rFonts w:ascii="Times New Roman" w:hAnsi="Times New Roman" w:cs="Times New Roman"/>
          <w:bCs/>
          <w:sz w:val="24"/>
          <w:szCs w:val="24"/>
        </w:rPr>
        <w:t xml:space="preserve">Telegram i DPPSH nr.1295, datë 07.04.2026, për intensifikimin e punës për marrjen e informacioneve dhe kontrollin e ambienteve të mbyllura që mund të shfrytëzohen e përdoren për kultivimin e bimëve narkotike me llamba “Shtëpi-Bari” apo për mbjelljen e fidanëve të kanabisit në kubikë. </w:t>
      </w:r>
    </w:p>
    <w:p w14:paraId="55DBBCF4" w14:textId="2C529DA2" w:rsidR="00475658" w:rsidRPr="001B5E6D" w:rsidRDefault="00475658">
      <w:pPr>
        <w:pStyle w:val="ListParagraph"/>
        <w:numPr>
          <w:ilvl w:val="0"/>
          <w:numId w:val="236"/>
        </w:numPr>
        <w:spacing w:after="0" w:line="240" w:lineRule="auto"/>
        <w:ind w:left="360"/>
        <w:contextualSpacing w:val="0"/>
        <w:jc w:val="both"/>
        <w:rPr>
          <w:rFonts w:ascii="Times New Roman" w:hAnsi="Times New Roman" w:cs="Times New Roman"/>
          <w:bCs/>
          <w:sz w:val="24"/>
          <w:szCs w:val="24"/>
          <w:u w:val="single"/>
        </w:rPr>
      </w:pPr>
      <w:r w:rsidRPr="001B5E6D">
        <w:rPr>
          <w:rFonts w:ascii="Times New Roman" w:hAnsi="Times New Roman" w:cs="Times New Roman"/>
          <w:bCs/>
          <w:sz w:val="24"/>
          <w:szCs w:val="24"/>
        </w:rPr>
        <w:t>Tërheqje -Vëmendje, mbi disa mangësi në përpilimin e informacioneve për sallën e drejtimit, në rastet e konstatimit/referimit të rasteve të kultivimit të bimëve narkotike, duke dërguar modelet sipas Urdhrit të DPPDH nr.272, datë 05.02.2024.</w:t>
      </w:r>
    </w:p>
    <w:p w14:paraId="69ECCCF5" w14:textId="226C35A4" w:rsidR="00475658" w:rsidRPr="001B5E6D" w:rsidRDefault="00475658">
      <w:pPr>
        <w:pStyle w:val="ListParagraph"/>
        <w:numPr>
          <w:ilvl w:val="0"/>
          <w:numId w:val="236"/>
        </w:numPr>
        <w:spacing w:after="0" w:line="240" w:lineRule="auto"/>
        <w:ind w:left="360"/>
        <w:contextualSpacing w:val="0"/>
        <w:jc w:val="both"/>
        <w:rPr>
          <w:rFonts w:ascii="Times New Roman" w:hAnsi="Times New Roman" w:cs="Times New Roman"/>
          <w:bCs/>
          <w:sz w:val="24"/>
          <w:szCs w:val="24"/>
        </w:rPr>
      </w:pPr>
      <w:r w:rsidRPr="001B5E6D">
        <w:rPr>
          <w:rFonts w:ascii="Times New Roman" w:hAnsi="Times New Roman" w:cs="Times New Roman"/>
          <w:bCs/>
          <w:noProof/>
          <w:sz w:val="24"/>
          <w:szCs w:val="24"/>
        </w:rPr>
        <w:t xml:space="preserve">Urdhër </w:t>
      </w:r>
      <w:r w:rsidRPr="001B5E6D">
        <w:rPr>
          <w:rFonts w:ascii="Times New Roman" w:hAnsi="Times New Roman" w:cs="Times New Roman"/>
          <w:bCs/>
          <w:sz w:val="24"/>
          <w:szCs w:val="24"/>
        </w:rPr>
        <w:t>i DPPSH nr.651, datë 27.04.2026, për zbatimin e masave dhe detyrave gjatë Fazës-</w:t>
      </w:r>
      <w:proofErr w:type="spellStart"/>
      <w:r w:rsidRPr="001B5E6D">
        <w:rPr>
          <w:rFonts w:ascii="Times New Roman" w:hAnsi="Times New Roman" w:cs="Times New Roman"/>
          <w:bCs/>
          <w:sz w:val="24"/>
          <w:szCs w:val="24"/>
        </w:rPr>
        <w:t>Operacionale</w:t>
      </w:r>
      <w:proofErr w:type="spellEnd"/>
      <w:r w:rsidRPr="001B5E6D">
        <w:rPr>
          <w:rFonts w:ascii="Times New Roman" w:hAnsi="Times New Roman" w:cs="Times New Roman"/>
          <w:bCs/>
          <w:sz w:val="24"/>
          <w:szCs w:val="24"/>
        </w:rPr>
        <w:t xml:space="preserve"> të Planit të Veprimit të DPPSH nr.164, datë 13.01.2026 “Për parandalimin dhe goditjen e kultivimit të bimëve narkotike, gjatë vitit 2026”. </w:t>
      </w:r>
    </w:p>
    <w:p w14:paraId="3C7FB78F" w14:textId="77777777" w:rsidR="00475658" w:rsidRPr="001B5E6D" w:rsidRDefault="00475658">
      <w:pPr>
        <w:pStyle w:val="ListParagraph"/>
        <w:numPr>
          <w:ilvl w:val="0"/>
          <w:numId w:val="236"/>
        </w:numPr>
        <w:spacing w:after="0" w:line="240" w:lineRule="auto"/>
        <w:ind w:left="360"/>
        <w:contextualSpacing w:val="0"/>
        <w:jc w:val="both"/>
        <w:rPr>
          <w:rFonts w:ascii="Times New Roman" w:hAnsi="Times New Roman" w:cs="Times New Roman"/>
          <w:bCs/>
          <w:sz w:val="24"/>
          <w:szCs w:val="24"/>
        </w:rPr>
      </w:pPr>
      <w:r w:rsidRPr="001B5E6D">
        <w:rPr>
          <w:rFonts w:ascii="Times New Roman" w:hAnsi="Times New Roman" w:cs="Times New Roman"/>
          <w:bCs/>
          <w:sz w:val="24"/>
          <w:szCs w:val="24"/>
        </w:rPr>
        <w:t xml:space="preserve">Profil-Analitik mbi situatën e kultivimit të bimëve narkotike në DVP Shkodër 2021-2025, mangësitë dhe problematikat, si dhe sugjerimet për përmirësimin e gjendjes për vitin 2026. </w:t>
      </w:r>
    </w:p>
    <w:p w14:paraId="0AB1B9A7" w14:textId="290F0067" w:rsidR="00475658" w:rsidRPr="001B5E6D" w:rsidRDefault="00475658">
      <w:pPr>
        <w:pStyle w:val="ListParagraph"/>
        <w:numPr>
          <w:ilvl w:val="0"/>
          <w:numId w:val="236"/>
        </w:numPr>
        <w:spacing w:after="0" w:line="240" w:lineRule="auto"/>
        <w:ind w:left="360"/>
        <w:contextualSpacing w:val="0"/>
        <w:jc w:val="both"/>
        <w:rPr>
          <w:rFonts w:ascii="Times New Roman" w:hAnsi="Times New Roman" w:cs="Times New Roman"/>
          <w:bCs/>
          <w:sz w:val="24"/>
          <w:szCs w:val="24"/>
          <w:u w:val="single"/>
        </w:rPr>
      </w:pPr>
      <w:r w:rsidRPr="001B5E6D">
        <w:rPr>
          <w:rFonts w:ascii="Times New Roman" w:hAnsi="Times New Roman" w:cs="Times New Roman"/>
          <w:bCs/>
          <w:sz w:val="24"/>
          <w:szCs w:val="24"/>
        </w:rPr>
        <w:t xml:space="preserve">Tërheqje Vëmendje e DPPSH nr.2217, datë 15.06.2026, mbi disa mangësi në punën me informacionin policor dhe përdorimin e metodave speciale të hetimit (hetimet </w:t>
      </w:r>
      <w:proofErr w:type="spellStart"/>
      <w:r w:rsidRPr="001B5E6D">
        <w:rPr>
          <w:rFonts w:ascii="Times New Roman" w:hAnsi="Times New Roman" w:cs="Times New Roman"/>
          <w:bCs/>
          <w:sz w:val="24"/>
          <w:szCs w:val="24"/>
        </w:rPr>
        <w:t>proaktive</w:t>
      </w:r>
      <w:proofErr w:type="spellEnd"/>
      <w:r w:rsidRPr="001B5E6D">
        <w:rPr>
          <w:rFonts w:ascii="Times New Roman" w:hAnsi="Times New Roman" w:cs="Times New Roman"/>
          <w:bCs/>
          <w:sz w:val="24"/>
          <w:szCs w:val="24"/>
        </w:rPr>
        <w:t xml:space="preserve"> dhe përgjimet parandaluese).</w:t>
      </w:r>
    </w:p>
    <w:p w14:paraId="5F2BE0D5" w14:textId="3F8F38D9" w:rsidR="00475658" w:rsidRPr="001B5E6D" w:rsidRDefault="00475658">
      <w:pPr>
        <w:pStyle w:val="ListParagraph"/>
        <w:numPr>
          <w:ilvl w:val="0"/>
          <w:numId w:val="236"/>
        </w:numPr>
        <w:spacing w:after="0" w:line="240" w:lineRule="auto"/>
        <w:ind w:left="360"/>
        <w:contextualSpacing w:val="0"/>
        <w:jc w:val="both"/>
        <w:rPr>
          <w:rFonts w:ascii="Times New Roman" w:hAnsi="Times New Roman" w:cs="Times New Roman"/>
          <w:bCs/>
          <w:sz w:val="24"/>
          <w:szCs w:val="24"/>
          <w:u w:val="single"/>
        </w:rPr>
      </w:pPr>
      <w:r w:rsidRPr="001B5E6D">
        <w:rPr>
          <w:rFonts w:ascii="Times New Roman" w:hAnsi="Times New Roman" w:cs="Times New Roman"/>
          <w:bCs/>
          <w:sz w:val="24"/>
          <w:szCs w:val="24"/>
        </w:rPr>
        <w:t>Plan Masash i veçantë, i DPPSH nr.2266, datë 22.06.2026, për intensifikimin e punës nga DVP Shkodër, Lezhë dhe Tiranë (Kruja), për rritjen e masave për kontrollin e territorit dhe përdorimit të metodave speciale të hetimit, për parandalimin dhe goditjen e kultivimit të bimëve narkotike.</w:t>
      </w:r>
    </w:p>
    <w:p w14:paraId="315D28D1" w14:textId="7484B6F8" w:rsidR="00475658" w:rsidRPr="001B5E6D" w:rsidRDefault="00475658">
      <w:pPr>
        <w:pStyle w:val="ListParagraph"/>
        <w:numPr>
          <w:ilvl w:val="0"/>
          <w:numId w:val="236"/>
        </w:numPr>
        <w:spacing w:after="0" w:line="240" w:lineRule="auto"/>
        <w:ind w:left="360"/>
        <w:contextualSpacing w:val="0"/>
        <w:jc w:val="both"/>
        <w:rPr>
          <w:rFonts w:ascii="Times New Roman" w:hAnsi="Times New Roman" w:cs="Times New Roman"/>
          <w:bCs/>
          <w:sz w:val="24"/>
          <w:szCs w:val="24"/>
          <w:u w:val="single"/>
        </w:rPr>
      </w:pPr>
      <w:r w:rsidRPr="001B5E6D">
        <w:rPr>
          <w:rFonts w:ascii="Times New Roman" w:hAnsi="Times New Roman" w:cs="Times New Roman"/>
          <w:bCs/>
          <w:sz w:val="24"/>
          <w:szCs w:val="24"/>
        </w:rPr>
        <w:t>Urdhër i DPPSH nr.133/8, datë 22.06.2026, për kontrollin nga data 20-30 qershor 2026, të veprimtarisë së strukturave në Drejtoritë Vendore të Policisë dhe Drejtoritë Vendore për Kufirin dhe Migracionin, për parandalimin dhe goditjen e veprimtarisë kriminale të kultivimit të bimëve narkotike, për vitin 2026.</w:t>
      </w:r>
    </w:p>
    <w:p w14:paraId="68BCD660" w14:textId="77777777" w:rsidR="001134C2" w:rsidRPr="00DB71A8" w:rsidRDefault="001134C2" w:rsidP="001134C2">
      <w:pPr>
        <w:overflowPunct w:val="0"/>
        <w:autoSpaceDE w:val="0"/>
        <w:autoSpaceDN w:val="0"/>
        <w:adjustRightInd w:val="0"/>
        <w:spacing w:after="0" w:line="240" w:lineRule="auto"/>
        <w:textAlignment w:val="baseline"/>
        <w:rPr>
          <w:rFonts w:ascii="Times New Roman" w:eastAsia="Calibri" w:hAnsi="Times New Roman" w:cs="Times New Roman"/>
          <w:bCs/>
          <w:noProof/>
          <w:sz w:val="16"/>
          <w:szCs w:val="16"/>
        </w:rPr>
      </w:pPr>
    </w:p>
    <w:p w14:paraId="44F8B566" w14:textId="78762D82" w:rsidR="00847526" w:rsidRPr="001B5E6D" w:rsidRDefault="00847526" w:rsidP="00E83159">
      <w:pPr>
        <w:overflowPunct w:val="0"/>
        <w:autoSpaceDE w:val="0"/>
        <w:autoSpaceDN w:val="0"/>
        <w:adjustRightInd w:val="0"/>
        <w:spacing w:after="0" w:line="240" w:lineRule="auto"/>
        <w:textAlignment w:val="baseline"/>
        <w:rPr>
          <w:rFonts w:ascii="Times New Roman" w:eastAsia="Calibri" w:hAnsi="Times New Roman" w:cs="Times New Roman"/>
          <w:b/>
          <w:noProof/>
          <w:sz w:val="24"/>
          <w:szCs w:val="24"/>
        </w:rPr>
      </w:pPr>
      <w:r w:rsidRPr="001B5E6D">
        <w:rPr>
          <w:rFonts w:ascii="Times New Roman" w:eastAsia="Calibri" w:hAnsi="Times New Roman" w:cs="Times New Roman"/>
          <w:b/>
          <w:noProof/>
          <w:sz w:val="24"/>
          <w:szCs w:val="24"/>
        </w:rPr>
        <w:t>Masat</w:t>
      </w:r>
      <w:r w:rsidR="00D51070" w:rsidRPr="001B5E6D">
        <w:rPr>
          <w:rFonts w:ascii="Times New Roman" w:eastAsia="Calibri" w:hAnsi="Times New Roman" w:cs="Times New Roman"/>
          <w:b/>
          <w:noProof/>
          <w:sz w:val="24"/>
          <w:szCs w:val="24"/>
        </w:rPr>
        <w:t>-</w:t>
      </w:r>
      <w:r w:rsidRPr="001B5E6D">
        <w:rPr>
          <w:rFonts w:ascii="Times New Roman" w:eastAsia="Calibri" w:hAnsi="Times New Roman" w:cs="Times New Roman"/>
          <w:b/>
          <w:noProof/>
          <w:sz w:val="24"/>
          <w:szCs w:val="24"/>
        </w:rPr>
        <w:t>Sensibilizuese</w:t>
      </w:r>
      <w:r w:rsidR="00D51070" w:rsidRPr="001B5E6D">
        <w:rPr>
          <w:rFonts w:ascii="Times New Roman" w:eastAsia="Calibri" w:hAnsi="Times New Roman" w:cs="Times New Roman"/>
          <w:b/>
          <w:noProof/>
          <w:sz w:val="24"/>
          <w:szCs w:val="24"/>
        </w:rPr>
        <w:t>:</w:t>
      </w:r>
    </w:p>
    <w:p w14:paraId="0EAB2DED" w14:textId="534F908F" w:rsidR="008A715E" w:rsidRPr="001B5E6D" w:rsidRDefault="008A715E">
      <w:pPr>
        <w:pStyle w:val="ListParagraph"/>
        <w:numPr>
          <w:ilvl w:val="0"/>
          <w:numId w:val="235"/>
        </w:num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rPr>
      </w:pPr>
      <w:r w:rsidRPr="001B5E6D">
        <w:rPr>
          <w:rFonts w:ascii="Times New Roman" w:hAnsi="Times New Roman" w:cs="Times New Roman"/>
          <w:sz w:val="24"/>
          <w:szCs w:val="24"/>
        </w:rPr>
        <w:t xml:space="preserve">Masat </w:t>
      </w:r>
      <w:proofErr w:type="spellStart"/>
      <w:r w:rsidRPr="001B5E6D">
        <w:rPr>
          <w:rFonts w:ascii="Times New Roman" w:hAnsi="Times New Roman" w:cs="Times New Roman"/>
          <w:sz w:val="24"/>
          <w:szCs w:val="24"/>
        </w:rPr>
        <w:t>sensibilizuese</w:t>
      </w:r>
      <w:proofErr w:type="spellEnd"/>
      <w:r w:rsidRPr="001B5E6D">
        <w:rPr>
          <w:rFonts w:ascii="Times New Roman" w:hAnsi="Times New Roman" w:cs="Times New Roman"/>
          <w:sz w:val="24"/>
          <w:szCs w:val="24"/>
        </w:rPr>
        <w:t xml:space="preserve"> kanë konsistuar në sensibilizimin e komunitetit për parandalimin e kultivimit të bimëve narkotike, nëpërmjet zhvillimit të takimeve me drejtues </w:t>
      </w:r>
      <w:r w:rsidRPr="001B5E6D">
        <w:rPr>
          <w:rFonts w:ascii="Times New Roman" w:eastAsia="Calibri" w:hAnsi="Times New Roman" w:cs="Times New Roman"/>
          <w:sz w:val="24"/>
          <w:szCs w:val="24"/>
        </w:rPr>
        <w:t xml:space="preserve">të institucioneve shtetërore në nivel </w:t>
      </w:r>
      <w:r w:rsidR="001134C2" w:rsidRPr="001B5E6D">
        <w:rPr>
          <w:rFonts w:ascii="Times New Roman" w:eastAsia="Calibri" w:hAnsi="Times New Roman" w:cs="Times New Roman"/>
          <w:sz w:val="24"/>
          <w:szCs w:val="24"/>
        </w:rPr>
        <w:t>qendror</w:t>
      </w:r>
      <w:r w:rsidRPr="001B5E6D">
        <w:rPr>
          <w:rFonts w:ascii="Times New Roman" w:eastAsia="Calibri" w:hAnsi="Times New Roman" w:cs="Times New Roman"/>
          <w:sz w:val="24"/>
          <w:szCs w:val="24"/>
        </w:rPr>
        <w:t xml:space="preserve"> dhe vendor, drejtues të organeve të pushtetit lokal, përfaqësues dhe nxënës të shkollave të ndryshme etj.  </w:t>
      </w:r>
    </w:p>
    <w:p w14:paraId="580D95AB" w14:textId="226723C6" w:rsidR="008A715E" w:rsidRPr="001B5E6D" w:rsidRDefault="008A715E">
      <w:pPr>
        <w:pStyle w:val="ListParagraph"/>
        <w:numPr>
          <w:ilvl w:val="0"/>
          <w:numId w:val="235"/>
        </w:num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rPr>
      </w:pPr>
      <w:r w:rsidRPr="001B5E6D">
        <w:rPr>
          <w:rFonts w:ascii="Times New Roman" w:eastAsia="Calibri" w:hAnsi="Times New Roman" w:cs="Times New Roman"/>
          <w:sz w:val="24"/>
          <w:szCs w:val="24"/>
        </w:rPr>
        <w:t xml:space="preserve">Strukturat e Policisë së Shtetit në nivel vendor, </w:t>
      </w:r>
      <w:r w:rsidRPr="001B5E6D">
        <w:rPr>
          <w:rFonts w:ascii="Times New Roman" w:eastAsia="Calibri" w:hAnsi="Times New Roman" w:cs="Times New Roman"/>
          <w:bCs/>
          <w:sz w:val="24"/>
          <w:szCs w:val="24"/>
        </w:rPr>
        <w:t xml:space="preserve">për </w:t>
      </w:r>
      <w:r w:rsidRPr="001B5E6D">
        <w:rPr>
          <w:rFonts w:ascii="Times New Roman" w:eastAsia="Calibri" w:hAnsi="Times New Roman" w:cs="Times New Roman"/>
          <w:bCs/>
          <w:noProof/>
          <w:sz w:val="24"/>
          <w:szCs w:val="24"/>
        </w:rPr>
        <w:t xml:space="preserve">6 </w:t>
      </w:r>
      <w:r w:rsidR="001134C2" w:rsidRPr="001B5E6D">
        <w:rPr>
          <w:rFonts w:ascii="Times New Roman" w:eastAsia="Calibri" w:hAnsi="Times New Roman" w:cs="Times New Roman"/>
          <w:bCs/>
          <w:noProof/>
          <w:sz w:val="24"/>
          <w:szCs w:val="24"/>
        </w:rPr>
        <w:t>mujorin e I-rë 20</w:t>
      </w:r>
      <w:r w:rsidRPr="001B5E6D">
        <w:rPr>
          <w:rFonts w:ascii="Times New Roman" w:eastAsia="Calibri" w:hAnsi="Times New Roman" w:cs="Times New Roman"/>
          <w:bCs/>
          <w:noProof/>
          <w:sz w:val="24"/>
          <w:szCs w:val="24"/>
        </w:rPr>
        <w:t>26,</w:t>
      </w:r>
      <w:r w:rsidRPr="001B5E6D">
        <w:rPr>
          <w:rFonts w:ascii="Times New Roman" w:eastAsia="Calibri" w:hAnsi="Times New Roman" w:cs="Times New Roman"/>
          <w:noProof/>
          <w:sz w:val="24"/>
          <w:szCs w:val="24"/>
        </w:rPr>
        <w:t xml:space="preserve"> </w:t>
      </w:r>
      <w:r w:rsidRPr="001B5E6D">
        <w:rPr>
          <w:rFonts w:ascii="Times New Roman" w:eastAsia="Calibri" w:hAnsi="Times New Roman" w:cs="Times New Roman"/>
          <w:sz w:val="24"/>
          <w:szCs w:val="24"/>
        </w:rPr>
        <w:t xml:space="preserve">kanë zhvilluar </w:t>
      </w:r>
      <w:r w:rsidRPr="001B5E6D">
        <w:rPr>
          <w:rFonts w:ascii="Times New Roman" w:eastAsia="Calibri" w:hAnsi="Times New Roman" w:cs="Times New Roman"/>
          <w:b/>
          <w:sz w:val="24"/>
          <w:szCs w:val="24"/>
        </w:rPr>
        <w:t>1</w:t>
      </w:r>
      <w:r w:rsidR="001134C2" w:rsidRPr="001B5E6D">
        <w:rPr>
          <w:rFonts w:ascii="Times New Roman" w:eastAsia="Calibri" w:hAnsi="Times New Roman" w:cs="Times New Roman"/>
          <w:b/>
          <w:sz w:val="24"/>
          <w:szCs w:val="24"/>
        </w:rPr>
        <w:t>.</w:t>
      </w:r>
      <w:r w:rsidRPr="001B5E6D">
        <w:rPr>
          <w:rFonts w:ascii="Times New Roman" w:eastAsia="Calibri" w:hAnsi="Times New Roman" w:cs="Times New Roman"/>
          <w:b/>
          <w:sz w:val="24"/>
          <w:szCs w:val="24"/>
        </w:rPr>
        <w:t>020</w:t>
      </w:r>
      <w:r w:rsidRPr="001B5E6D">
        <w:rPr>
          <w:rFonts w:ascii="Times New Roman" w:eastAsia="Calibri" w:hAnsi="Times New Roman" w:cs="Times New Roman"/>
          <w:sz w:val="24"/>
          <w:szCs w:val="24"/>
        </w:rPr>
        <w:t xml:space="preserve"> takime me pjesëmarrjen </w:t>
      </w:r>
      <w:r w:rsidRPr="001B5E6D">
        <w:rPr>
          <w:rFonts w:ascii="Times New Roman" w:eastAsia="Calibri" w:hAnsi="Times New Roman" w:cs="Times New Roman"/>
          <w:b/>
          <w:sz w:val="24"/>
          <w:szCs w:val="24"/>
        </w:rPr>
        <w:t>23</w:t>
      </w:r>
      <w:r w:rsidR="001134C2" w:rsidRPr="001B5E6D">
        <w:rPr>
          <w:rFonts w:ascii="Times New Roman" w:eastAsia="Calibri" w:hAnsi="Times New Roman" w:cs="Times New Roman"/>
          <w:b/>
          <w:sz w:val="24"/>
          <w:szCs w:val="24"/>
        </w:rPr>
        <w:t>.</w:t>
      </w:r>
      <w:r w:rsidRPr="001B5E6D">
        <w:rPr>
          <w:rFonts w:ascii="Times New Roman" w:eastAsia="Calibri" w:hAnsi="Times New Roman" w:cs="Times New Roman"/>
          <w:b/>
          <w:sz w:val="24"/>
          <w:szCs w:val="24"/>
        </w:rPr>
        <w:t xml:space="preserve">720 </w:t>
      </w:r>
      <w:r w:rsidRPr="001B5E6D">
        <w:rPr>
          <w:rFonts w:ascii="Times New Roman" w:eastAsia="Calibri" w:hAnsi="Times New Roman" w:cs="Times New Roman"/>
          <w:sz w:val="24"/>
          <w:szCs w:val="24"/>
        </w:rPr>
        <w:t xml:space="preserve">personave, janë angazhuar </w:t>
      </w:r>
      <w:r w:rsidRPr="001B5E6D">
        <w:rPr>
          <w:rFonts w:ascii="Times New Roman" w:eastAsia="Calibri" w:hAnsi="Times New Roman" w:cs="Times New Roman"/>
          <w:b/>
          <w:sz w:val="24"/>
          <w:szCs w:val="24"/>
        </w:rPr>
        <w:t>3</w:t>
      </w:r>
      <w:r w:rsidR="001134C2" w:rsidRPr="001B5E6D">
        <w:rPr>
          <w:rFonts w:ascii="Times New Roman" w:eastAsia="Calibri" w:hAnsi="Times New Roman" w:cs="Times New Roman"/>
          <w:b/>
          <w:sz w:val="24"/>
          <w:szCs w:val="24"/>
        </w:rPr>
        <w:t>.</w:t>
      </w:r>
      <w:r w:rsidRPr="001B5E6D">
        <w:rPr>
          <w:rFonts w:ascii="Times New Roman" w:eastAsia="Calibri" w:hAnsi="Times New Roman" w:cs="Times New Roman"/>
          <w:b/>
          <w:sz w:val="24"/>
          <w:szCs w:val="24"/>
        </w:rPr>
        <w:t>435</w:t>
      </w:r>
      <w:r w:rsidRPr="001B5E6D">
        <w:rPr>
          <w:rFonts w:ascii="Times New Roman" w:eastAsia="Calibri" w:hAnsi="Times New Roman" w:cs="Times New Roman"/>
          <w:sz w:val="24"/>
          <w:szCs w:val="24"/>
        </w:rPr>
        <w:t xml:space="preserve"> </w:t>
      </w:r>
      <w:r w:rsidR="001134C2" w:rsidRPr="001B5E6D">
        <w:rPr>
          <w:rFonts w:ascii="Times New Roman" w:eastAsia="Calibri" w:hAnsi="Times New Roman" w:cs="Times New Roman"/>
          <w:sz w:val="24"/>
          <w:szCs w:val="24"/>
        </w:rPr>
        <w:t>punonjës</w:t>
      </w:r>
      <w:r w:rsidRPr="001B5E6D">
        <w:rPr>
          <w:rFonts w:ascii="Times New Roman" w:eastAsia="Calibri" w:hAnsi="Times New Roman" w:cs="Times New Roman"/>
          <w:sz w:val="24"/>
          <w:szCs w:val="24"/>
        </w:rPr>
        <w:t xml:space="preserve"> policie si edhe janë përdorur </w:t>
      </w:r>
      <w:r w:rsidRPr="001B5E6D">
        <w:rPr>
          <w:rFonts w:ascii="Times New Roman" w:eastAsia="Calibri" w:hAnsi="Times New Roman" w:cs="Times New Roman"/>
          <w:b/>
          <w:sz w:val="24"/>
          <w:szCs w:val="24"/>
        </w:rPr>
        <w:t xml:space="preserve">934 </w:t>
      </w:r>
      <w:r w:rsidRPr="001B5E6D">
        <w:rPr>
          <w:rFonts w:ascii="Times New Roman" w:eastAsia="Calibri" w:hAnsi="Times New Roman" w:cs="Times New Roman"/>
          <w:sz w:val="24"/>
          <w:szCs w:val="24"/>
        </w:rPr>
        <w:t xml:space="preserve">mjete, kryer </w:t>
      </w:r>
      <w:r w:rsidRPr="001B5E6D">
        <w:rPr>
          <w:rFonts w:ascii="Times New Roman" w:eastAsia="Calibri" w:hAnsi="Times New Roman" w:cs="Times New Roman"/>
          <w:b/>
          <w:sz w:val="24"/>
          <w:szCs w:val="24"/>
        </w:rPr>
        <w:t>7</w:t>
      </w:r>
      <w:r w:rsidR="001134C2" w:rsidRPr="001B5E6D">
        <w:rPr>
          <w:rFonts w:ascii="Times New Roman" w:eastAsia="Calibri" w:hAnsi="Times New Roman" w:cs="Times New Roman"/>
          <w:b/>
          <w:sz w:val="24"/>
          <w:szCs w:val="24"/>
        </w:rPr>
        <w:t>.</w:t>
      </w:r>
      <w:r w:rsidRPr="001B5E6D">
        <w:rPr>
          <w:rFonts w:ascii="Times New Roman" w:eastAsia="Calibri" w:hAnsi="Times New Roman" w:cs="Times New Roman"/>
          <w:b/>
          <w:sz w:val="24"/>
          <w:szCs w:val="24"/>
        </w:rPr>
        <w:t>390</w:t>
      </w:r>
      <w:r w:rsidRPr="001B5E6D">
        <w:rPr>
          <w:rFonts w:ascii="Times New Roman" w:eastAsia="Calibri" w:hAnsi="Times New Roman" w:cs="Times New Roman"/>
          <w:sz w:val="24"/>
          <w:szCs w:val="24"/>
        </w:rPr>
        <w:t xml:space="preserve"> orë shërbimi.</w:t>
      </w:r>
    </w:p>
    <w:p w14:paraId="1C33A048" w14:textId="0C7A16C5" w:rsidR="008A715E" w:rsidRPr="001B5E6D" w:rsidRDefault="008A715E">
      <w:pPr>
        <w:pStyle w:val="ListParagraph"/>
        <w:numPr>
          <w:ilvl w:val="0"/>
          <w:numId w:val="235"/>
        </w:num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rPr>
      </w:pPr>
      <w:r w:rsidRPr="001B5E6D">
        <w:rPr>
          <w:rFonts w:ascii="Times New Roman" w:eastAsia="Calibri" w:hAnsi="Times New Roman" w:cs="Times New Roman"/>
          <w:sz w:val="24"/>
          <w:szCs w:val="24"/>
        </w:rPr>
        <w:t xml:space="preserve">Strukturat e Policisë së Shtetit në nivel vendor, </w:t>
      </w:r>
      <w:r w:rsidR="001134C2" w:rsidRPr="001B5E6D">
        <w:rPr>
          <w:rFonts w:ascii="Times New Roman" w:eastAsia="Calibri" w:hAnsi="Times New Roman" w:cs="Times New Roman"/>
          <w:bCs/>
          <w:sz w:val="24"/>
          <w:szCs w:val="24"/>
        </w:rPr>
        <w:t xml:space="preserve">për </w:t>
      </w:r>
      <w:r w:rsidR="001134C2" w:rsidRPr="001B5E6D">
        <w:rPr>
          <w:rFonts w:ascii="Times New Roman" w:eastAsia="Calibri" w:hAnsi="Times New Roman" w:cs="Times New Roman"/>
          <w:bCs/>
          <w:noProof/>
          <w:sz w:val="24"/>
          <w:szCs w:val="24"/>
        </w:rPr>
        <w:t>6 mujorin e I-rë 2025,</w:t>
      </w:r>
      <w:r w:rsidR="001134C2" w:rsidRPr="001B5E6D">
        <w:rPr>
          <w:rFonts w:ascii="Times New Roman" w:eastAsia="Calibri" w:hAnsi="Times New Roman" w:cs="Times New Roman"/>
          <w:noProof/>
          <w:sz w:val="24"/>
          <w:szCs w:val="24"/>
        </w:rPr>
        <w:t xml:space="preserve"> </w:t>
      </w:r>
      <w:r w:rsidRPr="001B5E6D">
        <w:rPr>
          <w:rFonts w:ascii="Times New Roman" w:eastAsia="Calibri" w:hAnsi="Times New Roman" w:cs="Times New Roman"/>
          <w:sz w:val="24"/>
          <w:szCs w:val="24"/>
        </w:rPr>
        <w:t xml:space="preserve">kanë zhvilluar </w:t>
      </w:r>
      <w:r w:rsidRPr="001B5E6D">
        <w:rPr>
          <w:rFonts w:ascii="Times New Roman" w:eastAsia="Calibri" w:hAnsi="Times New Roman" w:cs="Times New Roman"/>
          <w:b/>
          <w:sz w:val="24"/>
          <w:szCs w:val="24"/>
        </w:rPr>
        <w:t>737</w:t>
      </w:r>
      <w:r w:rsidRPr="001B5E6D">
        <w:rPr>
          <w:rFonts w:ascii="Times New Roman" w:eastAsia="Calibri" w:hAnsi="Times New Roman" w:cs="Times New Roman"/>
          <w:sz w:val="24"/>
          <w:szCs w:val="24"/>
        </w:rPr>
        <w:t xml:space="preserve"> takime me pjesëmarrjen </w:t>
      </w:r>
      <w:r w:rsidRPr="001B5E6D">
        <w:rPr>
          <w:rFonts w:ascii="Times New Roman" w:eastAsia="Calibri" w:hAnsi="Times New Roman" w:cs="Times New Roman"/>
          <w:b/>
          <w:sz w:val="24"/>
          <w:szCs w:val="24"/>
        </w:rPr>
        <w:t>15</w:t>
      </w:r>
      <w:r w:rsidR="001134C2" w:rsidRPr="001B5E6D">
        <w:rPr>
          <w:rFonts w:ascii="Times New Roman" w:eastAsia="Calibri" w:hAnsi="Times New Roman" w:cs="Times New Roman"/>
          <w:b/>
          <w:sz w:val="24"/>
          <w:szCs w:val="24"/>
        </w:rPr>
        <w:t>.</w:t>
      </w:r>
      <w:r w:rsidRPr="001B5E6D">
        <w:rPr>
          <w:rFonts w:ascii="Times New Roman" w:eastAsia="Calibri" w:hAnsi="Times New Roman" w:cs="Times New Roman"/>
          <w:b/>
          <w:sz w:val="24"/>
          <w:szCs w:val="24"/>
        </w:rPr>
        <w:t xml:space="preserve">827 </w:t>
      </w:r>
      <w:r w:rsidRPr="001B5E6D">
        <w:rPr>
          <w:rFonts w:ascii="Times New Roman" w:eastAsia="Calibri" w:hAnsi="Times New Roman" w:cs="Times New Roman"/>
          <w:sz w:val="24"/>
          <w:szCs w:val="24"/>
        </w:rPr>
        <w:t xml:space="preserve">personave, janë angazhuar </w:t>
      </w:r>
      <w:r w:rsidRPr="001B5E6D">
        <w:rPr>
          <w:rFonts w:ascii="Times New Roman" w:eastAsia="Calibri" w:hAnsi="Times New Roman" w:cs="Times New Roman"/>
          <w:b/>
          <w:sz w:val="24"/>
          <w:szCs w:val="24"/>
        </w:rPr>
        <w:t>2</w:t>
      </w:r>
      <w:r w:rsidR="001134C2" w:rsidRPr="001B5E6D">
        <w:rPr>
          <w:rFonts w:ascii="Times New Roman" w:eastAsia="Calibri" w:hAnsi="Times New Roman" w:cs="Times New Roman"/>
          <w:b/>
          <w:sz w:val="24"/>
          <w:szCs w:val="24"/>
        </w:rPr>
        <w:t>.</w:t>
      </w:r>
      <w:r w:rsidRPr="001B5E6D">
        <w:rPr>
          <w:rFonts w:ascii="Times New Roman" w:eastAsia="Calibri" w:hAnsi="Times New Roman" w:cs="Times New Roman"/>
          <w:b/>
          <w:sz w:val="24"/>
          <w:szCs w:val="24"/>
        </w:rPr>
        <w:t>714</w:t>
      </w:r>
      <w:r w:rsidRPr="001B5E6D">
        <w:rPr>
          <w:rFonts w:ascii="Times New Roman" w:eastAsia="Calibri" w:hAnsi="Times New Roman" w:cs="Times New Roman"/>
          <w:sz w:val="24"/>
          <w:szCs w:val="24"/>
        </w:rPr>
        <w:t xml:space="preserve"> </w:t>
      </w:r>
      <w:r w:rsidR="001134C2" w:rsidRPr="001B5E6D">
        <w:rPr>
          <w:rFonts w:ascii="Times New Roman" w:eastAsia="Calibri" w:hAnsi="Times New Roman" w:cs="Times New Roman"/>
          <w:sz w:val="24"/>
          <w:szCs w:val="24"/>
        </w:rPr>
        <w:t>punonjës</w:t>
      </w:r>
      <w:r w:rsidRPr="001B5E6D">
        <w:rPr>
          <w:rFonts w:ascii="Times New Roman" w:eastAsia="Calibri" w:hAnsi="Times New Roman" w:cs="Times New Roman"/>
          <w:sz w:val="24"/>
          <w:szCs w:val="24"/>
        </w:rPr>
        <w:t xml:space="preserve"> policie si edhe janë përdorur </w:t>
      </w:r>
      <w:r w:rsidRPr="001B5E6D">
        <w:rPr>
          <w:rFonts w:ascii="Times New Roman" w:eastAsia="Calibri" w:hAnsi="Times New Roman" w:cs="Times New Roman"/>
          <w:b/>
          <w:sz w:val="24"/>
          <w:szCs w:val="24"/>
        </w:rPr>
        <w:t xml:space="preserve">657 </w:t>
      </w:r>
      <w:r w:rsidRPr="001B5E6D">
        <w:rPr>
          <w:rFonts w:ascii="Times New Roman" w:eastAsia="Calibri" w:hAnsi="Times New Roman" w:cs="Times New Roman"/>
          <w:sz w:val="24"/>
          <w:szCs w:val="24"/>
        </w:rPr>
        <w:t xml:space="preserve">mjete, kryer </w:t>
      </w:r>
      <w:r w:rsidRPr="001B5E6D">
        <w:rPr>
          <w:rFonts w:ascii="Times New Roman" w:eastAsia="Calibri" w:hAnsi="Times New Roman" w:cs="Times New Roman"/>
          <w:b/>
          <w:sz w:val="24"/>
          <w:szCs w:val="24"/>
        </w:rPr>
        <w:t>7</w:t>
      </w:r>
      <w:r w:rsidR="001134C2" w:rsidRPr="001B5E6D">
        <w:rPr>
          <w:rFonts w:ascii="Times New Roman" w:eastAsia="Calibri" w:hAnsi="Times New Roman" w:cs="Times New Roman"/>
          <w:b/>
          <w:sz w:val="24"/>
          <w:szCs w:val="24"/>
        </w:rPr>
        <w:t>.</w:t>
      </w:r>
      <w:r w:rsidRPr="001B5E6D">
        <w:rPr>
          <w:rFonts w:ascii="Times New Roman" w:eastAsia="Calibri" w:hAnsi="Times New Roman" w:cs="Times New Roman"/>
          <w:b/>
          <w:sz w:val="24"/>
          <w:szCs w:val="24"/>
        </w:rPr>
        <w:t>955</w:t>
      </w:r>
      <w:r w:rsidRPr="001B5E6D">
        <w:rPr>
          <w:rFonts w:ascii="Times New Roman" w:eastAsia="Calibri" w:hAnsi="Times New Roman" w:cs="Times New Roman"/>
          <w:sz w:val="24"/>
          <w:szCs w:val="24"/>
        </w:rPr>
        <w:t xml:space="preserve"> orë shërbimi.</w:t>
      </w:r>
    </w:p>
    <w:p w14:paraId="20BA6FD6" w14:textId="77777777" w:rsidR="000D75F2" w:rsidRPr="00DB71A8" w:rsidRDefault="000D75F2" w:rsidP="000D75F2">
      <w:pPr>
        <w:pStyle w:val="ListParagraph"/>
        <w:overflowPunct w:val="0"/>
        <w:autoSpaceDE w:val="0"/>
        <w:autoSpaceDN w:val="0"/>
        <w:adjustRightInd w:val="0"/>
        <w:spacing w:after="0" w:line="240" w:lineRule="auto"/>
        <w:ind w:left="360"/>
        <w:jc w:val="both"/>
        <w:textAlignment w:val="baseline"/>
        <w:rPr>
          <w:rFonts w:ascii="Times New Roman" w:eastAsia="Calibri" w:hAnsi="Times New Roman" w:cs="Times New Roman"/>
          <w:sz w:val="16"/>
          <w:szCs w:val="16"/>
        </w:rPr>
      </w:pPr>
    </w:p>
    <w:p w14:paraId="0BE4ED3D" w14:textId="2E99D6AF" w:rsidR="001134C2" w:rsidRPr="00DB71A8" w:rsidRDefault="008A715E" w:rsidP="000D75F2">
      <w:pPr>
        <w:overflowPunct w:val="0"/>
        <w:autoSpaceDE w:val="0"/>
        <w:autoSpaceDN w:val="0"/>
        <w:adjustRightInd w:val="0"/>
        <w:spacing w:after="0" w:line="240" w:lineRule="auto"/>
        <w:textAlignment w:val="baseline"/>
        <w:rPr>
          <w:rFonts w:ascii="Times New Roman" w:eastAsia="Calibri" w:hAnsi="Times New Roman" w:cs="Times New Roman"/>
          <w:bCs/>
          <w:i/>
          <w:iCs/>
          <w:noProof/>
        </w:rPr>
      </w:pPr>
      <w:r w:rsidRPr="00DB71A8">
        <w:rPr>
          <w:rFonts w:ascii="Times New Roman" w:eastAsia="Calibri" w:hAnsi="Times New Roman" w:cs="Times New Roman"/>
          <w:bCs/>
          <w:i/>
          <w:iCs/>
        </w:rPr>
        <w:t xml:space="preserve">Takimet </w:t>
      </w:r>
      <w:proofErr w:type="spellStart"/>
      <w:r w:rsidRPr="00DB71A8">
        <w:rPr>
          <w:rFonts w:ascii="Times New Roman" w:eastAsia="Calibri" w:hAnsi="Times New Roman" w:cs="Times New Roman"/>
          <w:bCs/>
          <w:i/>
          <w:iCs/>
        </w:rPr>
        <w:t>Sensibilizuese</w:t>
      </w:r>
      <w:proofErr w:type="spellEnd"/>
      <w:r w:rsidR="001134C2" w:rsidRPr="00DB71A8">
        <w:rPr>
          <w:rFonts w:ascii="Times New Roman" w:eastAsia="Calibri" w:hAnsi="Times New Roman" w:cs="Times New Roman"/>
          <w:bCs/>
          <w:i/>
          <w:iCs/>
        </w:rPr>
        <w:t xml:space="preserve">: Për </w:t>
      </w:r>
      <w:r w:rsidR="001134C2" w:rsidRPr="00DB71A8">
        <w:rPr>
          <w:rFonts w:ascii="Times New Roman" w:eastAsia="Calibri" w:hAnsi="Times New Roman" w:cs="Times New Roman"/>
          <w:bCs/>
          <w:i/>
          <w:iCs/>
          <w:noProof/>
        </w:rPr>
        <w:t>6 mujorin e I-rë 2026, krahasuar me 6 mujorin e I-rë 2025:</w:t>
      </w:r>
    </w:p>
    <w:tbl>
      <w:tblPr>
        <w:tblStyle w:val="TableGrid"/>
        <w:tblW w:w="9540" w:type="dxa"/>
        <w:tblLook w:val="04A0" w:firstRow="1" w:lastRow="0" w:firstColumn="1" w:lastColumn="0" w:noHBand="0" w:noVBand="1"/>
      </w:tblPr>
      <w:tblGrid>
        <w:gridCol w:w="1343"/>
        <w:gridCol w:w="938"/>
        <w:gridCol w:w="1314"/>
        <w:gridCol w:w="1890"/>
        <w:gridCol w:w="2520"/>
        <w:gridCol w:w="1535"/>
      </w:tblGrid>
      <w:tr w:rsidR="000D75F2" w:rsidRPr="00DB71A8" w14:paraId="2C67E543" w14:textId="77777777" w:rsidTr="000D75F2">
        <w:tc>
          <w:tcPr>
            <w:tcW w:w="1343" w:type="dxa"/>
            <w:shd w:val="clear" w:color="auto" w:fill="DBE5F1" w:themeFill="accent1" w:themeFillTint="33"/>
          </w:tcPr>
          <w:p w14:paraId="0FD1A481" w14:textId="729119D6" w:rsidR="000D75F2" w:rsidRPr="00DB71A8" w:rsidRDefault="000D75F2" w:rsidP="000D75F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eastAsia="Calibri" w:hAnsi="Times New Roman" w:cs="Times New Roman"/>
                <w:b/>
                <w:noProof/>
              </w:rPr>
              <w:t xml:space="preserve">Krahasimi </w:t>
            </w:r>
          </w:p>
        </w:tc>
        <w:tc>
          <w:tcPr>
            <w:tcW w:w="938" w:type="dxa"/>
            <w:shd w:val="clear" w:color="auto" w:fill="DBE5F1" w:themeFill="accent1" w:themeFillTint="33"/>
          </w:tcPr>
          <w:p w14:paraId="3DDC7A3B" w14:textId="1C65EA6B" w:rsidR="000D75F2" w:rsidRPr="00DB71A8" w:rsidRDefault="000D75F2" w:rsidP="000D75F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eastAsia="Calibri" w:hAnsi="Times New Roman" w:cs="Times New Roman"/>
                <w:b/>
                <w:noProof/>
              </w:rPr>
              <w:t xml:space="preserve">Takime </w:t>
            </w:r>
          </w:p>
        </w:tc>
        <w:tc>
          <w:tcPr>
            <w:tcW w:w="1314" w:type="dxa"/>
            <w:shd w:val="clear" w:color="auto" w:fill="DBE5F1" w:themeFill="accent1" w:themeFillTint="33"/>
          </w:tcPr>
          <w:p w14:paraId="4BDBD777" w14:textId="71F37A52" w:rsidR="000D75F2" w:rsidRPr="00DB71A8" w:rsidRDefault="000D75F2" w:rsidP="000D75F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eastAsia="Calibri" w:hAnsi="Times New Roman" w:cs="Times New Roman"/>
                <w:b/>
                <w:noProof/>
              </w:rPr>
              <w:t>Pjesmarrës</w:t>
            </w:r>
          </w:p>
        </w:tc>
        <w:tc>
          <w:tcPr>
            <w:tcW w:w="1890" w:type="dxa"/>
            <w:shd w:val="clear" w:color="auto" w:fill="DBE5F1" w:themeFill="accent1" w:themeFillTint="33"/>
          </w:tcPr>
          <w:p w14:paraId="759E335C" w14:textId="69C3AAED" w:rsidR="000D75F2" w:rsidRPr="00DB71A8" w:rsidRDefault="000D75F2" w:rsidP="000D75F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eastAsia="Calibri" w:hAnsi="Times New Roman" w:cs="Times New Roman"/>
                <w:b/>
                <w:noProof/>
              </w:rPr>
              <w:t>Punonjës Policise</w:t>
            </w:r>
          </w:p>
        </w:tc>
        <w:tc>
          <w:tcPr>
            <w:tcW w:w="2520" w:type="dxa"/>
            <w:shd w:val="clear" w:color="auto" w:fill="DBE5F1" w:themeFill="accent1" w:themeFillTint="33"/>
          </w:tcPr>
          <w:p w14:paraId="3AEA9A5D" w14:textId="5B34153D" w:rsidR="000D75F2" w:rsidRPr="00DB71A8" w:rsidRDefault="000D75F2" w:rsidP="000D75F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eastAsia="Calibri" w:hAnsi="Times New Roman" w:cs="Times New Roman"/>
                <w:b/>
                <w:noProof/>
              </w:rPr>
              <w:t xml:space="preserve">Automjete të përdorura </w:t>
            </w:r>
          </w:p>
        </w:tc>
        <w:tc>
          <w:tcPr>
            <w:tcW w:w="1535" w:type="dxa"/>
            <w:shd w:val="clear" w:color="auto" w:fill="DBE5F1" w:themeFill="accent1" w:themeFillTint="33"/>
          </w:tcPr>
          <w:p w14:paraId="05FC594F" w14:textId="7A341006" w:rsidR="000D75F2" w:rsidRPr="00DB71A8" w:rsidRDefault="000D75F2" w:rsidP="000D75F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eastAsia="Calibri" w:hAnsi="Times New Roman" w:cs="Times New Roman"/>
                <w:b/>
                <w:noProof/>
              </w:rPr>
              <w:t xml:space="preserve">Orë shërbimi </w:t>
            </w:r>
          </w:p>
        </w:tc>
      </w:tr>
      <w:tr w:rsidR="000D75F2" w:rsidRPr="00DB71A8" w14:paraId="1C410E6A" w14:textId="77777777" w:rsidTr="000D75F2">
        <w:tc>
          <w:tcPr>
            <w:tcW w:w="1343" w:type="dxa"/>
            <w:shd w:val="clear" w:color="auto" w:fill="F2F2F2" w:themeFill="background1" w:themeFillShade="F2"/>
          </w:tcPr>
          <w:p w14:paraId="44D404B1" w14:textId="753BC7E2" w:rsidR="000D75F2" w:rsidRPr="00DB71A8" w:rsidRDefault="000D75F2" w:rsidP="000D75F2">
            <w:pPr>
              <w:overflowPunct w:val="0"/>
              <w:autoSpaceDE w:val="0"/>
              <w:autoSpaceDN w:val="0"/>
              <w:adjustRightInd w:val="0"/>
              <w:textAlignment w:val="baseline"/>
              <w:rPr>
                <w:rFonts w:ascii="Times New Roman" w:eastAsia="Calibri" w:hAnsi="Times New Roman" w:cs="Times New Roman"/>
                <w:bCs/>
                <w:noProof/>
              </w:rPr>
            </w:pPr>
            <w:r w:rsidRPr="00DB71A8">
              <w:rPr>
                <w:rFonts w:ascii="Times New Roman" w:eastAsia="Calibri" w:hAnsi="Times New Roman" w:cs="Times New Roman"/>
                <w:noProof/>
              </w:rPr>
              <w:t>6 M-I, 2026</w:t>
            </w:r>
          </w:p>
        </w:tc>
        <w:tc>
          <w:tcPr>
            <w:tcW w:w="938" w:type="dxa"/>
            <w:shd w:val="clear" w:color="auto" w:fill="F2F2F2" w:themeFill="background1" w:themeFillShade="F2"/>
            <w:vAlign w:val="center"/>
          </w:tcPr>
          <w:p w14:paraId="079A8F8C" w14:textId="08E1DE25" w:rsidR="000D75F2" w:rsidRPr="00DB71A8" w:rsidRDefault="000D75F2" w:rsidP="000D75F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1.020</w:t>
            </w:r>
          </w:p>
        </w:tc>
        <w:tc>
          <w:tcPr>
            <w:tcW w:w="1314" w:type="dxa"/>
            <w:shd w:val="clear" w:color="auto" w:fill="F2F2F2" w:themeFill="background1" w:themeFillShade="F2"/>
            <w:vAlign w:val="center"/>
          </w:tcPr>
          <w:p w14:paraId="49CDC2FA" w14:textId="5C13F16E" w:rsidR="000D75F2" w:rsidRPr="00DB71A8" w:rsidRDefault="000D75F2" w:rsidP="000D75F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23.720</w:t>
            </w:r>
          </w:p>
        </w:tc>
        <w:tc>
          <w:tcPr>
            <w:tcW w:w="1890" w:type="dxa"/>
            <w:shd w:val="clear" w:color="auto" w:fill="F2F2F2" w:themeFill="background1" w:themeFillShade="F2"/>
            <w:vAlign w:val="center"/>
          </w:tcPr>
          <w:p w14:paraId="1E6DA911" w14:textId="05E19E0E" w:rsidR="000D75F2" w:rsidRPr="00DB71A8" w:rsidRDefault="000D75F2" w:rsidP="000D75F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3.435</w:t>
            </w:r>
          </w:p>
        </w:tc>
        <w:tc>
          <w:tcPr>
            <w:tcW w:w="2520" w:type="dxa"/>
            <w:shd w:val="clear" w:color="auto" w:fill="F2F2F2" w:themeFill="background1" w:themeFillShade="F2"/>
            <w:vAlign w:val="center"/>
          </w:tcPr>
          <w:p w14:paraId="492A9FD7" w14:textId="781FBA6B" w:rsidR="000D75F2" w:rsidRPr="00DB71A8" w:rsidRDefault="000D75F2" w:rsidP="000D75F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934</w:t>
            </w:r>
          </w:p>
        </w:tc>
        <w:tc>
          <w:tcPr>
            <w:tcW w:w="1535" w:type="dxa"/>
            <w:shd w:val="clear" w:color="auto" w:fill="F2F2F2" w:themeFill="background1" w:themeFillShade="F2"/>
            <w:vAlign w:val="center"/>
          </w:tcPr>
          <w:p w14:paraId="7E733CF9" w14:textId="35531BF1" w:rsidR="000D75F2" w:rsidRPr="00DB71A8" w:rsidRDefault="000D75F2" w:rsidP="000D75F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7.390</w:t>
            </w:r>
          </w:p>
        </w:tc>
      </w:tr>
      <w:tr w:rsidR="000D75F2" w:rsidRPr="00DB71A8" w14:paraId="4C21B767" w14:textId="77777777" w:rsidTr="000D75F2">
        <w:tc>
          <w:tcPr>
            <w:tcW w:w="1343" w:type="dxa"/>
            <w:shd w:val="clear" w:color="auto" w:fill="F2F2F2" w:themeFill="background1" w:themeFillShade="F2"/>
          </w:tcPr>
          <w:p w14:paraId="5D254518" w14:textId="11702E1A" w:rsidR="000D75F2" w:rsidRPr="00DB71A8" w:rsidRDefault="000D75F2" w:rsidP="000D75F2">
            <w:pPr>
              <w:overflowPunct w:val="0"/>
              <w:autoSpaceDE w:val="0"/>
              <w:autoSpaceDN w:val="0"/>
              <w:adjustRightInd w:val="0"/>
              <w:textAlignment w:val="baseline"/>
              <w:rPr>
                <w:rFonts w:ascii="Times New Roman" w:eastAsia="Calibri" w:hAnsi="Times New Roman" w:cs="Times New Roman"/>
                <w:bCs/>
                <w:noProof/>
              </w:rPr>
            </w:pPr>
            <w:r w:rsidRPr="00DB71A8">
              <w:rPr>
                <w:rFonts w:ascii="Times New Roman" w:eastAsia="Calibri" w:hAnsi="Times New Roman" w:cs="Times New Roman"/>
                <w:noProof/>
              </w:rPr>
              <w:t>6 M-I, 2025</w:t>
            </w:r>
          </w:p>
        </w:tc>
        <w:tc>
          <w:tcPr>
            <w:tcW w:w="938" w:type="dxa"/>
            <w:shd w:val="clear" w:color="auto" w:fill="F2F2F2" w:themeFill="background1" w:themeFillShade="F2"/>
            <w:vAlign w:val="center"/>
          </w:tcPr>
          <w:p w14:paraId="3A1D1D2B" w14:textId="5B7DA85E" w:rsidR="000D75F2" w:rsidRPr="00DB71A8" w:rsidRDefault="000D75F2" w:rsidP="000D75F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737</w:t>
            </w:r>
          </w:p>
        </w:tc>
        <w:tc>
          <w:tcPr>
            <w:tcW w:w="1314" w:type="dxa"/>
            <w:shd w:val="clear" w:color="auto" w:fill="F2F2F2" w:themeFill="background1" w:themeFillShade="F2"/>
            <w:vAlign w:val="center"/>
          </w:tcPr>
          <w:p w14:paraId="0ED21306" w14:textId="0421E773" w:rsidR="000D75F2" w:rsidRPr="00DB71A8" w:rsidRDefault="000D75F2" w:rsidP="000D75F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15.827</w:t>
            </w:r>
          </w:p>
        </w:tc>
        <w:tc>
          <w:tcPr>
            <w:tcW w:w="1890" w:type="dxa"/>
            <w:shd w:val="clear" w:color="auto" w:fill="F2F2F2" w:themeFill="background1" w:themeFillShade="F2"/>
            <w:vAlign w:val="center"/>
          </w:tcPr>
          <w:p w14:paraId="24A343F0" w14:textId="3B793E2D" w:rsidR="000D75F2" w:rsidRPr="00DB71A8" w:rsidRDefault="000D75F2" w:rsidP="000D75F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2.714</w:t>
            </w:r>
          </w:p>
        </w:tc>
        <w:tc>
          <w:tcPr>
            <w:tcW w:w="2520" w:type="dxa"/>
            <w:shd w:val="clear" w:color="auto" w:fill="F2F2F2" w:themeFill="background1" w:themeFillShade="F2"/>
            <w:vAlign w:val="center"/>
          </w:tcPr>
          <w:p w14:paraId="36F5ADD1" w14:textId="743FA556" w:rsidR="000D75F2" w:rsidRPr="00DB71A8" w:rsidRDefault="000D75F2" w:rsidP="000D75F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657</w:t>
            </w:r>
          </w:p>
        </w:tc>
        <w:tc>
          <w:tcPr>
            <w:tcW w:w="1535" w:type="dxa"/>
            <w:shd w:val="clear" w:color="auto" w:fill="F2F2F2" w:themeFill="background1" w:themeFillShade="F2"/>
            <w:vAlign w:val="center"/>
          </w:tcPr>
          <w:p w14:paraId="15919FDE" w14:textId="5063ACFD" w:rsidR="000D75F2" w:rsidRPr="00DB71A8" w:rsidRDefault="000D75F2" w:rsidP="000D75F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7.955</w:t>
            </w:r>
          </w:p>
        </w:tc>
      </w:tr>
      <w:tr w:rsidR="000D75F2" w:rsidRPr="00DB71A8" w14:paraId="136BCF1C" w14:textId="77777777" w:rsidTr="000D75F2">
        <w:tc>
          <w:tcPr>
            <w:tcW w:w="1343" w:type="dxa"/>
            <w:shd w:val="clear" w:color="auto" w:fill="F2F2F2" w:themeFill="background1" w:themeFillShade="F2"/>
          </w:tcPr>
          <w:p w14:paraId="05947016" w14:textId="17A55ECF" w:rsidR="000D75F2" w:rsidRPr="00DB71A8" w:rsidRDefault="000D75F2" w:rsidP="000D75F2">
            <w:pPr>
              <w:overflowPunct w:val="0"/>
              <w:autoSpaceDE w:val="0"/>
              <w:autoSpaceDN w:val="0"/>
              <w:adjustRightInd w:val="0"/>
              <w:textAlignment w:val="baseline"/>
              <w:rPr>
                <w:rFonts w:ascii="Times New Roman" w:eastAsia="Calibri" w:hAnsi="Times New Roman" w:cs="Times New Roman"/>
                <w:bCs/>
                <w:noProof/>
              </w:rPr>
            </w:pPr>
            <w:r w:rsidRPr="00DB71A8">
              <w:rPr>
                <w:rFonts w:ascii="Times New Roman" w:eastAsia="Calibri" w:hAnsi="Times New Roman" w:cs="Times New Roman"/>
                <w:b/>
                <w:noProof/>
              </w:rPr>
              <w:t>Diferenca</w:t>
            </w:r>
          </w:p>
        </w:tc>
        <w:tc>
          <w:tcPr>
            <w:tcW w:w="938" w:type="dxa"/>
            <w:shd w:val="clear" w:color="auto" w:fill="F2F2F2" w:themeFill="background1" w:themeFillShade="F2"/>
            <w:vAlign w:val="center"/>
          </w:tcPr>
          <w:p w14:paraId="0CB350A5" w14:textId="7EB113EF" w:rsidR="000D75F2" w:rsidRPr="00DB71A8" w:rsidRDefault="000D75F2" w:rsidP="000D75F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b/>
                <w:bCs/>
              </w:rPr>
              <w:t>283</w:t>
            </w:r>
          </w:p>
        </w:tc>
        <w:tc>
          <w:tcPr>
            <w:tcW w:w="1314" w:type="dxa"/>
            <w:shd w:val="clear" w:color="auto" w:fill="F2F2F2" w:themeFill="background1" w:themeFillShade="F2"/>
            <w:vAlign w:val="center"/>
          </w:tcPr>
          <w:p w14:paraId="5DB8A833" w14:textId="23B8DC21" w:rsidR="000D75F2" w:rsidRPr="00DB71A8" w:rsidRDefault="000D75F2" w:rsidP="000D75F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b/>
                <w:bCs/>
              </w:rPr>
              <w:t>7.893</w:t>
            </w:r>
          </w:p>
        </w:tc>
        <w:tc>
          <w:tcPr>
            <w:tcW w:w="1890" w:type="dxa"/>
            <w:shd w:val="clear" w:color="auto" w:fill="F2F2F2" w:themeFill="background1" w:themeFillShade="F2"/>
            <w:vAlign w:val="center"/>
          </w:tcPr>
          <w:p w14:paraId="7EC227E9" w14:textId="4105EE7B" w:rsidR="000D75F2" w:rsidRPr="00DB71A8" w:rsidRDefault="000D75F2" w:rsidP="000D75F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b/>
                <w:bCs/>
              </w:rPr>
              <w:t>721</w:t>
            </w:r>
          </w:p>
        </w:tc>
        <w:tc>
          <w:tcPr>
            <w:tcW w:w="2520" w:type="dxa"/>
            <w:shd w:val="clear" w:color="auto" w:fill="F2F2F2" w:themeFill="background1" w:themeFillShade="F2"/>
            <w:vAlign w:val="center"/>
          </w:tcPr>
          <w:p w14:paraId="246F0DC9" w14:textId="48B6C7DB" w:rsidR="000D75F2" w:rsidRPr="00DB71A8" w:rsidRDefault="000D75F2" w:rsidP="000D75F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b/>
                <w:bCs/>
              </w:rPr>
              <w:t>277</w:t>
            </w:r>
          </w:p>
        </w:tc>
        <w:tc>
          <w:tcPr>
            <w:tcW w:w="1535" w:type="dxa"/>
            <w:shd w:val="clear" w:color="auto" w:fill="F2F2F2" w:themeFill="background1" w:themeFillShade="F2"/>
            <w:vAlign w:val="center"/>
          </w:tcPr>
          <w:p w14:paraId="64557DDE" w14:textId="63B833E7" w:rsidR="000D75F2" w:rsidRPr="00DB71A8" w:rsidRDefault="000D75F2" w:rsidP="000D75F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b/>
                <w:bCs/>
              </w:rPr>
              <w:t>-565</w:t>
            </w:r>
          </w:p>
        </w:tc>
      </w:tr>
    </w:tbl>
    <w:p w14:paraId="5C8770F4" w14:textId="77777777" w:rsidR="001134C2" w:rsidRPr="00DB71A8" w:rsidRDefault="001134C2" w:rsidP="00E83159">
      <w:pPr>
        <w:overflowPunct w:val="0"/>
        <w:autoSpaceDE w:val="0"/>
        <w:autoSpaceDN w:val="0"/>
        <w:adjustRightInd w:val="0"/>
        <w:spacing w:after="0" w:line="240" w:lineRule="auto"/>
        <w:jc w:val="center"/>
        <w:textAlignment w:val="baseline"/>
        <w:rPr>
          <w:rFonts w:ascii="Times New Roman" w:eastAsia="Calibri" w:hAnsi="Times New Roman" w:cs="Times New Roman"/>
          <w:bCs/>
          <w:noProof/>
          <w:sz w:val="16"/>
          <w:szCs w:val="16"/>
        </w:rPr>
      </w:pPr>
    </w:p>
    <w:p w14:paraId="73035378" w14:textId="317C06D1" w:rsidR="008A715E" w:rsidRPr="001B5E6D" w:rsidRDefault="008A715E" w:rsidP="00E83159">
      <w:pPr>
        <w:spacing w:after="0" w:line="240" w:lineRule="auto"/>
        <w:rPr>
          <w:rFonts w:ascii="Times New Roman" w:hAnsi="Times New Roman" w:cs="Times New Roman"/>
          <w:iCs/>
          <w:noProof/>
          <w:sz w:val="24"/>
          <w:szCs w:val="24"/>
        </w:rPr>
      </w:pPr>
      <w:r w:rsidRPr="001B5E6D">
        <w:rPr>
          <w:rFonts w:ascii="Times New Roman" w:hAnsi="Times New Roman" w:cs="Times New Roman"/>
          <w:iCs/>
          <w:noProof/>
          <w:sz w:val="24"/>
          <w:szCs w:val="24"/>
        </w:rPr>
        <w:t>Nga krahasimi me të njëjtën periudhë të vitit 2025, për këtë periudhë të vitit 2026, kemi</w:t>
      </w:r>
      <w:r w:rsidR="000D75F2" w:rsidRPr="001B5E6D">
        <w:rPr>
          <w:rFonts w:ascii="Times New Roman" w:hAnsi="Times New Roman" w:cs="Times New Roman"/>
          <w:iCs/>
          <w:noProof/>
          <w:sz w:val="24"/>
          <w:szCs w:val="24"/>
        </w:rPr>
        <w:t>:</w:t>
      </w:r>
    </w:p>
    <w:p w14:paraId="10C25385" w14:textId="77777777" w:rsidR="000D75F2" w:rsidRPr="001B5E6D" w:rsidRDefault="008A715E">
      <w:pPr>
        <w:pStyle w:val="ListParagraph"/>
        <w:numPr>
          <w:ilvl w:val="0"/>
          <w:numId w:val="237"/>
        </w:numPr>
        <w:spacing w:after="0" w:line="240" w:lineRule="auto"/>
        <w:rPr>
          <w:rFonts w:ascii="Times New Roman" w:hAnsi="Times New Roman" w:cs="Times New Roman"/>
          <w:iCs/>
          <w:noProof/>
          <w:sz w:val="24"/>
          <w:szCs w:val="24"/>
        </w:rPr>
      </w:pPr>
      <w:r w:rsidRPr="001B5E6D">
        <w:rPr>
          <w:rFonts w:ascii="Times New Roman" w:hAnsi="Times New Roman" w:cs="Times New Roman"/>
          <w:b/>
          <w:bCs/>
          <w:iCs/>
          <w:noProof/>
          <w:sz w:val="24"/>
          <w:szCs w:val="24"/>
        </w:rPr>
        <w:t>283</w:t>
      </w:r>
      <w:r w:rsidRPr="001B5E6D">
        <w:rPr>
          <w:rFonts w:ascii="Times New Roman" w:hAnsi="Times New Roman" w:cs="Times New Roman"/>
          <w:iCs/>
          <w:noProof/>
          <w:sz w:val="24"/>
          <w:szCs w:val="24"/>
        </w:rPr>
        <w:t xml:space="preserve"> takime më shumë</w:t>
      </w:r>
      <w:r w:rsidR="000D75F2" w:rsidRPr="001B5E6D">
        <w:rPr>
          <w:rFonts w:ascii="Times New Roman" w:hAnsi="Times New Roman" w:cs="Times New Roman"/>
          <w:iCs/>
          <w:noProof/>
          <w:sz w:val="24"/>
          <w:szCs w:val="24"/>
        </w:rPr>
        <w:t>;</w:t>
      </w:r>
    </w:p>
    <w:p w14:paraId="202139AD" w14:textId="77777777" w:rsidR="000D75F2" w:rsidRPr="001B5E6D" w:rsidRDefault="008A715E">
      <w:pPr>
        <w:pStyle w:val="ListParagraph"/>
        <w:numPr>
          <w:ilvl w:val="0"/>
          <w:numId w:val="237"/>
        </w:numPr>
        <w:spacing w:after="0" w:line="240" w:lineRule="auto"/>
        <w:rPr>
          <w:rFonts w:ascii="Times New Roman" w:hAnsi="Times New Roman" w:cs="Times New Roman"/>
          <w:iCs/>
          <w:noProof/>
          <w:sz w:val="24"/>
          <w:szCs w:val="24"/>
        </w:rPr>
      </w:pPr>
      <w:r w:rsidRPr="001B5E6D">
        <w:rPr>
          <w:rFonts w:ascii="Times New Roman" w:hAnsi="Times New Roman" w:cs="Times New Roman"/>
          <w:b/>
          <w:bCs/>
          <w:iCs/>
          <w:noProof/>
          <w:sz w:val="24"/>
          <w:szCs w:val="24"/>
        </w:rPr>
        <w:t>7893</w:t>
      </w:r>
      <w:r w:rsidRPr="001B5E6D">
        <w:rPr>
          <w:rFonts w:ascii="Times New Roman" w:hAnsi="Times New Roman" w:cs="Times New Roman"/>
          <w:iCs/>
          <w:noProof/>
          <w:sz w:val="24"/>
          <w:szCs w:val="24"/>
        </w:rPr>
        <w:t xml:space="preserve"> pjesmarës më shumë</w:t>
      </w:r>
      <w:r w:rsidR="000D75F2" w:rsidRPr="001B5E6D">
        <w:rPr>
          <w:rFonts w:ascii="Times New Roman" w:hAnsi="Times New Roman" w:cs="Times New Roman"/>
          <w:iCs/>
          <w:noProof/>
          <w:sz w:val="24"/>
          <w:szCs w:val="24"/>
        </w:rPr>
        <w:t>;</w:t>
      </w:r>
    </w:p>
    <w:p w14:paraId="3FA0C88E" w14:textId="77777777" w:rsidR="000D75F2" w:rsidRPr="001B5E6D" w:rsidRDefault="008A715E">
      <w:pPr>
        <w:pStyle w:val="ListParagraph"/>
        <w:numPr>
          <w:ilvl w:val="0"/>
          <w:numId w:val="237"/>
        </w:numPr>
        <w:spacing w:after="0" w:line="240" w:lineRule="auto"/>
        <w:rPr>
          <w:rFonts w:ascii="Times New Roman" w:hAnsi="Times New Roman" w:cs="Times New Roman"/>
          <w:iCs/>
          <w:noProof/>
          <w:sz w:val="24"/>
          <w:szCs w:val="24"/>
        </w:rPr>
      </w:pPr>
      <w:r w:rsidRPr="001B5E6D">
        <w:rPr>
          <w:rFonts w:ascii="Times New Roman" w:hAnsi="Times New Roman" w:cs="Times New Roman"/>
          <w:b/>
          <w:bCs/>
          <w:iCs/>
          <w:noProof/>
          <w:sz w:val="24"/>
          <w:szCs w:val="24"/>
        </w:rPr>
        <w:t>721</w:t>
      </w:r>
      <w:r w:rsidRPr="001B5E6D">
        <w:rPr>
          <w:rFonts w:ascii="Times New Roman" w:hAnsi="Times New Roman" w:cs="Times New Roman"/>
          <w:iCs/>
          <w:noProof/>
          <w:sz w:val="24"/>
          <w:szCs w:val="24"/>
        </w:rPr>
        <w:t xml:space="preserve"> punonjës policie më shumë</w:t>
      </w:r>
      <w:r w:rsidR="000D75F2" w:rsidRPr="001B5E6D">
        <w:rPr>
          <w:rFonts w:ascii="Times New Roman" w:hAnsi="Times New Roman" w:cs="Times New Roman"/>
          <w:iCs/>
          <w:noProof/>
          <w:sz w:val="24"/>
          <w:szCs w:val="24"/>
        </w:rPr>
        <w:t>;</w:t>
      </w:r>
    </w:p>
    <w:p w14:paraId="7D3A7632" w14:textId="77777777" w:rsidR="000D75F2" w:rsidRPr="001B5E6D" w:rsidRDefault="008A715E">
      <w:pPr>
        <w:pStyle w:val="ListParagraph"/>
        <w:numPr>
          <w:ilvl w:val="0"/>
          <w:numId w:val="237"/>
        </w:numPr>
        <w:spacing w:after="0" w:line="240" w:lineRule="auto"/>
        <w:rPr>
          <w:rFonts w:ascii="Times New Roman" w:hAnsi="Times New Roman" w:cs="Times New Roman"/>
          <w:iCs/>
          <w:noProof/>
          <w:sz w:val="24"/>
          <w:szCs w:val="24"/>
        </w:rPr>
      </w:pPr>
      <w:r w:rsidRPr="001B5E6D">
        <w:rPr>
          <w:rFonts w:ascii="Times New Roman" w:hAnsi="Times New Roman" w:cs="Times New Roman"/>
          <w:b/>
          <w:bCs/>
          <w:iCs/>
          <w:noProof/>
          <w:sz w:val="24"/>
          <w:szCs w:val="24"/>
        </w:rPr>
        <w:t>277</w:t>
      </w:r>
      <w:r w:rsidRPr="001B5E6D">
        <w:rPr>
          <w:rFonts w:ascii="Times New Roman" w:hAnsi="Times New Roman" w:cs="Times New Roman"/>
          <w:iCs/>
          <w:noProof/>
          <w:sz w:val="24"/>
          <w:szCs w:val="24"/>
        </w:rPr>
        <w:t xml:space="preserve"> automjete të përdorura më shumë</w:t>
      </w:r>
      <w:r w:rsidR="000D75F2" w:rsidRPr="001B5E6D">
        <w:rPr>
          <w:rFonts w:ascii="Times New Roman" w:hAnsi="Times New Roman" w:cs="Times New Roman"/>
          <w:iCs/>
          <w:noProof/>
          <w:sz w:val="24"/>
          <w:szCs w:val="24"/>
        </w:rPr>
        <w:t>;</w:t>
      </w:r>
    </w:p>
    <w:p w14:paraId="62C6527B" w14:textId="48D70DD5" w:rsidR="008A715E" w:rsidRPr="001B5E6D" w:rsidRDefault="008A715E">
      <w:pPr>
        <w:pStyle w:val="ListParagraph"/>
        <w:numPr>
          <w:ilvl w:val="0"/>
          <w:numId w:val="237"/>
        </w:numPr>
        <w:spacing w:after="0" w:line="240" w:lineRule="auto"/>
        <w:rPr>
          <w:rFonts w:ascii="Times New Roman" w:hAnsi="Times New Roman" w:cs="Times New Roman"/>
          <w:iCs/>
          <w:noProof/>
          <w:sz w:val="24"/>
          <w:szCs w:val="24"/>
        </w:rPr>
      </w:pPr>
      <w:r w:rsidRPr="001B5E6D">
        <w:rPr>
          <w:rFonts w:ascii="Times New Roman" w:hAnsi="Times New Roman" w:cs="Times New Roman"/>
          <w:b/>
          <w:bCs/>
          <w:iCs/>
          <w:noProof/>
          <w:sz w:val="24"/>
          <w:szCs w:val="24"/>
        </w:rPr>
        <w:t>565</w:t>
      </w:r>
      <w:r w:rsidRPr="001B5E6D">
        <w:rPr>
          <w:rFonts w:ascii="Times New Roman" w:hAnsi="Times New Roman" w:cs="Times New Roman"/>
          <w:iCs/>
          <w:noProof/>
          <w:sz w:val="24"/>
          <w:szCs w:val="24"/>
        </w:rPr>
        <w:t xml:space="preserve"> orë shërbimi më pak.</w:t>
      </w:r>
    </w:p>
    <w:p w14:paraId="367A8C20" w14:textId="77777777" w:rsidR="004422D9" w:rsidRPr="00DB71A8" w:rsidRDefault="004422D9" w:rsidP="00E83159">
      <w:pPr>
        <w:tabs>
          <w:tab w:val="left" w:pos="8460"/>
        </w:tabs>
        <w:spacing w:after="0" w:line="240" w:lineRule="auto"/>
        <w:rPr>
          <w:rFonts w:ascii="Times New Roman" w:eastAsia="Calibri" w:hAnsi="Times New Roman" w:cs="Times New Roman"/>
          <w:sz w:val="16"/>
          <w:szCs w:val="16"/>
        </w:rPr>
      </w:pPr>
    </w:p>
    <w:p w14:paraId="48FAB0FF" w14:textId="3EF0C0EA" w:rsidR="000D75F2" w:rsidRPr="00DB71A8" w:rsidRDefault="000D75F2" w:rsidP="00DB71A8">
      <w:pPr>
        <w:overflowPunct w:val="0"/>
        <w:autoSpaceDE w:val="0"/>
        <w:autoSpaceDN w:val="0"/>
        <w:adjustRightInd w:val="0"/>
        <w:spacing w:after="0" w:line="240" w:lineRule="auto"/>
        <w:textAlignment w:val="baseline"/>
        <w:rPr>
          <w:rFonts w:ascii="Times New Roman" w:eastAsia="Calibri" w:hAnsi="Times New Roman" w:cs="Times New Roman"/>
          <w:bCs/>
          <w:i/>
          <w:iCs/>
          <w:noProof/>
        </w:rPr>
      </w:pPr>
      <w:r w:rsidRPr="00DB71A8">
        <w:rPr>
          <w:rFonts w:ascii="Times New Roman" w:eastAsia="Calibri" w:hAnsi="Times New Roman" w:cs="Times New Roman"/>
          <w:bCs/>
          <w:i/>
          <w:iCs/>
        </w:rPr>
        <w:t xml:space="preserve">Takimet </w:t>
      </w:r>
      <w:proofErr w:type="spellStart"/>
      <w:r w:rsidRPr="00DB71A8">
        <w:rPr>
          <w:rFonts w:ascii="Times New Roman" w:eastAsia="Calibri" w:hAnsi="Times New Roman" w:cs="Times New Roman"/>
          <w:bCs/>
          <w:i/>
          <w:iCs/>
        </w:rPr>
        <w:t>Sensibilizuese</w:t>
      </w:r>
      <w:proofErr w:type="spellEnd"/>
      <w:r w:rsidR="00DB4363" w:rsidRPr="00DB71A8">
        <w:rPr>
          <w:rFonts w:ascii="Times New Roman" w:eastAsia="Calibri" w:hAnsi="Times New Roman" w:cs="Times New Roman"/>
          <w:bCs/>
          <w:i/>
          <w:iCs/>
        </w:rPr>
        <w:t>-S</w:t>
      </w:r>
      <w:r w:rsidRPr="00DB71A8">
        <w:rPr>
          <w:rFonts w:ascii="Times New Roman" w:eastAsia="Calibri" w:hAnsi="Times New Roman" w:cs="Times New Roman"/>
          <w:bCs/>
          <w:i/>
          <w:iCs/>
        </w:rPr>
        <w:t xml:space="preserve">ipas DVP-ve: Për </w:t>
      </w:r>
      <w:r w:rsidRPr="00DB71A8">
        <w:rPr>
          <w:rFonts w:ascii="Times New Roman" w:eastAsia="Calibri" w:hAnsi="Times New Roman" w:cs="Times New Roman"/>
          <w:bCs/>
          <w:i/>
          <w:iCs/>
          <w:noProof/>
        </w:rPr>
        <w:t>6 mujorin e I-rë 2026:</w:t>
      </w:r>
    </w:p>
    <w:p w14:paraId="4123A1C1" w14:textId="77777777" w:rsidR="000D75F2" w:rsidRPr="00DB71A8" w:rsidRDefault="000D75F2" w:rsidP="00E83159">
      <w:pPr>
        <w:spacing w:after="0" w:line="240" w:lineRule="auto"/>
        <w:rPr>
          <w:rFonts w:ascii="Times New Roman" w:hAnsi="Times New Roman" w:cs="Times New Roman"/>
          <w:i/>
          <w:noProof/>
        </w:rPr>
      </w:pPr>
    </w:p>
    <w:tbl>
      <w:tblPr>
        <w:tblStyle w:val="TableGrid"/>
        <w:tblW w:w="9540" w:type="dxa"/>
        <w:tblLook w:val="04A0" w:firstRow="1" w:lastRow="0" w:firstColumn="1" w:lastColumn="0" w:noHBand="0" w:noVBand="1"/>
      </w:tblPr>
      <w:tblGrid>
        <w:gridCol w:w="1343"/>
        <w:gridCol w:w="938"/>
        <w:gridCol w:w="1314"/>
        <w:gridCol w:w="1890"/>
        <w:gridCol w:w="2520"/>
        <w:gridCol w:w="1535"/>
      </w:tblGrid>
      <w:tr w:rsidR="000D75F2" w:rsidRPr="00DB71A8" w14:paraId="59E73A7C" w14:textId="77777777" w:rsidTr="001F66F3">
        <w:tc>
          <w:tcPr>
            <w:tcW w:w="1343" w:type="dxa"/>
            <w:shd w:val="clear" w:color="auto" w:fill="DBE5F1" w:themeFill="accent1" w:themeFillTint="33"/>
          </w:tcPr>
          <w:p w14:paraId="74BBB1A4" w14:textId="77777777" w:rsidR="000D75F2" w:rsidRPr="00DB71A8" w:rsidRDefault="000D75F2" w:rsidP="001F66F3">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eastAsia="Calibri" w:hAnsi="Times New Roman" w:cs="Times New Roman"/>
                <w:b/>
                <w:noProof/>
              </w:rPr>
              <w:lastRenderedPageBreak/>
              <w:t xml:space="preserve">Krahasimi </w:t>
            </w:r>
          </w:p>
        </w:tc>
        <w:tc>
          <w:tcPr>
            <w:tcW w:w="938" w:type="dxa"/>
            <w:shd w:val="clear" w:color="auto" w:fill="DBE5F1" w:themeFill="accent1" w:themeFillTint="33"/>
          </w:tcPr>
          <w:p w14:paraId="5F9ACFFF" w14:textId="77777777" w:rsidR="000D75F2" w:rsidRPr="00DB71A8" w:rsidRDefault="000D75F2" w:rsidP="001F66F3">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eastAsia="Calibri" w:hAnsi="Times New Roman" w:cs="Times New Roman"/>
                <w:b/>
                <w:noProof/>
              </w:rPr>
              <w:t xml:space="preserve">Takime </w:t>
            </w:r>
          </w:p>
        </w:tc>
        <w:tc>
          <w:tcPr>
            <w:tcW w:w="1314" w:type="dxa"/>
            <w:shd w:val="clear" w:color="auto" w:fill="DBE5F1" w:themeFill="accent1" w:themeFillTint="33"/>
          </w:tcPr>
          <w:p w14:paraId="512A475F" w14:textId="77777777" w:rsidR="000D75F2" w:rsidRPr="00DB71A8" w:rsidRDefault="000D75F2" w:rsidP="001F66F3">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eastAsia="Calibri" w:hAnsi="Times New Roman" w:cs="Times New Roman"/>
                <w:b/>
                <w:noProof/>
              </w:rPr>
              <w:t>Pjesmarrës</w:t>
            </w:r>
          </w:p>
        </w:tc>
        <w:tc>
          <w:tcPr>
            <w:tcW w:w="1890" w:type="dxa"/>
            <w:shd w:val="clear" w:color="auto" w:fill="DBE5F1" w:themeFill="accent1" w:themeFillTint="33"/>
          </w:tcPr>
          <w:p w14:paraId="5E00EA44" w14:textId="77777777" w:rsidR="000D75F2" w:rsidRPr="00DB71A8" w:rsidRDefault="000D75F2" w:rsidP="001F66F3">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eastAsia="Calibri" w:hAnsi="Times New Roman" w:cs="Times New Roman"/>
                <w:b/>
                <w:noProof/>
              </w:rPr>
              <w:t>Punonjës Policise</w:t>
            </w:r>
          </w:p>
        </w:tc>
        <w:tc>
          <w:tcPr>
            <w:tcW w:w="2520" w:type="dxa"/>
            <w:shd w:val="clear" w:color="auto" w:fill="DBE5F1" w:themeFill="accent1" w:themeFillTint="33"/>
          </w:tcPr>
          <w:p w14:paraId="64281BFA" w14:textId="77777777" w:rsidR="000D75F2" w:rsidRPr="00DB71A8" w:rsidRDefault="000D75F2" w:rsidP="001F66F3">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eastAsia="Calibri" w:hAnsi="Times New Roman" w:cs="Times New Roman"/>
                <w:b/>
                <w:noProof/>
              </w:rPr>
              <w:t xml:space="preserve">Automjete të përdorura </w:t>
            </w:r>
          </w:p>
        </w:tc>
        <w:tc>
          <w:tcPr>
            <w:tcW w:w="1535" w:type="dxa"/>
            <w:shd w:val="clear" w:color="auto" w:fill="DBE5F1" w:themeFill="accent1" w:themeFillTint="33"/>
          </w:tcPr>
          <w:p w14:paraId="71C62786" w14:textId="77777777" w:rsidR="000D75F2" w:rsidRPr="00DB71A8" w:rsidRDefault="000D75F2" w:rsidP="001F66F3">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eastAsia="Calibri" w:hAnsi="Times New Roman" w:cs="Times New Roman"/>
                <w:b/>
                <w:noProof/>
              </w:rPr>
              <w:t xml:space="preserve">Orë shërbimi </w:t>
            </w:r>
          </w:p>
        </w:tc>
      </w:tr>
      <w:tr w:rsidR="000D75F2" w:rsidRPr="00DB71A8" w14:paraId="1BBDBEEF" w14:textId="77777777" w:rsidTr="005640FC">
        <w:tc>
          <w:tcPr>
            <w:tcW w:w="1343" w:type="dxa"/>
            <w:shd w:val="clear" w:color="auto" w:fill="F2F2F2" w:themeFill="background1" w:themeFillShade="F2"/>
          </w:tcPr>
          <w:p w14:paraId="16BB9C2A" w14:textId="7E59147B" w:rsidR="000D75F2" w:rsidRPr="00DB71A8" w:rsidRDefault="000D75F2" w:rsidP="000D75F2">
            <w:pPr>
              <w:overflowPunct w:val="0"/>
              <w:autoSpaceDE w:val="0"/>
              <w:autoSpaceDN w:val="0"/>
              <w:adjustRightInd w:val="0"/>
              <w:textAlignment w:val="baseline"/>
              <w:rPr>
                <w:rFonts w:ascii="Times New Roman" w:eastAsia="Calibri" w:hAnsi="Times New Roman" w:cs="Times New Roman"/>
                <w:bCs/>
                <w:noProof/>
              </w:rPr>
            </w:pPr>
            <w:r w:rsidRPr="00DB71A8">
              <w:rPr>
                <w:rFonts w:ascii="Times New Roman" w:eastAsia="Calibri" w:hAnsi="Times New Roman" w:cs="Times New Roman"/>
                <w:noProof/>
              </w:rPr>
              <w:t>Tiranë</w:t>
            </w:r>
          </w:p>
        </w:tc>
        <w:tc>
          <w:tcPr>
            <w:tcW w:w="938" w:type="dxa"/>
            <w:shd w:val="clear" w:color="auto" w:fill="F2F2F2" w:themeFill="background1" w:themeFillShade="F2"/>
            <w:vAlign w:val="bottom"/>
          </w:tcPr>
          <w:p w14:paraId="3662A710" w14:textId="05AAC8BC" w:rsidR="000D75F2" w:rsidRPr="00DB71A8" w:rsidRDefault="000D75F2" w:rsidP="000D75F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274</w:t>
            </w:r>
          </w:p>
        </w:tc>
        <w:tc>
          <w:tcPr>
            <w:tcW w:w="1314" w:type="dxa"/>
            <w:shd w:val="clear" w:color="auto" w:fill="F2F2F2" w:themeFill="background1" w:themeFillShade="F2"/>
            <w:vAlign w:val="bottom"/>
          </w:tcPr>
          <w:p w14:paraId="01AFE64F" w14:textId="09C8E2C2" w:rsidR="000D75F2" w:rsidRPr="00DB71A8" w:rsidRDefault="000D75F2" w:rsidP="000D75F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5</w:t>
            </w:r>
            <w:r w:rsidR="005640FC" w:rsidRPr="00DB71A8">
              <w:rPr>
                <w:rFonts w:ascii="Times New Roman" w:hAnsi="Times New Roman" w:cs="Times New Roman"/>
              </w:rPr>
              <w:t>.</w:t>
            </w:r>
            <w:r w:rsidRPr="00DB71A8">
              <w:rPr>
                <w:rFonts w:ascii="Times New Roman" w:hAnsi="Times New Roman" w:cs="Times New Roman"/>
              </w:rPr>
              <w:t>887</w:t>
            </w:r>
          </w:p>
        </w:tc>
        <w:tc>
          <w:tcPr>
            <w:tcW w:w="1890" w:type="dxa"/>
            <w:shd w:val="clear" w:color="auto" w:fill="F2F2F2" w:themeFill="background1" w:themeFillShade="F2"/>
            <w:vAlign w:val="bottom"/>
          </w:tcPr>
          <w:p w14:paraId="542321D7" w14:textId="5B6E9339" w:rsidR="000D75F2" w:rsidRPr="00DB71A8" w:rsidRDefault="000D75F2" w:rsidP="000D75F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762</w:t>
            </w:r>
          </w:p>
        </w:tc>
        <w:tc>
          <w:tcPr>
            <w:tcW w:w="2520" w:type="dxa"/>
            <w:shd w:val="clear" w:color="auto" w:fill="F2F2F2" w:themeFill="background1" w:themeFillShade="F2"/>
            <w:vAlign w:val="bottom"/>
          </w:tcPr>
          <w:p w14:paraId="62D61756" w14:textId="38372A1C" w:rsidR="000D75F2" w:rsidRPr="00DB71A8" w:rsidRDefault="000D75F2" w:rsidP="000D75F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165</w:t>
            </w:r>
          </w:p>
        </w:tc>
        <w:tc>
          <w:tcPr>
            <w:tcW w:w="1535" w:type="dxa"/>
            <w:shd w:val="clear" w:color="auto" w:fill="F2F2F2" w:themeFill="background1" w:themeFillShade="F2"/>
            <w:vAlign w:val="bottom"/>
          </w:tcPr>
          <w:p w14:paraId="4A4A341B" w14:textId="76D42E98" w:rsidR="000D75F2" w:rsidRPr="00DB71A8" w:rsidRDefault="000D75F2" w:rsidP="000D75F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1</w:t>
            </w:r>
            <w:r w:rsidR="005640FC" w:rsidRPr="00DB71A8">
              <w:rPr>
                <w:rFonts w:ascii="Times New Roman" w:hAnsi="Times New Roman" w:cs="Times New Roman"/>
              </w:rPr>
              <w:t>.</w:t>
            </w:r>
            <w:r w:rsidRPr="00DB71A8">
              <w:rPr>
                <w:rFonts w:ascii="Times New Roman" w:hAnsi="Times New Roman" w:cs="Times New Roman"/>
              </w:rPr>
              <w:t>771</w:t>
            </w:r>
          </w:p>
        </w:tc>
      </w:tr>
      <w:tr w:rsidR="000D75F2" w:rsidRPr="00DB71A8" w14:paraId="210BA247" w14:textId="77777777" w:rsidTr="005640FC">
        <w:tc>
          <w:tcPr>
            <w:tcW w:w="1343" w:type="dxa"/>
            <w:shd w:val="clear" w:color="auto" w:fill="F2F2F2" w:themeFill="background1" w:themeFillShade="F2"/>
          </w:tcPr>
          <w:p w14:paraId="35798E4C" w14:textId="5BFB110D" w:rsidR="000D75F2" w:rsidRPr="00DB71A8" w:rsidRDefault="000D75F2" w:rsidP="000D75F2">
            <w:pPr>
              <w:overflowPunct w:val="0"/>
              <w:autoSpaceDE w:val="0"/>
              <w:autoSpaceDN w:val="0"/>
              <w:adjustRightInd w:val="0"/>
              <w:textAlignment w:val="baseline"/>
              <w:rPr>
                <w:rFonts w:ascii="Times New Roman" w:eastAsia="Calibri" w:hAnsi="Times New Roman" w:cs="Times New Roman"/>
                <w:noProof/>
              </w:rPr>
            </w:pPr>
            <w:r w:rsidRPr="00DB71A8">
              <w:rPr>
                <w:rFonts w:ascii="Times New Roman" w:eastAsia="Calibri" w:hAnsi="Times New Roman" w:cs="Times New Roman"/>
                <w:noProof/>
              </w:rPr>
              <w:t>Durrës</w:t>
            </w:r>
          </w:p>
        </w:tc>
        <w:tc>
          <w:tcPr>
            <w:tcW w:w="938" w:type="dxa"/>
            <w:shd w:val="clear" w:color="auto" w:fill="F2F2F2" w:themeFill="background1" w:themeFillShade="F2"/>
            <w:vAlign w:val="center"/>
          </w:tcPr>
          <w:p w14:paraId="1354C464" w14:textId="49CA1596"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223</w:t>
            </w:r>
          </w:p>
        </w:tc>
        <w:tc>
          <w:tcPr>
            <w:tcW w:w="1314" w:type="dxa"/>
            <w:shd w:val="clear" w:color="auto" w:fill="F2F2F2" w:themeFill="background1" w:themeFillShade="F2"/>
            <w:vAlign w:val="center"/>
          </w:tcPr>
          <w:p w14:paraId="35FEEE72" w14:textId="7AAFD9A8"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6</w:t>
            </w:r>
            <w:r w:rsidR="005640FC" w:rsidRPr="00DB71A8">
              <w:rPr>
                <w:rFonts w:ascii="Times New Roman" w:hAnsi="Times New Roman" w:cs="Times New Roman"/>
              </w:rPr>
              <w:t>.</w:t>
            </w:r>
            <w:r w:rsidRPr="00DB71A8">
              <w:rPr>
                <w:rFonts w:ascii="Times New Roman" w:hAnsi="Times New Roman" w:cs="Times New Roman"/>
              </w:rPr>
              <w:t>971</w:t>
            </w:r>
          </w:p>
        </w:tc>
        <w:tc>
          <w:tcPr>
            <w:tcW w:w="1890" w:type="dxa"/>
            <w:shd w:val="clear" w:color="auto" w:fill="F2F2F2" w:themeFill="background1" w:themeFillShade="F2"/>
            <w:vAlign w:val="center"/>
          </w:tcPr>
          <w:p w14:paraId="100E5526" w14:textId="7FF7820A"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422</w:t>
            </w:r>
          </w:p>
        </w:tc>
        <w:tc>
          <w:tcPr>
            <w:tcW w:w="2520" w:type="dxa"/>
            <w:shd w:val="clear" w:color="auto" w:fill="F2F2F2" w:themeFill="background1" w:themeFillShade="F2"/>
            <w:vAlign w:val="center"/>
          </w:tcPr>
          <w:p w14:paraId="10E53C18" w14:textId="5544C73F"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173</w:t>
            </w:r>
          </w:p>
        </w:tc>
        <w:tc>
          <w:tcPr>
            <w:tcW w:w="1535" w:type="dxa"/>
            <w:shd w:val="clear" w:color="auto" w:fill="F2F2F2" w:themeFill="background1" w:themeFillShade="F2"/>
            <w:vAlign w:val="center"/>
          </w:tcPr>
          <w:p w14:paraId="453F1B6B" w14:textId="4A9CA16A"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409</w:t>
            </w:r>
          </w:p>
        </w:tc>
      </w:tr>
      <w:tr w:rsidR="000D75F2" w:rsidRPr="00DB71A8" w14:paraId="2A08DEBF" w14:textId="77777777" w:rsidTr="005640FC">
        <w:tc>
          <w:tcPr>
            <w:tcW w:w="1343" w:type="dxa"/>
            <w:shd w:val="clear" w:color="auto" w:fill="F2F2F2" w:themeFill="background1" w:themeFillShade="F2"/>
          </w:tcPr>
          <w:p w14:paraId="6753B37F" w14:textId="75E93E10" w:rsidR="000D75F2" w:rsidRPr="00DB71A8" w:rsidRDefault="000D75F2" w:rsidP="000D75F2">
            <w:pPr>
              <w:overflowPunct w:val="0"/>
              <w:autoSpaceDE w:val="0"/>
              <w:autoSpaceDN w:val="0"/>
              <w:adjustRightInd w:val="0"/>
              <w:textAlignment w:val="baseline"/>
              <w:rPr>
                <w:rFonts w:ascii="Times New Roman" w:eastAsia="Calibri" w:hAnsi="Times New Roman" w:cs="Times New Roman"/>
                <w:noProof/>
              </w:rPr>
            </w:pPr>
            <w:r w:rsidRPr="00DB71A8">
              <w:rPr>
                <w:rFonts w:ascii="Times New Roman" w:eastAsia="Calibri" w:hAnsi="Times New Roman" w:cs="Times New Roman"/>
                <w:noProof/>
              </w:rPr>
              <w:t>Elbasan</w:t>
            </w:r>
          </w:p>
        </w:tc>
        <w:tc>
          <w:tcPr>
            <w:tcW w:w="938" w:type="dxa"/>
            <w:shd w:val="clear" w:color="auto" w:fill="F2F2F2" w:themeFill="background1" w:themeFillShade="F2"/>
            <w:vAlign w:val="center"/>
          </w:tcPr>
          <w:p w14:paraId="1119FA5D" w14:textId="0FFEF4DC"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lang w:eastAsia="sq-AL"/>
              </w:rPr>
              <w:t>82</w:t>
            </w:r>
          </w:p>
        </w:tc>
        <w:tc>
          <w:tcPr>
            <w:tcW w:w="1314" w:type="dxa"/>
            <w:shd w:val="clear" w:color="auto" w:fill="F2F2F2" w:themeFill="background1" w:themeFillShade="F2"/>
            <w:vAlign w:val="center"/>
          </w:tcPr>
          <w:p w14:paraId="2CA6727D" w14:textId="70691148"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w:t>
            </w:r>
            <w:r w:rsidR="005640FC" w:rsidRPr="00DB71A8">
              <w:rPr>
                <w:rFonts w:ascii="Times New Roman" w:hAnsi="Times New Roman" w:cs="Times New Roman"/>
              </w:rPr>
              <w:t>.</w:t>
            </w:r>
            <w:r w:rsidRPr="00DB71A8">
              <w:rPr>
                <w:rFonts w:ascii="Times New Roman" w:hAnsi="Times New Roman" w:cs="Times New Roman"/>
              </w:rPr>
              <w:t>780</w:t>
            </w:r>
          </w:p>
        </w:tc>
        <w:tc>
          <w:tcPr>
            <w:tcW w:w="1890" w:type="dxa"/>
            <w:shd w:val="clear" w:color="auto" w:fill="F2F2F2" w:themeFill="background1" w:themeFillShade="F2"/>
            <w:vAlign w:val="center"/>
          </w:tcPr>
          <w:p w14:paraId="088301CD" w14:textId="18AE7EFC"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300</w:t>
            </w:r>
          </w:p>
        </w:tc>
        <w:tc>
          <w:tcPr>
            <w:tcW w:w="2520" w:type="dxa"/>
            <w:shd w:val="clear" w:color="auto" w:fill="F2F2F2" w:themeFill="background1" w:themeFillShade="F2"/>
            <w:vAlign w:val="center"/>
          </w:tcPr>
          <w:p w14:paraId="24E8C787" w14:textId="794A597E"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80</w:t>
            </w:r>
          </w:p>
        </w:tc>
        <w:tc>
          <w:tcPr>
            <w:tcW w:w="1535" w:type="dxa"/>
            <w:shd w:val="clear" w:color="auto" w:fill="F2F2F2" w:themeFill="background1" w:themeFillShade="F2"/>
            <w:vAlign w:val="center"/>
          </w:tcPr>
          <w:p w14:paraId="113B4669" w14:textId="450C66B8"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w:t>
            </w:r>
            <w:r w:rsidR="005640FC" w:rsidRPr="00DB71A8">
              <w:rPr>
                <w:rFonts w:ascii="Times New Roman" w:hAnsi="Times New Roman" w:cs="Times New Roman"/>
              </w:rPr>
              <w:t>.</w:t>
            </w:r>
            <w:r w:rsidRPr="00DB71A8">
              <w:rPr>
                <w:rFonts w:ascii="Times New Roman" w:hAnsi="Times New Roman" w:cs="Times New Roman"/>
              </w:rPr>
              <w:t>500</w:t>
            </w:r>
          </w:p>
        </w:tc>
      </w:tr>
      <w:tr w:rsidR="000D75F2" w:rsidRPr="00DB71A8" w14:paraId="6F86747A" w14:textId="77777777" w:rsidTr="005640FC">
        <w:tc>
          <w:tcPr>
            <w:tcW w:w="1343" w:type="dxa"/>
            <w:shd w:val="clear" w:color="auto" w:fill="F2F2F2" w:themeFill="background1" w:themeFillShade="F2"/>
          </w:tcPr>
          <w:p w14:paraId="5F4DE8CA" w14:textId="362B1330" w:rsidR="000D75F2" w:rsidRPr="00DB71A8" w:rsidRDefault="000D75F2" w:rsidP="000D75F2">
            <w:pPr>
              <w:overflowPunct w:val="0"/>
              <w:autoSpaceDE w:val="0"/>
              <w:autoSpaceDN w:val="0"/>
              <w:adjustRightInd w:val="0"/>
              <w:textAlignment w:val="baseline"/>
              <w:rPr>
                <w:rFonts w:ascii="Times New Roman" w:eastAsia="Calibri" w:hAnsi="Times New Roman" w:cs="Times New Roman"/>
                <w:noProof/>
              </w:rPr>
            </w:pPr>
            <w:r w:rsidRPr="00DB71A8">
              <w:rPr>
                <w:rFonts w:ascii="Times New Roman" w:eastAsia="Calibri" w:hAnsi="Times New Roman" w:cs="Times New Roman"/>
                <w:noProof/>
              </w:rPr>
              <w:t>Korçë</w:t>
            </w:r>
          </w:p>
        </w:tc>
        <w:tc>
          <w:tcPr>
            <w:tcW w:w="938" w:type="dxa"/>
            <w:shd w:val="clear" w:color="auto" w:fill="F2F2F2" w:themeFill="background1" w:themeFillShade="F2"/>
            <w:vAlign w:val="center"/>
          </w:tcPr>
          <w:p w14:paraId="4AE879E1" w14:textId="2D8BE983"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106</w:t>
            </w:r>
          </w:p>
        </w:tc>
        <w:tc>
          <w:tcPr>
            <w:tcW w:w="1314" w:type="dxa"/>
            <w:shd w:val="clear" w:color="auto" w:fill="F2F2F2" w:themeFill="background1" w:themeFillShade="F2"/>
            <w:vAlign w:val="center"/>
          </w:tcPr>
          <w:p w14:paraId="5398872D" w14:textId="311E3F24"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3</w:t>
            </w:r>
            <w:r w:rsidR="005640FC" w:rsidRPr="00DB71A8">
              <w:rPr>
                <w:rFonts w:ascii="Times New Roman" w:hAnsi="Times New Roman" w:cs="Times New Roman"/>
              </w:rPr>
              <w:t>.</w:t>
            </w:r>
            <w:r w:rsidRPr="00DB71A8">
              <w:rPr>
                <w:rFonts w:ascii="Times New Roman" w:hAnsi="Times New Roman" w:cs="Times New Roman"/>
              </w:rPr>
              <w:t>096</w:t>
            </w:r>
          </w:p>
        </w:tc>
        <w:tc>
          <w:tcPr>
            <w:tcW w:w="1890" w:type="dxa"/>
            <w:shd w:val="clear" w:color="auto" w:fill="F2F2F2" w:themeFill="background1" w:themeFillShade="F2"/>
            <w:vAlign w:val="center"/>
          </w:tcPr>
          <w:p w14:paraId="1D86AC68" w14:textId="2A5ECC6A"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414</w:t>
            </w:r>
          </w:p>
        </w:tc>
        <w:tc>
          <w:tcPr>
            <w:tcW w:w="2520" w:type="dxa"/>
            <w:shd w:val="clear" w:color="auto" w:fill="F2F2F2" w:themeFill="background1" w:themeFillShade="F2"/>
            <w:vAlign w:val="center"/>
          </w:tcPr>
          <w:p w14:paraId="5290CA34" w14:textId="11D4C744"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114</w:t>
            </w:r>
          </w:p>
        </w:tc>
        <w:tc>
          <w:tcPr>
            <w:tcW w:w="1535" w:type="dxa"/>
            <w:shd w:val="clear" w:color="auto" w:fill="F2F2F2" w:themeFill="background1" w:themeFillShade="F2"/>
            <w:vAlign w:val="center"/>
          </w:tcPr>
          <w:p w14:paraId="17A9FE1E" w14:textId="2AED3D7E"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108</w:t>
            </w:r>
          </w:p>
        </w:tc>
      </w:tr>
      <w:tr w:rsidR="000D75F2" w:rsidRPr="00DB71A8" w14:paraId="461ED882" w14:textId="77777777" w:rsidTr="005640FC">
        <w:tc>
          <w:tcPr>
            <w:tcW w:w="1343" w:type="dxa"/>
            <w:shd w:val="clear" w:color="auto" w:fill="F2F2F2" w:themeFill="background1" w:themeFillShade="F2"/>
          </w:tcPr>
          <w:p w14:paraId="589C01AF" w14:textId="6A5CD0AE" w:rsidR="000D75F2" w:rsidRPr="00DB71A8" w:rsidRDefault="000D75F2" w:rsidP="000D75F2">
            <w:pPr>
              <w:overflowPunct w:val="0"/>
              <w:autoSpaceDE w:val="0"/>
              <w:autoSpaceDN w:val="0"/>
              <w:adjustRightInd w:val="0"/>
              <w:textAlignment w:val="baseline"/>
              <w:rPr>
                <w:rFonts w:ascii="Times New Roman" w:eastAsia="Calibri" w:hAnsi="Times New Roman" w:cs="Times New Roman"/>
                <w:noProof/>
              </w:rPr>
            </w:pPr>
            <w:r w:rsidRPr="00DB71A8">
              <w:rPr>
                <w:rFonts w:ascii="Times New Roman" w:eastAsia="Calibri" w:hAnsi="Times New Roman" w:cs="Times New Roman"/>
                <w:noProof/>
              </w:rPr>
              <w:t>Fier</w:t>
            </w:r>
          </w:p>
        </w:tc>
        <w:tc>
          <w:tcPr>
            <w:tcW w:w="938" w:type="dxa"/>
            <w:shd w:val="clear" w:color="auto" w:fill="F2F2F2" w:themeFill="background1" w:themeFillShade="F2"/>
          </w:tcPr>
          <w:p w14:paraId="73F98757" w14:textId="05BE8F1D"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36</w:t>
            </w:r>
          </w:p>
        </w:tc>
        <w:tc>
          <w:tcPr>
            <w:tcW w:w="1314" w:type="dxa"/>
            <w:shd w:val="clear" w:color="auto" w:fill="F2F2F2" w:themeFill="background1" w:themeFillShade="F2"/>
          </w:tcPr>
          <w:p w14:paraId="46C9FC9B" w14:textId="7A84EE39"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701</w:t>
            </w:r>
          </w:p>
        </w:tc>
        <w:tc>
          <w:tcPr>
            <w:tcW w:w="1890" w:type="dxa"/>
            <w:shd w:val="clear" w:color="auto" w:fill="F2F2F2" w:themeFill="background1" w:themeFillShade="F2"/>
          </w:tcPr>
          <w:p w14:paraId="4DECA4A5" w14:textId="58B404BB"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226</w:t>
            </w:r>
          </w:p>
        </w:tc>
        <w:tc>
          <w:tcPr>
            <w:tcW w:w="2520" w:type="dxa"/>
            <w:shd w:val="clear" w:color="auto" w:fill="F2F2F2" w:themeFill="background1" w:themeFillShade="F2"/>
          </w:tcPr>
          <w:p w14:paraId="0A751BB8" w14:textId="0D2655E0"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64</w:t>
            </w:r>
          </w:p>
        </w:tc>
        <w:tc>
          <w:tcPr>
            <w:tcW w:w="1535" w:type="dxa"/>
            <w:shd w:val="clear" w:color="auto" w:fill="F2F2F2" w:themeFill="background1" w:themeFillShade="F2"/>
          </w:tcPr>
          <w:p w14:paraId="49B52A26" w14:textId="12B920FC"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678</w:t>
            </w:r>
          </w:p>
        </w:tc>
      </w:tr>
      <w:tr w:rsidR="000D75F2" w:rsidRPr="00DB71A8" w14:paraId="4CB59F47" w14:textId="77777777" w:rsidTr="005640FC">
        <w:tc>
          <w:tcPr>
            <w:tcW w:w="1343" w:type="dxa"/>
            <w:shd w:val="clear" w:color="auto" w:fill="F2F2F2" w:themeFill="background1" w:themeFillShade="F2"/>
          </w:tcPr>
          <w:p w14:paraId="44D48B4A" w14:textId="63331646" w:rsidR="000D75F2" w:rsidRPr="00DB71A8" w:rsidRDefault="000D75F2" w:rsidP="000D75F2">
            <w:pPr>
              <w:overflowPunct w:val="0"/>
              <w:autoSpaceDE w:val="0"/>
              <w:autoSpaceDN w:val="0"/>
              <w:adjustRightInd w:val="0"/>
              <w:textAlignment w:val="baseline"/>
              <w:rPr>
                <w:rFonts w:ascii="Times New Roman" w:eastAsia="Calibri" w:hAnsi="Times New Roman" w:cs="Times New Roman"/>
                <w:noProof/>
              </w:rPr>
            </w:pPr>
            <w:r w:rsidRPr="00DB71A8">
              <w:rPr>
                <w:rFonts w:ascii="Times New Roman" w:eastAsia="Calibri" w:hAnsi="Times New Roman" w:cs="Times New Roman"/>
                <w:noProof/>
              </w:rPr>
              <w:t>Vlorë</w:t>
            </w:r>
          </w:p>
        </w:tc>
        <w:tc>
          <w:tcPr>
            <w:tcW w:w="938" w:type="dxa"/>
            <w:shd w:val="clear" w:color="auto" w:fill="F2F2F2" w:themeFill="background1" w:themeFillShade="F2"/>
            <w:vAlign w:val="bottom"/>
          </w:tcPr>
          <w:p w14:paraId="28F073D8" w14:textId="39EA5425"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14</w:t>
            </w:r>
          </w:p>
        </w:tc>
        <w:tc>
          <w:tcPr>
            <w:tcW w:w="1314" w:type="dxa"/>
            <w:shd w:val="clear" w:color="auto" w:fill="F2F2F2" w:themeFill="background1" w:themeFillShade="F2"/>
            <w:vAlign w:val="bottom"/>
          </w:tcPr>
          <w:p w14:paraId="2B98F6C4" w14:textId="6DAAEBAD"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262</w:t>
            </w:r>
          </w:p>
        </w:tc>
        <w:tc>
          <w:tcPr>
            <w:tcW w:w="1890" w:type="dxa"/>
            <w:shd w:val="clear" w:color="auto" w:fill="F2F2F2" w:themeFill="background1" w:themeFillShade="F2"/>
            <w:vAlign w:val="bottom"/>
          </w:tcPr>
          <w:p w14:paraId="263F9A1E" w14:textId="51203CB0"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145</w:t>
            </w:r>
          </w:p>
        </w:tc>
        <w:tc>
          <w:tcPr>
            <w:tcW w:w="2520" w:type="dxa"/>
            <w:shd w:val="clear" w:color="auto" w:fill="F2F2F2" w:themeFill="background1" w:themeFillShade="F2"/>
            <w:vAlign w:val="bottom"/>
          </w:tcPr>
          <w:p w14:paraId="71082D5D" w14:textId="5CC51B0E"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20</w:t>
            </w:r>
          </w:p>
        </w:tc>
        <w:tc>
          <w:tcPr>
            <w:tcW w:w="1535" w:type="dxa"/>
            <w:shd w:val="clear" w:color="auto" w:fill="F2F2F2" w:themeFill="background1" w:themeFillShade="F2"/>
            <w:vAlign w:val="bottom"/>
          </w:tcPr>
          <w:p w14:paraId="61C13907" w14:textId="10ABD03D"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14</w:t>
            </w:r>
          </w:p>
        </w:tc>
      </w:tr>
      <w:tr w:rsidR="000D75F2" w:rsidRPr="00DB71A8" w14:paraId="225BF6D7" w14:textId="77777777" w:rsidTr="005640FC">
        <w:tc>
          <w:tcPr>
            <w:tcW w:w="1343" w:type="dxa"/>
            <w:shd w:val="clear" w:color="auto" w:fill="F2F2F2" w:themeFill="background1" w:themeFillShade="F2"/>
          </w:tcPr>
          <w:p w14:paraId="201ADAFA" w14:textId="2A607A12" w:rsidR="000D75F2" w:rsidRPr="00DB71A8" w:rsidRDefault="000D75F2" w:rsidP="000D75F2">
            <w:pPr>
              <w:overflowPunct w:val="0"/>
              <w:autoSpaceDE w:val="0"/>
              <w:autoSpaceDN w:val="0"/>
              <w:adjustRightInd w:val="0"/>
              <w:textAlignment w:val="baseline"/>
              <w:rPr>
                <w:rFonts w:ascii="Times New Roman" w:eastAsia="Calibri" w:hAnsi="Times New Roman" w:cs="Times New Roman"/>
                <w:noProof/>
              </w:rPr>
            </w:pPr>
            <w:r w:rsidRPr="00DB71A8">
              <w:rPr>
                <w:rFonts w:ascii="Times New Roman" w:eastAsia="Calibri" w:hAnsi="Times New Roman" w:cs="Times New Roman"/>
                <w:noProof/>
              </w:rPr>
              <w:t>Gjirokastër</w:t>
            </w:r>
          </w:p>
        </w:tc>
        <w:tc>
          <w:tcPr>
            <w:tcW w:w="938" w:type="dxa"/>
            <w:shd w:val="clear" w:color="auto" w:fill="F2F2F2" w:themeFill="background1" w:themeFillShade="F2"/>
          </w:tcPr>
          <w:p w14:paraId="414F6B22" w14:textId="5237CA12"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30</w:t>
            </w:r>
          </w:p>
        </w:tc>
        <w:tc>
          <w:tcPr>
            <w:tcW w:w="1314" w:type="dxa"/>
            <w:shd w:val="clear" w:color="auto" w:fill="F2F2F2" w:themeFill="background1" w:themeFillShade="F2"/>
          </w:tcPr>
          <w:p w14:paraId="1ECDC7AD" w14:textId="415003F5"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567</w:t>
            </w:r>
          </w:p>
        </w:tc>
        <w:tc>
          <w:tcPr>
            <w:tcW w:w="1890" w:type="dxa"/>
            <w:shd w:val="clear" w:color="auto" w:fill="F2F2F2" w:themeFill="background1" w:themeFillShade="F2"/>
          </w:tcPr>
          <w:p w14:paraId="577206E5" w14:textId="35B4ABAA"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138</w:t>
            </w:r>
          </w:p>
        </w:tc>
        <w:tc>
          <w:tcPr>
            <w:tcW w:w="2520" w:type="dxa"/>
            <w:shd w:val="clear" w:color="auto" w:fill="F2F2F2" w:themeFill="background1" w:themeFillShade="F2"/>
          </w:tcPr>
          <w:p w14:paraId="4C7F713B" w14:textId="6F2A748B"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38</w:t>
            </w:r>
          </w:p>
        </w:tc>
        <w:tc>
          <w:tcPr>
            <w:tcW w:w="1535" w:type="dxa"/>
            <w:shd w:val="clear" w:color="auto" w:fill="F2F2F2" w:themeFill="background1" w:themeFillShade="F2"/>
          </w:tcPr>
          <w:p w14:paraId="5027CFCE" w14:textId="4AC5E5E4"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60</w:t>
            </w:r>
          </w:p>
        </w:tc>
      </w:tr>
      <w:tr w:rsidR="000D75F2" w:rsidRPr="00DB71A8" w14:paraId="386A0072" w14:textId="77777777" w:rsidTr="005640FC">
        <w:tc>
          <w:tcPr>
            <w:tcW w:w="1343" w:type="dxa"/>
            <w:shd w:val="clear" w:color="auto" w:fill="F2F2F2" w:themeFill="background1" w:themeFillShade="F2"/>
          </w:tcPr>
          <w:p w14:paraId="2F88A62E" w14:textId="25113D29" w:rsidR="000D75F2" w:rsidRPr="00DB71A8" w:rsidRDefault="000D75F2" w:rsidP="000D75F2">
            <w:pPr>
              <w:overflowPunct w:val="0"/>
              <w:autoSpaceDE w:val="0"/>
              <w:autoSpaceDN w:val="0"/>
              <w:adjustRightInd w:val="0"/>
              <w:textAlignment w:val="baseline"/>
              <w:rPr>
                <w:rFonts w:ascii="Times New Roman" w:eastAsia="Calibri" w:hAnsi="Times New Roman" w:cs="Times New Roman"/>
                <w:noProof/>
              </w:rPr>
            </w:pPr>
            <w:r w:rsidRPr="00DB71A8">
              <w:rPr>
                <w:rFonts w:ascii="Times New Roman" w:eastAsia="Calibri" w:hAnsi="Times New Roman" w:cs="Times New Roman"/>
                <w:noProof/>
              </w:rPr>
              <w:t>Berat</w:t>
            </w:r>
          </w:p>
        </w:tc>
        <w:tc>
          <w:tcPr>
            <w:tcW w:w="938" w:type="dxa"/>
            <w:shd w:val="clear" w:color="auto" w:fill="F2F2F2" w:themeFill="background1" w:themeFillShade="F2"/>
            <w:vAlign w:val="center"/>
          </w:tcPr>
          <w:p w14:paraId="285BF300" w14:textId="216425DD"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iCs/>
              </w:rPr>
              <w:t>85</w:t>
            </w:r>
          </w:p>
        </w:tc>
        <w:tc>
          <w:tcPr>
            <w:tcW w:w="1314" w:type="dxa"/>
            <w:shd w:val="clear" w:color="auto" w:fill="F2F2F2" w:themeFill="background1" w:themeFillShade="F2"/>
            <w:vAlign w:val="center"/>
          </w:tcPr>
          <w:p w14:paraId="6A861AFE" w14:textId="7A192145"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iCs/>
              </w:rPr>
              <w:t>1</w:t>
            </w:r>
            <w:r w:rsidR="005640FC" w:rsidRPr="00DB71A8">
              <w:rPr>
                <w:rFonts w:ascii="Times New Roman" w:hAnsi="Times New Roman" w:cs="Times New Roman"/>
                <w:iCs/>
              </w:rPr>
              <w:t>.</w:t>
            </w:r>
            <w:r w:rsidRPr="00DB71A8">
              <w:rPr>
                <w:rFonts w:ascii="Times New Roman" w:hAnsi="Times New Roman" w:cs="Times New Roman"/>
                <w:iCs/>
              </w:rPr>
              <w:t>580</w:t>
            </w:r>
          </w:p>
        </w:tc>
        <w:tc>
          <w:tcPr>
            <w:tcW w:w="1890" w:type="dxa"/>
            <w:shd w:val="clear" w:color="auto" w:fill="F2F2F2" w:themeFill="background1" w:themeFillShade="F2"/>
            <w:vAlign w:val="center"/>
          </w:tcPr>
          <w:p w14:paraId="35C673DE" w14:textId="0B313438"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iCs/>
              </w:rPr>
              <w:t>349</w:t>
            </w:r>
          </w:p>
        </w:tc>
        <w:tc>
          <w:tcPr>
            <w:tcW w:w="2520" w:type="dxa"/>
            <w:shd w:val="clear" w:color="auto" w:fill="F2F2F2" w:themeFill="background1" w:themeFillShade="F2"/>
            <w:vAlign w:val="center"/>
          </w:tcPr>
          <w:p w14:paraId="1957CD37" w14:textId="79AD0D33"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iCs/>
              </w:rPr>
              <w:t>115</w:t>
            </w:r>
          </w:p>
        </w:tc>
        <w:tc>
          <w:tcPr>
            <w:tcW w:w="1535" w:type="dxa"/>
            <w:shd w:val="clear" w:color="auto" w:fill="F2F2F2" w:themeFill="background1" w:themeFillShade="F2"/>
            <w:vAlign w:val="center"/>
          </w:tcPr>
          <w:p w14:paraId="586867FB" w14:textId="07CD7119"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iCs/>
              </w:rPr>
              <w:t>1</w:t>
            </w:r>
            <w:r w:rsidR="005640FC" w:rsidRPr="00DB71A8">
              <w:rPr>
                <w:rFonts w:ascii="Times New Roman" w:hAnsi="Times New Roman" w:cs="Times New Roman"/>
                <w:iCs/>
              </w:rPr>
              <w:t>.</w:t>
            </w:r>
            <w:r w:rsidRPr="00DB71A8">
              <w:rPr>
                <w:rFonts w:ascii="Times New Roman" w:hAnsi="Times New Roman" w:cs="Times New Roman"/>
                <w:iCs/>
              </w:rPr>
              <w:t>044</w:t>
            </w:r>
          </w:p>
        </w:tc>
      </w:tr>
      <w:tr w:rsidR="000D75F2" w:rsidRPr="00DB71A8" w14:paraId="2F516E58" w14:textId="77777777" w:rsidTr="005640FC">
        <w:tc>
          <w:tcPr>
            <w:tcW w:w="1343" w:type="dxa"/>
            <w:shd w:val="clear" w:color="auto" w:fill="F2F2F2" w:themeFill="background1" w:themeFillShade="F2"/>
          </w:tcPr>
          <w:p w14:paraId="07EF29AA" w14:textId="000E458B" w:rsidR="000D75F2" w:rsidRPr="00DB71A8" w:rsidRDefault="000D75F2" w:rsidP="000D75F2">
            <w:pPr>
              <w:overflowPunct w:val="0"/>
              <w:autoSpaceDE w:val="0"/>
              <w:autoSpaceDN w:val="0"/>
              <w:adjustRightInd w:val="0"/>
              <w:textAlignment w:val="baseline"/>
              <w:rPr>
                <w:rFonts w:ascii="Times New Roman" w:eastAsia="Calibri" w:hAnsi="Times New Roman" w:cs="Times New Roman"/>
                <w:noProof/>
              </w:rPr>
            </w:pPr>
            <w:r w:rsidRPr="00DB71A8">
              <w:rPr>
                <w:rFonts w:ascii="Times New Roman" w:eastAsia="Calibri" w:hAnsi="Times New Roman" w:cs="Times New Roman"/>
                <w:noProof/>
              </w:rPr>
              <w:t>Lezhë</w:t>
            </w:r>
          </w:p>
        </w:tc>
        <w:tc>
          <w:tcPr>
            <w:tcW w:w="938" w:type="dxa"/>
            <w:shd w:val="clear" w:color="auto" w:fill="F2F2F2" w:themeFill="background1" w:themeFillShade="F2"/>
            <w:vAlign w:val="center"/>
          </w:tcPr>
          <w:p w14:paraId="7D1E0B69" w14:textId="3E8EA58F"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iCs/>
              </w:rPr>
              <w:t>32</w:t>
            </w:r>
          </w:p>
        </w:tc>
        <w:tc>
          <w:tcPr>
            <w:tcW w:w="1314" w:type="dxa"/>
            <w:shd w:val="clear" w:color="auto" w:fill="F2F2F2" w:themeFill="background1" w:themeFillShade="F2"/>
            <w:vAlign w:val="center"/>
          </w:tcPr>
          <w:p w14:paraId="04A8C53E" w14:textId="01724468"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iCs/>
              </w:rPr>
              <w:t>421</w:t>
            </w:r>
          </w:p>
        </w:tc>
        <w:tc>
          <w:tcPr>
            <w:tcW w:w="1890" w:type="dxa"/>
            <w:shd w:val="clear" w:color="auto" w:fill="F2F2F2" w:themeFill="background1" w:themeFillShade="F2"/>
            <w:vAlign w:val="center"/>
          </w:tcPr>
          <w:p w14:paraId="59A38602" w14:textId="17B708A6"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iCs/>
              </w:rPr>
              <w:t>146</w:t>
            </w:r>
          </w:p>
        </w:tc>
        <w:tc>
          <w:tcPr>
            <w:tcW w:w="2520" w:type="dxa"/>
            <w:shd w:val="clear" w:color="auto" w:fill="F2F2F2" w:themeFill="background1" w:themeFillShade="F2"/>
            <w:vAlign w:val="center"/>
          </w:tcPr>
          <w:p w14:paraId="7158D430" w14:textId="63D38AFD"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iCs/>
              </w:rPr>
              <w:t>31</w:t>
            </w:r>
          </w:p>
        </w:tc>
        <w:tc>
          <w:tcPr>
            <w:tcW w:w="1535" w:type="dxa"/>
            <w:shd w:val="clear" w:color="auto" w:fill="F2F2F2" w:themeFill="background1" w:themeFillShade="F2"/>
            <w:vAlign w:val="center"/>
          </w:tcPr>
          <w:p w14:paraId="77D130FE" w14:textId="45880A94"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iCs/>
              </w:rPr>
              <w:t>584</w:t>
            </w:r>
          </w:p>
        </w:tc>
      </w:tr>
      <w:tr w:rsidR="000D75F2" w:rsidRPr="00DB71A8" w14:paraId="58376185" w14:textId="77777777" w:rsidTr="005640FC">
        <w:tc>
          <w:tcPr>
            <w:tcW w:w="1343" w:type="dxa"/>
            <w:shd w:val="clear" w:color="auto" w:fill="F2F2F2" w:themeFill="background1" w:themeFillShade="F2"/>
          </w:tcPr>
          <w:p w14:paraId="26469FF4" w14:textId="0F0A98E6" w:rsidR="000D75F2" w:rsidRPr="00DB71A8" w:rsidRDefault="000D75F2" w:rsidP="000D75F2">
            <w:pPr>
              <w:overflowPunct w:val="0"/>
              <w:autoSpaceDE w:val="0"/>
              <w:autoSpaceDN w:val="0"/>
              <w:adjustRightInd w:val="0"/>
              <w:textAlignment w:val="baseline"/>
              <w:rPr>
                <w:rFonts w:ascii="Times New Roman" w:eastAsia="Calibri" w:hAnsi="Times New Roman" w:cs="Times New Roman"/>
                <w:noProof/>
              </w:rPr>
            </w:pPr>
            <w:r w:rsidRPr="00DB71A8">
              <w:rPr>
                <w:rFonts w:ascii="Times New Roman" w:eastAsia="Calibri" w:hAnsi="Times New Roman" w:cs="Times New Roman"/>
                <w:noProof/>
              </w:rPr>
              <w:t>Shkodër</w:t>
            </w:r>
          </w:p>
        </w:tc>
        <w:tc>
          <w:tcPr>
            <w:tcW w:w="938" w:type="dxa"/>
            <w:shd w:val="clear" w:color="auto" w:fill="F2F2F2" w:themeFill="background1" w:themeFillShade="F2"/>
            <w:vAlign w:val="bottom"/>
          </w:tcPr>
          <w:p w14:paraId="7E732948" w14:textId="24986DD2"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lang w:eastAsia="sq-AL"/>
              </w:rPr>
              <w:t>71</w:t>
            </w:r>
          </w:p>
        </w:tc>
        <w:tc>
          <w:tcPr>
            <w:tcW w:w="1314" w:type="dxa"/>
            <w:shd w:val="clear" w:color="auto" w:fill="F2F2F2" w:themeFill="background1" w:themeFillShade="F2"/>
            <w:vAlign w:val="bottom"/>
          </w:tcPr>
          <w:p w14:paraId="2303A09A" w14:textId="6F786DCC"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w:t>
            </w:r>
            <w:r w:rsidR="005640FC" w:rsidRPr="00DB71A8">
              <w:rPr>
                <w:rFonts w:ascii="Times New Roman" w:hAnsi="Times New Roman" w:cs="Times New Roman"/>
              </w:rPr>
              <w:t>.</w:t>
            </w:r>
            <w:r w:rsidRPr="00DB71A8">
              <w:rPr>
                <w:rFonts w:ascii="Times New Roman" w:hAnsi="Times New Roman" w:cs="Times New Roman"/>
              </w:rPr>
              <w:t>328</w:t>
            </w:r>
          </w:p>
        </w:tc>
        <w:tc>
          <w:tcPr>
            <w:tcW w:w="1890" w:type="dxa"/>
            <w:shd w:val="clear" w:color="auto" w:fill="F2F2F2" w:themeFill="background1" w:themeFillShade="F2"/>
            <w:vAlign w:val="bottom"/>
          </w:tcPr>
          <w:p w14:paraId="5D34E7B8" w14:textId="252AC66A"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254</w:t>
            </w:r>
          </w:p>
        </w:tc>
        <w:tc>
          <w:tcPr>
            <w:tcW w:w="2520" w:type="dxa"/>
            <w:shd w:val="clear" w:color="auto" w:fill="F2F2F2" w:themeFill="background1" w:themeFillShade="F2"/>
            <w:vAlign w:val="bottom"/>
          </w:tcPr>
          <w:p w14:paraId="51AA6B63" w14:textId="750A87F4"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63</w:t>
            </w:r>
          </w:p>
        </w:tc>
        <w:tc>
          <w:tcPr>
            <w:tcW w:w="1535" w:type="dxa"/>
            <w:shd w:val="clear" w:color="auto" w:fill="F2F2F2" w:themeFill="background1" w:themeFillShade="F2"/>
            <w:vAlign w:val="bottom"/>
          </w:tcPr>
          <w:p w14:paraId="11E6A43D" w14:textId="300E855E"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704</w:t>
            </w:r>
          </w:p>
        </w:tc>
      </w:tr>
      <w:tr w:rsidR="000D75F2" w:rsidRPr="00DB71A8" w14:paraId="5AD66F8D" w14:textId="77777777" w:rsidTr="005640FC">
        <w:tc>
          <w:tcPr>
            <w:tcW w:w="1343" w:type="dxa"/>
            <w:shd w:val="clear" w:color="auto" w:fill="F2F2F2" w:themeFill="background1" w:themeFillShade="F2"/>
          </w:tcPr>
          <w:p w14:paraId="14CA00E3" w14:textId="381F2604" w:rsidR="000D75F2" w:rsidRPr="00DB71A8" w:rsidRDefault="000D75F2" w:rsidP="000D75F2">
            <w:pPr>
              <w:overflowPunct w:val="0"/>
              <w:autoSpaceDE w:val="0"/>
              <w:autoSpaceDN w:val="0"/>
              <w:adjustRightInd w:val="0"/>
              <w:textAlignment w:val="baseline"/>
              <w:rPr>
                <w:rFonts w:ascii="Times New Roman" w:eastAsia="Calibri" w:hAnsi="Times New Roman" w:cs="Times New Roman"/>
                <w:noProof/>
              </w:rPr>
            </w:pPr>
            <w:r w:rsidRPr="00DB71A8">
              <w:rPr>
                <w:rFonts w:ascii="Times New Roman" w:eastAsia="Calibri" w:hAnsi="Times New Roman" w:cs="Times New Roman"/>
                <w:noProof/>
              </w:rPr>
              <w:t>Kukës</w:t>
            </w:r>
          </w:p>
        </w:tc>
        <w:tc>
          <w:tcPr>
            <w:tcW w:w="938" w:type="dxa"/>
            <w:shd w:val="clear" w:color="auto" w:fill="F2F2F2" w:themeFill="background1" w:themeFillShade="F2"/>
            <w:vAlign w:val="center"/>
          </w:tcPr>
          <w:p w14:paraId="2490B5FF" w14:textId="1E022A24"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lang w:eastAsia="sq-AL"/>
              </w:rPr>
              <w:t>22</w:t>
            </w:r>
          </w:p>
        </w:tc>
        <w:tc>
          <w:tcPr>
            <w:tcW w:w="1314" w:type="dxa"/>
            <w:shd w:val="clear" w:color="auto" w:fill="F2F2F2" w:themeFill="background1" w:themeFillShade="F2"/>
            <w:vAlign w:val="center"/>
          </w:tcPr>
          <w:p w14:paraId="5EA2AD95" w14:textId="541773E1"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433</w:t>
            </w:r>
          </w:p>
        </w:tc>
        <w:tc>
          <w:tcPr>
            <w:tcW w:w="1890" w:type="dxa"/>
            <w:shd w:val="clear" w:color="auto" w:fill="F2F2F2" w:themeFill="background1" w:themeFillShade="F2"/>
            <w:vAlign w:val="center"/>
          </w:tcPr>
          <w:p w14:paraId="21EA24F1" w14:textId="22C55F8C"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112</w:t>
            </w:r>
          </w:p>
        </w:tc>
        <w:tc>
          <w:tcPr>
            <w:tcW w:w="2520" w:type="dxa"/>
            <w:shd w:val="clear" w:color="auto" w:fill="F2F2F2" w:themeFill="background1" w:themeFillShade="F2"/>
            <w:vAlign w:val="center"/>
          </w:tcPr>
          <w:p w14:paraId="2E97F609" w14:textId="08EF4B6A"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31</w:t>
            </w:r>
          </w:p>
        </w:tc>
        <w:tc>
          <w:tcPr>
            <w:tcW w:w="1535" w:type="dxa"/>
            <w:shd w:val="clear" w:color="auto" w:fill="F2F2F2" w:themeFill="background1" w:themeFillShade="F2"/>
            <w:vAlign w:val="center"/>
          </w:tcPr>
          <w:p w14:paraId="16C691DC" w14:textId="5F2CD4E8" w:rsidR="000D75F2" w:rsidRPr="00DB71A8" w:rsidRDefault="000D75F2" w:rsidP="000D75F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470</w:t>
            </w:r>
          </w:p>
        </w:tc>
      </w:tr>
      <w:tr w:rsidR="000D75F2" w:rsidRPr="00DB71A8" w14:paraId="2CFA5A05" w14:textId="77777777" w:rsidTr="005640FC">
        <w:tc>
          <w:tcPr>
            <w:tcW w:w="1343" w:type="dxa"/>
            <w:shd w:val="clear" w:color="auto" w:fill="F2F2F2" w:themeFill="background1" w:themeFillShade="F2"/>
          </w:tcPr>
          <w:p w14:paraId="5952A978" w14:textId="0F0368D9" w:rsidR="000D75F2" w:rsidRPr="00DB71A8" w:rsidRDefault="000D75F2" w:rsidP="000D75F2">
            <w:pPr>
              <w:overflowPunct w:val="0"/>
              <w:autoSpaceDE w:val="0"/>
              <w:autoSpaceDN w:val="0"/>
              <w:adjustRightInd w:val="0"/>
              <w:textAlignment w:val="baseline"/>
              <w:rPr>
                <w:rFonts w:ascii="Times New Roman" w:eastAsia="Calibri" w:hAnsi="Times New Roman" w:cs="Times New Roman"/>
                <w:bCs/>
                <w:noProof/>
              </w:rPr>
            </w:pPr>
            <w:r w:rsidRPr="00DB71A8">
              <w:rPr>
                <w:rFonts w:ascii="Times New Roman" w:eastAsia="Calibri" w:hAnsi="Times New Roman" w:cs="Times New Roman"/>
                <w:noProof/>
              </w:rPr>
              <w:t>Dibër</w:t>
            </w:r>
          </w:p>
        </w:tc>
        <w:tc>
          <w:tcPr>
            <w:tcW w:w="938" w:type="dxa"/>
            <w:shd w:val="clear" w:color="auto" w:fill="F2F2F2" w:themeFill="background1" w:themeFillShade="F2"/>
            <w:vAlign w:val="center"/>
          </w:tcPr>
          <w:p w14:paraId="533C47D8" w14:textId="147EBD11" w:rsidR="000D75F2" w:rsidRPr="00DB71A8" w:rsidRDefault="000D75F2" w:rsidP="000D75F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lang w:eastAsia="sq-AL"/>
              </w:rPr>
              <w:t>45</w:t>
            </w:r>
          </w:p>
        </w:tc>
        <w:tc>
          <w:tcPr>
            <w:tcW w:w="1314" w:type="dxa"/>
            <w:shd w:val="clear" w:color="auto" w:fill="F2F2F2" w:themeFill="background1" w:themeFillShade="F2"/>
            <w:vAlign w:val="center"/>
          </w:tcPr>
          <w:p w14:paraId="4A9D0ED9" w14:textId="6017D4B3" w:rsidR="000D75F2" w:rsidRPr="00DB71A8" w:rsidRDefault="000D75F2" w:rsidP="000D75F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694</w:t>
            </w:r>
          </w:p>
        </w:tc>
        <w:tc>
          <w:tcPr>
            <w:tcW w:w="1890" w:type="dxa"/>
            <w:shd w:val="clear" w:color="auto" w:fill="F2F2F2" w:themeFill="background1" w:themeFillShade="F2"/>
            <w:vAlign w:val="center"/>
          </w:tcPr>
          <w:p w14:paraId="064F6B75" w14:textId="1430711D" w:rsidR="000D75F2" w:rsidRPr="00DB71A8" w:rsidRDefault="000D75F2" w:rsidP="000D75F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167</w:t>
            </w:r>
          </w:p>
        </w:tc>
        <w:tc>
          <w:tcPr>
            <w:tcW w:w="2520" w:type="dxa"/>
            <w:shd w:val="clear" w:color="auto" w:fill="F2F2F2" w:themeFill="background1" w:themeFillShade="F2"/>
            <w:vAlign w:val="center"/>
          </w:tcPr>
          <w:p w14:paraId="2FDA2C11" w14:textId="669E8130" w:rsidR="000D75F2" w:rsidRPr="00DB71A8" w:rsidRDefault="000D75F2" w:rsidP="000D75F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40</w:t>
            </w:r>
          </w:p>
        </w:tc>
        <w:tc>
          <w:tcPr>
            <w:tcW w:w="1535" w:type="dxa"/>
            <w:shd w:val="clear" w:color="auto" w:fill="F2F2F2" w:themeFill="background1" w:themeFillShade="F2"/>
            <w:vAlign w:val="center"/>
          </w:tcPr>
          <w:p w14:paraId="5FD9435E" w14:textId="4504972F" w:rsidR="000D75F2" w:rsidRPr="00DB71A8" w:rsidRDefault="000D75F2" w:rsidP="000D75F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48</w:t>
            </w:r>
          </w:p>
        </w:tc>
      </w:tr>
      <w:tr w:rsidR="000D75F2" w:rsidRPr="00DB71A8" w14:paraId="436DA5A1" w14:textId="77777777" w:rsidTr="005640FC">
        <w:tc>
          <w:tcPr>
            <w:tcW w:w="1343" w:type="dxa"/>
            <w:shd w:val="clear" w:color="auto" w:fill="F2F2F2" w:themeFill="background1" w:themeFillShade="F2"/>
          </w:tcPr>
          <w:p w14:paraId="1B5C48BC" w14:textId="2370F902" w:rsidR="000D75F2" w:rsidRPr="00DB71A8" w:rsidRDefault="000D75F2" w:rsidP="000D75F2">
            <w:pPr>
              <w:overflowPunct w:val="0"/>
              <w:autoSpaceDE w:val="0"/>
              <w:autoSpaceDN w:val="0"/>
              <w:adjustRightInd w:val="0"/>
              <w:textAlignment w:val="baseline"/>
              <w:rPr>
                <w:rFonts w:ascii="Times New Roman" w:eastAsia="Calibri" w:hAnsi="Times New Roman" w:cs="Times New Roman"/>
                <w:bCs/>
                <w:noProof/>
              </w:rPr>
            </w:pPr>
            <w:r w:rsidRPr="00DB71A8">
              <w:rPr>
                <w:rFonts w:ascii="Times New Roman" w:eastAsia="Calibri" w:hAnsi="Times New Roman" w:cs="Times New Roman"/>
                <w:b/>
                <w:noProof/>
              </w:rPr>
              <w:t>Totali</w:t>
            </w:r>
          </w:p>
        </w:tc>
        <w:tc>
          <w:tcPr>
            <w:tcW w:w="938" w:type="dxa"/>
            <w:shd w:val="clear" w:color="auto" w:fill="F2F2F2" w:themeFill="background1" w:themeFillShade="F2"/>
            <w:vAlign w:val="center"/>
          </w:tcPr>
          <w:p w14:paraId="3E5F22BF" w14:textId="06C7DD50" w:rsidR="000D75F2" w:rsidRPr="00DB71A8" w:rsidRDefault="000D75F2" w:rsidP="000D75F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b/>
                <w:bCs/>
              </w:rPr>
              <w:t>1</w:t>
            </w:r>
            <w:r w:rsidR="005640FC" w:rsidRPr="00DB71A8">
              <w:rPr>
                <w:rFonts w:ascii="Times New Roman" w:hAnsi="Times New Roman" w:cs="Times New Roman"/>
                <w:b/>
                <w:bCs/>
              </w:rPr>
              <w:t>.</w:t>
            </w:r>
            <w:r w:rsidRPr="00DB71A8">
              <w:rPr>
                <w:rFonts w:ascii="Times New Roman" w:hAnsi="Times New Roman" w:cs="Times New Roman"/>
                <w:b/>
                <w:bCs/>
              </w:rPr>
              <w:t>020</w:t>
            </w:r>
          </w:p>
        </w:tc>
        <w:tc>
          <w:tcPr>
            <w:tcW w:w="1314" w:type="dxa"/>
            <w:shd w:val="clear" w:color="auto" w:fill="F2F2F2" w:themeFill="background1" w:themeFillShade="F2"/>
            <w:vAlign w:val="center"/>
          </w:tcPr>
          <w:p w14:paraId="62C4DA0B" w14:textId="3C820C7F" w:rsidR="000D75F2" w:rsidRPr="00DB71A8" w:rsidRDefault="000D75F2" w:rsidP="000D75F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b/>
                <w:bCs/>
              </w:rPr>
              <w:t>23</w:t>
            </w:r>
            <w:r w:rsidR="005640FC" w:rsidRPr="00DB71A8">
              <w:rPr>
                <w:rFonts w:ascii="Times New Roman" w:hAnsi="Times New Roman" w:cs="Times New Roman"/>
                <w:b/>
                <w:bCs/>
              </w:rPr>
              <w:t>.</w:t>
            </w:r>
            <w:r w:rsidRPr="00DB71A8">
              <w:rPr>
                <w:rFonts w:ascii="Times New Roman" w:hAnsi="Times New Roman" w:cs="Times New Roman"/>
                <w:b/>
                <w:bCs/>
              </w:rPr>
              <w:t>720</w:t>
            </w:r>
          </w:p>
        </w:tc>
        <w:tc>
          <w:tcPr>
            <w:tcW w:w="1890" w:type="dxa"/>
            <w:shd w:val="clear" w:color="auto" w:fill="F2F2F2" w:themeFill="background1" w:themeFillShade="F2"/>
            <w:vAlign w:val="center"/>
          </w:tcPr>
          <w:p w14:paraId="34EDBDF9" w14:textId="64263415" w:rsidR="000D75F2" w:rsidRPr="00DB71A8" w:rsidRDefault="000D75F2" w:rsidP="000D75F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b/>
                <w:bCs/>
              </w:rPr>
              <w:t>3</w:t>
            </w:r>
            <w:r w:rsidR="005640FC" w:rsidRPr="00DB71A8">
              <w:rPr>
                <w:rFonts w:ascii="Times New Roman" w:hAnsi="Times New Roman" w:cs="Times New Roman"/>
                <w:b/>
                <w:bCs/>
              </w:rPr>
              <w:t>.</w:t>
            </w:r>
            <w:r w:rsidRPr="00DB71A8">
              <w:rPr>
                <w:rFonts w:ascii="Times New Roman" w:hAnsi="Times New Roman" w:cs="Times New Roman"/>
                <w:b/>
                <w:bCs/>
              </w:rPr>
              <w:t>435</w:t>
            </w:r>
          </w:p>
        </w:tc>
        <w:tc>
          <w:tcPr>
            <w:tcW w:w="2520" w:type="dxa"/>
            <w:shd w:val="clear" w:color="auto" w:fill="F2F2F2" w:themeFill="background1" w:themeFillShade="F2"/>
            <w:vAlign w:val="center"/>
          </w:tcPr>
          <w:p w14:paraId="1F9DDB77" w14:textId="62A94086" w:rsidR="000D75F2" w:rsidRPr="00DB71A8" w:rsidRDefault="000D75F2" w:rsidP="000D75F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b/>
                <w:bCs/>
              </w:rPr>
              <w:t>934</w:t>
            </w:r>
          </w:p>
        </w:tc>
        <w:tc>
          <w:tcPr>
            <w:tcW w:w="1535" w:type="dxa"/>
            <w:shd w:val="clear" w:color="auto" w:fill="F2F2F2" w:themeFill="background1" w:themeFillShade="F2"/>
            <w:vAlign w:val="center"/>
          </w:tcPr>
          <w:p w14:paraId="05F92E30" w14:textId="28A90291" w:rsidR="000D75F2" w:rsidRPr="00DB71A8" w:rsidRDefault="000D75F2" w:rsidP="000D75F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b/>
                <w:bCs/>
              </w:rPr>
              <w:t>7</w:t>
            </w:r>
            <w:r w:rsidR="005640FC" w:rsidRPr="00DB71A8">
              <w:rPr>
                <w:rFonts w:ascii="Times New Roman" w:hAnsi="Times New Roman" w:cs="Times New Roman"/>
                <w:b/>
                <w:bCs/>
              </w:rPr>
              <w:t>.</w:t>
            </w:r>
            <w:r w:rsidRPr="00DB71A8">
              <w:rPr>
                <w:rFonts w:ascii="Times New Roman" w:hAnsi="Times New Roman" w:cs="Times New Roman"/>
                <w:b/>
                <w:bCs/>
              </w:rPr>
              <w:t>390</w:t>
            </w:r>
          </w:p>
        </w:tc>
      </w:tr>
    </w:tbl>
    <w:p w14:paraId="0260AE2F" w14:textId="77777777" w:rsidR="000D75F2" w:rsidRPr="00DB71A8" w:rsidRDefault="000D75F2" w:rsidP="00E83159">
      <w:pPr>
        <w:spacing w:after="0" w:line="240" w:lineRule="auto"/>
        <w:rPr>
          <w:rFonts w:ascii="Times New Roman" w:hAnsi="Times New Roman" w:cs="Times New Roman"/>
          <w:i/>
          <w:noProof/>
          <w:sz w:val="16"/>
          <w:szCs w:val="16"/>
        </w:rPr>
      </w:pPr>
    </w:p>
    <w:p w14:paraId="2E33C8CA" w14:textId="45F86824" w:rsidR="005640FC" w:rsidRPr="00DB71A8" w:rsidRDefault="005640FC" w:rsidP="005640FC">
      <w:pPr>
        <w:overflowPunct w:val="0"/>
        <w:autoSpaceDE w:val="0"/>
        <w:autoSpaceDN w:val="0"/>
        <w:adjustRightInd w:val="0"/>
        <w:spacing w:after="0" w:line="240" w:lineRule="auto"/>
        <w:textAlignment w:val="baseline"/>
        <w:rPr>
          <w:rFonts w:ascii="Times New Roman" w:eastAsia="Calibri" w:hAnsi="Times New Roman" w:cs="Times New Roman"/>
          <w:bCs/>
          <w:i/>
          <w:iCs/>
          <w:noProof/>
        </w:rPr>
      </w:pPr>
      <w:r w:rsidRPr="00DB71A8">
        <w:rPr>
          <w:rFonts w:ascii="Times New Roman" w:eastAsia="Calibri" w:hAnsi="Times New Roman" w:cs="Times New Roman"/>
          <w:bCs/>
          <w:i/>
          <w:iCs/>
        </w:rPr>
        <w:t xml:space="preserve">Takimet </w:t>
      </w:r>
      <w:proofErr w:type="spellStart"/>
      <w:r w:rsidRPr="00DB71A8">
        <w:rPr>
          <w:rFonts w:ascii="Times New Roman" w:eastAsia="Calibri" w:hAnsi="Times New Roman" w:cs="Times New Roman"/>
          <w:bCs/>
          <w:i/>
          <w:iCs/>
        </w:rPr>
        <w:t>Sensibilizuese</w:t>
      </w:r>
      <w:proofErr w:type="spellEnd"/>
      <w:r w:rsidR="00120BB2" w:rsidRPr="00DB71A8">
        <w:rPr>
          <w:rFonts w:ascii="Times New Roman" w:eastAsia="Calibri" w:hAnsi="Times New Roman" w:cs="Times New Roman"/>
          <w:bCs/>
          <w:i/>
          <w:iCs/>
        </w:rPr>
        <w:t>-S</w:t>
      </w:r>
      <w:r w:rsidRPr="00DB71A8">
        <w:rPr>
          <w:rFonts w:ascii="Times New Roman" w:eastAsia="Calibri" w:hAnsi="Times New Roman" w:cs="Times New Roman"/>
          <w:bCs/>
          <w:i/>
          <w:iCs/>
        </w:rPr>
        <w:t xml:space="preserve">ipas DVP-ve: Për </w:t>
      </w:r>
      <w:r w:rsidRPr="00DB71A8">
        <w:rPr>
          <w:rFonts w:ascii="Times New Roman" w:eastAsia="Calibri" w:hAnsi="Times New Roman" w:cs="Times New Roman"/>
          <w:bCs/>
          <w:i/>
          <w:iCs/>
          <w:noProof/>
        </w:rPr>
        <w:t>6 mujorin e I-rë 2025:</w:t>
      </w:r>
    </w:p>
    <w:tbl>
      <w:tblPr>
        <w:tblStyle w:val="TableGrid"/>
        <w:tblW w:w="9540" w:type="dxa"/>
        <w:tblLook w:val="04A0" w:firstRow="1" w:lastRow="0" w:firstColumn="1" w:lastColumn="0" w:noHBand="0" w:noVBand="1"/>
      </w:tblPr>
      <w:tblGrid>
        <w:gridCol w:w="1343"/>
        <w:gridCol w:w="938"/>
        <w:gridCol w:w="1314"/>
        <w:gridCol w:w="1890"/>
        <w:gridCol w:w="2520"/>
        <w:gridCol w:w="1535"/>
      </w:tblGrid>
      <w:tr w:rsidR="005640FC" w:rsidRPr="00DB71A8" w14:paraId="4086DFB2" w14:textId="77777777" w:rsidTr="001F66F3">
        <w:tc>
          <w:tcPr>
            <w:tcW w:w="1343" w:type="dxa"/>
            <w:shd w:val="clear" w:color="auto" w:fill="DBE5F1" w:themeFill="accent1" w:themeFillTint="33"/>
          </w:tcPr>
          <w:p w14:paraId="4BE09BF8" w14:textId="77777777" w:rsidR="005640FC" w:rsidRPr="00DB71A8" w:rsidRDefault="005640FC" w:rsidP="001F66F3">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eastAsia="Calibri" w:hAnsi="Times New Roman" w:cs="Times New Roman"/>
                <w:b/>
                <w:noProof/>
              </w:rPr>
              <w:t xml:space="preserve">Krahasimi </w:t>
            </w:r>
          </w:p>
        </w:tc>
        <w:tc>
          <w:tcPr>
            <w:tcW w:w="938" w:type="dxa"/>
            <w:shd w:val="clear" w:color="auto" w:fill="DBE5F1" w:themeFill="accent1" w:themeFillTint="33"/>
          </w:tcPr>
          <w:p w14:paraId="02CC508A" w14:textId="77777777" w:rsidR="005640FC" w:rsidRPr="00DB71A8" w:rsidRDefault="005640FC" w:rsidP="001F66F3">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eastAsia="Calibri" w:hAnsi="Times New Roman" w:cs="Times New Roman"/>
                <w:b/>
                <w:noProof/>
              </w:rPr>
              <w:t xml:space="preserve">Takime </w:t>
            </w:r>
          </w:p>
        </w:tc>
        <w:tc>
          <w:tcPr>
            <w:tcW w:w="1314" w:type="dxa"/>
            <w:shd w:val="clear" w:color="auto" w:fill="DBE5F1" w:themeFill="accent1" w:themeFillTint="33"/>
          </w:tcPr>
          <w:p w14:paraId="733A70A2" w14:textId="77777777" w:rsidR="005640FC" w:rsidRPr="00DB71A8" w:rsidRDefault="005640FC" w:rsidP="001F66F3">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eastAsia="Calibri" w:hAnsi="Times New Roman" w:cs="Times New Roman"/>
                <w:b/>
                <w:noProof/>
              </w:rPr>
              <w:t>Pjesmarrës</w:t>
            </w:r>
          </w:p>
        </w:tc>
        <w:tc>
          <w:tcPr>
            <w:tcW w:w="1890" w:type="dxa"/>
            <w:shd w:val="clear" w:color="auto" w:fill="DBE5F1" w:themeFill="accent1" w:themeFillTint="33"/>
          </w:tcPr>
          <w:p w14:paraId="23FFE108" w14:textId="77777777" w:rsidR="005640FC" w:rsidRPr="00DB71A8" w:rsidRDefault="005640FC" w:rsidP="001F66F3">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eastAsia="Calibri" w:hAnsi="Times New Roman" w:cs="Times New Roman"/>
                <w:b/>
                <w:noProof/>
              </w:rPr>
              <w:t>Punonjës Policise</w:t>
            </w:r>
          </w:p>
        </w:tc>
        <w:tc>
          <w:tcPr>
            <w:tcW w:w="2520" w:type="dxa"/>
            <w:shd w:val="clear" w:color="auto" w:fill="DBE5F1" w:themeFill="accent1" w:themeFillTint="33"/>
          </w:tcPr>
          <w:p w14:paraId="2A68A2C9" w14:textId="77777777" w:rsidR="005640FC" w:rsidRPr="00DB71A8" w:rsidRDefault="005640FC" w:rsidP="001F66F3">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eastAsia="Calibri" w:hAnsi="Times New Roman" w:cs="Times New Roman"/>
                <w:b/>
                <w:noProof/>
              </w:rPr>
              <w:t xml:space="preserve">Automjete të përdorura </w:t>
            </w:r>
          </w:p>
        </w:tc>
        <w:tc>
          <w:tcPr>
            <w:tcW w:w="1535" w:type="dxa"/>
            <w:shd w:val="clear" w:color="auto" w:fill="DBE5F1" w:themeFill="accent1" w:themeFillTint="33"/>
          </w:tcPr>
          <w:p w14:paraId="0B39B950" w14:textId="77777777" w:rsidR="005640FC" w:rsidRPr="00DB71A8" w:rsidRDefault="005640FC" w:rsidP="001F66F3">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eastAsia="Calibri" w:hAnsi="Times New Roman" w:cs="Times New Roman"/>
                <w:b/>
                <w:noProof/>
              </w:rPr>
              <w:t xml:space="preserve">Orë shërbimi </w:t>
            </w:r>
          </w:p>
        </w:tc>
      </w:tr>
      <w:tr w:rsidR="005640FC" w:rsidRPr="00DB71A8" w14:paraId="4CAE47DF" w14:textId="77777777" w:rsidTr="005640FC">
        <w:tc>
          <w:tcPr>
            <w:tcW w:w="1343" w:type="dxa"/>
            <w:shd w:val="clear" w:color="auto" w:fill="F2F2F2" w:themeFill="background1" w:themeFillShade="F2"/>
          </w:tcPr>
          <w:p w14:paraId="11407AE5" w14:textId="77777777" w:rsidR="005640FC" w:rsidRPr="00DB71A8" w:rsidRDefault="005640FC" w:rsidP="005640FC">
            <w:pPr>
              <w:overflowPunct w:val="0"/>
              <w:autoSpaceDE w:val="0"/>
              <w:autoSpaceDN w:val="0"/>
              <w:adjustRightInd w:val="0"/>
              <w:textAlignment w:val="baseline"/>
              <w:rPr>
                <w:rFonts w:ascii="Times New Roman" w:eastAsia="Calibri" w:hAnsi="Times New Roman" w:cs="Times New Roman"/>
                <w:bCs/>
                <w:noProof/>
              </w:rPr>
            </w:pPr>
            <w:r w:rsidRPr="00DB71A8">
              <w:rPr>
                <w:rFonts w:ascii="Times New Roman" w:eastAsia="Calibri" w:hAnsi="Times New Roman" w:cs="Times New Roman"/>
                <w:noProof/>
              </w:rPr>
              <w:t>Tiranë</w:t>
            </w:r>
          </w:p>
        </w:tc>
        <w:tc>
          <w:tcPr>
            <w:tcW w:w="938" w:type="dxa"/>
            <w:shd w:val="clear" w:color="auto" w:fill="F2F2F2" w:themeFill="background1" w:themeFillShade="F2"/>
            <w:vAlign w:val="bottom"/>
          </w:tcPr>
          <w:p w14:paraId="71B764C0" w14:textId="16A24D33" w:rsidR="005640FC" w:rsidRPr="00DB71A8" w:rsidRDefault="005640FC" w:rsidP="005640FC">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177</w:t>
            </w:r>
          </w:p>
        </w:tc>
        <w:tc>
          <w:tcPr>
            <w:tcW w:w="1314" w:type="dxa"/>
            <w:shd w:val="clear" w:color="auto" w:fill="F2F2F2" w:themeFill="background1" w:themeFillShade="F2"/>
            <w:vAlign w:val="bottom"/>
          </w:tcPr>
          <w:p w14:paraId="23A1177B" w14:textId="78296C40" w:rsidR="005640FC" w:rsidRPr="00DB71A8" w:rsidRDefault="005640FC" w:rsidP="005640FC">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3.624</w:t>
            </w:r>
          </w:p>
        </w:tc>
        <w:tc>
          <w:tcPr>
            <w:tcW w:w="1890" w:type="dxa"/>
            <w:shd w:val="clear" w:color="auto" w:fill="F2F2F2" w:themeFill="background1" w:themeFillShade="F2"/>
            <w:vAlign w:val="bottom"/>
          </w:tcPr>
          <w:p w14:paraId="760E9BBA" w14:textId="33F7F72F" w:rsidR="005640FC" w:rsidRPr="00DB71A8" w:rsidRDefault="005640FC" w:rsidP="005640FC">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645</w:t>
            </w:r>
          </w:p>
        </w:tc>
        <w:tc>
          <w:tcPr>
            <w:tcW w:w="2520" w:type="dxa"/>
            <w:shd w:val="clear" w:color="auto" w:fill="F2F2F2" w:themeFill="background1" w:themeFillShade="F2"/>
            <w:vAlign w:val="bottom"/>
          </w:tcPr>
          <w:p w14:paraId="29792ACE" w14:textId="0A3FC8DC" w:rsidR="005640FC" w:rsidRPr="00DB71A8" w:rsidRDefault="005640FC" w:rsidP="005640FC">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112</w:t>
            </w:r>
          </w:p>
        </w:tc>
        <w:tc>
          <w:tcPr>
            <w:tcW w:w="1535" w:type="dxa"/>
            <w:shd w:val="clear" w:color="auto" w:fill="F2F2F2" w:themeFill="background1" w:themeFillShade="F2"/>
            <w:vAlign w:val="bottom"/>
          </w:tcPr>
          <w:p w14:paraId="286BDA9B" w14:textId="1049BECD" w:rsidR="005640FC" w:rsidRPr="00DB71A8" w:rsidRDefault="005640FC" w:rsidP="005640FC">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2.043</w:t>
            </w:r>
          </w:p>
        </w:tc>
      </w:tr>
      <w:tr w:rsidR="005640FC" w:rsidRPr="00DB71A8" w14:paraId="534A31C1" w14:textId="77777777" w:rsidTr="005640FC">
        <w:tc>
          <w:tcPr>
            <w:tcW w:w="1343" w:type="dxa"/>
            <w:shd w:val="clear" w:color="auto" w:fill="F2F2F2" w:themeFill="background1" w:themeFillShade="F2"/>
          </w:tcPr>
          <w:p w14:paraId="55080E80" w14:textId="77777777" w:rsidR="005640FC" w:rsidRPr="00DB71A8" w:rsidRDefault="005640FC" w:rsidP="005640FC">
            <w:pPr>
              <w:overflowPunct w:val="0"/>
              <w:autoSpaceDE w:val="0"/>
              <w:autoSpaceDN w:val="0"/>
              <w:adjustRightInd w:val="0"/>
              <w:textAlignment w:val="baseline"/>
              <w:rPr>
                <w:rFonts w:ascii="Times New Roman" w:eastAsia="Calibri" w:hAnsi="Times New Roman" w:cs="Times New Roman"/>
                <w:noProof/>
              </w:rPr>
            </w:pPr>
            <w:r w:rsidRPr="00DB71A8">
              <w:rPr>
                <w:rFonts w:ascii="Times New Roman" w:eastAsia="Calibri" w:hAnsi="Times New Roman" w:cs="Times New Roman"/>
                <w:noProof/>
              </w:rPr>
              <w:t>Durrës</w:t>
            </w:r>
          </w:p>
        </w:tc>
        <w:tc>
          <w:tcPr>
            <w:tcW w:w="938" w:type="dxa"/>
            <w:shd w:val="clear" w:color="auto" w:fill="F2F2F2" w:themeFill="background1" w:themeFillShade="F2"/>
            <w:vAlign w:val="center"/>
          </w:tcPr>
          <w:p w14:paraId="31213232" w14:textId="7E2EC215"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105</w:t>
            </w:r>
          </w:p>
        </w:tc>
        <w:tc>
          <w:tcPr>
            <w:tcW w:w="1314" w:type="dxa"/>
            <w:shd w:val="clear" w:color="auto" w:fill="F2F2F2" w:themeFill="background1" w:themeFillShade="F2"/>
            <w:vAlign w:val="center"/>
          </w:tcPr>
          <w:p w14:paraId="618F7F01" w14:textId="682AD2C7"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2.955</w:t>
            </w:r>
          </w:p>
        </w:tc>
        <w:tc>
          <w:tcPr>
            <w:tcW w:w="1890" w:type="dxa"/>
            <w:shd w:val="clear" w:color="auto" w:fill="F2F2F2" w:themeFill="background1" w:themeFillShade="F2"/>
            <w:vAlign w:val="center"/>
          </w:tcPr>
          <w:p w14:paraId="59083735" w14:textId="03348284"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277</w:t>
            </w:r>
          </w:p>
        </w:tc>
        <w:tc>
          <w:tcPr>
            <w:tcW w:w="2520" w:type="dxa"/>
            <w:shd w:val="clear" w:color="auto" w:fill="F2F2F2" w:themeFill="background1" w:themeFillShade="F2"/>
            <w:vAlign w:val="center"/>
          </w:tcPr>
          <w:p w14:paraId="2B3AD109" w14:textId="0FB61F40"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59</w:t>
            </w:r>
          </w:p>
        </w:tc>
        <w:tc>
          <w:tcPr>
            <w:tcW w:w="1535" w:type="dxa"/>
            <w:shd w:val="clear" w:color="auto" w:fill="F2F2F2" w:themeFill="background1" w:themeFillShade="F2"/>
            <w:vAlign w:val="center"/>
          </w:tcPr>
          <w:p w14:paraId="0A720583" w14:textId="2BFF772D"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328</w:t>
            </w:r>
          </w:p>
        </w:tc>
      </w:tr>
      <w:tr w:rsidR="005640FC" w:rsidRPr="00DB71A8" w14:paraId="0FD1EBCF" w14:textId="77777777" w:rsidTr="005640FC">
        <w:tc>
          <w:tcPr>
            <w:tcW w:w="1343" w:type="dxa"/>
            <w:shd w:val="clear" w:color="auto" w:fill="F2F2F2" w:themeFill="background1" w:themeFillShade="F2"/>
          </w:tcPr>
          <w:p w14:paraId="606397AC" w14:textId="77777777" w:rsidR="005640FC" w:rsidRPr="00DB71A8" w:rsidRDefault="005640FC" w:rsidP="005640FC">
            <w:pPr>
              <w:overflowPunct w:val="0"/>
              <w:autoSpaceDE w:val="0"/>
              <w:autoSpaceDN w:val="0"/>
              <w:adjustRightInd w:val="0"/>
              <w:textAlignment w:val="baseline"/>
              <w:rPr>
                <w:rFonts w:ascii="Times New Roman" w:eastAsia="Calibri" w:hAnsi="Times New Roman" w:cs="Times New Roman"/>
                <w:noProof/>
              </w:rPr>
            </w:pPr>
            <w:r w:rsidRPr="00DB71A8">
              <w:rPr>
                <w:rFonts w:ascii="Times New Roman" w:eastAsia="Calibri" w:hAnsi="Times New Roman" w:cs="Times New Roman"/>
                <w:noProof/>
              </w:rPr>
              <w:t>Elbasan</w:t>
            </w:r>
          </w:p>
        </w:tc>
        <w:tc>
          <w:tcPr>
            <w:tcW w:w="938" w:type="dxa"/>
            <w:shd w:val="clear" w:color="auto" w:fill="F2F2F2" w:themeFill="background1" w:themeFillShade="F2"/>
            <w:vAlign w:val="center"/>
          </w:tcPr>
          <w:p w14:paraId="67BE842A" w14:textId="47A4FBF5"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lang w:eastAsia="sq-AL"/>
              </w:rPr>
              <w:t>69</w:t>
            </w:r>
          </w:p>
        </w:tc>
        <w:tc>
          <w:tcPr>
            <w:tcW w:w="1314" w:type="dxa"/>
            <w:shd w:val="clear" w:color="auto" w:fill="F2F2F2" w:themeFill="background1" w:themeFillShade="F2"/>
            <w:vAlign w:val="center"/>
          </w:tcPr>
          <w:p w14:paraId="12E12191" w14:textId="4DE4FC20"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rPr>
              <w:t>1.007</w:t>
            </w:r>
          </w:p>
        </w:tc>
        <w:tc>
          <w:tcPr>
            <w:tcW w:w="1890" w:type="dxa"/>
            <w:shd w:val="clear" w:color="auto" w:fill="F2F2F2" w:themeFill="background1" w:themeFillShade="F2"/>
            <w:vAlign w:val="center"/>
          </w:tcPr>
          <w:p w14:paraId="61D17723" w14:textId="59D6A3C9"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rPr>
              <w:t>223</w:t>
            </w:r>
          </w:p>
        </w:tc>
        <w:tc>
          <w:tcPr>
            <w:tcW w:w="2520" w:type="dxa"/>
            <w:shd w:val="clear" w:color="auto" w:fill="F2F2F2" w:themeFill="background1" w:themeFillShade="F2"/>
            <w:vAlign w:val="center"/>
          </w:tcPr>
          <w:p w14:paraId="3BD47426" w14:textId="7A035F3C"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rPr>
              <w:t>69</w:t>
            </w:r>
          </w:p>
        </w:tc>
        <w:tc>
          <w:tcPr>
            <w:tcW w:w="1535" w:type="dxa"/>
            <w:shd w:val="clear" w:color="auto" w:fill="F2F2F2" w:themeFill="background1" w:themeFillShade="F2"/>
            <w:vAlign w:val="center"/>
          </w:tcPr>
          <w:p w14:paraId="6078A800" w14:textId="77ABAE47"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rPr>
              <w:t>1.115</w:t>
            </w:r>
          </w:p>
        </w:tc>
      </w:tr>
      <w:tr w:rsidR="005640FC" w:rsidRPr="00DB71A8" w14:paraId="39021211" w14:textId="77777777" w:rsidTr="005640FC">
        <w:tc>
          <w:tcPr>
            <w:tcW w:w="1343" w:type="dxa"/>
            <w:shd w:val="clear" w:color="auto" w:fill="F2F2F2" w:themeFill="background1" w:themeFillShade="F2"/>
          </w:tcPr>
          <w:p w14:paraId="03501595" w14:textId="77777777" w:rsidR="005640FC" w:rsidRPr="00DB71A8" w:rsidRDefault="005640FC" w:rsidP="005640FC">
            <w:pPr>
              <w:overflowPunct w:val="0"/>
              <w:autoSpaceDE w:val="0"/>
              <w:autoSpaceDN w:val="0"/>
              <w:adjustRightInd w:val="0"/>
              <w:textAlignment w:val="baseline"/>
              <w:rPr>
                <w:rFonts w:ascii="Times New Roman" w:eastAsia="Calibri" w:hAnsi="Times New Roman" w:cs="Times New Roman"/>
                <w:noProof/>
              </w:rPr>
            </w:pPr>
            <w:r w:rsidRPr="00DB71A8">
              <w:rPr>
                <w:rFonts w:ascii="Times New Roman" w:eastAsia="Calibri" w:hAnsi="Times New Roman" w:cs="Times New Roman"/>
                <w:noProof/>
              </w:rPr>
              <w:t>Korçë</w:t>
            </w:r>
          </w:p>
        </w:tc>
        <w:tc>
          <w:tcPr>
            <w:tcW w:w="938" w:type="dxa"/>
            <w:shd w:val="clear" w:color="auto" w:fill="F2F2F2" w:themeFill="background1" w:themeFillShade="F2"/>
            <w:vAlign w:val="bottom"/>
          </w:tcPr>
          <w:p w14:paraId="32589D24" w14:textId="20840750"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114</w:t>
            </w:r>
          </w:p>
        </w:tc>
        <w:tc>
          <w:tcPr>
            <w:tcW w:w="1314" w:type="dxa"/>
            <w:shd w:val="clear" w:color="auto" w:fill="F2F2F2" w:themeFill="background1" w:themeFillShade="F2"/>
            <w:vAlign w:val="bottom"/>
          </w:tcPr>
          <w:p w14:paraId="0C9147C6" w14:textId="64A93DAD"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3.139</w:t>
            </w:r>
          </w:p>
        </w:tc>
        <w:tc>
          <w:tcPr>
            <w:tcW w:w="1890" w:type="dxa"/>
            <w:shd w:val="clear" w:color="auto" w:fill="F2F2F2" w:themeFill="background1" w:themeFillShade="F2"/>
            <w:vAlign w:val="bottom"/>
          </w:tcPr>
          <w:p w14:paraId="3C7B2B4E" w14:textId="3A5EE5EC"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415</w:t>
            </w:r>
          </w:p>
        </w:tc>
        <w:tc>
          <w:tcPr>
            <w:tcW w:w="2520" w:type="dxa"/>
            <w:shd w:val="clear" w:color="auto" w:fill="F2F2F2" w:themeFill="background1" w:themeFillShade="F2"/>
            <w:vAlign w:val="bottom"/>
          </w:tcPr>
          <w:p w14:paraId="5C3927E6" w14:textId="62FEDA17"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103</w:t>
            </w:r>
          </w:p>
        </w:tc>
        <w:tc>
          <w:tcPr>
            <w:tcW w:w="1535" w:type="dxa"/>
            <w:shd w:val="clear" w:color="auto" w:fill="F2F2F2" w:themeFill="background1" w:themeFillShade="F2"/>
            <w:vAlign w:val="bottom"/>
          </w:tcPr>
          <w:p w14:paraId="17BC9739" w14:textId="6367096B"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116</w:t>
            </w:r>
          </w:p>
        </w:tc>
      </w:tr>
      <w:tr w:rsidR="005640FC" w:rsidRPr="00DB71A8" w14:paraId="73DCE3C4" w14:textId="77777777" w:rsidTr="005640FC">
        <w:tc>
          <w:tcPr>
            <w:tcW w:w="1343" w:type="dxa"/>
            <w:shd w:val="clear" w:color="auto" w:fill="F2F2F2" w:themeFill="background1" w:themeFillShade="F2"/>
          </w:tcPr>
          <w:p w14:paraId="1F7BDE09" w14:textId="77777777" w:rsidR="005640FC" w:rsidRPr="00DB71A8" w:rsidRDefault="005640FC" w:rsidP="005640FC">
            <w:pPr>
              <w:overflowPunct w:val="0"/>
              <w:autoSpaceDE w:val="0"/>
              <w:autoSpaceDN w:val="0"/>
              <w:adjustRightInd w:val="0"/>
              <w:textAlignment w:val="baseline"/>
              <w:rPr>
                <w:rFonts w:ascii="Times New Roman" w:eastAsia="Calibri" w:hAnsi="Times New Roman" w:cs="Times New Roman"/>
                <w:noProof/>
              </w:rPr>
            </w:pPr>
            <w:r w:rsidRPr="00DB71A8">
              <w:rPr>
                <w:rFonts w:ascii="Times New Roman" w:eastAsia="Calibri" w:hAnsi="Times New Roman" w:cs="Times New Roman"/>
                <w:noProof/>
              </w:rPr>
              <w:t>Fier</w:t>
            </w:r>
          </w:p>
        </w:tc>
        <w:tc>
          <w:tcPr>
            <w:tcW w:w="938" w:type="dxa"/>
            <w:shd w:val="clear" w:color="auto" w:fill="F2F2F2" w:themeFill="background1" w:themeFillShade="F2"/>
          </w:tcPr>
          <w:p w14:paraId="6E01BA29" w14:textId="169FD60C"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26</w:t>
            </w:r>
          </w:p>
        </w:tc>
        <w:tc>
          <w:tcPr>
            <w:tcW w:w="1314" w:type="dxa"/>
            <w:shd w:val="clear" w:color="auto" w:fill="F2F2F2" w:themeFill="background1" w:themeFillShade="F2"/>
          </w:tcPr>
          <w:p w14:paraId="534FAE41" w14:textId="03BFAF52"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411</w:t>
            </w:r>
          </w:p>
        </w:tc>
        <w:tc>
          <w:tcPr>
            <w:tcW w:w="1890" w:type="dxa"/>
            <w:shd w:val="clear" w:color="auto" w:fill="F2F2F2" w:themeFill="background1" w:themeFillShade="F2"/>
          </w:tcPr>
          <w:p w14:paraId="32DCDB17" w14:textId="2D52CA8F"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103</w:t>
            </w:r>
          </w:p>
        </w:tc>
        <w:tc>
          <w:tcPr>
            <w:tcW w:w="2520" w:type="dxa"/>
            <w:shd w:val="clear" w:color="auto" w:fill="F2F2F2" w:themeFill="background1" w:themeFillShade="F2"/>
          </w:tcPr>
          <w:p w14:paraId="5DCDD546" w14:textId="78BE76E1"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15</w:t>
            </w:r>
          </w:p>
        </w:tc>
        <w:tc>
          <w:tcPr>
            <w:tcW w:w="1535" w:type="dxa"/>
            <w:shd w:val="clear" w:color="auto" w:fill="F2F2F2" w:themeFill="background1" w:themeFillShade="F2"/>
          </w:tcPr>
          <w:p w14:paraId="3C7BC90E" w14:textId="5D35E4BB"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408</w:t>
            </w:r>
          </w:p>
        </w:tc>
      </w:tr>
      <w:tr w:rsidR="005640FC" w:rsidRPr="00DB71A8" w14:paraId="66A10CF5" w14:textId="77777777" w:rsidTr="005640FC">
        <w:tc>
          <w:tcPr>
            <w:tcW w:w="1343" w:type="dxa"/>
            <w:shd w:val="clear" w:color="auto" w:fill="F2F2F2" w:themeFill="background1" w:themeFillShade="F2"/>
          </w:tcPr>
          <w:p w14:paraId="7C1AD38E" w14:textId="77777777" w:rsidR="005640FC" w:rsidRPr="00DB71A8" w:rsidRDefault="005640FC" w:rsidP="005640FC">
            <w:pPr>
              <w:overflowPunct w:val="0"/>
              <w:autoSpaceDE w:val="0"/>
              <w:autoSpaceDN w:val="0"/>
              <w:adjustRightInd w:val="0"/>
              <w:textAlignment w:val="baseline"/>
              <w:rPr>
                <w:rFonts w:ascii="Times New Roman" w:eastAsia="Calibri" w:hAnsi="Times New Roman" w:cs="Times New Roman"/>
                <w:noProof/>
              </w:rPr>
            </w:pPr>
            <w:r w:rsidRPr="00DB71A8">
              <w:rPr>
                <w:rFonts w:ascii="Times New Roman" w:eastAsia="Calibri" w:hAnsi="Times New Roman" w:cs="Times New Roman"/>
                <w:noProof/>
              </w:rPr>
              <w:t>Vlorë</w:t>
            </w:r>
          </w:p>
        </w:tc>
        <w:tc>
          <w:tcPr>
            <w:tcW w:w="938" w:type="dxa"/>
            <w:shd w:val="clear" w:color="auto" w:fill="F2F2F2" w:themeFill="background1" w:themeFillShade="F2"/>
            <w:vAlign w:val="center"/>
          </w:tcPr>
          <w:p w14:paraId="2C32EA72" w14:textId="1F935B2A"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23</w:t>
            </w:r>
          </w:p>
        </w:tc>
        <w:tc>
          <w:tcPr>
            <w:tcW w:w="1314" w:type="dxa"/>
            <w:shd w:val="clear" w:color="auto" w:fill="F2F2F2" w:themeFill="background1" w:themeFillShade="F2"/>
            <w:vAlign w:val="center"/>
          </w:tcPr>
          <w:p w14:paraId="3858D4A2" w14:textId="3D7F2D24"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332</w:t>
            </w:r>
          </w:p>
        </w:tc>
        <w:tc>
          <w:tcPr>
            <w:tcW w:w="1890" w:type="dxa"/>
            <w:shd w:val="clear" w:color="auto" w:fill="F2F2F2" w:themeFill="background1" w:themeFillShade="F2"/>
            <w:vAlign w:val="center"/>
          </w:tcPr>
          <w:p w14:paraId="42E20DB0" w14:textId="651AEF6C"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93</w:t>
            </w:r>
          </w:p>
        </w:tc>
        <w:tc>
          <w:tcPr>
            <w:tcW w:w="2520" w:type="dxa"/>
            <w:shd w:val="clear" w:color="auto" w:fill="F2F2F2" w:themeFill="background1" w:themeFillShade="F2"/>
            <w:vAlign w:val="center"/>
          </w:tcPr>
          <w:p w14:paraId="7533F3AC" w14:textId="5C143958"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35</w:t>
            </w:r>
          </w:p>
        </w:tc>
        <w:tc>
          <w:tcPr>
            <w:tcW w:w="1535" w:type="dxa"/>
            <w:shd w:val="clear" w:color="auto" w:fill="F2F2F2" w:themeFill="background1" w:themeFillShade="F2"/>
            <w:vAlign w:val="center"/>
          </w:tcPr>
          <w:p w14:paraId="65180C69" w14:textId="16032DCD"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23</w:t>
            </w:r>
          </w:p>
        </w:tc>
      </w:tr>
      <w:tr w:rsidR="005640FC" w:rsidRPr="00DB71A8" w14:paraId="46226149" w14:textId="77777777" w:rsidTr="005640FC">
        <w:tc>
          <w:tcPr>
            <w:tcW w:w="1343" w:type="dxa"/>
            <w:shd w:val="clear" w:color="auto" w:fill="F2F2F2" w:themeFill="background1" w:themeFillShade="F2"/>
          </w:tcPr>
          <w:p w14:paraId="4B7AF3A9" w14:textId="77777777" w:rsidR="005640FC" w:rsidRPr="00DB71A8" w:rsidRDefault="005640FC" w:rsidP="005640FC">
            <w:pPr>
              <w:overflowPunct w:val="0"/>
              <w:autoSpaceDE w:val="0"/>
              <w:autoSpaceDN w:val="0"/>
              <w:adjustRightInd w:val="0"/>
              <w:textAlignment w:val="baseline"/>
              <w:rPr>
                <w:rFonts w:ascii="Times New Roman" w:eastAsia="Calibri" w:hAnsi="Times New Roman" w:cs="Times New Roman"/>
                <w:noProof/>
              </w:rPr>
            </w:pPr>
            <w:r w:rsidRPr="00DB71A8">
              <w:rPr>
                <w:rFonts w:ascii="Times New Roman" w:eastAsia="Calibri" w:hAnsi="Times New Roman" w:cs="Times New Roman"/>
                <w:noProof/>
              </w:rPr>
              <w:t>Gjirokastër</w:t>
            </w:r>
          </w:p>
        </w:tc>
        <w:tc>
          <w:tcPr>
            <w:tcW w:w="938" w:type="dxa"/>
            <w:shd w:val="clear" w:color="auto" w:fill="F2F2F2" w:themeFill="background1" w:themeFillShade="F2"/>
          </w:tcPr>
          <w:p w14:paraId="46E2805F" w14:textId="1EE9B774"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21</w:t>
            </w:r>
          </w:p>
        </w:tc>
        <w:tc>
          <w:tcPr>
            <w:tcW w:w="1314" w:type="dxa"/>
            <w:shd w:val="clear" w:color="auto" w:fill="F2F2F2" w:themeFill="background1" w:themeFillShade="F2"/>
          </w:tcPr>
          <w:p w14:paraId="7A639E84" w14:textId="480DC096"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452</w:t>
            </w:r>
          </w:p>
        </w:tc>
        <w:tc>
          <w:tcPr>
            <w:tcW w:w="1890" w:type="dxa"/>
            <w:shd w:val="clear" w:color="auto" w:fill="F2F2F2" w:themeFill="background1" w:themeFillShade="F2"/>
          </w:tcPr>
          <w:p w14:paraId="5AC51E45" w14:textId="2EB39566"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91</w:t>
            </w:r>
          </w:p>
        </w:tc>
        <w:tc>
          <w:tcPr>
            <w:tcW w:w="2520" w:type="dxa"/>
            <w:shd w:val="clear" w:color="auto" w:fill="F2F2F2" w:themeFill="background1" w:themeFillShade="F2"/>
          </w:tcPr>
          <w:p w14:paraId="572721B2" w14:textId="08BA24CE"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22</w:t>
            </w:r>
          </w:p>
        </w:tc>
        <w:tc>
          <w:tcPr>
            <w:tcW w:w="1535" w:type="dxa"/>
            <w:shd w:val="clear" w:color="auto" w:fill="F2F2F2" w:themeFill="background1" w:themeFillShade="F2"/>
          </w:tcPr>
          <w:p w14:paraId="13448155" w14:textId="125373C2"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42</w:t>
            </w:r>
          </w:p>
        </w:tc>
      </w:tr>
      <w:tr w:rsidR="005640FC" w:rsidRPr="00DB71A8" w14:paraId="5DB2922D" w14:textId="77777777" w:rsidTr="005640FC">
        <w:tc>
          <w:tcPr>
            <w:tcW w:w="1343" w:type="dxa"/>
            <w:shd w:val="clear" w:color="auto" w:fill="F2F2F2" w:themeFill="background1" w:themeFillShade="F2"/>
          </w:tcPr>
          <w:p w14:paraId="2FFB0B55" w14:textId="77777777" w:rsidR="005640FC" w:rsidRPr="00DB71A8" w:rsidRDefault="005640FC" w:rsidP="005640FC">
            <w:pPr>
              <w:overflowPunct w:val="0"/>
              <w:autoSpaceDE w:val="0"/>
              <w:autoSpaceDN w:val="0"/>
              <w:adjustRightInd w:val="0"/>
              <w:textAlignment w:val="baseline"/>
              <w:rPr>
                <w:rFonts w:ascii="Times New Roman" w:eastAsia="Calibri" w:hAnsi="Times New Roman" w:cs="Times New Roman"/>
                <w:noProof/>
              </w:rPr>
            </w:pPr>
            <w:r w:rsidRPr="00DB71A8">
              <w:rPr>
                <w:rFonts w:ascii="Times New Roman" w:eastAsia="Calibri" w:hAnsi="Times New Roman" w:cs="Times New Roman"/>
                <w:noProof/>
              </w:rPr>
              <w:t>Berat</w:t>
            </w:r>
          </w:p>
        </w:tc>
        <w:tc>
          <w:tcPr>
            <w:tcW w:w="938" w:type="dxa"/>
            <w:shd w:val="clear" w:color="auto" w:fill="F2F2F2" w:themeFill="background1" w:themeFillShade="F2"/>
            <w:vAlign w:val="center"/>
          </w:tcPr>
          <w:p w14:paraId="4CEE7F3D" w14:textId="79A93711"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54</w:t>
            </w:r>
          </w:p>
        </w:tc>
        <w:tc>
          <w:tcPr>
            <w:tcW w:w="1314" w:type="dxa"/>
            <w:shd w:val="clear" w:color="auto" w:fill="F2F2F2" w:themeFill="background1" w:themeFillShade="F2"/>
            <w:vAlign w:val="center"/>
          </w:tcPr>
          <w:p w14:paraId="74942C4F" w14:textId="4BAFFED2"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1.115</w:t>
            </w:r>
          </w:p>
        </w:tc>
        <w:tc>
          <w:tcPr>
            <w:tcW w:w="1890" w:type="dxa"/>
            <w:shd w:val="clear" w:color="auto" w:fill="F2F2F2" w:themeFill="background1" w:themeFillShade="F2"/>
            <w:vAlign w:val="center"/>
          </w:tcPr>
          <w:p w14:paraId="7374DB24" w14:textId="4B7D8F6B"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242</w:t>
            </w:r>
          </w:p>
        </w:tc>
        <w:tc>
          <w:tcPr>
            <w:tcW w:w="2520" w:type="dxa"/>
            <w:shd w:val="clear" w:color="auto" w:fill="F2F2F2" w:themeFill="background1" w:themeFillShade="F2"/>
            <w:vAlign w:val="center"/>
          </w:tcPr>
          <w:p w14:paraId="6507EB70" w14:textId="665204AF"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80</w:t>
            </w:r>
          </w:p>
        </w:tc>
        <w:tc>
          <w:tcPr>
            <w:tcW w:w="1535" w:type="dxa"/>
            <w:shd w:val="clear" w:color="auto" w:fill="F2F2F2" w:themeFill="background1" w:themeFillShade="F2"/>
            <w:vAlign w:val="center"/>
          </w:tcPr>
          <w:p w14:paraId="7BE00F29" w14:textId="297BC581"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726</w:t>
            </w:r>
          </w:p>
        </w:tc>
      </w:tr>
      <w:tr w:rsidR="005640FC" w:rsidRPr="00DB71A8" w14:paraId="0A300189" w14:textId="77777777" w:rsidTr="005640FC">
        <w:tc>
          <w:tcPr>
            <w:tcW w:w="1343" w:type="dxa"/>
            <w:shd w:val="clear" w:color="auto" w:fill="F2F2F2" w:themeFill="background1" w:themeFillShade="F2"/>
          </w:tcPr>
          <w:p w14:paraId="269EB2F9" w14:textId="77777777" w:rsidR="005640FC" w:rsidRPr="00DB71A8" w:rsidRDefault="005640FC" w:rsidP="005640FC">
            <w:pPr>
              <w:overflowPunct w:val="0"/>
              <w:autoSpaceDE w:val="0"/>
              <w:autoSpaceDN w:val="0"/>
              <w:adjustRightInd w:val="0"/>
              <w:textAlignment w:val="baseline"/>
              <w:rPr>
                <w:rFonts w:ascii="Times New Roman" w:eastAsia="Calibri" w:hAnsi="Times New Roman" w:cs="Times New Roman"/>
                <w:noProof/>
              </w:rPr>
            </w:pPr>
            <w:r w:rsidRPr="00DB71A8">
              <w:rPr>
                <w:rFonts w:ascii="Times New Roman" w:eastAsia="Calibri" w:hAnsi="Times New Roman" w:cs="Times New Roman"/>
                <w:noProof/>
              </w:rPr>
              <w:t>Lezhë</w:t>
            </w:r>
          </w:p>
        </w:tc>
        <w:tc>
          <w:tcPr>
            <w:tcW w:w="938" w:type="dxa"/>
            <w:shd w:val="clear" w:color="auto" w:fill="F2F2F2" w:themeFill="background1" w:themeFillShade="F2"/>
            <w:vAlign w:val="center"/>
          </w:tcPr>
          <w:p w14:paraId="3144C024" w14:textId="24FE6B1B"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rPr>
              <w:t>22</w:t>
            </w:r>
          </w:p>
        </w:tc>
        <w:tc>
          <w:tcPr>
            <w:tcW w:w="1314" w:type="dxa"/>
            <w:shd w:val="clear" w:color="auto" w:fill="F2F2F2" w:themeFill="background1" w:themeFillShade="F2"/>
            <w:vAlign w:val="center"/>
          </w:tcPr>
          <w:p w14:paraId="358BFC12" w14:textId="2641BA69"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rPr>
              <w:t>402</w:t>
            </w:r>
          </w:p>
        </w:tc>
        <w:tc>
          <w:tcPr>
            <w:tcW w:w="1890" w:type="dxa"/>
            <w:shd w:val="clear" w:color="auto" w:fill="F2F2F2" w:themeFill="background1" w:themeFillShade="F2"/>
            <w:vAlign w:val="center"/>
          </w:tcPr>
          <w:p w14:paraId="565213F5" w14:textId="086642CF"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rPr>
              <w:t>152</w:t>
            </w:r>
          </w:p>
        </w:tc>
        <w:tc>
          <w:tcPr>
            <w:tcW w:w="2520" w:type="dxa"/>
            <w:shd w:val="clear" w:color="auto" w:fill="F2F2F2" w:themeFill="background1" w:themeFillShade="F2"/>
            <w:vAlign w:val="center"/>
          </w:tcPr>
          <w:p w14:paraId="25D47A8B" w14:textId="4D259F77"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rPr>
              <w:t>37</w:t>
            </w:r>
          </w:p>
        </w:tc>
        <w:tc>
          <w:tcPr>
            <w:tcW w:w="1535" w:type="dxa"/>
            <w:shd w:val="clear" w:color="auto" w:fill="F2F2F2" w:themeFill="background1" w:themeFillShade="F2"/>
            <w:vAlign w:val="center"/>
          </w:tcPr>
          <w:p w14:paraId="636DE67C" w14:textId="381AD009"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rPr>
              <w:t>2.318</w:t>
            </w:r>
          </w:p>
        </w:tc>
      </w:tr>
      <w:tr w:rsidR="005640FC" w:rsidRPr="00DB71A8" w14:paraId="7FD6B1A0" w14:textId="77777777" w:rsidTr="005640FC">
        <w:tc>
          <w:tcPr>
            <w:tcW w:w="1343" w:type="dxa"/>
            <w:shd w:val="clear" w:color="auto" w:fill="F2F2F2" w:themeFill="background1" w:themeFillShade="F2"/>
          </w:tcPr>
          <w:p w14:paraId="6EB79A1E" w14:textId="77777777" w:rsidR="005640FC" w:rsidRPr="00DB71A8" w:rsidRDefault="005640FC" w:rsidP="005640FC">
            <w:pPr>
              <w:overflowPunct w:val="0"/>
              <w:autoSpaceDE w:val="0"/>
              <w:autoSpaceDN w:val="0"/>
              <w:adjustRightInd w:val="0"/>
              <w:textAlignment w:val="baseline"/>
              <w:rPr>
                <w:rFonts w:ascii="Times New Roman" w:eastAsia="Calibri" w:hAnsi="Times New Roman" w:cs="Times New Roman"/>
                <w:noProof/>
              </w:rPr>
            </w:pPr>
            <w:r w:rsidRPr="00DB71A8">
              <w:rPr>
                <w:rFonts w:ascii="Times New Roman" w:eastAsia="Calibri" w:hAnsi="Times New Roman" w:cs="Times New Roman"/>
                <w:noProof/>
              </w:rPr>
              <w:t>Shkodër</w:t>
            </w:r>
          </w:p>
        </w:tc>
        <w:tc>
          <w:tcPr>
            <w:tcW w:w="938" w:type="dxa"/>
            <w:shd w:val="clear" w:color="auto" w:fill="F2F2F2" w:themeFill="background1" w:themeFillShade="F2"/>
            <w:vAlign w:val="center"/>
          </w:tcPr>
          <w:p w14:paraId="14A05754" w14:textId="109DB6B2"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lang w:eastAsia="sq-AL"/>
              </w:rPr>
              <w:t>80</w:t>
            </w:r>
          </w:p>
        </w:tc>
        <w:tc>
          <w:tcPr>
            <w:tcW w:w="1314" w:type="dxa"/>
            <w:shd w:val="clear" w:color="auto" w:fill="F2F2F2" w:themeFill="background1" w:themeFillShade="F2"/>
          </w:tcPr>
          <w:p w14:paraId="6642F0AE" w14:textId="39CFAA7C"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1.449</w:t>
            </w:r>
          </w:p>
        </w:tc>
        <w:tc>
          <w:tcPr>
            <w:tcW w:w="1890" w:type="dxa"/>
            <w:shd w:val="clear" w:color="auto" w:fill="F2F2F2" w:themeFill="background1" w:themeFillShade="F2"/>
          </w:tcPr>
          <w:p w14:paraId="311821C6" w14:textId="659F0BCB"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267</w:t>
            </w:r>
          </w:p>
        </w:tc>
        <w:tc>
          <w:tcPr>
            <w:tcW w:w="2520" w:type="dxa"/>
            <w:shd w:val="clear" w:color="auto" w:fill="F2F2F2" w:themeFill="background1" w:themeFillShade="F2"/>
          </w:tcPr>
          <w:p w14:paraId="05D46540" w14:textId="54D229B8"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75</w:t>
            </w:r>
          </w:p>
        </w:tc>
        <w:tc>
          <w:tcPr>
            <w:tcW w:w="1535" w:type="dxa"/>
            <w:shd w:val="clear" w:color="auto" w:fill="F2F2F2" w:themeFill="background1" w:themeFillShade="F2"/>
          </w:tcPr>
          <w:p w14:paraId="403D0431" w14:textId="4FC9A7E5"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534</w:t>
            </w:r>
          </w:p>
        </w:tc>
      </w:tr>
      <w:tr w:rsidR="005640FC" w:rsidRPr="00DB71A8" w14:paraId="2441F95F" w14:textId="77777777" w:rsidTr="005640FC">
        <w:tc>
          <w:tcPr>
            <w:tcW w:w="1343" w:type="dxa"/>
            <w:shd w:val="clear" w:color="auto" w:fill="F2F2F2" w:themeFill="background1" w:themeFillShade="F2"/>
          </w:tcPr>
          <w:p w14:paraId="6A69418E" w14:textId="77777777" w:rsidR="005640FC" w:rsidRPr="00DB71A8" w:rsidRDefault="005640FC" w:rsidP="005640FC">
            <w:pPr>
              <w:overflowPunct w:val="0"/>
              <w:autoSpaceDE w:val="0"/>
              <w:autoSpaceDN w:val="0"/>
              <w:adjustRightInd w:val="0"/>
              <w:textAlignment w:val="baseline"/>
              <w:rPr>
                <w:rFonts w:ascii="Times New Roman" w:eastAsia="Calibri" w:hAnsi="Times New Roman" w:cs="Times New Roman"/>
                <w:noProof/>
              </w:rPr>
            </w:pPr>
            <w:r w:rsidRPr="00DB71A8">
              <w:rPr>
                <w:rFonts w:ascii="Times New Roman" w:eastAsia="Calibri" w:hAnsi="Times New Roman" w:cs="Times New Roman"/>
                <w:noProof/>
              </w:rPr>
              <w:t>Kukës</w:t>
            </w:r>
          </w:p>
        </w:tc>
        <w:tc>
          <w:tcPr>
            <w:tcW w:w="938" w:type="dxa"/>
            <w:shd w:val="clear" w:color="auto" w:fill="F2F2F2" w:themeFill="background1" w:themeFillShade="F2"/>
            <w:vAlign w:val="center"/>
          </w:tcPr>
          <w:p w14:paraId="6304DD4B" w14:textId="1A1DA37C"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lang w:eastAsia="sq-AL"/>
              </w:rPr>
              <w:t>18</w:t>
            </w:r>
          </w:p>
        </w:tc>
        <w:tc>
          <w:tcPr>
            <w:tcW w:w="1314" w:type="dxa"/>
            <w:shd w:val="clear" w:color="auto" w:fill="F2F2F2" w:themeFill="background1" w:themeFillShade="F2"/>
            <w:vAlign w:val="center"/>
          </w:tcPr>
          <w:p w14:paraId="4CAA77FD" w14:textId="1E0B7857"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rPr>
              <w:t>441</w:t>
            </w:r>
          </w:p>
        </w:tc>
        <w:tc>
          <w:tcPr>
            <w:tcW w:w="1890" w:type="dxa"/>
            <w:shd w:val="clear" w:color="auto" w:fill="F2F2F2" w:themeFill="background1" w:themeFillShade="F2"/>
            <w:vAlign w:val="center"/>
          </w:tcPr>
          <w:p w14:paraId="42C9F469" w14:textId="5DA905EF"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rPr>
              <w:t>104</w:t>
            </w:r>
          </w:p>
        </w:tc>
        <w:tc>
          <w:tcPr>
            <w:tcW w:w="2520" w:type="dxa"/>
            <w:shd w:val="clear" w:color="auto" w:fill="F2F2F2" w:themeFill="background1" w:themeFillShade="F2"/>
            <w:vAlign w:val="center"/>
          </w:tcPr>
          <w:p w14:paraId="58B22F45" w14:textId="46AEC9CE"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rPr>
              <w:t>23</w:t>
            </w:r>
          </w:p>
        </w:tc>
        <w:tc>
          <w:tcPr>
            <w:tcW w:w="1535" w:type="dxa"/>
            <w:shd w:val="clear" w:color="auto" w:fill="F2F2F2" w:themeFill="background1" w:themeFillShade="F2"/>
            <w:vAlign w:val="center"/>
          </w:tcPr>
          <w:p w14:paraId="46CC3CB6" w14:textId="75A94228" w:rsidR="005640FC" w:rsidRPr="00DB71A8" w:rsidRDefault="005640FC" w:rsidP="005640FC">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rPr>
              <w:t>256</w:t>
            </w:r>
          </w:p>
        </w:tc>
      </w:tr>
      <w:tr w:rsidR="005640FC" w:rsidRPr="00DB71A8" w14:paraId="5E9F0CBD" w14:textId="77777777" w:rsidTr="005640FC">
        <w:tc>
          <w:tcPr>
            <w:tcW w:w="1343" w:type="dxa"/>
            <w:shd w:val="clear" w:color="auto" w:fill="F2F2F2" w:themeFill="background1" w:themeFillShade="F2"/>
          </w:tcPr>
          <w:p w14:paraId="12087088" w14:textId="77777777" w:rsidR="005640FC" w:rsidRPr="00DB71A8" w:rsidRDefault="005640FC" w:rsidP="005640FC">
            <w:pPr>
              <w:overflowPunct w:val="0"/>
              <w:autoSpaceDE w:val="0"/>
              <w:autoSpaceDN w:val="0"/>
              <w:adjustRightInd w:val="0"/>
              <w:textAlignment w:val="baseline"/>
              <w:rPr>
                <w:rFonts w:ascii="Times New Roman" w:eastAsia="Calibri" w:hAnsi="Times New Roman" w:cs="Times New Roman"/>
                <w:bCs/>
                <w:noProof/>
              </w:rPr>
            </w:pPr>
            <w:r w:rsidRPr="00DB71A8">
              <w:rPr>
                <w:rFonts w:ascii="Times New Roman" w:eastAsia="Calibri" w:hAnsi="Times New Roman" w:cs="Times New Roman"/>
                <w:noProof/>
              </w:rPr>
              <w:t>Dibër</w:t>
            </w:r>
          </w:p>
        </w:tc>
        <w:tc>
          <w:tcPr>
            <w:tcW w:w="938" w:type="dxa"/>
            <w:shd w:val="clear" w:color="auto" w:fill="F2F2F2" w:themeFill="background1" w:themeFillShade="F2"/>
            <w:vAlign w:val="center"/>
          </w:tcPr>
          <w:p w14:paraId="68D1BBAA" w14:textId="590E8E48" w:rsidR="005640FC" w:rsidRPr="00DB71A8" w:rsidRDefault="005640FC" w:rsidP="005640FC">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bCs/>
                <w:lang w:eastAsia="sq-AL"/>
              </w:rPr>
              <w:t>28</w:t>
            </w:r>
          </w:p>
        </w:tc>
        <w:tc>
          <w:tcPr>
            <w:tcW w:w="1314" w:type="dxa"/>
            <w:shd w:val="clear" w:color="auto" w:fill="F2F2F2" w:themeFill="background1" w:themeFillShade="F2"/>
            <w:vAlign w:val="center"/>
          </w:tcPr>
          <w:p w14:paraId="511953AE" w14:textId="166C0D34" w:rsidR="005640FC" w:rsidRPr="00DB71A8" w:rsidRDefault="005640FC" w:rsidP="005640FC">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bCs/>
              </w:rPr>
              <w:t>500</w:t>
            </w:r>
          </w:p>
        </w:tc>
        <w:tc>
          <w:tcPr>
            <w:tcW w:w="1890" w:type="dxa"/>
            <w:shd w:val="clear" w:color="auto" w:fill="F2F2F2" w:themeFill="background1" w:themeFillShade="F2"/>
            <w:vAlign w:val="center"/>
          </w:tcPr>
          <w:p w14:paraId="53AC1BC4" w14:textId="0FD82103" w:rsidR="005640FC" w:rsidRPr="00DB71A8" w:rsidRDefault="005640FC" w:rsidP="005640FC">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bCs/>
              </w:rPr>
              <w:t>102</w:t>
            </w:r>
          </w:p>
        </w:tc>
        <w:tc>
          <w:tcPr>
            <w:tcW w:w="2520" w:type="dxa"/>
            <w:shd w:val="clear" w:color="auto" w:fill="F2F2F2" w:themeFill="background1" w:themeFillShade="F2"/>
            <w:vAlign w:val="center"/>
          </w:tcPr>
          <w:p w14:paraId="0CB21B14" w14:textId="05652347" w:rsidR="005640FC" w:rsidRPr="00DB71A8" w:rsidRDefault="005640FC" w:rsidP="005640FC">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bCs/>
              </w:rPr>
              <w:t>27</w:t>
            </w:r>
          </w:p>
        </w:tc>
        <w:tc>
          <w:tcPr>
            <w:tcW w:w="1535" w:type="dxa"/>
            <w:shd w:val="clear" w:color="auto" w:fill="F2F2F2" w:themeFill="background1" w:themeFillShade="F2"/>
            <w:vAlign w:val="center"/>
          </w:tcPr>
          <w:p w14:paraId="27C57ED2" w14:textId="6FC0A775" w:rsidR="005640FC" w:rsidRPr="00DB71A8" w:rsidRDefault="005640FC" w:rsidP="005640FC">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bCs/>
              </w:rPr>
              <w:t>46</w:t>
            </w:r>
          </w:p>
        </w:tc>
      </w:tr>
      <w:tr w:rsidR="005640FC" w:rsidRPr="00DB71A8" w14:paraId="6BE714B1" w14:textId="77777777" w:rsidTr="005640FC">
        <w:tc>
          <w:tcPr>
            <w:tcW w:w="1343" w:type="dxa"/>
            <w:shd w:val="clear" w:color="auto" w:fill="F2F2F2" w:themeFill="background1" w:themeFillShade="F2"/>
          </w:tcPr>
          <w:p w14:paraId="16B88F52" w14:textId="77777777" w:rsidR="005640FC" w:rsidRPr="00DB71A8" w:rsidRDefault="005640FC" w:rsidP="005640FC">
            <w:pPr>
              <w:overflowPunct w:val="0"/>
              <w:autoSpaceDE w:val="0"/>
              <w:autoSpaceDN w:val="0"/>
              <w:adjustRightInd w:val="0"/>
              <w:textAlignment w:val="baseline"/>
              <w:rPr>
                <w:rFonts w:ascii="Times New Roman" w:eastAsia="Calibri" w:hAnsi="Times New Roman" w:cs="Times New Roman"/>
                <w:bCs/>
                <w:noProof/>
              </w:rPr>
            </w:pPr>
            <w:r w:rsidRPr="00DB71A8">
              <w:rPr>
                <w:rFonts w:ascii="Times New Roman" w:eastAsia="Calibri" w:hAnsi="Times New Roman" w:cs="Times New Roman"/>
                <w:b/>
                <w:noProof/>
              </w:rPr>
              <w:t>Totali</w:t>
            </w:r>
          </w:p>
        </w:tc>
        <w:tc>
          <w:tcPr>
            <w:tcW w:w="938" w:type="dxa"/>
            <w:shd w:val="clear" w:color="auto" w:fill="F2F2F2" w:themeFill="background1" w:themeFillShade="F2"/>
            <w:vAlign w:val="center"/>
          </w:tcPr>
          <w:p w14:paraId="415EFC67" w14:textId="0DFDCF86" w:rsidR="005640FC" w:rsidRPr="00DB71A8" w:rsidRDefault="005640FC" w:rsidP="005640FC">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b/>
                <w:bCs/>
              </w:rPr>
              <w:t>737</w:t>
            </w:r>
          </w:p>
        </w:tc>
        <w:tc>
          <w:tcPr>
            <w:tcW w:w="1314" w:type="dxa"/>
            <w:shd w:val="clear" w:color="auto" w:fill="F2F2F2" w:themeFill="background1" w:themeFillShade="F2"/>
            <w:vAlign w:val="center"/>
          </w:tcPr>
          <w:p w14:paraId="7405DD6C" w14:textId="7C32585B" w:rsidR="005640FC" w:rsidRPr="00DB71A8" w:rsidRDefault="005640FC" w:rsidP="005640FC">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b/>
                <w:bCs/>
              </w:rPr>
              <w:t>15.827</w:t>
            </w:r>
          </w:p>
        </w:tc>
        <w:tc>
          <w:tcPr>
            <w:tcW w:w="1890" w:type="dxa"/>
            <w:shd w:val="clear" w:color="auto" w:fill="F2F2F2" w:themeFill="background1" w:themeFillShade="F2"/>
            <w:vAlign w:val="center"/>
          </w:tcPr>
          <w:p w14:paraId="200C688E" w14:textId="32749292" w:rsidR="005640FC" w:rsidRPr="00DB71A8" w:rsidRDefault="005640FC" w:rsidP="005640FC">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b/>
                <w:bCs/>
              </w:rPr>
              <w:t>2.714</w:t>
            </w:r>
          </w:p>
        </w:tc>
        <w:tc>
          <w:tcPr>
            <w:tcW w:w="2520" w:type="dxa"/>
            <w:shd w:val="clear" w:color="auto" w:fill="F2F2F2" w:themeFill="background1" w:themeFillShade="F2"/>
            <w:vAlign w:val="center"/>
          </w:tcPr>
          <w:p w14:paraId="1713CDDB" w14:textId="0560CA19" w:rsidR="005640FC" w:rsidRPr="00DB71A8" w:rsidRDefault="005640FC" w:rsidP="005640FC">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b/>
                <w:bCs/>
              </w:rPr>
              <w:t>657</w:t>
            </w:r>
          </w:p>
        </w:tc>
        <w:tc>
          <w:tcPr>
            <w:tcW w:w="1535" w:type="dxa"/>
            <w:shd w:val="clear" w:color="auto" w:fill="F2F2F2" w:themeFill="background1" w:themeFillShade="F2"/>
            <w:vAlign w:val="center"/>
          </w:tcPr>
          <w:p w14:paraId="6DCCFBDC" w14:textId="3D27BA17" w:rsidR="005640FC" w:rsidRPr="00DB71A8" w:rsidRDefault="005640FC" w:rsidP="005640FC">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b/>
                <w:bCs/>
              </w:rPr>
              <w:t>7.955</w:t>
            </w:r>
          </w:p>
        </w:tc>
      </w:tr>
    </w:tbl>
    <w:p w14:paraId="6ED822CB" w14:textId="77777777" w:rsidR="000D75F2" w:rsidRPr="00DB71A8" w:rsidRDefault="000D75F2" w:rsidP="00E83159">
      <w:pPr>
        <w:spacing w:after="0" w:line="240" w:lineRule="auto"/>
        <w:rPr>
          <w:rFonts w:ascii="Times New Roman" w:hAnsi="Times New Roman" w:cs="Times New Roman"/>
          <w:i/>
          <w:noProof/>
          <w:sz w:val="16"/>
          <w:szCs w:val="16"/>
        </w:rPr>
      </w:pPr>
    </w:p>
    <w:p w14:paraId="120AB1A1" w14:textId="5FC52760" w:rsidR="008A715E" w:rsidRPr="001B5E6D" w:rsidRDefault="005640FC" w:rsidP="00E83159">
      <w:pPr>
        <w:overflowPunct w:val="0"/>
        <w:autoSpaceDE w:val="0"/>
        <w:autoSpaceDN w:val="0"/>
        <w:adjustRightInd w:val="0"/>
        <w:spacing w:after="0" w:line="240" w:lineRule="auto"/>
        <w:textAlignment w:val="baseline"/>
        <w:rPr>
          <w:rFonts w:ascii="Times New Roman" w:hAnsi="Times New Roman" w:cs="Times New Roman"/>
          <w:b/>
          <w:sz w:val="24"/>
          <w:szCs w:val="24"/>
        </w:rPr>
      </w:pPr>
      <w:r w:rsidRPr="001B5E6D">
        <w:rPr>
          <w:rFonts w:ascii="Times New Roman" w:hAnsi="Times New Roman" w:cs="Times New Roman"/>
          <w:b/>
          <w:sz w:val="24"/>
          <w:szCs w:val="24"/>
        </w:rPr>
        <w:t xml:space="preserve">Masat Parandaluese – </w:t>
      </w:r>
      <w:proofErr w:type="spellStart"/>
      <w:r w:rsidRPr="001B5E6D">
        <w:rPr>
          <w:rFonts w:ascii="Times New Roman" w:hAnsi="Times New Roman" w:cs="Times New Roman"/>
          <w:b/>
          <w:sz w:val="24"/>
          <w:szCs w:val="24"/>
        </w:rPr>
        <w:t>Operacionale</w:t>
      </w:r>
      <w:proofErr w:type="spellEnd"/>
      <w:r w:rsidRPr="001B5E6D">
        <w:rPr>
          <w:rFonts w:ascii="Times New Roman" w:hAnsi="Times New Roman" w:cs="Times New Roman"/>
          <w:b/>
          <w:sz w:val="24"/>
          <w:szCs w:val="24"/>
        </w:rPr>
        <w:t>:</w:t>
      </w:r>
    </w:p>
    <w:p w14:paraId="3F4D3379" w14:textId="77777777" w:rsidR="008A715E" w:rsidRPr="001B5E6D" w:rsidRDefault="008A715E" w:rsidP="00E83159">
      <w:pPr>
        <w:overflowPunct w:val="0"/>
        <w:autoSpaceDE w:val="0"/>
        <w:autoSpaceDN w:val="0"/>
        <w:adjustRightInd w:val="0"/>
        <w:spacing w:after="0" w:line="240" w:lineRule="auto"/>
        <w:textAlignment w:val="baseline"/>
        <w:rPr>
          <w:rFonts w:ascii="Times New Roman" w:eastAsia="Calibri" w:hAnsi="Times New Roman" w:cs="Times New Roman"/>
          <w:noProof/>
          <w:sz w:val="24"/>
          <w:szCs w:val="24"/>
          <w:lang w:bidi="km-KH"/>
        </w:rPr>
      </w:pPr>
      <w:r w:rsidRPr="001B5E6D">
        <w:rPr>
          <w:rFonts w:ascii="Times New Roman" w:eastAsia="Calibri" w:hAnsi="Times New Roman" w:cs="Times New Roman"/>
          <w:b/>
          <w:sz w:val="24"/>
          <w:szCs w:val="24"/>
        </w:rPr>
        <w:t>Kontrolle të ushtruara në territor në shkallë vendi;</w:t>
      </w:r>
    </w:p>
    <w:p w14:paraId="0FBC7576" w14:textId="24B53133" w:rsidR="008A715E" w:rsidRPr="001B5E6D" w:rsidRDefault="008A715E">
      <w:pPr>
        <w:pStyle w:val="ListParagraph"/>
        <w:numPr>
          <w:ilvl w:val="0"/>
          <w:numId w:val="238"/>
        </w:numPr>
        <w:tabs>
          <w:tab w:val="left" w:pos="630"/>
        </w:tabs>
        <w:spacing w:after="0" w:line="240" w:lineRule="auto"/>
        <w:ind w:left="360"/>
        <w:jc w:val="both"/>
        <w:rPr>
          <w:rFonts w:ascii="Times New Roman" w:hAnsi="Times New Roman" w:cs="Times New Roman"/>
          <w:noProof/>
          <w:sz w:val="24"/>
          <w:szCs w:val="24"/>
        </w:rPr>
      </w:pPr>
      <w:r w:rsidRPr="001B5E6D">
        <w:rPr>
          <w:rFonts w:ascii="Times New Roman" w:hAnsi="Times New Roman" w:cs="Times New Roman"/>
          <w:noProof/>
          <w:sz w:val="24"/>
          <w:szCs w:val="24"/>
        </w:rPr>
        <w:t xml:space="preserve">Në çdo </w:t>
      </w:r>
      <w:r w:rsidR="005640FC" w:rsidRPr="001B5E6D">
        <w:rPr>
          <w:rFonts w:ascii="Times New Roman" w:hAnsi="Times New Roman" w:cs="Times New Roman"/>
          <w:noProof/>
          <w:sz w:val="24"/>
          <w:szCs w:val="24"/>
        </w:rPr>
        <w:t>D</w:t>
      </w:r>
      <w:r w:rsidRPr="001B5E6D">
        <w:rPr>
          <w:rFonts w:ascii="Times New Roman" w:hAnsi="Times New Roman" w:cs="Times New Roman"/>
          <w:noProof/>
          <w:sz w:val="24"/>
          <w:szCs w:val="24"/>
        </w:rPr>
        <w:t xml:space="preserve">rejtori </w:t>
      </w:r>
      <w:r w:rsidR="005640FC" w:rsidRPr="001B5E6D">
        <w:rPr>
          <w:rFonts w:ascii="Times New Roman" w:hAnsi="Times New Roman" w:cs="Times New Roman"/>
          <w:noProof/>
          <w:sz w:val="24"/>
          <w:szCs w:val="24"/>
        </w:rPr>
        <w:t>V</w:t>
      </w:r>
      <w:r w:rsidRPr="001B5E6D">
        <w:rPr>
          <w:rFonts w:ascii="Times New Roman" w:hAnsi="Times New Roman" w:cs="Times New Roman"/>
          <w:noProof/>
          <w:sz w:val="24"/>
          <w:szCs w:val="24"/>
        </w:rPr>
        <w:t xml:space="preserve">endore </w:t>
      </w:r>
      <w:r w:rsidR="005640FC" w:rsidRPr="001B5E6D">
        <w:rPr>
          <w:rFonts w:ascii="Times New Roman" w:hAnsi="Times New Roman" w:cs="Times New Roman"/>
          <w:noProof/>
          <w:sz w:val="24"/>
          <w:szCs w:val="24"/>
        </w:rPr>
        <w:t>P</w:t>
      </w:r>
      <w:r w:rsidRPr="001B5E6D">
        <w:rPr>
          <w:rFonts w:ascii="Times New Roman" w:hAnsi="Times New Roman" w:cs="Times New Roman"/>
          <w:noProof/>
          <w:sz w:val="24"/>
          <w:szCs w:val="24"/>
        </w:rPr>
        <w:t>olicie janë ngritur dhe kanë funksionuar grupet e kontrollit të territorit me përgjësi konkrete për secilin grup dhe punonjës policie. Mesatarisht çdo ditë nga strukturat vendore të policisë janë agazhuar me kontrollin e territorit rreth 70-90 grupe kontrolli, rreth 300-350 punonjës policie, 75 dronë dhe 80-90 automjete policie.</w:t>
      </w:r>
    </w:p>
    <w:p w14:paraId="4BF2F4CD" w14:textId="741DC1EF" w:rsidR="008A715E" w:rsidRPr="001B5E6D" w:rsidRDefault="005640FC">
      <w:pPr>
        <w:pStyle w:val="ListParagraph"/>
        <w:numPr>
          <w:ilvl w:val="0"/>
          <w:numId w:val="238"/>
        </w:numPr>
        <w:spacing w:after="0" w:line="240" w:lineRule="auto"/>
        <w:ind w:left="360"/>
        <w:jc w:val="both"/>
        <w:rPr>
          <w:rFonts w:ascii="Times New Roman" w:hAnsi="Times New Roman" w:cs="Times New Roman"/>
          <w:sz w:val="24"/>
          <w:szCs w:val="24"/>
        </w:rPr>
      </w:pPr>
      <w:r w:rsidRPr="001B5E6D">
        <w:rPr>
          <w:rFonts w:ascii="Times New Roman" w:eastAsia="Calibri" w:hAnsi="Times New Roman" w:cs="Times New Roman"/>
          <w:bCs/>
          <w:sz w:val="24"/>
          <w:szCs w:val="24"/>
        </w:rPr>
        <w:t xml:space="preserve">Për </w:t>
      </w:r>
      <w:r w:rsidRPr="001B5E6D">
        <w:rPr>
          <w:rFonts w:ascii="Times New Roman" w:eastAsia="Calibri" w:hAnsi="Times New Roman" w:cs="Times New Roman"/>
          <w:bCs/>
          <w:noProof/>
          <w:sz w:val="24"/>
          <w:szCs w:val="24"/>
        </w:rPr>
        <w:t xml:space="preserve">6 mujorin e I-rë 2026, </w:t>
      </w:r>
      <w:r w:rsidR="008A715E" w:rsidRPr="001B5E6D">
        <w:rPr>
          <w:rFonts w:ascii="Times New Roman" w:hAnsi="Times New Roman" w:cs="Times New Roman"/>
          <w:noProof/>
          <w:sz w:val="24"/>
          <w:szCs w:val="24"/>
          <w:lang w:bidi="km-KH"/>
        </w:rPr>
        <w:t>në</w:t>
      </w:r>
      <w:r w:rsidR="008A715E" w:rsidRPr="001B5E6D">
        <w:rPr>
          <w:rFonts w:ascii="Times New Roman" w:hAnsi="Times New Roman" w:cs="Times New Roman"/>
          <w:sz w:val="24"/>
          <w:szCs w:val="24"/>
        </w:rPr>
        <w:t xml:space="preserve"> kontroll territori janë angazhuar </w:t>
      </w:r>
      <w:r w:rsidR="008A715E" w:rsidRPr="001B5E6D">
        <w:rPr>
          <w:rFonts w:ascii="Times New Roman" w:hAnsi="Times New Roman" w:cs="Times New Roman"/>
          <w:b/>
          <w:sz w:val="24"/>
          <w:szCs w:val="24"/>
        </w:rPr>
        <w:t>9</w:t>
      </w:r>
      <w:r w:rsidRPr="001B5E6D">
        <w:rPr>
          <w:rFonts w:ascii="Times New Roman" w:hAnsi="Times New Roman" w:cs="Times New Roman"/>
          <w:b/>
          <w:sz w:val="24"/>
          <w:szCs w:val="24"/>
        </w:rPr>
        <w:t>.</w:t>
      </w:r>
      <w:r w:rsidR="008A715E" w:rsidRPr="001B5E6D">
        <w:rPr>
          <w:rFonts w:ascii="Times New Roman" w:hAnsi="Times New Roman" w:cs="Times New Roman"/>
          <w:b/>
          <w:sz w:val="24"/>
          <w:szCs w:val="24"/>
        </w:rPr>
        <w:t xml:space="preserve">043 </w:t>
      </w:r>
      <w:r w:rsidR="008A715E" w:rsidRPr="001B5E6D">
        <w:rPr>
          <w:rFonts w:ascii="Times New Roman" w:eastAsia="Calibri" w:hAnsi="Times New Roman" w:cs="Times New Roman"/>
          <w:sz w:val="24"/>
          <w:szCs w:val="24"/>
        </w:rPr>
        <w:t xml:space="preserve">grupe kontrolli, me </w:t>
      </w:r>
      <w:r w:rsidR="008A715E" w:rsidRPr="001B5E6D">
        <w:rPr>
          <w:rFonts w:ascii="Times New Roman" w:hAnsi="Times New Roman" w:cs="Times New Roman"/>
          <w:b/>
          <w:sz w:val="24"/>
          <w:szCs w:val="24"/>
        </w:rPr>
        <w:t>28</w:t>
      </w:r>
      <w:r w:rsidRPr="001B5E6D">
        <w:rPr>
          <w:rFonts w:ascii="Times New Roman" w:hAnsi="Times New Roman" w:cs="Times New Roman"/>
          <w:b/>
          <w:sz w:val="24"/>
          <w:szCs w:val="24"/>
        </w:rPr>
        <w:t>.</w:t>
      </w:r>
      <w:r w:rsidR="008A715E" w:rsidRPr="001B5E6D">
        <w:rPr>
          <w:rFonts w:ascii="Times New Roman" w:hAnsi="Times New Roman" w:cs="Times New Roman"/>
          <w:b/>
          <w:sz w:val="24"/>
          <w:szCs w:val="24"/>
        </w:rPr>
        <w:t>579</w:t>
      </w:r>
      <w:r w:rsidR="008A715E" w:rsidRPr="001B5E6D">
        <w:rPr>
          <w:rFonts w:ascii="Times New Roman" w:hAnsi="Times New Roman" w:cs="Times New Roman"/>
          <w:sz w:val="24"/>
          <w:szCs w:val="24"/>
        </w:rPr>
        <w:t xml:space="preserve"> </w:t>
      </w:r>
      <w:r w:rsidR="008A715E" w:rsidRPr="001B5E6D">
        <w:rPr>
          <w:rFonts w:ascii="Times New Roman" w:eastAsia="Calibri" w:hAnsi="Times New Roman" w:cs="Times New Roman"/>
          <w:sz w:val="24"/>
          <w:szCs w:val="24"/>
        </w:rPr>
        <w:t xml:space="preserve">punonjës policie, janë përdorur </w:t>
      </w:r>
      <w:r w:rsidR="008A715E" w:rsidRPr="001B5E6D">
        <w:rPr>
          <w:rFonts w:ascii="Times New Roman" w:hAnsi="Times New Roman" w:cs="Times New Roman"/>
          <w:b/>
          <w:sz w:val="24"/>
          <w:szCs w:val="24"/>
        </w:rPr>
        <w:t>8</w:t>
      </w:r>
      <w:r w:rsidRPr="001B5E6D">
        <w:rPr>
          <w:rFonts w:ascii="Times New Roman" w:hAnsi="Times New Roman" w:cs="Times New Roman"/>
          <w:b/>
          <w:sz w:val="24"/>
          <w:szCs w:val="24"/>
        </w:rPr>
        <w:t>.</w:t>
      </w:r>
      <w:r w:rsidR="008A715E" w:rsidRPr="001B5E6D">
        <w:rPr>
          <w:rFonts w:ascii="Times New Roman" w:hAnsi="Times New Roman" w:cs="Times New Roman"/>
          <w:b/>
          <w:sz w:val="24"/>
          <w:szCs w:val="24"/>
        </w:rPr>
        <w:t xml:space="preserve">380 </w:t>
      </w:r>
      <w:r w:rsidR="008A715E" w:rsidRPr="001B5E6D">
        <w:rPr>
          <w:rFonts w:ascii="Times New Roman" w:eastAsia="Calibri" w:hAnsi="Times New Roman" w:cs="Times New Roman"/>
          <w:sz w:val="24"/>
          <w:szCs w:val="24"/>
        </w:rPr>
        <w:t xml:space="preserve">automjete, janë kryer </w:t>
      </w:r>
      <w:r w:rsidR="008A715E" w:rsidRPr="001B5E6D">
        <w:rPr>
          <w:rFonts w:ascii="Times New Roman" w:hAnsi="Times New Roman" w:cs="Times New Roman"/>
          <w:b/>
          <w:sz w:val="24"/>
          <w:szCs w:val="24"/>
        </w:rPr>
        <w:t>177</w:t>
      </w:r>
      <w:r w:rsidRPr="001B5E6D">
        <w:rPr>
          <w:rFonts w:ascii="Times New Roman" w:hAnsi="Times New Roman" w:cs="Times New Roman"/>
          <w:b/>
          <w:sz w:val="24"/>
          <w:szCs w:val="24"/>
        </w:rPr>
        <w:t>.</w:t>
      </w:r>
      <w:r w:rsidR="008A715E" w:rsidRPr="001B5E6D">
        <w:rPr>
          <w:rFonts w:ascii="Times New Roman" w:hAnsi="Times New Roman" w:cs="Times New Roman"/>
          <w:b/>
          <w:sz w:val="24"/>
          <w:szCs w:val="24"/>
        </w:rPr>
        <w:t>419</w:t>
      </w:r>
      <w:r w:rsidR="008A715E" w:rsidRPr="001B5E6D">
        <w:rPr>
          <w:rFonts w:ascii="Times New Roman" w:hAnsi="Times New Roman" w:cs="Times New Roman"/>
          <w:sz w:val="24"/>
          <w:szCs w:val="24"/>
        </w:rPr>
        <w:t xml:space="preserve"> </w:t>
      </w:r>
      <w:r w:rsidR="008A715E" w:rsidRPr="001B5E6D">
        <w:rPr>
          <w:rFonts w:ascii="Times New Roman" w:eastAsia="Calibri" w:hAnsi="Times New Roman" w:cs="Times New Roman"/>
          <w:sz w:val="24"/>
          <w:szCs w:val="24"/>
        </w:rPr>
        <w:t xml:space="preserve">orë shërbimi dhe janë kryer </w:t>
      </w:r>
      <w:r w:rsidR="008A715E" w:rsidRPr="001B5E6D">
        <w:rPr>
          <w:rFonts w:ascii="Times New Roman" w:hAnsi="Times New Roman" w:cs="Times New Roman"/>
          <w:b/>
          <w:sz w:val="24"/>
          <w:szCs w:val="24"/>
        </w:rPr>
        <w:t>124</w:t>
      </w:r>
      <w:r w:rsidRPr="001B5E6D">
        <w:rPr>
          <w:rFonts w:ascii="Times New Roman" w:hAnsi="Times New Roman" w:cs="Times New Roman"/>
          <w:b/>
          <w:sz w:val="24"/>
          <w:szCs w:val="24"/>
        </w:rPr>
        <w:t>.</w:t>
      </w:r>
      <w:r w:rsidR="008A715E" w:rsidRPr="001B5E6D">
        <w:rPr>
          <w:rFonts w:ascii="Times New Roman" w:hAnsi="Times New Roman" w:cs="Times New Roman"/>
          <w:b/>
          <w:sz w:val="24"/>
          <w:szCs w:val="24"/>
        </w:rPr>
        <w:t>991</w:t>
      </w:r>
      <w:r w:rsidR="008A715E" w:rsidRPr="001B5E6D">
        <w:rPr>
          <w:rFonts w:ascii="Times New Roman" w:hAnsi="Times New Roman" w:cs="Times New Roman"/>
          <w:sz w:val="24"/>
          <w:szCs w:val="24"/>
        </w:rPr>
        <w:t xml:space="preserve"> </w:t>
      </w:r>
      <w:r w:rsidR="008A715E" w:rsidRPr="001B5E6D">
        <w:rPr>
          <w:rFonts w:ascii="Times New Roman" w:eastAsia="Calibri" w:hAnsi="Times New Roman" w:cs="Times New Roman"/>
          <w:sz w:val="24"/>
          <w:szCs w:val="24"/>
        </w:rPr>
        <w:t>kontrolle dhe ri kontrolle:</w:t>
      </w:r>
      <w:r w:rsidR="008A715E" w:rsidRPr="001B5E6D">
        <w:rPr>
          <w:rFonts w:ascii="Times New Roman" w:hAnsi="Times New Roman" w:cs="Times New Roman"/>
          <w:sz w:val="24"/>
          <w:szCs w:val="24"/>
        </w:rPr>
        <w:t xml:space="preserve"> </w:t>
      </w:r>
      <w:r w:rsidR="008A715E" w:rsidRPr="001B5E6D">
        <w:rPr>
          <w:rFonts w:ascii="Times New Roman" w:hAnsi="Times New Roman" w:cs="Times New Roman"/>
          <w:noProof/>
          <w:sz w:val="24"/>
          <w:szCs w:val="24"/>
        </w:rPr>
        <w:t xml:space="preserve">Objektet e kontrolluara janë: </w:t>
      </w:r>
      <w:r w:rsidR="008A715E" w:rsidRPr="001B5E6D">
        <w:rPr>
          <w:rFonts w:ascii="Times New Roman" w:eastAsia="Calibri" w:hAnsi="Times New Roman" w:cs="Times New Roman"/>
          <w:sz w:val="24"/>
          <w:szCs w:val="24"/>
        </w:rPr>
        <w:t xml:space="preserve">Sera dhe </w:t>
      </w:r>
      <w:proofErr w:type="spellStart"/>
      <w:r w:rsidR="008A715E" w:rsidRPr="001B5E6D">
        <w:rPr>
          <w:rFonts w:ascii="Times New Roman" w:eastAsia="Calibri" w:hAnsi="Times New Roman" w:cs="Times New Roman"/>
          <w:sz w:val="24"/>
          <w:szCs w:val="24"/>
        </w:rPr>
        <w:t>mini</w:t>
      </w:r>
      <w:proofErr w:type="spellEnd"/>
      <w:r w:rsidRPr="001B5E6D">
        <w:rPr>
          <w:rFonts w:ascii="Times New Roman" w:eastAsia="Calibri" w:hAnsi="Times New Roman" w:cs="Times New Roman"/>
          <w:sz w:val="24"/>
          <w:szCs w:val="24"/>
        </w:rPr>
        <w:t>-</w:t>
      </w:r>
      <w:r w:rsidR="008A715E" w:rsidRPr="001B5E6D">
        <w:rPr>
          <w:rFonts w:ascii="Times New Roman" w:eastAsia="Calibri" w:hAnsi="Times New Roman" w:cs="Times New Roman"/>
          <w:sz w:val="24"/>
          <w:szCs w:val="24"/>
        </w:rPr>
        <w:t xml:space="preserve">sera </w:t>
      </w:r>
      <w:r w:rsidR="008A715E" w:rsidRPr="001B5E6D">
        <w:rPr>
          <w:rFonts w:ascii="Times New Roman" w:eastAsia="Calibri" w:hAnsi="Times New Roman" w:cs="Times New Roman"/>
          <w:b/>
          <w:sz w:val="24"/>
          <w:szCs w:val="24"/>
        </w:rPr>
        <w:t>21</w:t>
      </w:r>
      <w:r w:rsidRPr="001B5E6D">
        <w:rPr>
          <w:rFonts w:ascii="Times New Roman" w:eastAsia="Calibri" w:hAnsi="Times New Roman" w:cs="Times New Roman"/>
          <w:b/>
          <w:sz w:val="24"/>
          <w:szCs w:val="24"/>
        </w:rPr>
        <w:t>.</w:t>
      </w:r>
      <w:r w:rsidR="008A715E" w:rsidRPr="001B5E6D">
        <w:rPr>
          <w:rFonts w:ascii="Times New Roman" w:eastAsia="Calibri" w:hAnsi="Times New Roman" w:cs="Times New Roman"/>
          <w:b/>
          <w:sz w:val="24"/>
          <w:szCs w:val="24"/>
        </w:rPr>
        <w:t xml:space="preserve">298, </w:t>
      </w:r>
      <w:r w:rsidRPr="001B5E6D">
        <w:rPr>
          <w:rFonts w:ascii="Times New Roman" w:eastAsia="Calibri" w:hAnsi="Times New Roman" w:cs="Times New Roman"/>
          <w:sz w:val="24"/>
          <w:szCs w:val="24"/>
        </w:rPr>
        <w:t>m</w:t>
      </w:r>
      <w:r w:rsidR="008A715E" w:rsidRPr="001B5E6D">
        <w:rPr>
          <w:rFonts w:ascii="Times New Roman" w:eastAsia="Calibri" w:hAnsi="Times New Roman" w:cs="Times New Roman"/>
          <w:sz w:val="24"/>
          <w:szCs w:val="24"/>
        </w:rPr>
        <w:t xml:space="preserve">agazina dhe objekte </w:t>
      </w:r>
      <w:r w:rsidR="008A715E" w:rsidRPr="001B5E6D">
        <w:rPr>
          <w:rFonts w:ascii="Times New Roman" w:eastAsia="Calibri" w:hAnsi="Times New Roman" w:cs="Times New Roman"/>
          <w:b/>
          <w:sz w:val="24"/>
          <w:szCs w:val="24"/>
        </w:rPr>
        <w:t>16</w:t>
      </w:r>
      <w:r w:rsidRPr="001B5E6D">
        <w:rPr>
          <w:rFonts w:ascii="Times New Roman" w:eastAsia="Calibri" w:hAnsi="Times New Roman" w:cs="Times New Roman"/>
          <w:b/>
          <w:sz w:val="24"/>
          <w:szCs w:val="24"/>
        </w:rPr>
        <w:t>.</w:t>
      </w:r>
      <w:r w:rsidR="008A715E" w:rsidRPr="001B5E6D">
        <w:rPr>
          <w:rFonts w:ascii="Times New Roman" w:eastAsia="Calibri" w:hAnsi="Times New Roman" w:cs="Times New Roman"/>
          <w:b/>
          <w:sz w:val="24"/>
          <w:szCs w:val="24"/>
        </w:rPr>
        <w:t xml:space="preserve">321, </w:t>
      </w:r>
      <w:r w:rsidRPr="001B5E6D">
        <w:rPr>
          <w:rFonts w:ascii="Times New Roman" w:eastAsia="Calibri" w:hAnsi="Times New Roman" w:cs="Times New Roman"/>
          <w:sz w:val="24"/>
          <w:szCs w:val="24"/>
        </w:rPr>
        <w:t>i</w:t>
      </w:r>
      <w:r w:rsidR="008A715E" w:rsidRPr="001B5E6D">
        <w:rPr>
          <w:rFonts w:ascii="Times New Roman" w:eastAsia="Calibri" w:hAnsi="Times New Roman" w:cs="Times New Roman"/>
          <w:sz w:val="24"/>
          <w:szCs w:val="24"/>
        </w:rPr>
        <w:t xml:space="preserve">sh objekte </w:t>
      </w:r>
      <w:r w:rsidRPr="001B5E6D">
        <w:rPr>
          <w:rFonts w:ascii="Times New Roman" w:eastAsia="Calibri" w:hAnsi="Times New Roman" w:cs="Times New Roman"/>
          <w:sz w:val="24"/>
          <w:szCs w:val="24"/>
        </w:rPr>
        <w:t>u</w:t>
      </w:r>
      <w:r w:rsidR="008A715E" w:rsidRPr="001B5E6D">
        <w:rPr>
          <w:rFonts w:ascii="Times New Roman" w:eastAsia="Calibri" w:hAnsi="Times New Roman" w:cs="Times New Roman"/>
          <w:sz w:val="24"/>
          <w:szCs w:val="24"/>
        </w:rPr>
        <w:t xml:space="preserve">shtarake </w:t>
      </w:r>
      <w:r w:rsidR="008A715E" w:rsidRPr="001B5E6D">
        <w:rPr>
          <w:rFonts w:ascii="Times New Roman" w:eastAsia="Calibri" w:hAnsi="Times New Roman" w:cs="Times New Roman"/>
          <w:b/>
          <w:sz w:val="24"/>
          <w:szCs w:val="24"/>
        </w:rPr>
        <w:t>5</w:t>
      </w:r>
      <w:r w:rsidRPr="001B5E6D">
        <w:rPr>
          <w:rFonts w:ascii="Times New Roman" w:eastAsia="Calibri" w:hAnsi="Times New Roman" w:cs="Times New Roman"/>
          <w:b/>
          <w:sz w:val="24"/>
          <w:szCs w:val="24"/>
        </w:rPr>
        <w:t>.</w:t>
      </w:r>
      <w:r w:rsidR="008A715E" w:rsidRPr="001B5E6D">
        <w:rPr>
          <w:rFonts w:ascii="Times New Roman" w:eastAsia="Calibri" w:hAnsi="Times New Roman" w:cs="Times New Roman"/>
          <w:b/>
          <w:sz w:val="24"/>
          <w:szCs w:val="24"/>
        </w:rPr>
        <w:t xml:space="preserve">771, </w:t>
      </w:r>
      <w:r w:rsidRPr="001B5E6D">
        <w:rPr>
          <w:rFonts w:ascii="Times New Roman" w:eastAsia="Calibri" w:hAnsi="Times New Roman" w:cs="Times New Roman"/>
          <w:sz w:val="24"/>
          <w:szCs w:val="24"/>
        </w:rPr>
        <w:t>s</w:t>
      </w:r>
      <w:r w:rsidR="008A715E" w:rsidRPr="001B5E6D">
        <w:rPr>
          <w:rFonts w:ascii="Times New Roman" w:eastAsia="Calibri" w:hAnsi="Times New Roman" w:cs="Times New Roman"/>
          <w:sz w:val="24"/>
          <w:szCs w:val="24"/>
        </w:rPr>
        <w:t xml:space="preserve">htëpi të braktisura </w:t>
      </w:r>
      <w:r w:rsidR="008A715E" w:rsidRPr="001B5E6D">
        <w:rPr>
          <w:rFonts w:ascii="Times New Roman" w:eastAsia="Calibri" w:hAnsi="Times New Roman" w:cs="Times New Roman"/>
          <w:b/>
          <w:sz w:val="24"/>
          <w:szCs w:val="24"/>
        </w:rPr>
        <w:t>16</w:t>
      </w:r>
      <w:r w:rsidRPr="001B5E6D">
        <w:rPr>
          <w:rFonts w:ascii="Times New Roman" w:eastAsia="Calibri" w:hAnsi="Times New Roman" w:cs="Times New Roman"/>
          <w:b/>
          <w:sz w:val="24"/>
          <w:szCs w:val="24"/>
        </w:rPr>
        <w:t>.</w:t>
      </w:r>
      <w:r w:rsidR="008A715E" w:rsidRPr="001B5E6D">
        <w:rPr>
          <w:rFonts w:ascii="Times New Roman" w:eastAsia="Calibri" w:hAnsi="Times New Roman" w:cs="Times New Roman"/>
          <w:b/>
          <w:sz w:val="24"/>
          <w:szCs w:val="24"/>
        </w:rPr>
        <w:t xml:space="preserve">770, </w:t>
      </w:r>
      <w:r w:rsidRPr="001B5E6D">
        <w:rPr>
          <w:rFonts w:ascii="Times New Roman" w:eastAsia="Calibri" w:hAnsi="Times New Roman" w:cs="Times New Roman"/>
          <w:sz w:val="24"/>
          <w:szCs w:val="24"/>
        </w:rPr>
        <w:t>s</w:t>
      </w:r>
      <w:r w:rsidR="008A715E" w:rsidRPr="001B5E6D">
        <w:rPr>
          <w:rFonts w:ascii="Times New Roman" w:eastAsia="Calibri" w:hAnsi="Times New Roman" w:cs="Times New Roman"/>
          <w:sz w:val="24"/>
          <w:szCs w:val="24"/>
        </w:rPr>
        <w:t xml:space="preserve">tane dhe stalla </w:t>
      </w:r>
      <w:r w:rsidR="008A715E" w:rsidRPr="001B5E6D">
        <w:rPr>
          <w:rFonts w:ascii="Times New Roman" w:eastAsia="Calibri" w:hAnsi="Times New Roman" w:cs="Times New Roman"/>
          <w:b/>
          <w:sz w:val="24"/>
          <w:szCs w:val="24"/>
        </w:rPr>
        <w:t>3</w:t>
      </w:r>
      <w:r w:rsidRPr="001B5E6D">
        <w:rPr>
          <w:rFonts w:ascii="Times New Roman" w:eastAsia="Calibri" w:hAnsi="Times New Roman" w:cs="Times New Roman"/>
          <w:b/>
          <w:sz w:val="24"/>
          <w:szCs w:val="24"/>
        </w:rPr>
        <w:t>.</w:t>
      </w:r>
      <w:r w:rsidR="008A715E" w:rsidRPr="001B5E6D">
        <w:rPr>
          <w:rFonts w:ascii="Times New Roman" w:eastAsia="Calibri" w:hAnsi="Times New Roman" w:cs="Times New Roman"/>
          <w:b/>
          <w:sz w:val="24"/>
          <w:szCs w:val="24"/>
        </w:rPr>
        <w:t xml:space="preserve">465, </w:t>
      </w:r>
      <w:r w:rsidRPr="001B5E6D">
        <w:rPr>
          <w:rFonts w:ascii="Times New Roman" w:eastAsia="Calibri" w:hAnsi="Times New Roman" w:cs="Times New Roman"/>
          <w:sz w:val="24"/>
          <w:szCs w:val="24"/>
        </w:rPr>
        <w:t>a</w:t>
      </w:r>
      <w:r w:rsidR="008A715E" w:rsidRPr="001B5E6D">
        <w:rPr>
          <w:rFonts w:ascii="Times New Roman" w:eastAsia="Calibri" w:hAnsi="Times New Roman" w:cs="Times New Roman"/>
          <w:sz w:val="24"/>
          <w:szCs w:val="24"/>
        </w:rPr>
        <w:t xml:space="preserve">mbiente të hapura </w:t>
      </w:r>
      <w:r w:rsidR="008A715E" w:rsidRPr="001B5E6D">
        <w:rPr>
          <w:rFonts w:ascii="Times New Roman" w:eastAsia="Calibri" w:hAnsi="Times New Roman" w:cs="Times New Roman"/>
          <w:b/>
          <w:sz w:val="24"/>
          <w:szCs w:val="24"/>
        </w:rPr>
        <w:t>60</w:t>
      </w:r>
      <w:r w:rsidRPr="001B5E6D">
        <w:rPr>
          <w:rFonts w:ascii="Times New Roman" w:eastAsia="Calibri" w:hAnsi="Times New Roman" w:cs="Times New Roman"/>
          <w:b/>
          <w:sz w:val="24"/>
          <w:szCs w:val="24"/>
        </w:rPr>
        <w:t>.</w:t>
      </w:r>
      <w:r w:rsidR="008A715E" w:rsidRPr="001B5E6D">
        <w:rPr>
          <w:rFonts w:ascii="Times New Roman" w:eastAsia="Calibri" w:hAnsi="Times New Roman" w:cs="Times New Roman"/>
          <w:b/>
          <w:sz w:val="24"/>
          <w:szCs w:val="24"/>
        </w:rPr>
        <w:t xml:space="preserve">716  </w:t>
      </w:r>
      <w:r w:rsidR="008A715E" w:rsidRPr="001B5E6D">
        <w:rPr>
          <w:rFonts w:ascii="Times New Roman" w:eastAsia="Calibri" w:hAnsi="Times New Roman" w:cs="Times New Roman"/>
          <w:sz w:val="24"/>
          <w:szCs w:val="24"/>
        </w:rPr>
        <w:t>dhe</w:t>
      </w:r>
      <w:r w:rsidR="008A715E" w:rsidRPr="001B5E6D">
        <w:rPr>
          <w:rFonts w:ascii="Times New Roman" w:eastAsia="Calibri" w:hAnsi="Times New Roman" w:cs="Times New Roman"/>
          <w:b/>
          <w:sz w:val="24"/>
          <w:szCs w:val="24"/>
        </w:rPr>
        <w:t xml:space="preserve"> </w:t>
      </w:r>
      <w:r w:rsidRPr="001B5E6D">
        <w:rPr>
          <w:rFonts w:ascii="Times New Roman" w:eastAsia="Calibri" w:hAnsi="Times New Roman" w:cs="Times New Roman"/>
          <w:sz w:val="24"/>
          <w:szCs w:val="24"/>
        </w:rPr>
        <w:t>i</w:t>
      </w:r>
      <w:r w:rsidR="008A715E" w:rsidRPr="001B5E6D">
        <w:rPr>
          <w:rFonts w:ascii="Times New Roman" w:eastAsia="Calibri" w:hAnsi="Times New Roman" w:cs="Times New Roman"/>
          <w:sz w:val="24"/>
          <w:szCs w:val="24"/>
        </w:rPr>
        <w:t xml:space="preserve">sh parcela të viteve 2016-2021, janë </w:t>
      </w:r>
      <w:r w:rsidR="008A715E" w:rsidRPr="001B5E6D">
        <w:rPr>
          <w:rFonts w:ascii="Times New Roman" w:eastAsia="Calibri" w:hAnsi="Times New Roman" w:cs="Times New Roman"/>
          <w:b/>
          <w:sz w:val="24"/>
          <w:szCs w:val="24"/>
        </w:rPr>
        <w:t>630</w:t>
      </w:r>
      <w:r w:rsidR="008A715E" w:rsidRPr="001B5E6D">
        <w:rPr>
          <w:rFonts w:ascii="Times New Roman" w:eastAsia="Calibri" w:hAnsi="Times New Roman" w:cs="Times New Roman"/>
          <w:sz w:val="24"/>
          <w:szCs w:val="24"/>
        </w:rPr>
        <w:t xml:space="preserve">. </w:t>
      </w:r>
    </w:p>
    <w:p w14:paraId="42A63A82" w14:textId="6052656D" w:rsidR="008A715E" w:rsidRPr="001B5E6D" w:rsidRDefault="005640FC">
      <w:pPr>
        <w:pStyle w:val="ListParagraph"/>
        <w:numPr>
          <w:ilvl w:val="0"/>
          <w:numId w:val="238"/>
        </w:numPr>
        <w:spacing w:after="0" w:line="240" w:lineRule="auto"/>
        <w:ind w:left="360"/>
        <w:jc w:val="both"/>
        <w:rPr>
          <w:rFonts w:ascii="Times New Roman" w:hAnsi="Times New Roman" w:cs="Times New Roman"/>
          <w:sz w:val="24"/>
          <w:szCs w:val="24"/>
        </w:rPr>
      </w:pPr>
      <w:r w:rsidRPr="001B5E6D">
        <w:rPr>
          <w:rFonts w:ascii="Times New Roman" w:eastAsia="Calibri" w:hAnsi="Times New Roman" w:cs="Times New Roman"/>
          <w:bCs/>
          <w:sz w:val="24"/>
          <w:szCs w:val="24"/>
        </w:rPr>
        <w:t xml:space="preserve">Për </w:t>
      </w:r>
      <w:r w:rsidRPr="001B5E6D">
        <w:rPr>
          <w:rFonts w:ascii="Times New Roman" w:eastAsia="Calibri" w:hAnsi="Times New Roman" w:cs="Times New Roman"/>
          <w:bCs/>
          <w:noProof/>
          <w:sz w:val="24"/>
          <w:szCs w:val="24"/>
        </w:rPr>
        <w:t xml:space="preserve">6 mujorin e I-rë 2025, </w:t>
      </w:r>
      <w:r w:rsidR="008A715E" w:rsidRPr="001B5E6D">
        <w:rPr>
          <w:rFonts w:ascii="Times New Roman" w:hAnsi="Times New Roman" w:cs="Times New Roman"/>
          <w:noProof/>
          <w:sz w:val="24"/>
          <w:szCs w:val="24"/>
          <w:lang w:bidi="km-KH"/>
        </w:rPr>
        <w:t>në</w:t>
      </w:r>
      <w:r w:rsidR="008A715E" w:rsidRPr="001B5E6D">
        <w:rPr>
          <w:rFonts w:ascii="Times New Roman" w:hAnsi="Times New Roman" w:cs="Times New Roman"/>
          <w:sz w:val="24"/>
          <w:szCs w:val="24"/>
        </w:rPr>
        <w:t xml:space="preserve"> kontroll territori janë angazhuar </w:t>
      </w:r>
      <w:r w:rsidR="008A715E" w:rsidRPr="001B5E6D">
        <w:rPr>
          <w:rFonts w:ascii="Times New Roman" w:hAnsi="Times New Roman" w:cs="Times New Roman"/>
          <w:b/>
          <w:sz w:val="24"/>
          <w:szCs w:val="24"/>
        </w:rPr>
        <w:t>8</w:t>
      </w:r>
      <w:r w:rsidRPr="001B5E6D">
        <w:rPr>
          <w:rFonts w:ascii="Times New Roman" w:hAnsi="Times New Roman" w:cs="Times New Roman"/>
          <w:b/>
          <w:sz w:val="24"/>
          <w:szCs w:val="24"/>
        </w:rPr>
        <w:t>.</w:t>
      </w:r>
      <w:r w:rsidR="008A715E" w:rsidRPr="001B5E6D">
        <w:rPr>
          <w:rFonts w:ascii="Times New Roman" w:hAnsi="Times New Roman" w:cs="Times New Roman"/>
          <w:b/>
          <w:sz w:val="24"/>
          <w:szCs w:val="24"/>
        </w:rPr>
        <w:t xml:space="preserve">662 </w:t>
      </w:r>
      <w:r w:rsidR="008A715E" w:rsidRPr="001B5E6D">
        <w:rPr>
          <w:rFonts w:ascii="Times New Roman" w:eastAsia="Calibri" w:hAnsi="Times New Roman" w:cs="Times New Roman"/>
          <w:sz w:val="24"/>
          <w:szCs w:val="24"/>
        </w:rPr>
        <w:t xml:space="preserve">grupe kontrolli, me </w:t>
      </w:r>
      <w:r w:rsidR="008A715E" w:rsidRPr="001B5E6D">
        <w:rPr>
          <w:rFonts w:ascii="Times New Roman" w:hAnsi="Times New Roman" w:cs="Times New Roman"/>
          <w:b/>
          <w:sz w:val="24"/>
          <w:szCs w:val="24"/>
        </w:rPr>
        <w:t>26</w:t>
      </w:r>
      <w:r w:rsidRPr="001B5E6D">
        <w:rPr>
          <w:rFonts w:ascii="Times New Roman" w:hAnsi="Times New Roman" w:cs="Times New Roman"/>
          <w:b/>
          <w:sz w:val="24"/>
          <w:szCs w:val="24"/>
        </w:rPr>
        <w:t>.</w:t>
      </w:r>
      <w:r w:rsidR="008A715E" w:rsidRPr="001B5E6D">
        <w:rPr>
          <w:rFonts w:ascii="Times New Roman" w:hAnsi="Times New Roman" w:cs="Times New Roman"/>
          <w:b/>
          <w:sz w:val="24"/>
          <w:szCs w:val="24"/>
        </w:rPr>
        <w:t>988</w:t>
      </w:r>
      <w:r w:rsidR="008A715E" w:rsidRPr="001B5E6D">
        <w:rPr>
          <w:rFonts w:ascii="Times New Roman" w:hAnsi="Times New Roman" w:cs="Times New Roman"/>
          <w:sz w:val="24"/>
          <w:szCs w:val="24"/>
        </w:rPr>
        <w:t xml:space="preserve"> </w:t>
      </w:r>
      <w:r w:rsidR="008A715E" w:rsidRPr="001B5E6D">
        <w:rPr>
          <w:rFonts w:ascii="Times New Roman" w:eastAsia="Calibri" w:hAnsi="Times New Roman" w:cs="Times New Roman"/>
          <w:sz w:val="24"/>
          <w:szCs w:val="24"/>
        </w:rPr>
        <w:t xml:space="preserve">punonjës policie, janë përdorur </w:t>
      </w:r>
      <w:r w:rsidR="008A715E" w:rsidRPr="001B5E6D">
        <w:rPr>
          <w:rFonts w:ascii="Times New Roman" w:hAnsi="Times New Roman" w:cs="Times New Roman"/>
          <w:b/>
          <w:sz w:val="24"/>
          <w:szCs w:val="24"/>
        </w:rPr>
        <w:t>7</w:t>
      </w:r>
      <w:r w:rsidRPr="001B5E6D">
        <w:rPr>
          <w:rFonts w:ascii="Times New Roman" w:hAnsi="Times New Roman" w:cs="Times New Roman"/>
          <w:b/>
          <w:sz w:val="24"/>
          <w:szCs w:val="24"/>
        </w:rPr>
        <w:t>.</w:t>
      </w:r>
      <w:r w:rsidR="008A715E" w:rsidRPr="001B5E6D">
        <w:rPr>
          <w:rFonts w:ascii="Times New Roman" w:hAnsi="Times New Roman" w:cs="Times New Roman"/>
          <w:b/>
          <w:sz w:val="24"/>
          <w:szCs w:val="24"/>
        </w:rPr>
        <w:t xml:space="preserve">823 </w:t>
      </w:r>
      <w:r w:rsidR="008A715E" w:rsidRPr="001B5E6D">
        <w:rPr>
          <w:rFonts w:ascii="Times New Roman" w:eastAsia="Calibri" w:hAnsi="Times New Roman" w:cs="Times New Roman"/>
          <w:sz w:val="24"/>
          <w:szCs w:val="24"/>
        </w:rPr>
        <w:t xml:space="preserve">automjete, janë kryer </w:t>
      </w:r>
      <w:r w:rsidR="008A715E" w:rsidRPr="001B5E6D">
        <w:rPr>
          <w:rFonts w:ascii="Times New Roman" w:hAnsi="Times New Roman" w:cs="Times New Roman"/>
          <w:b/>
          <w:sz w:val="24"/>
          <w:szCs w:val="24"/>
        </w:rPr>
        <w:t>175</w:t>
      </w:r>
      <w:r w:rsidRPr="001B5E6D">
        <w:rPr>
          <w:rFonts w:ascii="Times New Roman" w:hAnsi="Times New Roman" w:cs="Times New Roman"/>
          <w:b/>
          <w:sz w:val="24"/>
          <w:szCs w:val="24"/>
        </w:rPr>
        <w:t>.</w:t>
      </w:r>
      <w:r w:rsidR="008A715E" w:rsidRPr="001B5E6D">
        <w:rPr>
          <w:rFonts w:ascii="Times New Roman" w:hAnsi="Times New Roman" w:cs="Times New Roman"/>
          <w:b/>
          <w:sz w:val="24"/>
          <w:szCs w:val="24"/>
        </w:rPr>
        <w:t>564</w:t>
      </w:r>
      <w:r w:rsidR="008A715E" w:rsidRPr="001B5E6D">
        <w:rPr>
          <w:rFonts w:ascii="Times New Roman" w:hAnsi="Times New Roman" w:cs="Times New Roman"/>
          <w:sz w:val="24"/>
          <w:szCs w:val="24"/>
        </w:rPr>
        <w:t xml:space="preserve"> </w:t>
      </w:r>
      <w:r w:rsidR="008A715E" w:rsidRPr="001B5E6D">
        <w:rPr>
          <w:rFonts w:ascii="Times New Roman" w:eastAsia="Calibri" w:hAnsi="Times New Roman" w:cs="Times New Roman"/>
          <w:sz w:val="24"/>
          <w:szCs w:val="24"/>
        </w:rPr>
        <w:t xml:space="preserve">orë shërbimi dhe janë kryer </w:t>
      </w:r>
      <w:r w:rsidR="008A715E" w:rsidRPr="001B5E6D">
        <w:rPr>
          <w:rFonts w:ascii="Times New Roman" w:hAnsi="Times New Roman" w:cs="Times New Roman"/>
          <w:b/>
          <w:sz w:val="24"/>
          <w:szCs w:val="24"/>
        </w:rPr>
        <w:t>117</w:t>
      </w:r>
      <w:r w:rsidRPr="001B5E6D">
        <w:rPr>
          <w:rFonts w:ascii="Times New Roman" w:hAnsi="Times New Roman" w:cs="Times New Roman"/>
          <w:b/>
          <w:sz w:val="24"/>
          <w:szCs w:val="24"/>
        </w:rPr>
        <w:t>.</w:t>
      </w:r>
      <w:r w:rsidR="008A715E" w:rsidRPr="001B5E6D">
        <w:rPr>
          <w:rFonts w:ascii="Times New Roman" w:hAnsi="Times New Roman" w:cs="Times New Roman"/>
          <w:b/>
          <w:sz w:val="24"/>
          <w:szCs w:val="24"/>
        </w:rPr>
        <w:t>959</w:t>
      </w:r>
      <w:r w:rsidR="008A715E" w:rsidRPr="001B5E6D">
        <w:rPr>
          <w:rFonts w:ascii="Times New Roman" w:hAnsi="Times New Roman" w:cs="Times New Roman"/>
          <w:sz w:val="24"/>
          <w:szCs w:val="24"/>
        </w:rPr>
        <w:t xml:space="preserve"> </w:t>
      </w:r>
      <w:r w:rsidR="008A715E" w:rsidRPr="001B5E6D">
        <w:rPr>
          <w:rFonts w:ascii="Times New Roman" w:eastAsia="Calibri" w:hAnsi="Times New Roman" w:cs="Times New Roman"/>
          <w:sz w:val="24"/>
          <w:szCs w:val="24"/>
        </w:rPr>
        <w:t>kontrolle dhe ri kontrolle:</w:t>
      </w:r>
      <w:r w:rsidR="008A715E" w:rsidRPr="001B5E6D">
        <w:rPr>
          <w:rFonts w:ascii="Times New Roman" w:hAnsi="Times New Roman" w:cs="Times New Roman"/>
          <w:sz w:val="24"/>
          <w:szCs w:val="24"/>
        </w:rPr>
        <w:t xml:space="preserve"> </w:t>
      </w:r>
      <w:r w:rsidR="008A715E" w:rsidRPr="001B5E6D">
        <w:rPr>
          <w:rFonts w:ascii="Times New Roman" w:hAnsi="Times New Roman" w:cs="Times New Roman"/>
          <w:noProof/>
          <w:sz w:val="24"/>
          <w:szCs w:val="24"/>
        </w:rPr>
        <w:t xml:space="preserve">Objektet e kontrolluara janë: </w:t>
      </w:r>
      <w:r w:rsidR="008A715E" w:rsidRPr="001B5E6D">
        <w:rPr>
          <w:rFonts w:ascii="Times New Roman" w:eastAsia="Calibri" w:hAnsi="Times New Roman" w:cs="Times New Roman"/>
          <w:sz w:val="24"/>
          <w:szCs w:val="24"/>
        </w:rPr>
        <w:t xml:space="preserve">Sera dhe </w:t>
      </w:r>
      <w:proofErr w:type="spellStart"/>
      <w:r w:rsidR="008A715E" w:rsidRPr="001B5E6D">
        <w:rPr>
          <w:rFonts w:ascii="Times New Roman" w:eastAsia="Calibri" w:hAnsi="Times New Roman" w:cs="Times New Roman"/>
          <w:sz w:val="24"/>
          <w:szCs w:val="24"/>
        </w:rPr>
        <w:t>mini</w:t>
      </w:r>
      <w:proofErr w:type="spellEnd"/>
      <w:r w:rsidRPr="001B5E6D">
        <w:rPr>
          <w:rFonts w:ascii="Times New Roman" w:eastAsia="Calibri" w:hAnsi="Times New Roman" w:cs="Times New Roman"/>
          <w:sz w:val="24"/>
          <w:szCs w:val="24"/>
        </w:rPr>
        <w:t>-</w:t>
      </w:r>
      <w:r w:rsidR="008A715E" w:rsidRPr="001B5E6D">
        <w:rPr>
          <w:rFonts w:ascii="Times New Roman" w:eastAsia="Calibri" w:hAnsi="Times New Roman" w:cs="Times New Roman"/>
          <w:sz w:val="24"/>
          <w:szCs w:val="24"/>
        </w:rPr>
        <w:t xml:space="preserve">sera </w:t>
      </w:r>
      <w:r w:rsidR="008A715E" w:rsidRPr="001B5E6D">
        <w:rPr>
          <w:rFonts w:ascii="Times New Roman" w:eastAsia="Calibri" w:hAnsi="Times New Roman" w:cs="Times New Roman"/>
          <w:b/>
          <w:sz w:val="24"/>
          <w:szCs w:val="24"/>
        </w:rPr>
        <w:t>27</w:t>
      </w:r>
      <w:r w:rsidRPr="001B5E6D">
        <w:rPr>
          <w:rFonts w:ascii="Times New Roman" w:eastAsia="Calibri" w:hAnsi="Times New Roman" w:cs="Times New Roman"/>
          <w:b/>
          <w:sz w:val="24"/>
          <w:szCs w:val="24"/>
        </w:rPr>
        <w:t>.</w:t>
      </w:r>
      <w:r w:rsidR="008A715E" w:rsidRPr="001B5E6D">
        <w:rPr>
          <w:rFonts w:ascii="Times New Roman" w:eastAsia="Calibri" w:hAnsi="Times New Roman" w:cs="Times New Roman"/>
          <w:b/>
          <w:sz w:val="24"/>
          <w:szCs w:val="24"/>
        </w:rPr>
        <w:t xml:space="preserve">495, </w:t>
      </w:r>
      <w:r w:rsidRPr="001B5E6D">
        <w:rPr>
          <w:rFonts w:ascii="Times New Roman" w:eastAsia="Calibri" w:hAnsi="Times New Roman" w:cs="Times New Roman"/>
          <w:sz w:val="24"/>
          <w:szCs w:val="24"/>
        </w:rPr>
        <w:t>m</w:t>
      </w:r>
      <w:r w:rsidR="008A715E" w:rsidRPr="001B5E6D">
        <w:rPr>
          <w:rFonts w:ascii="Times New Roman" w:eastAsia="Calibri" w:hAnsi="Times New Roman" w:cs="Times New Roman"/>
          <w:sz w:val="24"/>
          <w:szCs w:val="24"/>
        </w:rPr>
        <w:t xml:space="preserve">agazina dhe objekte </w:t>
      </w:r>
      <w:r w:rsidR="008A715E" w:rsidRPr="001B5E6D">
        <w:rPr>
          <w:rFonts w:ascii="Times New Roman" w:eastAsia="Calibri" w:hAnsi="Times New Roman" w:cs="Times New Roman"/>
          <w:b/>
          <w:sz w:val="24"/>
          <w:szCs w:val="24"/>
        </w:rPr>
        <w:t>11</w:t>
      </w:r>
      <w:r w:rsidRPr="001B5E6D">
        <w:rPr>
          <w:rFonts w:ascii="Times New Roman" w:eastAsia="Calibri" w:hAnsi="Times New Roman" w:cs="Times New Roman"/>
          <w:b/>
          <w:sz w:val="24"/>
          <w:szCs w:val="24"/>
        </w:rPr>
        <w:t>.</w:t>
      </w:r>
      <w:r w:rsidR="008A715E" w:rsidRPr="001B5E6D">
        <w:rPr>
          <w:rFonts w:ascii="Times New Roman" w:eastAsia="Calibri" w:hAnsi="Times New Roman" w:cs="Times New Roman"/>
          <w:b/>
          <w:sz w:val="24"/>
          <w:szCs w:val="24"/>
        </w:rPr>
        <w:t xml:space="preserve">814, </w:t>
      </w:r>
      <w:r w:rsidRPr="001B5E6D">
        <w:rPr>
          <w:rFonts w:ascii="Times New Roman" w:eastAsia="Calibri" w:hAnsi="Times New Roman" w:cs="Times New Roman"/>
          <w:sz w:val="24"/>
          <w:szCs w:val="24"/>
        </w:rPr>
        <w:t>i</w:t>
      </w:r>
      <w:r w:rsidR="008A715E" w:rsidRPr="001B5E6D">
        <w:rPr>
          <w:rFonts w:ascii="Times New Roman" w:eastAsia="Calibri" w:hAnsi="Times New Roman" w:cs="Times New Roman"/>
          <w:sz w:val="24"/>
          <w:szCs w:val="24"/>
        </w:rPr>
        <w:t xml:space="preserve">sh objekte </w:t>
      </w:r>
      <w:r w:rsidRPr="001B5E6D">
        <w:rPr>
          <w:rFonts w:ascii="Times New Roman" w:eastAsia="Calibri" w:hAnsi="Times New Roman" w:cs="Times New Roman"/>
          <w:sz w:val="24"/>
          <w:szCs w:val="24"/>
        </w:rPr>
        <w:t>u</w:t>
      </w:r>
      <w:r w:rsidR="008A715E" w:rsidRPr="001B5E6D">
        <w:rPr>
          <w:rFonts w:ascii="Times New Roman" w:eastAsia="Calibri" w:hAnsi="Times New Roman" w:cs="Times New Roman"/>
          <w:sz w:val="24"/>
          <w:szCs w:val="24"/>
        </w:rPr>
        <w:t xml:space="preserve">shtarake </w:t>
      </w:r>
      <w:r w:rsidR="008A715E" w:rsidRPr="001B5E6D">
        <w:rPr>
          <w:rFonts w:ascii="Times New Roman" w:eastAsia="Calibri" w:hAnsi="Times New Roman" w:cs="Times New Roman"/>
          <w:b/>
          <w:sz w:val="24"/>
          <w:szCs w:val="24"/>
        </w:rPr>
        <w:t>5</w:t>
      </w:r>
      <w:r w:rsidRPr="001B5E6D">
        <w:rPr>
          <w:rFonts w:ascii="Times New Roman" w:eastAsia="Calibri" w:hAnsi="Times New Roman" w:cs="Times New Roman"/>
          <w:b/>
          <w:sz w:val="24"/>
          <w:szCs w:val="24"/>
        </w:rPr>
        <w:t>.</w:t>
      </w:r>
      <w:r w:rsidR="008A715E" w:rsidRPr="001B5E6D">
        <w:rPr>
          <w:rFonts w:ascii="Times New Roman" w:eastAsia="Calibri" w:hAnsi="Times New Roman" w:cs="Times New Roman"/>
          <w:b/>
          <w:sz w:val="24"/>
          <w:szCs w:val="24"/>
        </w:rPr>
        <w:t xml:space="preserve">671, </w:t>
      </w:r>
      <w:r w:rsidRPr="001B5E6D">
        <w:rPr>
          <w:rFonts w:ascii="Times New Roman" w:eastAsia="Calibri" w:hAnsi="Times New Roman" w:cs="Times New Roman"/>
          <w:sz w:val="24"/>
          <w:szCs w:val="24"/>
        </w:rPr>
        <w:t>s</w:t>
      </w:r>
      <w:r w:rsidR="008A715E" w:rsidRPr="001B5E6D">
        <w:rPr>
          <w:rFonts w:ascii="Times New Roman" w:eastAsia="Calibri" w:hAnsi="Times New Roman" w:cs="Times New Roman"/>
          <w:sz w:val="24"/>
          <w:szCs w:val="24"/>
        </w:rPr>
        <w:t xml:space="preserve">htëpi të braktisura </w:t>
      </w:r>
      <w:r w:rsidR="008A715E" w:rsidRPr="001B5E6D">
        <w:rPr>
          <w:rFonts w:ascii="Times New Roman" w:eastAsia="Calibri" w:hAnsi="Times New Roman" w:cs="Times New Roman"/>
          <w:b/>
          <w:sz w:val="24"/>
          <w:szCs w:val="24"/>
        </w:rPr>
        <w:t>12</w:t>
      </w:r>
      <w:r w:rsidRPr="001B5E6D">
        <w:rPr>
          <w:rFonts w:ascii="Times New Roman" w:eastAsia="Calibri" w:hAnsi="Times New Roman" w:cs="Times New Roman"/>
          <w:b/>
          <w:sz w:val="24"/>
          <w:szCs w:val="24"/>
        </w:rPr>
        <w:t>.</w:t>
      </w:r>
      <w:r w:rsidR="008A715E" w:rsidRPr="001B5E6D">
        <w:rPr>
          <w:rFonts w:ascii="Times New Roman" w:eastAsia="Calibri" w:hAnsi="Times New Roman" w:cs="Times New Roman"/>
          <w:b/>
          <w:sz w:val="24"/>
          <w:szCs w:val="24"/>
        </w:rPr>
        <w:t xml:space="preserve">040, </w:t>
      </w:r>
      <w:r w:rsidRPr="001B5E6D">
        <w:rPr>
          <w:rFonts w:ascii="Times New Roman" w:eastAsia="Calibri" w:hAnsi="Times New Roman" w:cs="Times New Roman"/>
          <w:sz w:val="24"/>
          <w:szCs w:val="24"/>
        </w:rPr>
        <w:t>s</w:t>
      </w:r>
      <w:r w:rsidR="008A715E" w:rsidRPr="001B5E6D">
        <w:rPr>
          <w:rFonts w:ascii="Times New Roman" w:eastAsia="Calibri" w:hAnsi="Times New Roman" w:cs="Times New Roman"/>
          <w:sz w:val="24"/>
          <w:szCs w:val="24"/>
        </w:rPr>
        <w:t xml:space="preserve">tane dhe stalla </w:t>
      </w:r>
      <w:r w:rsidR="008A715E" w:rsidRPr="001B5E6D">
        <w:rPr>
          <w:rFonts w:ascii="Times New Roman" w:eastAsia="Calibri" w:hAnsi="Times New Roman" w:cs="Times New Roman"/>
          <w:b/>
          <w:sz w:val="24"/>
          <w:szCs w:val="24"/>
        </w:rPr>
        <w:t>3</w:t>
      </w:r>
      <w:r w:rsidRPr="001B5E6D">
        <w:rPr>
          <w:rFonts w:ascii="Times New Roman" w:eastAsia="Calibri" w:hAnsi="Times New Roman" w:cs="Times New Roman"/>
          <w:b/>
          <w:sz w:val="24"/>
          <w:szCs w:val="24"/>
        </w:rPr>
        <w:t>.</w:t>
      </w:r>
      <w:r w:rsidR="008A715E" w:rsidRPr="001B5E6D">
        <w:rPr>
          <w:rFonts w:ascii="Times New Roman" w:eastAsia="Calibri" w:hAnsi="Times New Roman" w:cs="Times New Roman"/>
          <w:b/>
          <w:sz w:val="24"/>
          <w:szCs w:val="24"/>
        </w:rPr>
        <w:t xml:space="preserve">316, </w:t>
      </w:r>
      <w:r w:rsidRPr="001B5E6D">
        <w:rPr>
          <w:rFonts w:ascii="Times New Roman" w:eastAsia="Calibri" w:hAnsi="Times New Roman" w:cs="Times New Roman"/>
          <w:sz w:val="24"/>
          <w:szCs w:val="24"/>
        </w:rPr>
        <w:t>a</w:t>
      </w:r>
      <w:r w:rsidR="008A715E" w:rsidRPr="001B5E6D">
        <w:rPr>
          <w:rFonts w:ascii="Times New Roman" w:eastAsia="Calibri" w:hAnsi="Times New Roman" w:cs="Times New Roman"/>
          <w:sz w:val="24"/>
          <w:szCs w:val="24"/>
        </w:rPr>
        <w:t xml:space="preserve">mbiente të hapura </w:t>
      </w:r>
      <w:r w:rsidR="008A715E" w:rsidRPr="001B5E6D">
        <w:rPr>
          <w:rFonts w:ascii="Times New Roman" w:eastAsia="Calibri" w:hAnsi="Times New Roman" w:cs="Times New Roman"/>
          <w:b/>
          <w:sz w:val="24"/>
          <w:szCs w:val="24"/>
        </w:rPr>
        <w:t>56</w:t>
      </w:r>
      <w:r w:rsidRPr="001B5E6D">
        <w:rPr>
          <w:rFonts w:ascii="Times New Roman" w:eastAsia="Calibri" w:hAnsi="Times New Roman" w:cs="Times New Roman"/>
          <w:b/>
          <w:sz w:val="24"/>
          <w:szCs w:val="24"/>
        </w:rPr>
        <w:t>.</w:t>
      </w:r>
      <w:r w:rsidR="008A715E" w:rsidRPr="001B5E6D">
        <w:rPr>
          <w:rFonts w:ascii="Times New Roman" w:eastAsia="Calibri" w:hAnsi="Times New Roman" w:cs="Times New Roman"/>
          <w:b/>
          <w:sz w:val="24"/>
          <w:szCs w:val="24"/>
        </w:rPr>
        <w:t xml:space="preserve">860  </w:t>
      </w:r>
      <w:r w:rsidR="008A715E" w:rsidRPr="001B5E6D">
        <w:rPr>
          <w:rFonts w:ascii="Times New Roman" w:eastAsia="Calibri" w:hAnsi="Times New Roman" w:cs="Times New Roman"/>
          <w:sz w:val="24"/>
          <w:szCs w:val="24"/>
        </w:rPr>
        <w:t>dhe</w:t>
      </w:r>
      <w:r w:rsidR="008A715E" w:rsidRPr="001B5E6D">
        <w:rPr>
          <w:rFonts w:ascii="Times New Roman" w:eastAsia="Calibri" w:hAnsi="Times New Roman" w:cs="Times New Roman"/>
          <w:b/>
          <w:sz w:val="24"/>
          <w:szCs w:val="24"/>
        </w:rPr>
        <w:t xml:space="preserve"> </w:t>
      </w:r>
      <w:r w:rsidRPr="001B5E6D">
        <w:rPr>
          <w:rFonts w:ascii="Times New Roman" w:eastAsia="Calibri" w:hAnsi="Times New Roman" w:cs="Times New Roman"/>
          <w:sz w:val="24"/>
          <w:szCs w:val="24"/>
        </w:rPr>
        <w:t>i</w:t>
      </w:r>
      <w:r w:rsidR="008A715E" w:rsidRPr="001B5E6D">
        <w:rPr>
          <w:rFonts w:ascii="Times New Roman" w:eastAsia="Calibri" w:hAnsi="Times New Roman" w:cs="Times New Roman"/>
          <w:sz w:val="24"/>
          <w:szCs w:val="24"/>
        </w:rPr>
        <w:t xml:space="preserve">sh parcela të viteve 2016-2021, janë </w:t>
      </w:r>
      <w:r w:rsidR="008A715E" w:rsidRPr="001B5E6D">
        <w:rPr>
          <w:rFonts w:ascii="Times New Roman" w:eastAsia="Calibri" w:hAnsi="Times New Roman" w:cs="Times New Roman"/>
          <w:b/>
          <w:sz w:val="24"/>
          <w:szCs w:val="24"/>
        </w:rPr>
        <w:t>735</w:t>
      </w:r>
      <w:r w:rsidR="008A715E" w:rsidRPr="001B5E6D">
        <w:rPr>
          <w:rFonts w:ascii="Times New Roman" w:eastAsia="Calibri" w:hAnsi="Times New Roman" w:cs="Times New Roman"/>
          <w:sz w:val="24"/>
          <w:szCs w:val="24"/>
        </w:rPr>
        <w:t xml:space="preserve">. </w:t>
      </w:r>
    </w:p>
    <w:p w14:paraId="25456CFB" w14:textId="77777777" w:rsidR="005640FC" w:rsidRPr="00DB71A8" w:rsidRDefault="005640FC" w:rsidP="005640FC">
      <w:pPr>
        <w:overflowPunct w:val="0"/>
        <w:autoSpaceDE w:val="0"/>
        <w:autoSpaceDN w:val="0"/>
        <w:adjustRightInd w:val="0"/>
        <w:spacing w:after="0" w:line="240" w:lineRule="auto"/>
        <w:jc w:val="both"/>
        <w:textAlignment w:val="baseline"/>
        <w:rPr>
          <w:rFonts w:ascii="Times New Roman" w:eastAsia="Calibri" w:hAnsi="Times New Roman" w:cs="Times New Roman"/>
          <w:sz w:val="16"/>
          <w:szCs w:val="16"/>
        </w:rPr>
      </w:pPr>
    </w:p>
    <w:p w14:paraId="777E49C1" w14:textId="138133D9" w:rsidR="005640FC" w:rsidRPr="00DB71A8" w:rsidRDefault="00CE63E9" w:rsidP="00CE63E9">
      <w:pPr>
        <w:overflowPunct w:val="0"/>
        <w:autoSpaceDE w:val="0"/>
        <w:autoSpaceDN w:val="0"/>
        <w:adjustRightInd w:val="0"/>
        <w:spacing w:after="0" w:line="240" w:lineRule="auto"/>
        <w:textAlignment w:val="baseline"/>
        <w:rPr>
          <w:rFonts w:ascii="Times New Roman" w:eastAsia="Calibri" w:hAnsi="Times New Roman" w:cs="Times New Roman"/>
          <w:bCs/>
          <w:i/>
          <w:iCs/>
          <w:noProof/>
        </w:rPr>
      </w:pPr>
      <w:r w:rsidRPr="00DB71A8">
        <w:rPr>
          <w:rFonts w:ascii="Times New Roman" w:eastAsia="Calibri" w:hAnsi="Times New Roman" w:cs="Times New Roman"/>
          <w:bCs/>
          <w:i/>
          <w:iCs/>
        </w:rPr>
        <w:t xml:space="preserve">Numri i Kontrolleve në Territor: Për </w:t>
      </w:r>
      <w:r w:rsidRPr="00DB71A8">
        <w:rPr>
          <w:rFonts w:ascii="Times New Roman" w:eastAsia="Calibri" w:hAnsi="Times New Roman" w:cs="Times New Roman"/>
          <w:bCs/>
          <w:i/>
          <w:iCs/>
          <w:noProof/>
        </w:rPr>
        <w:t>6 mujorin e I-rë 202</w:t>
      </w:r>
      <w:r w:rsidR="00AE7229" w:rsidRPr="00DB71A8">
        <w:rPr>
          <w:rFonts w:ascii="Times New Roman" w:eastAsia="Calibri" w:hAnsi="Times New Roman" w:cs="Times New Roman"/>
          <w:bCs/>
          <w:i/>
          <w:iCs/>
          <w:noProof/>
        </w:rPr>
        <w:t>6</w:t>
      </w:r>
      <w:r w:rsidRPr="00DB71A8">
        <w:rPr>
          <w:rFonts w:ascii="Times New Roman" w:eastAsia="Calibri" w:hAnsi="Times New Roman" w:cs="Times New Roman"/>
          <w:bCs/>
          <w:i/>
          <w:iCs/>
          <w:noProof/>
        </w:rPr>
        <w:t>, krahasuar me 6 mujorin e I-rë 2025:</w:t>
      </w:r>
    </w:p>
    <w:tbl>
      <w:tblPr>
        <w:tblStyle w:val="TableGrid"/>
        <w:tblW w:w="9540" w:type="dxa"/>
        <w:tblLook w:val="04A0" w:firstRow="1" w:lastRow="0" w:firstColumn="1" w:lastColumn="0" w:noHBand="0" w:noVBand="1"/>
      </w:tblPr>
      <w:tblGrid>
        <w:gridCol w:w="1337"/>
        <w:gridCol w:w="1808"/>
        <w:gridCol w:w="1620"/>
        <w:gridCol w:w="1710"/>
        <w:gridCol w:w="1549"/>
        <w:gridCol w:w="1516"/>
      </w:tblGrid>
      <w:tr w:rsidR="005640FC" w:rsidRPr="00DB71A8" w14:paraId="0C067F0D" w14:textId="77777777" w:rsidTr="00CE63E9">
        <w:tc>
          <w:tcPr>
            <w:tcW w:w="1337" w:type="dxa"/>
            <w:shd w:val="clear" w:color="auto" w:fill="DBE5F1" w:themeFill="accent1" w:themeFillTint="33"/>
            <w:vAlign w:val="center"/>
          </w:tcPr>
          <w:p w14:paraId="574AB77E" w14:textId="13E48ED7" w:rsidR="005640FC" w:rsidRPr="00DB71A8" w:rsidRDefault="005640FC" w:rsidP="00CE63E9">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eastAsia="Calibri" w:hAnsi="Times New Roman" w:cs="Times New Roman"/>
                <w:b/>
                <w:noProof/>
              </w:rPr>
              <w:t>Krahasimi</w:t>
            </w:r>
          </w:p>
        </w:tc>
        <w:tc>
          <w:tcPr>
            <w:tcW w:w="1808" w:type="dxa"/>
            <w:shd w:val="clear" w:color="auto" w:fill="DBE5F1" w:themeFill="accent1" w:themeFillTint="33"/>
            <w:vAlign w:val="center"/>
          </w:tcPr>
          <w:p w14:paraId="076A9652" w14:textId="77777777" w:rsidR="005640FC" w:rsidRPr="00DB71A8" w:rsidRDefault="005640FC" w:rsidP="00CE63E9">
            <w:pPr>
              <w:jc w:val="center"/>
              <w:rPr>
                <w:rFonts w:ascii="Times New Roman" w:eastAsia="Calibri" w:hAnsi="Times New Roman" w:cs="Times New Roman"/>
                <w:b/>
                <w:noProof/>
              </w:rPr>
            </w:pPr>
            <w:r w:rsidRPr="00DB71A8">
              <w:rPr>
                <w:rFonts w:ascii="Times New Roman" w:eastAsia="Calibri" w:hAnsi="Times New Roman" w:cs="Times New Roman"/>
                <w:b/>
                <w:noProof/>
              </w:rPr>
              <w:t>Grupe</w:t>
            </w:r>
          </w:p>
          <w:p w14:paraId="686E3483" w14:textId="1F158CE0" w:rsidR="005640FC" w:rsidRPr="00DB71A8" w:rsidRDefault="005640FC" w:rsidP="00CE63E9">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eastAsia="Calibri" w:hAnsi="Times New Roman" w:cs="Times New Roman"/>
                <w:b/>
                <w:noProof/>
              </w:rPr>
              <w:t>Kontrolli</w:t>
            </w:r>
          </w:p>
        </w:tc>
        <w:tc>
          <w:tcPr>
            <w:tcW w:w="1620" w:type="dxa"/>
            <w:shd w:val="clear" w:color="auto" w:fill="DBE5F1" w:themeFill="accent1" w:themeFillTint="33"/>
            <w:vAlign w:val="center"/>
          </w:tcPr>
          <w:p w14:paraId="66E17A53" w14:textId="2012BD93" w:rsidR="005640FC" w:rsidRPr="00DB71A8" w:rsidRDefault="005640FC" w:rsidP="00CE63E9">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eastAsia="Calibri" w:hAnsi="Times New Roman" w:cs="Times New Roman"/>
                <w:b/>
                <w:noProof/>
              </w:rPr>
              <w:t>Punonjës Policie</w:t>
            </w:r>
          </w:p>
        </w:tc>
        <w:tc>
          <w:tcPr>
            <w:tcW w:w="1710" w:type="dxa"/>
            <w:shd w:val="clear" w:color="auto" w:fill="DBE5F1" w:themeFill="accent1" w:themeFillTint="33"/>
            <w:vAlign w:val="center"/>
          </w:tcPr>
          <w:p w14:paraId="731EC234" w14:textId="259C00EE" w:rsidR="005640FC" w:rsidRPr="00DB71A8" w:rsidRDefault="005640FC" w:rsidP="00CE63E9">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eastAsia="Calibri" w:hAnsi="Times New Roman" w:cs="Times New Roman"/>
                <w:b/>
                <w:noProof/>
              </w:rPr>
              <w:t>Automjete Policise</w:t>
            </w:r>
          </w:p>
        </w:tc>
        <w:tc>
          <w:tcPr>
            <w:tcW w:w="1549" w:type="dxa"/>
            <w:shd w:val="clear" w:color="auto" w:fill="DBE5F1" w:themeFill="accent1" w:themeFillTint="33"/>
            <w:vAlign w:val="center"/>
          </w:tcPr>
          <w:p w14:paraId="5F73B62F" w14:textId="77777777" w:rsidR="005640FC" w:rsidRPr="00DB71A8" w:rsidRDefault="005640FC" w:rsidP="00CE63E9">
            <w:pPr>
              <w:jc w:val="center"/>
              <w:rPr>
                <w:rFonts w:ascii="Times New Roman" w:eastAsia="Calibri" w:hAnsi="Times New Roman" w:cs="Times New Roman"/>
                <w:b/>
                <w:noProof/>
              </w:rPr>
            </w:pPr>
            <w:r w:rsidRPr="00DB71A8">
              <w:rPr>
                <w:rFonts w:ascii="Times New Roman" w:eastAsia="Calibri" w:hAnsi="Times New Roman" w:cs="Times New Roman"/>
                <w:b/>
                <w:noProof/>
              </w:rPr>
              <w:t>Orë</w:t>
            </w:r>
          </w:p>
          <w:p w14:paraId="7E0D2EFC" w14:textId="752102E9" w:rsidR="005640FC" w:rsidRPr="00DB71A8" w:rsidRDefault="005640FC" w:rsidP="00CE63E9">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eastAsia="Calibri" w:hAnsi="Times New Roman" w:cs="Times New Roman"/>
                <w:b/>
                <w:noProof/>
              </w:rPr>
              <w:t>Shërbimi</w:t>
            </w:r>
          </w:p>
        </w:tc>
        <w:tc>
          <w:tcPr>
            <w:tcW w:w="1516" w:type="dxa"/>
            <w:shd w:val="clear" w:color="auto" w:fill="DBE5F1" w:themeFill="accent1" w:themeFillTint="33"/>
            <w:vAlign w:val="center"/>
          </w:tcPr>
          <w:p w14:paraId="5AD0818A" w14:textId="6A7C98BF" w:rsidR="005640FC" w:rsidRPr="00DB71A8" w:rsidRDefault="005640FC" w:rsidP="00CE63E9">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eastAsia="Calibri" w:hAnsi="Times New Roman" w:cs="Times New Roman"/>
                <w:b/>
                <w:noProof/>
              </w:rPr>
              <w:t>Kontrolle të ushtruara</w:t>
            </w:r>
          </w:p>
        </w:tc>
      </w:tr>
      <w:tr w:rsidR="005640FC" w:rsidRPr="00DB71A8" w14:paraId="3D121550" w14:textId="77777777" w:rsidTr="00CE63E9">
        <w:tc>
          <w:tcPr>
            <w:tcW w:w="1337" w:type="dxa"/>
            <w:shd w:val="clear" w:color="auto" w:fill="F2F2F2" w:themeFill="background1" w:themeFillShade="F2"/>
          </w:tcPr>
          <w:p w14:paraId="7044C91F" w14:textId="77777777" w:rsidR="005640FC" w:rsidRPr="00DB71A8" w:rsidRDefault="005640FC" w:rsidP="005640FC">
            <w:pPr>
              <w:overflowPunct w:val="0"/>
              <w:autoSpaceDE w:val="0"/>
              <w:autoSpaceDN w:val="0"/>
              <w:adjustRightInd w:val="0"/>
              <w:textAlignment w:val="baseline"/>
              <w:rPr>
                <w:rFonts w:ascii="Times New Roman" w:eastAsia="Calibri" w:hAnsi="Times New Roman" w:cs="Times New Roman"/>
                <w:bCs/>
                <w:noProof/>
              </w:rPr>
            </w:pPr>
            <w:r w:rsidRPr="00DB71A8">
              <w:rPr>
                <w:rFonts w:ascii="Times New Roman" w:eastAsia="Calibri" w:hAnsi="Times New Roman" w:cs="Times New Roman"/>
                <w:noProof/>
              </w:rPr>
              <w:t>6 M-I, 2026</w:t>
            </w:r>
          </w:p>
        </w:tc>
        <w:tc>
          <w:tcPr>
            <w:tcW w:w="1808" w:type="dxa"/>
            <w:shd w:val="clear" w:color="auto" w:fill="F2F2F2" w:themeFill="background1" w:themeFillShade="F2"/>
            <w:vAlign w:val="center"/>
          </w:tcPr>
          <w:p w14:paraId="19E49B55" w14:textId="4E1147D3" w:rsidR="005640FC" w:rsidRPr="00DB71A8" w:rsidRDefault="005640FC" w:rsidP="005640FC">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9</w:t>
            </w:r>
            <w:r w:rsidR="00CE63E9" w:rsidRPr="00DB71A8">
              <w:rPr>
                <w:rFonts w:ascii="Times New Roman" w:hAnsi="Times New Roman" w:cs="Times New Roman"/>
              </w:rPr>
              <w:t>.</w:t>
            </w:r>
            <w:r w:rsidRPr="00DB71A8">
              <w:rPr>
                <w:rFonts w:ascii="Times New Roman" w:hAnsi="Times New Roman" w:cs="Times New Roman"/>
              </w:rPr>
              <w:t>043</w:t>
            </w:r>
          </w:p>
        </w:tc>
        <w:tc>
          <w:tcPr>
            <w:tcW w:w="1620" w:type="dxa"/>
            <w:shd w:val="clear" w:color="auto" w:fill="F2F2F2" w:themeFill="background1" w:themeFillShade="F2"/>
            <w:vAlign w:val="center"/>
          </w:tcPr>
          <w:p w14:paraId="7227C319" w14:textId="0DDA38E1" w:rsidR="005640FC" w:rsidRPr="00DB71A8" w:rsidRDefault="005640FC" w:rsidP="005640FC">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28</w:t>
            </w:r>
            <w:r w:rsidR="00CE63E9" w:rsidRPr="00DB71A8">
              <w:rPr>
                <w:rFonts w:ascii="Times New Roman" w:hAnsi="Times New Roman" w:cs="Times New Roman"/>
              </w:rPr>
              <w:t>.</w:t>
            </w:r>
            <w:r w:rsidRPr="00DB71A8">
              <w:rPr>
                <w:rFonts w:ascii="Times New Roman" w:hAnsi="Times New Roman" w:cs="Times New Roman"/>
              </w:rPr>
              <w:t>579</w:t>
            </w:r>
          </w:p>
        </w:tc>
        <w:tc>
          <w:tcPr>
            <w:tcW w:w="1710" w:type="dxa"/>
            <w:shd w:val="clear" w:color="auto" w:fill="F2F2F2" w:themeFill="background1" w:themeFillShade="F2"/>
            <w:vAlign w:val="center"/>
          </w:tcPr>
          <w:p w14:paraId="7A749143" w14:textId="237BFB67" w:rsidR="005640FC" w:rsidRPr="00DB71A8" w:rsidRDefault="005640FC" w:rsidP="005640FC">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8</w:t>
            </w:r>
            <w:r w:rsidR="00CE63E9" w:rsidRPr="00DB71A8">
              <w:rPr>
                <w:rFonts w:ascii="Times New Roman" w:hAnsi="Times New Roman" w:cs="Times New Roman"/>
              </w:rPr>
              <w:t>.</w:t>
            </w:r>
            <w:r w:rsidRPr="00DB71A8">
              <w:rPr>
                <w:rFonts w:ascii="Times New Roman" w:hAnsi="Times New Roman" w:cs="Times New Roman"/>
              </w:rPr>
              <w:t>380</w:t>
            </w:r>
          </w:p>
        </w:tc>
        <w:tc>
          <w:tcPr>
            <w:tcW w:w="1549" w:type="dxa"/>
            <w:shd w:val="clear" w:color="auto" w:fill="F2F2F2" w:themeFill="background1" w:themeFillShade="F2"/>
            <w:vAlign w:val="center"/>
          </w:tcPr>
          <w:p w14:paraId="64F5A8DB" w14:textId="4ECC4551" w:rsidR="005640FC" w:rsidRPr="00DB71A8" w:rsidRDefault="005640FC" w:rsidP="005640FC">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177</w:t>
            </w:r>
            <w:r w:rsidR="00CE63E9" w:rsidRPr="00DB71A8">
              <w:rPr>
                <w:rFonts w:ascii="Times New Roman" w:hAnsi="Times New Roman" w:cs="Times New Roman"/>
              </w:rPr>
              <w:t>.</w:t>
            </w:r>
            <w:r w:rsidRPr="00DB71A8">
              <w:rPr>
                <w:rFonts w:ascii="Times New Roman" w:hAnsi="Times New Roman" w:cs="Times New Roman"/>
              </w:rPr>
              <w:t>419</w:t>
            </w:r>
          </w:p>
        </w:tc>
        <w:tc>
          <w:tcPr>
            <w:tcW w:w="1516" w:type="dxa"/>
            <w:shd w:val="clear" w:color="auto" w:fill="F2F2F2" w:themeFill="background1" w:themeFillShade="F2"/>
            <w:vAlign w:val="center"/>
          </w:tcPr>
          <w:p w14:paraId="3F5BBA97" w14:textId="4F03CFC8" w:rsidR="005640FC" w:rsidRPr="00DB71A8" w:rsidRDefault="005640FC" w:rsidP="005640FC">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124</w:t>
            </w:r>
            <w:r w:rsidR="00CE63E9" w:rsidRPr="00DB71A8">
              <w:rPr>
                <w:rFonts w:ascii="Times New Roman" w:hAnsi="Times New Roman" w:cs="Times New Roman"/>
              </w:rPr>
              <w:t>.</w:t>
            </w:r>
            <w:r w:rsidRPr="00DB71A8">
              <w:rPr>
                <w:rFonts w:ascii="Times New Roman" w:hAnsi="Times New Roman" w:cs="Times New Roman"/>
              </w:rPr>
              <w:t>991</w:t>
            </w:r>
          </w:p>
        </w:tc>
      </w:tr>
      <w:tr w:rsidR="005640FC" w:rsidRPr="00DB71A8" w14:paraId="5DEDA7F2" w14:textId="77777777" w:rsidTr="00CE63E9">
        <w:tc>
          <w:tcPr>
            <w:tcW w:w="1337" w:type="dxa"/>
            <w:shd w:val="clear" w:color="auto" w:fill="F2F2F2" w:themeFill="background1" w:themeFillShade="F2"/>
          </w:tcPr>
          <w:p w14:paraId="79C86B76" w14:textId="77777777" w:rsidR="005640FC" w:rsidRPr="00DB71A8" w:rsidRDefault="005640FC" w:rsidP="005640FC">
            <w:pPr>
              <w:overflowPunct w:val="0"/>
              <w:autoSpaceDE w:val="0"/>
              <w:autoSpaceDN w:val="0"/>
              <w:adjustRightInd w:val="0"/>
              <w:textAlignment w:val="baseline"/>
              <w:rPr>
                <w:rFonts w:ascii="Times New Roman" w:eastAsia="Calibri" w:hAnsi="Times New Roman" w:cs="Times New Roman"/>
                <w:bCs/>
                <w:noProof/>
              </w:rPr>
            </w:pPr>
            <w:r w:rsidRPr="00DB71A8">
              <w:rPr>
                <w:rFonts w:ascii="Times New Roman" w:eastAsia="Calibri" w:hAnsi="Times New Roman" w:cs="Times New Roman"/>
                <w:noProof/>
              </w:rPr>
              <w:t>6 M-I, 2025</w:t>
            </w:r>
          </w:p>
        </w:tc>
        <w:tc>
          <w:tcPr>
            <w:tcW w:w="1808" w:type="dxa"/>
            <w:shd w:val="clear" w:color="auto" w:fill="F2F2F2" w:themeFill="background1" w:themeFillShade="F2"/>
            <w:vAlign w:val="center"/>
          </w:tcPr>
          <w:p w14:paraId="18CF8010" w14:textId="07FD463B" w:rsidR="005640FC" w:rsidRPr="00DB71A8" w:rsidRDefault="005640FC" w:rsidP="005640FC">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8</w:t>
            </w:r>
            <w:r w:rsidR="00CE63E9" w:rsidRPr="00DB71A8">
              <w:rPr>
                <w:rFonts w:ascii="Times New Roman" w:hAnsi="Times New Roman" w:cs="Times New Roman"/>
              </w:rPr>
              <w:t>.</w:t>
            </w:r>
            <w:r w:rsidRPr="00DB71A8">
              <w:rPr>
                <w:rFonts w:ascii="Times New Roman" w:hAnsi="Times New Roman" w:cs="Times New Roman"/>
              </w:rPr>
              <w:t>662</w:t>
            </w:r>
          </w:p>
        </w:tc>
        <w:tc>
          <w:tcPr>
            <w:tcW w:w="1620" w:type="dxa"/>
            <w:shd w:val="clear" w:color="auto" w:fill="F2F2F2" w:themeFill="background1" w:themeFillShade="F2"/>
            <w:vAlign w:val="center"/>
          </w:tcPr>
          <w:p w14:paraId="6B709264" w14:textId="07C4C9BD" w:rsidR="005640FC" w:rsidRPr="00DB71A8" w:rsidRDefault="005640FC" w:rsidP="005640FC">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26</w:t>
            </w:r>
            <w:r w:rsidR="00CE63E9" w:rsidRPr="00DB71A8">
              <w:rPr>
                <w:rFonts w:ascii="Times New Roman" w:hAnsi="Times New Roman" w:cs="Times New Roman"/>
              </w:rPr>
              <w:t>.</w:t>
            </w:r>
            <w:r w:rsidRPr="00DB71A8">
              <w:rPr>
                <w:rFonts w:ascii="Times New Roman" w:hAnsi="Times New Roman" w:cs="Times New Roman"/>
              </w:rPr>
              <w:t>988</w:t>
            </w:r>
          </w:p>
        </w:tc>
        <w:tc>
          <w:tcPr>
            <w:tcW w:w="1710" w:type="dxa"/>
            <w:shd w:val="clear" w:color="auto" w:fill="F2F2F2" w:themeFill="background1" w:themeFillShade="F2"/>
            <w:vAlign w:val="center"/>
          </w:tcPr>
          <w:p w14:paraId="58AD0974" w14:textId="66686A8B" w:rsidR="005640FC" w:rsidRPr="00DB71A8" w:rsidRDefault="005640FC" w:rsidP="005640FC">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7</w:t>
            </w:r>
            <w:r w:rsidR="00CE63E9" w:rsidRPr="00DB71A8">
              <w:rPr>
                <w:rFonts w:ascii="Times New Roman" w:hAnsi="Times New Roman" w:cs="Times New Roman"/>
              </w:rPr>
              <w:t>.</w:t>
            </w:r>
            <w:r w:rsidRPr="00DB71A8">
              <w:rPr>
                <w:rFonts w:ascii="Times New Roman" w:hAnsi="Times New Roman" w:cs="Times New Roman"/>
              </w:rPr>
              <w:t>823</w:t>
            </w:r>
          </w:p>
        </w:tc>
        <w:tc>
          <w:tcPr>
            <w:tcW w:w="1549" w:type="dxa"/>
            <w:shd w:val="clear" w:color="auto" w:fill="F2F2F2" w:themeFill="background1" w:themeFillShade="F2"/>
            <w:vAlign w:val="center"/>
          </w:tcPr>
          <w:p w14:paraId="01507C30" w14:textId="0D8C00B5" w:rsidR="005640FC" w:rsidRPr="00DB71A8" w:rsidRDefault="005640FC" w:rsidP="005640FC">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175</w:t>
            </w:r>
            <w:r w:rsidR="00CE63E9" w:rsidRPr="00DB71A8">
              <w:rPr>
                <w:rFonts w:ascii="Times New Roman" w:hAnsi="Times New Roman" w:cs="Times New Roman"/>
              </w:rPr>
              <w:t>.</w:t>
            </w:r>
            <w:r w:rsidRPr="00DB71A8">
              <w:rPr>
                <w:rFonts w:ascii="Times New Roman" w:hAnsi="Times New Roman" w:cs="Times New Roman"/>
              </w:rPr>
              <w:t>564</w:t>
            </w:r>
          </w:p>
        </w:tc>
        <w:tc>
          <w:tcPr>
            <w:tcW w:w="1516" w:type="dxa"/>
            <w:shd w:val="clear" w:color="auto" w:fill="F2F2F2" w:themeFill="background1" w:themeFillShade="F2"/>
            <w:vAlign w:val="center"/>
          </w:tcPr>
          <w:p w14:paraId="07B8F723" w14:textId="6047160E" w:rsidR="005640FC" w:rsidRPr="00DB71A8" w:rsidRDefault="005640FC" w:rsidP="005640FC">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117</w:t>
            </w:r>
            <w:r w:rsidR="00CE63E9" w:rsidRPr="00DB71A8">
              <w:rPr>
                <w:rFonts w:ascii="Times New Roman" w:hAnsi="Times New Roman" w:cs="Times New Roman"/>
              </w:rPr>
              <w:t>.</w:t>
            </w:r>
            <w:r w:rsidRPr="00DB71A8">
              <w:rPr>
                <w:rFonts w:ascii="Times New Roman" w:hAnsi="Times New Roman" w:cs="Times New Roman"/>
              </w:rPr>
              <w:t>959</w:t>
            </w:r>
          </w:p>
        </w:tc>
      </w:tr>
      <w:tr w:rsidR="005640FC" w:rsidRPr="00DB71A8" w14:paraId="351CB612" w14:textId="77777777" w:rsidTr="00CE63E9">
        <w:tc>
          <w:tcPr>
            <w:tcW w:w="1337" w:type="dxa"/>
            <w:shd w:val="clear" w:color="auto" w:fill="F2F2F2" w:themeFill="background1" w:themeFillShade="F2"/>
          </w:tcPr>
          <w:p w14:paraId="0150D708" w14:textId="77777777" w:rsidR="005640FC" w:rsidRPr="00DB71A8" w:rsidRDefault="005640FC" w:rsidP="005640FC">
            <w:pPr>
              <w:overflowPunct w:val="0"/>
              <w:autoSpaceDE w:val="0"/>
              <w:autoSpaceDN w:val="0"/>
              <w:adjustRightInd w:val="0"/>
              <w:textAlignment w:val="baseline"/>
              <w:rPr>
                <w:rFonts w:ascii="Times New Roman" w:eastAsia="Calibri" w:hAnsi="Times New Roman" w:cs="Times New Roman"/>
                <w:bCs/>
                <w:noProof/>
              </w:rPr>
            </w:pPr>
            <w:r w:rsidRPr="00DB71A8">
              <w:rPr>
                <w:rFonts w:ascii="Times New Roman" w:eastAsia="Calibri" w:hAnsi="Times New Roman" w:cs="Times New Roman"/>
                <w:b/>
                <w:noProof/>
              </w:rPr>
              <w:t>Diferenca</w:t>
            </w:r>
          </w:p>
        </w:tc>
        <w:tc>
          <w:tcPr>
            <w:tcW w:w="1808" w:type="dxa"/>
            <w:shd w:val="clear" w:color="auto" w:fill="F2F2F2" w:themeFill="background1" w:themeFillShade="F2"/>
            <w:vAlign w:val="center"/>
          </w:tcPr>
          <w:p w14:paraId="1555FD1D" w14:textId="763B6340" w:rsidR="005640FC" w:rsidRPr="00DB71A8" w:rsidRDefault="005640FC" w:rsidP="005640FC">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b/>
                <w:bCs/>
              </w:rPr>
              <w:t>381</w:t>
            </w:r>
          </w:p>
        </w:tc>
        <w:tc>
          <w:tcPr>
            <w:tcW w:w="1620" w:type="dxa"/>
            <w:shd w:val="clear" w:color="auto" w:fill="F2F2F2" w:themeFill="background1" w:themeFillShade="F2"/>
            <w:vAlign w:val="center"/>
          </w:tcPr>
          <w:p w14:paraId="1EDC05A6" w14:textId="0869CBE5" w:rsidR="005640FC" w:rsidRPr="00DB71A8" w:rsidRDefault="005640FC" w:rsidP="005640FC">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b/>
                <w:bCs/>
              </w:rPr>
              <w:t>15</w:t>
            </w:r>
            <w:r w:rsidR="00CE63E9" w:rsidRPr="00DB71A8">
              <w:rPr>
                <w:rFonts w:ascii="Times New Roman" w:hAnsi="Times New Roman" w:cs="Times New Roman"/>
                <w:b/>
                <w:bCs/>
              </w:rPr>
              <w:t>.</w:t>
            </w:r>
            <w:r w:rsidRPr="00DB71A8">
              <w:rPr>
                <w:rFonts w:ascii="Times New Roman" w:hAnsi="Times New Roman" w:cs="Times New Roman"/>
                <w:b/>
                <w:bCs/>
              </w:rPr>
              <w:t>91</w:t>
            </w:r>
          </w:p>
        </w:tc>
        <w:tc>
          <w:tcPr>
            <w:tcW w:w="1710" w:type="dxa"/>
            <w:shd w:val="clear" w:color="auto" w:fill="F2F2F2" w:themeFill="background1" w:themeFillShade="F2"/>
            <w:vAlign w:val="center"/>
          </w:tcPr>
          <w:p w14:paraId="79D1748D" w14:textId="0B68C676" w:rsidR="005640FC" w:rsidRPr="00DB71A8" w:rsidRDefault="005640FC" w:rsidP="005640FC">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b/>
                <w:bCs/>
              </w:rPr>
              <w:t>557</w:t>
            </w:r>
          </w:p>
        </w:tc>
        <w:tc>
          <w:tcPr>
            <w:tcW w:w="1549" w:type="dxa"/>
            <w:shd w:val="clear" w:color="auto" w:fill="F2F2F2" w:themeFill="background1" w:themeFillShade="F2"/>
            <w:vAlign w:val="center"/>
          </w:tcPr>
          <w:p w14:paraId="7371331A" w14:textId="24310A6D" w:rsidR="005640FC" w:rsidRPr="00DB71A8" w:rsidRDefault="005640FC" w:rsidP="005640FC">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b/>
                <w:bCs/>
              </w:rPr>
              <w:t>1</w:t>
            </w:r>
            <w:r w:rsidR="00CE63E9" w:rsidRPr="00DB71A8">
              <w:rPr>
                <w:rFonts w:ascii="Times New Roman" w:hAnsi="Times New Roman" w:cs="Times New Roman"/>
                <w:b/>
                <w:bCs/>
              </w:rPr>
              <w:t>.</w:t>
            </w:r>
            <w:r w:rsidRPr="00DB71A8">
              <w:rPr>
                <w:rFonts w:ascii="Times New Roman" w:hAnsi="Times New Roman" w:cs="Times New Roman"/>
                <w:b/>
                <w:bCs/>
              </w:rPr>
              <w:t>855</w:t>
            </w:r>
          </w:p>
        </w:tc>
        <w:tc>
          <w:tcPr>
            <w:tcW w:w="1516" w:type="dxa"/>
            <w:shd w:val="clear" w:color="auto" w:fill="F2F2F2" w:themeFill="background1" w:themeFillShade="F2"/>
            <w:vAlign w:val="center"/>
          </w:tcPr>
          <w:p w14:paraId="58C26800" w14:textId="2225EE3B" w:rsidR="005640FC" w:rsidRPr="00DB71A8" w:rsidRDefault="005640FC" w:rsidP="005640FC">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b/>
                <w:bCs/>
              </w:rPr>
              <w:t>7</w:t>
            </w:r>
            <w:r w:rsidR="00CE63E9" w:rsidRPr="00DB71A8">
              <w:rPr>
                <w:rFonts w:ascii="Times New Roman" w:hAnsi="Times New Roman" w:cs="Times New Roman"/>
                <w:b/>
                <w:bCs/>
              </w:rPr>
              <w:t>.</w:t>
            </w:r>
            <w:r w:rsidRPr="00DB71A8">
              <w:rPr>
                <w:rFonts w:ascii="Times New Roman" w:hAnsi="Times New Roman" w:cs="Times New Roman"/>
                <w:b/>
                <w:bCs/>
              </w:rPr>
              <w:t>032</w:t>
            </w:r>
          </w:p>
        </w:tc>
      </w:tr>
    </w:tbl>
    <w:p w14:paraId="249A8771" w14:textId="77777777" w:rsidR="005640FC" w:rsidRPr="00DB71A8" w:rsidRDefault="005640FC" w:rsidP="005640FC">
      <w:pPr>
        <w:overflowPunct w:val="0"/>
        <w:autoSpaceDE w:val="0"/>
        <w:autoSpaceDN w:val="0"/>
        <w:adjustRightInd w:val="0"/>
        <w:spacing w:after="0" w:line="240" w:lineRule="auto"/>
        <w:jc w:val="both"/>
        <w:textAlignment w:val="baseline"/>
        <w:rPr>
          <w:rFonts w:ascii="Times New Roman" w:eastAsia="Calibri" w:hAnsi="Times New Roman" w:cs="Times New Roman"/>
          <w:sz w:val="16"/>
          <w:szCs w:val="16"/>
        </w:rPr>
      </w:pPr>
    </w:p>
    <w:p w14:paraId="32DCC198" w14:textId="02701756" w:rsidR="008A715E" w:rsidRPr="00DB71A8" w:rsidRDefault="00CE63E9" w:rsidP="00CE63E9">
      <w:pPr>
        <w:overflowPunct w:val="0"/>
        <w:autoSpaceDE w:val="0"/>
        <w:autoSpaceDN w:val="0"/>
        <w:adjustRightInd w:val="0"/>
        <w:spacing w:after="0" w:line="240" w:lineRule="auto"/>
        <w:textAlignment w:val="baseline"/>
        <w:rPr>
          <w:rFonts w:ascii="Times New Roman" w:eastAsia="Calibri" w:hAnsi="Times New Roman" w:cs="Times New Roman"/>
          <w:bCs/>
          <w:i/>
          <w:iCs/>
          <w:noProof/>
        </w:rPr>
      </w:pPr>
      <w:r w:rsidRPr="00DB71A8">
        <w:rPr>
          <w:rFonts w:ascii="Times New Roman" w:eastAsia="Calibri" w:hAnsi="Times New Roman" w:cs="Times New Roman"/>
          <w:bCs/>
          <w:i/>
          <w:iCs/>
        </w:rPr>
        <w:t xml:space="preserve">Kontrollet në Territor-Sipas Objekteve: Për </w:t>
      </w:r>
      <w:r w:rsidRPr="00DB71A8">
        <w:rPr>
          <w:rFonts w:ascii="Times New Roman" w:eastAsia="Calibri" w:hAnsi="Times New Roman" w:cs="Times New Roman"/>
          <w:bCs/>
          <w:i/>
          <w:iCs/>
          <w:noProof/>
        </w:rPr>
        <w:t>6 mujorin e I-rë 202</w:t>
      </w:r>
      <w:r w:rsidR="00AE7229" w:rsidRPr="00DB71A8">
        <w:rPr>
          <w:rFonts w:ascii="Times New Roman" w:eastAsia="Calibri" w:hAnsi="Times New Roman" w:cs="Times New Roman"/>
          <w:bCs/>
          <w:i/>
          <w:iCs/>
          <w:noProof/>
        </w:rPr>
        <w:t>6</w:t>
      </w:r>
      <w:r w:rsidRPr="00DB71A8">
        <w:rPr>
          <w:rFonts w:ascii="Times New Roman" w:eastAsia="Calibri" w:hAnsi="Times New Roman" w:cs="Times New Roman"/>
          <w:bCs/>
          <w:i/>
          <w:iCs/>
          <w:noProof/>
        </w:rPr>
        <w:t>, krahasuar me 6 mujorin e I-rë 2025:</w:t>
      </w:r>
    </w:p>
    <w:tbl>
      <w:tblPr>
        <w:tblW w:w="95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0"/>
        <w:gridCol w:w="1284"/>
        <w:gridCol w:w="1236"/>
        <w:gridCol w:w="1260"/>
        <w:gridCol w:w="1350"/>
        <w:gridCol w:w="900"/>
        <w:gridCol w:w="1170"/>
        <w:gridCol w:w="990"/>
      </w:tblGrid>
      <w:tr w:rsidR="008A715E" w:rsidRPr="00DB71A8" w14:paraId="3871B1DF" w14:textId="77777777" w:rsidTr="00CE63E9">
        <w:trPr>
          <w:trHeight w:val="514"/>
        </w:trPr>
        <w:tc>
          <w:tcPr>
            <w:tcW w:w="1350" w:type="dxa"/>
            <w:shd w:val="clear" w:color="auto" w:fill="DBE5F1" w:themeFill="accent1" w:themeFillTint="33"/>
            <w:vAlign w:val="center"/>
          </w:tcPr>
          <w:p w14:paraId="59FBAC13" w14:textId="670C35BF" w:rsidR="008A715E" w:rsidRPr="00DB71A8" w:rsidRDefault="008A715E" w:rsidP="00CE63E9">
            <w:pPr>
              <w:spacing w:after="0" w:line="240" w:lineRule="auto"/>
              <w:jc w:val="center"/>
              <w:rPr>
                <w:rFonts w:ascii="Times New Roman" w:eastAsia="Calibri" w:hAnsi="Times New Roman" w:cs="Times New Roman"/>
                <w:b/>
                <w:noProof/>
              </w:rPr>
            </w:pPr>
            <w:r w:rsidRPr="00DB71A8">
              <w:rPr>
                <w:rFonts w:ascii="Times New Roman" w:eastAsia="Calibri" w:hAnsi="Times New Roman" w:cs="Times New Roman"/>
                <w:b/>
                <w:noProof/>
              </w:rPr>
              <w:t>Krahasimi</w:t>
            </w:r>
          </w:p>
        </w:tc>
        <w:tc>
          <w:tcPr>
            <w:tcW w:w="1284" w:type="dxa"/>
            <w:shd w:val="clear" w:color="auto" w:fill="DBE5F1" w:themeFill="accent1" w:themeFillTint="33"/>
            <w:vAlign w:val="center"/>
          </w:tcPr>
          <w:p w14:paraId="27053629" w14:textId="77777777" w:rsidR="008A715E" w:rsidRPr="00DB71A8" w:rsidRDefault="008A715E" w:rsidP="00CE63E9">
            <w:pPr>
              <w:spacing w:after="0" w:line="240" w:lineRule="auto"/>
              <w:jc w:val="center"/>
              <w:rPr>
                <w:rFonts w:ascii="Times New Roman" w:eastAsia="Calibri" w:hAnsi="Times New Roman" w:cs="Times New Roman"/>
                <w:b/>
                <w:noProof/>
              </w:rPr>
            </w:pPr>
            <w:r w:rsidRPr="00DB71A8">
              <w:rPr>
                <w:rFonts w:ascii="Times New Roman" w:eastAsia="Calibri" w:hAnsi="Times New Roman" w:cs="Times New Roman"/>
                <w:b/>
                <w:noProof/>
              </w:rPr>
              <w:t>Sera</w:t>
            </w:r>
          </w:p>
          <w:p w14:paraId="0DFB93E5" w14:textId="77777777" w:rsidR="008A715E" w:rsidRPr="00DB71A8" w:rsidRDefault="008A715E" w:rsidP="00CE63E9">
            <w:pPr>
              <w:spacing w:after="0" w:line="240" w:lineRule="auto"/>
              <w:jc w:val="center"/>
              <w:rPr>
                <w:rFonts w:ascii="Times New Roman" w:eastAsia="Calibri" w:hAnsi="Times New Roman" w:cs="Times New Roman"/>
                <w:b/>
                <w:noProof/>
              </w:rPr>
            </w:pPr>
            <w:r w:rsidRPr="00DB71A8">
              <w:rPr>
                <w:rFonts w:ascii="Times New Roman" w:eastAsia="Calibri" w:hAnsi="Times New Roman" w:cs="Times New Roman"/>
                <w:b/>
                <w:noProof/>
              </w:rPr>
              <w:t>Minisera</w:t>
            </w:r>
          </w:p>
        </w:tc>
        <w:tc>
          <w:tcPr>
            <w:tcW w:w="1236" w:type="dxa"/>
            <w:shd w:val="clear" w:color="auto" w:fill="DBE5F1" w:themeFill="accent1" w:themeFillTint="33"/>
            <w:vAlign w:val="center"/>
          </w:tcPr>
          <w:p w14:paraId="0765793C" w14:textId="77777777" w:rsidR="008A715E" w:rsidRPr="00DB71A8" w:rsidRDefault="008A715E" w:rsidP="00CE63E9">
            <w:pPr>
              <w:spacing w:after="0" w:line="240" w:lineRule="auto"/>
              <w:jc w:val="center"/>
              <w:rPr>
                <w:rFonts w:ascii="Times New Roman" w:eastAsia="Calibri" w:hAnsi="Times New Roman" w:cs="Times New Roman"/>
                <w:b/>
                <w:noProof/>
              </w:rPr>
            </w:pPr>
            <w:r w:rsidRPr="00DB71A8">
              <w:rPr>
                <w:rFonts w:ascii="Times New Roman" w:eastAsia="Calibri" w:hAnsi="Times New Roman" w:cs="Times New Roman"/>
                <w:b/>
                <w:noProof/>
              </w:rPr>
              <w:t>Magazina Objekte</w:t>
            </w:r>
          </w:p>
        </w:tc>
        <w:tc>
          <w:tcPr>
            <w:tcW w:w="1260" w:type="dxa"/>
            <w:shd w:val="clear" w:color="auto" w:fill="DBE5F1" w:themeFill="accent1" w:themeFillTint="33"/>
            <w:vAlign w:val="center"/>
          </w:tcPr>
          <w:p w14:paraId="28513359" w14:textId="7EC07753" w:rsidR="008A715E" w:rsidRPr="00DB71A8" w:rsidRDefault="008A715E" w:rsidP="00CE63E9">
            <w:pPr>
              <w:spacing w:after="0" w:line="240" w:lineRule="auto"/>
              <w:jc w:val="center"/>
              <w:rPr>
                <w:rFonts w:ascii="Times New Roman" w:eastAsia="Calibri" w:hAnsi="Times New Roman" w:cs="Times New Roman"/>
                <w:b/>
                <w:noProof/>
              </w:rPr>
            </w:pPr>
            <w:r w:rsidRPr="00DB71A8">
              <w:rPr>
                <w:rFonts w:ascii="Times New Roman" w:eastAsia="Calibri" w:hAnsi="Times New Roman" w:cs="Times New Roman"/>
                <w:b/>
                <w:noProof/>
              </w:rPr>
              <w:t>Ish Ob</w:t>
            </w:r>
            <w:r w:rsidR="00CE63E9" w:rsidRPr="00DB71A8">
              <w:rPr>
                <w:rFonts w:ascii="Times New Roman" w:eastAsia="Calibri" w:hAnsi="Times New Roman" w:cs="Times New Roman"/>
                <w:b/>
                <w:noProof/>
              </w:rPr>
              <w:t xml:space="preserve">. </w:t>
            </w:r>
            <w:r w:rsidRPr="00DB71A8">
              <w:rPr>
                <w:rFonts w:ascii="Times New Roman" w:eastAsia="Calibri" w:hAnsi="Times New Roman" w:cs="Times New Roman"/>
                <w:b/>
                <w:noProof/>
              </w:rPr>
              <w:t>Ushtarak</w:t>
            </w:r>
            <w:r w:rsidR="00CE63E9" w:rsidRPr="00DB71A8">
              <w:rPr>
                <w:rFonts w:ascii="Times New Roman" w:eastAsia="Calibri" w:hAnsi="Times New Roman" w:cs="Times New Roman"/>
                <w:b/>
                <w:noProof/>
              </w:rPr>
              <w:t>e</w:t>
            </w:r>
          </w:p>
        </w:tc>
        <w:tc>
          <w:tcPr>
            <w:tcW w:w="1350" w:type="dxa"/>
            <w:shd w:val="clear" w:color="auto" w:fill="DBE5F1" w:themeFill="accent1" w:themeFillTint="33"/>
            <w:vAlign w:val="center"/>
          </w:tcPr>
          <w:p w14:paraId="7B0B4817" w14:textId="6AFE16D9" w:rsidR="008A715E" w:rsidRPr="00DB71A8" w:rsidRDefault="008A715E" w:rsidP="00CE63E9">
            <w:pPr>
              <w:spacing w:after="0" w:line="240" w:lineRule="auto"/>
              <w:jc w:val="center"/>
              <w:rPr>
                <w:rFonts w:ascii="Times New Roman" w:eastAsia="Calibri" w:hAnsi="Times New Roman" w:cs="Times New Roman"/>
                <w:b/>
                <w:noProof/>
              </w:rPr>
            </w:pPr>
            <w:r w:rsidRPr="00DB71A8">
              <w:rPr>
                <w:rFonts w:ascii="Times New Roman" w:eastAsia="Calibri" w:hAnsi="Times New Roman" w:cs="Times New Roman"/>
                <w:b/>
                <w:noProof/>
              </w:rPr>
              <w:t>Shtëpi</w:t>
            </w:r>
          </w:p>
          <w:p w14:paraId="7AD98460" w14:textId="6368B1C6" w:rsidR="008A715E" w:rsidRPr="00DB71A8" w:rsidRDefault="00CE63E9" w:rsidP="00CE63E9">
            <w:pPr>
              <w:spacing w:after="0" w:line="240" w:lineRule="auto"/>
              <w:jc w:val="center"/>
              <w:rPr>
                <w:rFonts w:ascii="Times New Roman" w:eastAsia="Calibri" w:hAnsi="Times New Roman" w:cs="Times New Roman"/>
                <w:b/>
                <w:noProof/>
              </w:rPr>
            </w:pPr>
            <w:r w:rsidRPr="00DB71A8">
              <w:rPr>
                <w:rFonts w:ascii="Times New Roman" w:eastAsia="Calibri" w:hAnsi="Times New Roman" w:cs="Times New Roman"/>
                <w:b/>
                <w:noProof/>
              </w:rPr>
              <w:t>B</w:t>
            </w:r>
            <w:r w:rsidR="008A715E" w:rsidRPr="00DB71A8">
              <w:rPr>
                <w:rFonts w:ascii="Times New Roman" w:eastAsia="Calibri" w:hAnsi="Times New Roman" w:cs="Times New Roman"/>
                <w:b/>
                <w:noProof/>
              </w:rPr>
              <w:t>raktisura</w:t>
            </w:r>
          </w:p>
        </w:tc>
        <w:tc>
          <w:tcPr>
            <w:tcW w:w="900" w:type="dxa"/>
            <w:shd w:val="clear" w:color="auto" w:fill="DBE5F1" w:themeFill="accent1" w:themeFillTint="33"/>
            <w:vAlign w:val="center"/>
          </w:tcPr>
          <w:p w14:paraId="0C13EA77" w14:textId="13A2E244" w:rsidR="008A715E" w:rsidRPr="00DB71A8" w:rsidRDefault="008A715E" w:rsidP="00CE63E9">
            <w:pPr>
              <w:spacing w:after="0" w:line="240" w:lineRule="auto"/>
              <w:jc w:val="center"/>
              <w:rPr>
                <w:rFonts w:ascii="Times New Roman" w:eastAsia="Calibri" w:hAnsi="Times New Roman" w:cs="Times New Roman"/>
                <w:b/>
                <w:noProof/>
              </w:rPr>
            </w:pPr>
            <w:r w:rsidRPr="00DB71A8">
              <w:rPr>
                <w:rFonts w:ascii="Times New Roman" w:eastAsia="Calibri" w:hAnsi="Times New Roman" w:cs="Times New Roman"/>
                <w:b/>
                <w:noProof/>
              </w:rPr>
              <w:t>Stane</w:t>
            </w:r>
          </w:p>
          <w:p w14:paraId="73168622" w14:textId="4D80652F" w:rsidR="008A715E" w:rsidRPr="00DB71A8" w:rsidRDefault="00CE63E9" w:rsidP="00CE63E9">
            <w:pPr>
              <w:spacing w:after="0" w:line="240" w:lineRule="auto"/>
              <w:jc w:val="center"/>
              <w:rPr>
                <w:rFonts w:ascii="Times New Roman" w:eastAsia="Calibri" w:hAnsi="Times New Roman" w:cs="Times New Roman"/>
                <w:b/>
                <w:noProof/>
              </w:rPr>
            </w:pPr>
            <w:r w:rsidRPr="00DB71A8">
              <w:rPr>
                <w:rFonts w:ascii="Times New Roman" w:eastAsia="Calibri" w:hAnsi="Times New Roman" w:cs="Times New Roman"/>
                <w:b/>
                <w:noProof/>
              </w:rPr>
              <w:t>S</w:t>
            </w:r>
            <w:r w:rsidR="008A715E" w:rsidRPr="00DB71A8">
              <w:rPr>
                <w:rFonts w:ascii="Times New Roman" w:eastAsia="Calibri" w:hAnsi="Times New Roman" w:cs="Times New Roman"/>
                <w:b/>
                <w:noProof/>
              </w:rPr>
              <w:t>talla</w:t>
            </w:r>
          </w:p>
        </w:tc>
        <w:tc>
          <w:tcPr>
            <w:tcW w:w="1170" w:type="dxa"/>
            <w:shd w:val="clear" w:color="auto" w:fill="DBE5F1" w:themeFill="accent1" w:themeFillTint="33"/>
            <w:vAlign w:val="center"/>
          </w:tcPr>
          <w:p w14:paraId="1632DABC" w14:textId="5A76BC79" w:rsidR="008A715E" w:rsidRPr="00DB71A8" w:rsidRDefault="008A715E" w:rsidP="00CE63E9">
            <w:pPr>
              <w:spacing w:after="0" w:line="240" w:lineRule="auto"/>
              <w:jc w:val="center"/>
              <w:rPr>
                <w:rFonts w:ascii="Times New Roman" w:eastAsia="Calibri" w:hAnsi="Times New Roman" w:cs="Times New Roman"/>
                <w:b/>
                <w:noProof/>
              </w:rPr>
            </w:pPr>
            <w:r w:rsidRPr="00DB71A8">
              <w:rPr>
                <w:rFonts w:ascii="Times New Roman" w:eastAsia="Calibri" w:hAnsi="Times New Roman" w:cs="Times New Roman"/>
                <w:b/>
                <w:noProof/>
              </w:rPr>
              <w:t>Ambjente</w:t>
            </w:r>
          </w:p>
          <w:p w14:paraId="37FE1CA3" w14:textId="182950DD" w:rsidR="008A715E" w:rsidRPr="00DB71A8" w:rsidRDefault="00CE63E9" w:rsidP="00CE63E9">
            <w:pPr>
              <w:spacing w:after="0" w:line="240" w:lineRule="auto"/>
              <w:jc w:val="center"/>
              <w:rPr>
                <w:rFonts w:ascii="Times New Roman" w:eastAsia="Calibri" w:hAnsi="Times New Roman" w:cs="Times New Roman"/>
                <w:b/>
                <w:noProof/>
              </w:rPr>
            </w:pPr>
            <w:r w:rsidRPr="00DB71A8">
              <w:rPr>
                <w:rFonts w:ascii="Times New Roman" w:eastAsia="Calibri" w:hAnsi="Times New Roman" w:cs="Times New Roman"/>
                <w:b/>
                <w:noProof/>
              </w:rPr>
              <w:t>H</w:t>
            </w:r>
            <w:r w:rsidR="008A715E" w:rsidRPr="00DB71A8">
              <w:rPr>
                <w:rFonts w:ascii="Times New Roman" w:eastAsia="Calibri" w:hAnsi="Times New Roman" w:cs="Times New Roman"/>
                <w:b/>
                <w:noProof/>
              </w:rPr>
              <w:t>apura</w:t>
            </w:r>
          </w:p>
        </w:tc>
        <w:tc>
          <w:tcPr>
            <w:tcW w:w="990" w:type="dxa"/>
            <w:shd w:val="clear" w:color="auto" w:fill="DBE5F1" w:themeFill="accent1" w:themeFillTint="33"/>
            <w:vAlign w:val="center"/>
          </w:tcPr>
          <w:p w14:paraId="2A9D77DA" w14:textId="040FFF23" w:rsidR="008A715E" w:rsidRPr="00DB71A8" w:rsidRDefault="008A715E" w:rsidP="00CE63E9">
            <w:pPr>
              <w:spacing w:after="0" w:line="240" w:lineRule="auto"/>
              <w:jc w:val="center"/>
              <w:rPr>
                <w:rFonts w:ascii="Times New Roman" w:eastAsia="Calibri" w:hAnsi="Times New Roman" w:cs="Times New Roman"/>
                <w:b/>
                <w:noProof/>
              </w:rPr>
            </w:pPr>
            <w:r w:rsidRPr="00DB71A8">
              <w:rPr>
                <w:rFonts w:ascii="Times New Roman" w:eastAsia="Calibri" w:hAnsi="Times New Roman" w:cs="Times New Roman"/>
                <w:b/>
                <w:noProof/>
              </w:rPr>
              <w:t>Ish</w:t>
            </w:r>
          </w:p>
          <w:p w14:paraId="760BA97A" w14:textId="74BB94D0" w:rsidR="008A715E" w:rsidRPr="00DB71A8" w:rsidRDefault="008A715E" w:rsidP="00CE63E9">
            <w:pPr>
              <w:spacing w:after="0" w:line="240" w:lineRule="auto"/>
              <w:jc w:val="center"/>
              <w:rPr>
                <w:rFonts w:ascii="Times New Roman" w:eastAsia="Calibri" w:hAnsi="Times New Roman" w:cs="Times New Roman"/>
                <w:b/>
                <w:noProof/>
              </w:rPr>
            </w:pPr>
            <w:r w:rsidRPr="00DB71A8">
              <w:rPr>
                <w:rFonts w:ascii="Times New Roman" w:eastAsia="Calibri" w:hAnsi="Times New Roman" w:cs="Times New Roman"/>
                <w:b/>
                <w:noProof/>
              </w:rPr>
              <w:t>Parcela</w:t>
            </w:r>
          </w:p>
        </w:tc>
      </w:tr>
      <w:tr w:rsidR="008A715E" w:rsidRPr="00DB71A8" w14:paraId="55A59292" w14:textId="77777777" w:rsidTr="00CE63E9">
        <w:trPr>
          <w:trHeight w:val="20"/>
        </w:trPr>
        <w:tc>
          <w:tcPr>
            <w:tcW w:w="1350" w:type="dxa"/>
            <w:shd w:val="clear" w:color="auto" w:fill="F2F2F2" w:themeFill="background1" w:themeFillShade="F2"/>
          </w:tcPr>
          <w:p w14:paraId="7CC177EC" w14:textId="77777777" w:rsidR="008A715E" w:rsidRPr="00DB71A8" w:rsidRDefault="008A715E" w:rsidP="00E83159">
            <w:pPr>
              <w:spacing w:after="0" w:line="240" w:lineRule="auto"/>
              <w:jc w:val="both"/>
              <w:rPr>
                <w:rFonts w:ascii="Times New Roman" w:eastAsia="Calibri" w:hAnsi="Times New Roman" w:cs="Times New Roman"/>
                <w:noProof/>
              </w:rPr>
            </w:pPr>
            <w:r w:rsidRPr="00DB71A8">
              <w:rPr>
                <w:rFonts w:ascii="Times New Roman" w:eastAsia="Calibri" w:hAnsi="Times New Roman" w:cs="Times New Roman"/>
                <w:noProof/>
              </w:rPr>
              <w:t>6 M-I, 2026</w:t>
            </w:r>
          </w:p>
        </w:tc>
        <w:tc>
          <w:tcPr>
            <w:tcW w:w="1284" w:type="dxa"/>
            <w:shd w:val="clear" w:color="auto" w:fill="F2F2F2" w:themeFill="background1" w:themeFillShade="F2"/>
            <w:vAlign w:val="center"/>
          </w:tcPr>
          <w:p w14:paraId="2522969E" w14:textId="1A7C013B" w:rsidR="008A715E" w:rsidRPr="00DB71A8" w:rsidRDefault="008A715E" w:rsidP="00E83159">
            <w:pPr>
              <w:spacing w:after="0" w:line="240" w:lineRule="auto"/>
              <w:jc w:val="center"/>
              <w:rPr>
                <w:rFonts w:ascii="Times New Roman" w:hAnsi="Times New Roman" w:cs="Times New Roman"/>
              </w:rPr>
            </w:pPr>
            <w:r w:rsidRPr="00DB71A8">
              <w:rPr>
                <w:rFonts w:ascii="Times New Roman" w:hAnsi="Times New Roman" w:cs="Times New Roman"/>
              </w:rPr>
              <w:t>21</w:t>
            </w:r>
            <w:r w:rsidR="00CE63E9" w:rsidRPr="00DB71A8">
              <w:rPr>
                <w:rFonts w:ascii="Times New Roman" w:hAnsi="Times New Roman" w:cs="Times New Roman"/>
              </w:rPr>
              <w:t>.</w:t>
            </w:r>
            <w:r w:rsidRPr="00DB71A8">
              <w:rPr>
                <w:rFonts w:ascii="Times New Roman" w:hAnsi="Times New Roman" w:cs="Times New Roman"/>
              </w:rPr>
              <w:t>298</w:t>
            </w:r>
          </w:p>
        </w:tc>
        <w:tc>
          <w:tcPr>
            <w:tcW w:w="1236" w:type="dxa"/>
            <w:shd w:val="clear" w:color="auto" w:fill="F2F2F2" w:themeFill="background1" w:themeFillShade="F2"/>
            <w:vAlign w:val="center"/>
          </w:tcPr>
          <w:p w14:paraId="3AF8E4DE" w14:textId="3730E6A9" w:rsidR="008A715E" w:rsidRPr="00DB71A8" w:rsidRDefault="008A715E" w:rsidP="00E83159">
            <w:pPr>
              <w:spacing w:after="0" w:line="240" w:lineRule="auto"/>
              <w:jc w:val="center"/>
              <w:rPr>
                <w:rFonts w:ascii="Times New Roman" w:hAnsi="Times New Roman" w:cs="Times New Roman"/>
              </w:rPr>
            </w:pPr>
            <w:r w:rsidRPr="00DB71A8">
              <w:rPr>
                <w:rFonts w:ascii="Times New Roman" w:hAnsi="Times New Roman" w:cs="Times New Roman"/>
              </w:rPr>
              <w:t>16</w:t>
            </w:r>
            <w:r w:rsidR="00CE63E9" w:rsidRPr="00DB71A8">
              <w:rPr>
                <w:rFonts w:ascii="Times New Roman" w:hAnsi="Times New Roman" w:cs="Times New Roman"/>
              </w:rPr>
              <w:t>.</w:t>
            </w:r>
            <w:r w:rsidRPr="00DB71A8">
              <w:rPr>
                <w:rFonts w:ascii="Times New Roman" w:hAnsi="Times New Roman" w:cs="Times New Roman"/>
              </w:rPr>
              <w:t>321</w:t>
            </w:r>
          </w:p>
        </w:tc>
        <w:tc>
          <w:tcPr>
            <w:tcW w:w="1260" w:type="dxa"/>
            <w:shd w:val="clear" w:color="auto" w:fill="F2F2F2" w:themeFill="background1" w:themeFillShade="F2"/>
            <w:vAlign w:val="center"/>
          </w:tcPr>
          <w:p w14:paraId="7970FEB3" w14:textId="193779FC" w:rsidR="008A715E" w:rsidRPr="00DB71A8" w:rsidRDefault="008A715E" w:rsidP="00E83159">
            <w:pPr>
              <w:spacing w:after="0" w:line="240" w:lineRule="auto"/>
              <w:jc w:val="center"/>
              <w:rPr>
                <w:rFonts w:ascii="Times New Roman" w:hAnsi="Times New Roman" w:cs="Times New Roman"/>
              </w:rPr>
            </w:pPr>
            <w:r w:rsidRPr="00DB71A8">
              <w:rPr>
                <w:rFonts w:ascii="Times New Roman" w:hAnsi="Times New Roman" w:cs="Times New Roman"/>
              </w:rPr>
              <w:t>5</w:t>
            </w:r>
            <w:r w:rsidR="00CE63E9" w:rsidRPr="00DB71A8">
              <w:rPr>
                <w:rFonts w:ascii="Times New Roman" w:hAnsi="Times New Roman" w:cs="Times New Roman"/>
              </w:rPr>
              <w:t>.</w:t>
            </w:r>
            <w:r w:rsidRPr="00DB71A8">
              <w:rPr>
                <w:rFonts w:ascii="Times New Roman" w:hAnsi="Times New Roman" w:cs="Times New Roman"/>
              </w:rPr>
              <w:t>771</w:t>
            </w:r>
          </w:p>
        </w:tc>
        <w:tc>
          <w:tcPr>
            <w:tcW w:w="1350" w:type="dxa"/>
            <w:shd w:val="clear" w:color="auto" w:fill="F2F2F2" w:themeFill="background1" w:themeFillShade="F2"/>
            <w:vAlign w:val="center"/>
          </w:tcPr>
          <w:p w14:paraId="7EE80200" w14:textId="004F8A86" w:rsidR="008A715E" w:rsidRPr="00DB71A8" w:rsidRDefault="008A715E" w:rsidP="00E83159">
            <w:pPr>
              <w:spacing w:after="0" w:line="240" w:lineRule="auto"/>
              <w:jc w:val="center"/>
              <w:rPr>
                <w:rFonts w:ascii="Times New Roman" w:hAnsi="Times New Roman" w:cs="Times New Roman"/>
              </w:rPr>
            </w:pPr>
            <w:r w:rsidRPr="00DB71A8">
              <w:rPr>
                <w:rFonts w:ascii="Times New Roman" w:hAnsi="Times New Roman" w:cs="Times New Roman"/>
              </w:rPr>
              <w:t>16</w:t>
            </w:r>
            <w:r w:rsidR="00CE63E9" w:rsidRPr="00DB71A8">
              <w:rPr>
                <w:rFonts w:ascii="Times New Roman" w:hAnsi="Times New Roman" w:cs="Times New Roman"/>
              </w:rPr>
              <w:t>.</w:t>
            </w:r>
            <w:r w:rsidRPr="00DB71A8">
              <w:rPr>
                <w:rFonts w:ascii="Times New Roman" w:hAnsi="Times New Roman" w:cs="Times New Roman"/>
              </w:rPr>
              <w:t>770</w:t>
            </w:r>
          </w:p>
        </w:tc>
        <w:tc>
          <w:tcPr>
            <w:tcW w:w="900" w:type="dxa"/>
            <w:shd w:val="clear" w:color="auto" w:fill="F2F2F2" w:themeFill="background1" w:themeFillShade="F2"/>
            <w:vAlign w:val="center"/>
          </w:tcPr>
          <w:p w14:paraId="25A1A646" w14:textId="270336A7" w:rsidR="008A715E" w:rsidRPr="00DB71A8" w:rsidRDefault="008A715E" w:rsidP="00E83159">
            <w:pPr>
              <w:spacing w:after="0" w:line="240" w:lineRule="auto"/>
              <w:jc w:val="center"/>
              <w:rPr>
                <w:rFonts w:ascii="Times New Roman" w:hAnsi="Times New Roman" w:cs="Times New Roman"/>
              </w:rPr>
            </w:pPr>
            <w:r w:rsidRPr="00DB71A8">
              <w:rPr>
                <w:rFonts w:ascii="Times New Roman" w:hAnsi="Times New Roman" w:cs="Times New Roman"/>
              </w:rPr>
              <w:t>3</w:t>
            </w:r>
            <w:r w:rsidR="00CE63E9" w:rsidRPr="00DB71A8">
              <w:rPr>
                <w:rFonts w:ascii="Times New Roman" w:hAnsi="Times New Roman" w:cs="Times New Roman"/>
              </w:rPr>
              <w:t>.</w:t>
            </w:r>
            <w:r w:rsidRPr="00DB71A8">
              <w:rPr>
                <w:rFonts w:ascii="Times New Roman" w:hAnsi="Times New Roman" w:cs="Times New Roman"/>
              </w:rPr>
              <w:t>465</w:t>
            </w:r>
          </w:p>
        </w:tc>
        <w:tc>
          <w:tcPr>
            <w:tcW w:w="1170" w:type="dxa"/>
            <w:shd w:val="clear" w:color="auto" w:fill="F2F2F2" w:themeFill="background1" w:themeFillShade="F2"/>
            <w:vAlign w:val="center"/>
          </w:tcPr>
          <w:p w14:paraId="4574910A" w14:textId="60D3DAEA" w:rsidR="008A715E" w:rsidRPr="00DB71A8" w:rsidRDefault="008A715E" w:rsidP="00E83159">
            <w:pPr>
              <w:spacing w:after="0" w:line="240" w:lineRule="auto"/>
              <w:jc w:val="center"/>
              <w:rPr>
                <w:rFonts w:ascii="Times New Roman" w:hAnsi="Times New Roman" w:cs="Times New Roman"/>
              </w:rPr>
            </w:pPr>
            <w:r w:rsidRPr="00DB71A8">
              <w:rPr>
                <w:rFonts w:ascii="Times New Roman" w:hAnsi="Times New Roman" w:cs="Times New Roman"/>
              </w:rPr>
              <w:t>60</w:t>
            </w:r>
            <w:r w:rsidR="00CE63E9" w:rsidRPr="00DB71A8">
              <w:rPr>
                <w:rFonts w:ascii="Times New Roman" w:hAnsi="Times New Roman" w:cs="Times New Roman"/>
              </w:rPr>
              <w:t>.</w:t>
            </w:r>
            <w:r w:rsidRPr="00DB71A8">
              <w:rPr>
                <w:rFonts w:ascii="Times New Roman" w:hAnsi="Times New Roman" w:cs="Times New Roman"/>
              </w:rPr>
              <w:t>716</w:t>
            </w:r>
          </w:p>
        </w:tc>
        <w:tc>
          <w:tcPr>
            <w:tcW w:w="990" w:type="dxa"/>
            <w:shd w:val="clear" w:color="auto" w:fill="F2F2F2" w:themeFill="background1" w:themeFillShade="F2"/>
            <w:vAlign w:val="center"/>
          </w:tcPr>
          <w:p w14:paraId="23ECFCA9" w14:textId="77777777" w:rsidR="008A715E" w:rsidRPr="00DB71A8" w:rsidRDefault="008A715E" w:rsidP="00E83159">
            <w:pPr>
              <w:spacing w:after="0" w:line="240" w:lineRule="auto"/>
              <w:jc w:val="center"/>
              <w:rPr>
                <w:rFonts w:ascii="Times New Roman" w:hAnsi="Times New Roman" w:cs="Times New Roman"/>
              </w:rPr>
            </w:pPr>
            <w:r w:rsidRPr="00DB71A8">
              <w:rPr>
                <w:rFonts w:ascii="Times New Roman" w:hAnsi="Times New Roman" w:cs="Times New Roman"/>
              </w:rPr>
              <w:t>630</w:t>
            </w:r>
          </w:p>
        </w:tc>
      </w:tr>
      <w:tr w:rsidR="008A715E" w:rsidRPr="00DB71A8" w14:paraId="5D9141BC" w14:textId="77777777" w:rsidTr="00CE63E9">
        <w:trPr>
          <w:trHeight w:val="20"/>
        </w:trPr>
        <w:tc>
          <w:tcPr>
            <w:tcW w:w="1350" w:type="dxa"/>
            <w:shd w:val="clear" w:color="auto" w:fill="F2F2F2" w:themeFill="background1" w:themeFillShade="F2"/>
          </w:tcPr>
          <w:p w14:paraId="4BF4C733" w14:textId="77777777" w:rsidR="008A715E" w:rsidRPr="00DB71A8" w:rsidRDefault="008A715E" w:rsidP="00E83159">
            <w:pPr>
              <w:spacing w:after="0" w:line="240" w:lineRule="auto"/>
              <w:jc w:val="both"/>
              <w:rPr>
                <w:rFonts w:ascii="Times New Roman" w:eastAsia="Calibri" w:hAnsi="Times New Roman" w:cs="Times New Roman"/>
                <w:noProof/>
              </w:rPr>
            </w:pPr>
            <w:r w:rsidRPr="00DB71A8">
              <w:rPr>
                <w:rFonts w:ascii="Times New Roman" w:eastAsia="Calibri" w:hAnsi="Times New Roman" w:cs="Times New Roman"/>
                <w:noProof/>
              </w:rPr>
              <w:lastRenderedPageBreak/>
              <w:t>6 M-I, 2025</w:t>
            </w:r>
          </w:p>
        </w:tc>
        <w:tc>
          <w:tcPr>
            <w:tcW w:w="1284" w:type="dxa"/>
            <w:shd w:val="clear" w:color="auto" w:fill="F2F2F2" w:themeFill="background1" w:themeFillShade="F2"/>
            <w:vAlign w:val="center"/>
          </w:tcPr>
          <w:p w14:paraId="088AD968" w14:textId="2247E5F7" w:rsidR="008A715E" w:rsidRPr="00DB71A8" w:rsidRDefault="008A715E" w:rsidP="00E83159">
            <w:pPr>
              <w:spacing w:after="0" w:line="240" w:lineRule="auto"/>
              <w:jc w:val="center"/>
              <w:rPr>
                <w:rFonts w:ascii="Times New Roman" w:hAnsi="Times New Roman" w:cs="Times New Roman"/>
              </w:rPr>
            </w:pPr>
            <w:r w:rsidRPr="00DB71A8">
              <w:rPr>
                <w:rFonts w:ascii="Times New Roman" w:hAnsi="Times New Roman" w:cs="Times New Roman"/>
              </w:rPr>
              <w:t>27</w:t>
            </w:r>
            <w:r w:rsidR="00CE63E9" w:rsidRPr="00DB71A8">
              <w:rPr>
                <w:rFonts w:ascii="Times New Roman" w:hAnsi="Times New Roman" w:cs="Times New Roman"/>
              </w:rPr>
              <w:t>.</w:t>
            </w:r>
            <w:r w:rsidRPr="00DB71A8">
              <w:rPr>
                <w:rFonts w:ascii="Times New Roman" w:hAnsi="Times New Roman" w:cs="Times New Roman"/>
              </w:rPr>
              <w:t>495</w:t>
            </w:r>
          </w:p>
        </w:tc>
        <w:tc>
          <w:tcPr>
            <w:tcW w:w="1236" w:type="dxa"/>
            <w:shd w:val="clear" w:color="auto" w:fill="F2F2F2" w:themeFill="background1" w:themeFillShade="F2"/>
            <w:vAlign w:val="center"/>
          </w:tcPr>
          <w:p w14:paraId="51C31125" w14:textId="6A0DA5E0" w:rsidR="008A715E" w:rsidRPr="00DB71A8" w:rsidRDefault="008A715E" w:rsidP="00E83159">
            <w:pPr>
              <w:spacing w:after="0" w:line="240" w:lineRule="auto"/>
              <w:jc w:val="center"/>
              <w:rPr>
                <w:rFonts w:ascii="Times New Roman" w:hAnsi="Times New Roman" w:cs="Times New Roman"/>
              </w:rPr>
            </w:pPr>
            <w:r w:rsidRPr="00DB71A8">
              <w:rPr>
                <w:rFonts w:ascii="Times New Roman" w:hAnsi="Times New Roman" w:cs="Times New Roman"/>
              </w:rPr>
              <w:t>11</w:t>
            </w:r>
            <w:r w:rsidR="00CE63E9" w:rsidRPr="00DB71A8">
              <w:rPr>
                <w:rFonts w:ascii="Times New Roman" w:hAnsi="Times New Roman" w:cs="Times New Roman"/>
              </w:rPr>
              <w:t>.</w:t>
            </w:r>
            <w:r w:rsidRPr="00DB71A8">
              <w:rPr>
                <w:rFonts w:ascii="Times New Roman" w:hAnsi="Times New Roman" w:cs="Times New Roman"/>
              </w:rPr>
              <w:t>814</w:t>
            </w:r>
          </w:p>
        </w:tc>
        <w:tc>
          <w:tcPr>
            <w:tcW w:w="1260" w:type="dxa"/>
            <w:shd w:val="clear" w:color="auto" w:fill="F2F2F2" w:themeFill="background1" w:themeFillShade="F2"/>
            <w:vAlign w:val="center"/>
          </w:tcPr>
          <w:p w14:paraId="43759248" w14:textId="5737F825" w:rsidR="008A715E" w:rsidRPr="00DB71A8" w:rsidRDefault="008A715E" w:rsidP="00E83159">
            <w:pPr>
              <w:spacing w:after="0" w:line="240" w:lineRule="auto"/>
              <w:jc w:val="center"/>
              <w:rPr>
                <w:rFonts w:ascii="Times New Roman" w:hAnsi="Times New Roman" w:cs="Times New Roman"/>
              </w:rPr>
            </w:pPr>
            <w:r w:rsidRPr="00DB71A8">
              <w:rPr>
                <w:rFonts w:ascii="Times New Roman" w:hAnsi="Times New Roman" w:cs="Times New Roman"/>
              </w:rPr>
              <w:t>5</w:t>
            </w:r>
            <w:r w:rsidR="00CE63E9" w:rsidRPr="00DB71A8">
              <w:rPr>
                <w:rFonts w:ascii="Times New Roman" w:hAnsi="Times New Roman" w:cs="Times New Roman"/>
              </w:rPr>
              <w:t>.</w:t>
            </w:r>
            <w:r w:rsidRPr="00DB71A8">
              <w:rPr>
                <w:rFonts w:ascii="Times New Roman" w:hAnsi="Times New Roman" w:cs="Times New Roman"/>
              </w:rPr>
              <w:t>671</w:t>
            </w:r>
          </w:p>
        </w:tc>
        <w:tc>
          <w:tcPr>
            <w:tcW w:w="1350" w:type="dxa"/>
            <w:shd w:val="clear" w:color="auto" w:fill="F2F2F2" w:themeFill="background1" w:themeFillShade="F2"/>
            <w:vAlign w:val="center"/>
          </w:tcPr>
          <w:p w14:paraId="1079A5D5" w14:textId="753FAE00" w:rsidR="008A715E" w:rsidRPr="00DB71A8" w:rsidRDefault="008A715E" w:rsidP="00E83159">
            <w:pPr>
              <w:spacing w:after="0" w:line="240" w:lineRule="auto"/>
              <w:jc w:val="center"/>
              <w:rPr>
                <w:rFonts w:ascii="Times New Roman" w:hAnsi="Times New Roman" w:cs="Times New Roman"/>
              </w:rPr>
            </w:pPr>
            <w:r w:rsidRPr="00DB71A8">
              <w:rPr>
                <w:rFonts w:ascii="Times New Roman" w:hAnsi="Times New Roman" w:cs="Times New Roman"/>
              </w:rPr>
              <w:t>12</w:t>
            </w:r>
            <w:r w:rsidR="00CE63E9" w:rsidRPr="00DB71A8">
              <w:rPr>
                <w:rFonts w:ascii="Times New Roman" w:hAnsi="Times New Roman" w:cs="Times New Roman"/>
              </w:rPr>
              <w:t>.</w:t>
            </w:r>
            <w:r w:rsidRPr="00DB71A8">
              <w:rPr>
                <w:rFonts w:ascii="Times New Roman" w:hAnsi="Times New Roman" w:cs="Times New Roman"/>
              </w:rPr>
              <w:t>040</w:t>
            </w:r>
          </w:p>
        </w:tc>
        <w:tc>
          <w:tcPr>
            <w:tcW w:w="900" w:type="dxa"/>
            <w:shd w:val="clear" w:color="auto" w:fill="F2F2F2" w:themeFill="background1" w:themeFillShade="F2"/>
            <w:vAlign w:val="center"/>
          </w:tcPr>
          <w:p w14:paraId="25DB8F68" w14:textId="415479DD" w:rsidR="008A715E" w:rsidRPr="00DB71A8" w:rsidRDefault="008A715E" w:rsidP="00E83159">
            <w:pPr>
              <w:spacing w:after="0" w:line="240" w:lineRule="auto"/>
              <w:jc w:val="center"/>
              <w:rPr>
                <w:rFonts w:ascii="Times New Roman" w:hAnsi="Times New Roman" w:cs="Times New Roman"/>
              </w:rPr>
            </w:pPr>
            <w:r w:rsidRPr="00DB71A8">
              <w:rPr>
                <w:rFonts w:ascii="Times New Roman" w:hAnsi="Times New Roman" w:cs="Times New Roman"/>
              </w:rPr>
              <w:t>3</w:t>
            </w:r>
            <w:r w:rsidR="00CE63E9" w:rsidRPr="00DB71A8">
              <w:rPr>
                <w:rFonts w:ascii="Times New Roman" w:hAnsi="Times New Roman" w:cs="Times New Roman"/>
              </w:rPr>
              <w:t>.</w:t>
            </w:r>
            <w:r w:rsidRPr="00DB71A8">
              <w:rPr>
                <w:rFonts w:ascii="Times New Roman" w:hAnsi="Times New Roman" w:cs="Times New Roman"/>
              </w:rPr>
              <w:t>316</w:t>
            </w:r>
          </w:p>
        </w:tc>
        <w:tc>
          <w:tcPr>
            <w:tcW w:w="1170" w:type="dxa"/>
            <w:shd w:val="clear" w:color="auto" w:fill="F2F2F2" w:themeFill="background1" w:themeFillShade="F2"/>
            <w:vAlign w:val="center"/>
          </w:tcPr>
          <w:p w14:paraId="73195701" w14:textId="3A8235B9" w:rsidR="008A715E" w:rsidRPr="00DB71A8" w:rsidRDefault="008A715E" w:rsidP="00E83159">
            <w:pPr>
              <w:spacing w:after="0" w:line="240" w:lineRule="auto"/>
              <w:jc w:val="center"/>
              <w:rPr>
                <w:rFonts w:ascii="Times New Roman" w:hAnsi="Times New Roman" w:cs="Times New Roman"/>
              </w:rPr>
            </w:pPr>
            <w:r w:rsidRPr="00DB71A8">
              <w:rPr>
                <w:rFonts w:ascii="Times New Roman" w:hAnsi="Times New Roman" w:cs="Times New Roman"/>
              </w:rPr>
              <w:t>56</w:t>
            </w:r>
            <w:r w:rsidR="00CE63E9" w:rsidRPr="00DB71A8">
              <w:rPr>
                <w:rFonts w:ascii="Times New Roman" w:hAnsi="Times New Roman" w:cs="Times New Roman"/>
              </w:rPr>
              <w:t>.</w:t>
            </w:r>
            <w:r w:rsidRPr="00DB71A8">
              <w:rPr>
                <w:rFonts w:ascii="Times New Roman" w:hAnsi="Times New Roman" w:cs="Times New Roman"/>
              </w:rPr>
              <w:t>860</w:t>
            </w:r>
          </w:p>
        </w:tc>
        <w:tc>
          <w:tcPr>
            <w:tcW w:w="990" w:type="dxa"/>
            <w:shd w:val="clear" w:color="auto" w:fill="F2F2F2" w:themeFill="background1" w:themeFillShade="F2"/>
            <w:vAlign w:val="center"/>
          </w:tcPr>
          <w:p w14:paraId="2E2BB37B" w14:textId="77777777" w:rsidR="008A715E" w:rsidRPr="00DB71A8" w:rsidRDefault="008A715E" w:rsidP="00E83159">
            <w:pPr>
              <w:spacing w:after="0" w:line="240" w:lineRule="auto"/>
              <w:jc w:val="center"/>
              <w:rPr>
                <w:rFonts w:ascii="Times New Roman" w:hAnsi="Times New Roman" w:cs="Times New Roman"/>
              </w:rPr>
            </w:pPr>
            <w:r w:rsidRPr="00DB71A8">
              <w:rPr>
                <w:rFonts w:ascii="Times New Roman" w:hAnsi="Times New Roman" w:cs="Times New Roman"/>
              </w:rPr>
              <w:t>735</w:t>
            </w:r>
          </w:p>
        </w:tc>
      </w:tr>
      <w:tr w:rsidR="008A715E" w:rsidRPr="00DB71A8" w14:paraId="4B296D89" w14:textId="77777777" w:rsidTr="00CE63E9">
        <w:trPr>
          <w:trHeight w:val="20"/>
        </w:trPr>
        <w:tc>
          <w:tcPr>
            <w:tcW w:w="1350" w:type="dxa"/>
            <w:shd w:val="clear" w:color="auto" w:fill="F2F2F2" w:themeFill="background1" w:themeFillShade="F2"/>
          </w:tcPr>
          <w:p w14:paraId="2893B126" w14:textId="77777777" w:rsidR="008A715E" w:rsidRPr="00DB71A8" w:rsidRDefault="008A715E" w:rsidP="00E83159">
            <w:pPr>
              <w:spacing w:after="0" w:line="240" w:lineRule="auto"/>
              <w:jc w:val="both"/>
              <w:rPr>
                <w:rFonts w:ascii="Times New Roman" w:eastAsia="Calibri" w:hAnsi="Times New Roman" w:cs="Times New Roman"/>
                <w:b/>
                <w:noProof/>
              </w:rPr>
            </w:pPr>
            <w:r w:rsidRPr="00DB71A8">
              <w:rPr>
                <w:rFonts w:ascii="Times New Roman" w:eastAsia="Calibri" w:hAnsi="Times New Roman" w:cs="Times New Roman"/>
                <w:b/>
                <w:noProof/>
              </w:rPr>
              <w:t>Diferenca</w:t>
            </w:r>
          </w:p>
        </w:tc>
        <w:tc>
          <w:tcPr>
            <w:tcW w:w="1284" w:type="dxa"/>
            <w:shd w:val="clear" w:color="auto" w:fill="F2F2F2" w:themeFill="background1" w:themeFillShade="F2"/>
            <w:vAlign w:val="center"/>
          </w:tcPr>
          <w:p w14:paraId="44FFCF34" w14:textId="3B4DEAAE" w:rsidR="008A715E" w:rsidRPr="00DB71A8" w:rsidRDefault="008A715E" w:rsidP="00E83159">
            <w:pPr>
              <w:spacing w:after="0" w:line="240" w:lineRule="auto"/>
              <w:jc w:val="center"/>
              <w:rPr>
                <w:rFonts w:ascii="Times New Roman" w:hAnsi="Times New Roman" w:cs="Times New Roman"/>
                <w:b/>
                <w:bCs/>
              </w:rPr>
            </w:pPr>
            <w:r w:rsidRPr="00DB71A8">
              <w:rPr>
                <w:rFonts w:ascii="Times New Roman" w:hAnsi="Times New Roman" w:cs="Times New Roman"/>
                <w:b/>
                <w:bCs/>
              </w:rPr>
              <w:t>-6</w:t>
            </w:r>
            <w:r w:rsidR="00CE63E9" w:rsidRPr="00DB71A8">
              <w:rPr>
                <w:rFonts w:ascii="Times New Roman" w:hAnsi="Times New Roman" w:cs="Times New Roman"/>
                <w:b/>
                <w:bCs/>
              </w:rPr>
              <w:t>.</w:t>
            </w:r>
            <w:r w:rsidRPr="00DB71A8">
              <w:rPr>
                <w:rFonts w:ascii="Times New Roman" w:hAnsi="Times New Roman" w:cs="Times New Roman"/>
                <w:b/>
                <w:bCs/>
              </w:rPr>
              <w:t>197</w:t>
            </w:r>
          </w:p>
        </w:tc>
        <w:tc>
          <w:tcPr>
            <w:tcW w:w="1236" w:type="dxa"/>
            <w:shd w:val="clear" w:color="auto" w:fill="F2F2F2" w:themeFill="background1" w:themeFillShade="F2"/>
            <w:vAlign w:val="center"/>
          </w:tcPr>
          <w:p w14:paraId="24BCD3E9" w14:textId="28A18354" w:rsidR="008A715E" w:rsidRPr="00DB71A8" w:rsidRDefault="008A715E" w:rsidP="00E83159">
            <w:pPr>
              <w:spacing w:after="0" w:line="240" w:lineRule="auto"/>
              <w:jc w:val="center"/>
              <w:rPr>
                <w:rFonts w:ascii="Times New Roman" w:hAnsi="Times New Roman" w:cs="Times New Roman"/>
                <w:b/>
                <w:bCs/>
              </w:rPr>
            </w:pPr>
            <w:r w:rsidRPr="00DB71A8">
              <w:rPr>
                <w:rFonts w:ascii="Times New Roman" w:hAnsi="Times New Roman" w:cs="Times New Roman"/>
                <w:b/>
                <w:bCs/>
              </w:rPr>
              <w:t>4</w:t>
            </w:r>
            <w:r w:rsidR="00CE63E9" w:rsidRPr="00DB71A8">
              <w:rPr>
                <w:rFonts w:ascii="Times New Roman" w:hAnsi="Times New Roman" w:cs="Times New Roman"/>
                <w:b/>
                <w:bCs/>
              </w:rPr>
              <w:t>.</w:t>
            </w:r>
            <w:r w:rsidRPr="00DB71A8">
              <w:rPr>
                <w:rFonts w:ascii="Times New Roman" w:hAnsi="Times New Roman" w:cs="Times New Roman"/>
                <w:b/>
                <w:bCs/>
              </w:rPr>
              <w:t>507</w:t>
            </w:r>
          </w:p>
        </w:tc>
        <w:tc>
          <w:tcPr>
            <w:tcW w:w="1260" w:type="dxa"/>
            <w:shd w:val="clear" w:color="auto" w:fill="F2F2F2" w:themeFill="background1" w:themeFillShade="F2"/>
            <w:vAlign w:val="center"/>
          </w:tcPr>
          <w:p w14:paraId="7B1A5933" w14:textId="77777777" w:rsidR="008A715E" w:rsidRPr="00DB71A8" w:rsidRDefault="008A715E" w:rsidP="00E83159">
            <w:pPr>
              <w:spacing w:after="0" w:line="240" w:lineRule="auto"/>
              <w:jc w:val="center"/>
              <w:rPr>
                <w:rFonts w:ascii="Times New Roman" w:hAnsi="Times New Roman" w:cs="Times New Roman"/>
                <w:b/>
                <w:bCs/>
              </w:rPr>
            </w:pPr>
            <w:r w:rsidRPr="00DB71A8">
              <w:rPr>
                <w:rFonts w:ascii="Times New Roman" w:hAnsi="Times New Roman" w:cs="Times New Roman"/>
                <w:b/>
                <w:bCs/>
              </w:rPr>
              <w:t>100</w:t>
            </w:r>
          </w:p>
        </w:tc>
        <w:tc>
          <w:tcPr>
            <w:tcW w:w="1350" w:type="dxa"/>
            <w:shd w:val="clear" w:color="auto" w:fill="F2F2F2" w:themeFill="background1" w:themeFillShade="F2"/>
            <w:vAlign w:val="center"/>
          </w:tcPr>
          <w:p w14:paraId="3CDCE546" w14:textId="7364989D" w:rsidR="008A715E" w:rsidRPr="00DB71A8" w:rsidRDefault="008A715E" w:rsidP="00E83159">
            <w:pPr>
              <w:spacing w:after="0" w:line="240" w:lineRule="auto"/>
              <w:jc w:val="center"/>
              <w:rPr>
                <w:rFonts w:ascii="Times New Roman" w:hAnsi="Times New Roman" w:cs="Times New Roman"/>
                <w:b/>
                <w:bCs/>
              </w:rPr>
            </w:pPr>
            <w:r w:rsidRPr="00DB71A8">
              <w:rPr>
                <w:rFonts w:ascii="Times New Roman" w:hAnsi="Times New Roman" w:cs="Times New Roman"/>
                <w:b/>
                <w:bCs/>
              </w:rPr>
              <w:t>4</w:t>
            </w:r>
            <w:r w:rsidR="00CE63E9" w:rsidRPr="00DB71A8">
              <w:rPr>
                <w:rFonts w:ascii="Times New Roman" w:hAnsi="Times New Roman" w:cs="Times New Roman"/>
                <w:b/>
                <w:bCs/>
              </w:rPr>
              <w:t>.</w:t>
            </w:r>
            <w:r w:rsidRPr="00DB71A8">
              <w:rPr>
                <w:rFonts w:ascii="Times New Roman" w:hAnsi="Times New Roman" w:cs="Times New Roman"/>
                <w:b/>
                <w:bCs/>
              </w:rPr>
              <w:t>730</w:t>
            </w:r>
          </w:p>
        </w:tc>
        <w:tc>
          <w:tcPr>
            <w:tcW w:w="900" w:type="dxa"/>
            <w:shd w:val="clear" w:color="auto" w:fill="F2F2F2" w:themeFill="background1" w:themeFillShade="F2"/>
            <w:vAlign w:val="center"/>
          </w:tcPr>
          <w:p w14:paraId="01549011" w14:textId="77777777" w:rsidR="008A715E" w:rsidRPr="00DB71A8" w:rsidRDefault="008A715E" w:rsidP="00E83159">
            <w:pPr>
              <w:spacing w:after="0" w:line="240" w:lineRule="auto"/>
              <w:jc w:val="center"/>
              <w:rPr>
                <w:rFonts w:ascii="Times New Roman" w:hAnsi="Times New Roman" w:cs="Times New Roman"/>
                <w:b/>
                <w:bCs/>
              </w:rPr>
            </w:pPr>
            <w:r w:rsidRPr="00DB71A8">
              <w:rPr>
                <w:rFonts w:ascii="Times New Roman" w:hAnsi="Times New Roman" w:cs="Times New Roman"/>
                <w:b/>
                <w:bCs/>
              </w:rPr>
              <w:t>149</w:t>
            </w:r>
          </w:p>
        </w:tc>
        <w:tc>
          <w:tcPr>
            <w:tcW w:w="1170" w:type="dxa"/>
            <w:shd w:val="clear" w:color="auto" w:fill="F2F2F2" w:themeFill="background1" w:themeFillShade="F2"/>
            <w:vAlign w:val="center"/>
          </w:tcPr>
          <w:p w14:paraId="2427834A" w14:textId="3053D792" w:rsidR="008A715E" w:rsidRPr="00DB71A8" w:rsidRDefault="008A715E" w:rsidP="00E83159">
            <w:pPr>
              <w:spacing w:after="0" w:line="240" w:lineRule="auto"/>
              <w:jc w:val="center"/>
              <w:rPr>
                <w:rFonts w:ascii="Times New Roman" w:hAnsi="Times New Roman" w:cs="Times New Roman"/>
                <w:b/>
                <w:bCs/>
              </w:rPr>
            </w:pPr>
            <w:r w:rsidRPr="00DB71A8">
              <w:rPr>
                <w:rFonts w:ascii="Times New Roman" w:hAnsi="Times New Roman" w:cs="Times New Roman"/>
                <w:b/>
                <w:bCs/>
              </w:rPr>
              <w:t>3</w:t>
            </w:r>
            <w:r w:rsidR="00CE63E9" w:rsidRPr="00DB71A8">
              <w:rPr>
                <w:rFonts w:ascii="Times New Roman" w:hAnsi="Times New Roman" w:cs="Times New Roman"/>
                <w:b/>
                <w:bCs/>
              </w:rPr>
              <w:t>.</w:t>
            </w:r>
            <w:r w:rsidRPr="00DB71A8">
              <w:rPr>
                <w:rFonts w:ascii="Times New Roman" w:hAnsi="Times New Roman" w:cs="Times New Roman"/>
                <w:b/>
                <w:bCs/>
              </w:rPr>
              <w:t>856</w:t>
            </w:r>
          </w:p>
        </w:tc>
        <w:tc>
          <w:tcPr>
            <w:tcW w:w="990" w:type="dxa"/>
            <w:shd w:val="clear" w:color="auto" w:fill="F2F2F2" w:themeFill="background1" w:themeFillShade="F2"/>
            <w:vAlign w:val="center"/>
          </w:tcPr>
          <w:p w14:paraId="1AE480AF" w14:textId="77777777" w:rsidR="008A715E" w:rsidRPr="00DB71A8" w:rsidRDefault="008A715E" w:rsidP="00E83159">
            <w:pPr>
              <w:spacing w:after="0" w:line="240" w:lineRule="auto"/>
              <w:jc w:val="center"/>
              <w:rPr>
                <w:rFonts w:ascii="Times New Roman" w:hAnsi="Times New Roman" w:cs="Times New Roman"/>
                <w:b/>
                <w:bCs/>
              </w:rPr>
            </w:pPr>
            <w:r w:rsidRPr="00DB71A8">
              <w:rPr>
                <w:rFonts w:ascii="Times New Roman" w:hAnsi="Times New Roman" w:cs="Times New Roman"/>
                <w:b/>
                <w:bCs/>
              </w:rPr>
              <w:t>-105</w:t>
            </w:r>
          </w:p>
        </w:tc>
      </w:tr>
    </w:tbl>
    <w:p w14:paraId="0F5C0C8F" w14:textId="77777777" w:rsidR="008A715E" w:rsidRPr="00DB71A8" w:rsidRDefault="008A715E" w:rsidP="00E83159">
      <w:pPr>
        <w:spacing w:after="0" w:line="240" w:lineRule="auto"/>
        <w:jc w:val="both"/>
        <w:rPr>
          <w:rFonts w:ascii="Times New Roman" w:hAnsi="Times New Roman" w:cs="Times New Roman"/>
          <w:sz w:val="16"/>
          <w:szCs w:val="16"/>
        </w:rPr>
      </w:pPr>
    </w:p>
    <w:p w14:paraId="595A7568" w14:textId="111F2A0F" w:rsidR="008A715E" w:rsidRPr="001B5E6D" w:rsidRDefault="008A715E" w:rsidP="00E83159">
      <w:pPr>
        <w:spacing w:after="0" w:line="240" w:lineRule="auto"/>
        <w:rPr>
          <w:rFonts w:ascii="Times New Roman" w:hAnsi="Times New Roman" w:cs="Times New Roman"/>
          <w:iCs/>
          <w:noProof/>
          <w:sz w:val="24"/>
          <w:szCs w:val="24"/>
        </w:rPr>
      </w:pPr>
      <w:r w:rsidRPr="001B5E6D">
        <w:rPr>
          <w:rFonts w:ascii="Times New Roman" w:hAnsi="Times New Roman" w:cs="Times New Roman"/>
          <w:iCs/>
          <w:noProof/>
          <w:sz w:val="24"/>
          <w:szCs w:val="24"/>
        </w:rPr>
        <w:t>Nga krahasimi me të njëjtën periudhë të vitit 2025, për këtë periudhë të vitit 2026, kemi</w:t>
      </w:r>
      <w:r w:rsidR="00CE63E9" w:rsidRPr="001B5E6D">
        <w:rPr>
          <w:rFonts w:ascii="Times New Roman" w:hAnsi="Times New Roman" w:cs="Times New Roman"/>
          <w:iCs/>
          <w:noProof/>
          <w:sz w:val="24"/>
          <w:szCs w:val="24"/>
        </w:rPr>
        <w:t>:</w:t>
      </w:r>
    </w:p>
    <w:p w14:paraId="7E56FE1B" w14:textId="4BC71848" w:rsidR="008A715E" w:rsidRPr="001B5E6D" w:rsidRDefault="008A715E">
      <w:pPr>
        <w:pStyle w:val="ListParagraph"/>
        <w:numPr>
          <w:ilvl w:val="0"/>
          <w:numId w:val="239"/>
        </w:numPr>
        <w:spacing w:after="0" w:line="240" w:lineRule="auto"/>
        <w:jc w:val="both"/>
        <w:rPr>
          <w:rFonts w:ascii="Times New Roman" w:eastAsia="Calibri" w:hAnsi="Times New Roman" w:cs="Times New Roman"/>
          <w:bCs/>
          <w:iCs/>
          <w:noProof/>
          <w:sz w:val="24"/>
          <w:szCs w:val="24"/>
        </w:rPr>
      </w:pPr>
      <w:r w:rsidRPr="001B5E6D">
        <w:rPr>
          <w:rFonts w:ascii="Times New Roman" w:eastAsia="Calibri" w:hAnsi="Times New Roman" w:cs="Times New Roman"/>
          <w:b/>
          <w:iCs/>
          <w:noProof/>
          <w:sz w:val="24"/>
          <w:szCs w:val="24"/>
        </w:rPr>
        <w:t>7</w:t>
      </w:r>
      <w:r w:rsidR="00120BB2" w:rsidRPr="001B5E6D">
        <w:rPr>
          <w:rFonts w:ascii="Times New Roman" w:eastAsia="Calibri" w:hAnsi="Times New Roman" w:cs="Times New Roman"/>
          <w:b/>
          <w:iCs/>
          <w:noProof/>
          <w:sz w:val="24"/>
          <w:szCs w:val="24"/>
        </w:rPr>
        <w:t>.</w:t>
      </w:r>
      <w:r w:rsidRPr="001B5E6D">
        <w:rPr>
          <w:rFonts w:ascii="Times New Roman" w:eastAsia="Calibri" w:hAnsi="Times New Roman" w:cs="Times New Roman"/>
          <w:b/>
          <w:iCs/>
          <w:noProof/>
          <w:sz w:val="24"/>
          <w:szCs w:val="24"/>
        </w:rPr>
        <w:t xml:space="preserve">032 </w:t>
      </w:r>
      <w:r w:rsidRPr="001B5E6D">
        <w:rPr>
          <w:rFonts w:ascii="Times New Roman" w:eastAsia="Calibri" w:hAnsi="Times New Roman" w:cs="Times New Roman"/>
          <w:bCs/>
          <w:iCs/>
          <w:noProof/>
          <w:sz w:val="24"/>
          <w:szCs w:val="24"/>
        </w:rPr>
        <w:t>kontrolle më shumë</w:t>
      </w:r>
      <w:r w:rsidR="00120BB2" w:rsidRPr="001B5E6D">
        <w:rPr>
          <w:rFonts w:ascii="Times New Roman" w:eastAsia="Calibri" w:hAnsi="Times New Roman" w:cs="Times New Roman"/>
          <w:bCs/>
          <w:iCs/>
          <w:noProof/>
          <w:sz w:val="24"/>
          <w:szCs w:val="24"/>
        </w:rPr>
        <w:t>;</w:t>
      </w:r>
    </w:p>
    <w:p w14:paraId="6A5F3E27" w14:textId="2FFB6C42" w:rsidR="008A715E" w:rsidRPr="001B5E6D" w:rsidRDefault="008A715E">
      <w:pPr>
        <w:pStyle w:val="ListParagraph"/>
        <w:numPr>
          <w:ilvl w:val="0"/>
          <w:numId w:val="239"/>
        </w:numPr>
        <w:spacing w:after="0" w:line="240" w:lineRule="auto"/>
        <w:jc w:val="both"/>
        <w:rPr>
          <w:rFonts w:ascii="Times New Roman" w:eastAsia="Calibri" w:hAnsi="Times New Roman" w:cs="Times New Roman"/>
          <w:iCs/>
          <w:noProof/>
          <w:sz w:val="24"/>
          <w:szCs w:val="24"/>
        </w:rPr>
      </w:pPr>
      <w:r w:rsidRPr="001B5E6D">
        <w:rPr>
          <w:rFonts w:ascii="Times New Roman" w:eastAsia="Calibri" w:hAnsi="Times New Roman" w:cs="Times New Roman"/>
          <w:b/>
          <w:bCs/>
          <w:iCs/>
          <w:noProof/>
          <w:sz w:val="24"/>
          <w:szCs w:val="24"/>
        </w:rPr>
        <w:t>38</w:t>
      </w:r>
      <w:r w:rsidRPr="001B5E6D">
        <w:rPr>
          <w:rFonts w:ascii="Times New Roman" w:eastAsia="Calibri" w:hAnsi="Times New Roman" w:cs="Times New Roman"/>
          <w:iCs/>
          <w:noProof/>
          <w:sz w:val="24"/>
          <w:szCs w:val="24"/>
        </w:rPr>
        <w:t xml:space="preserve">1 grupe kontrolli më </w:t>
      </w:r>
      <w:r w:rsidRPr="001B5E6D">
        <w:rPr>
          <w:rFonts w:ascii="Times New Roman" w:eastAsia="Calibri" w:hAnsi="Times New Roman" w:cs="Times New Roman"/>
          <w:bCs/>
          <w:iCs/>
          <w:noProof/>
          <w:sz w:val="24"/>
          <w:szCs w:val="24"/>
        </w:rPr>
        <w:t>shumë</w:t>
      </w:r>
      <w:r w:rsidR="00120BB2" w:rsidRPr="001B5E6D">
        <w:rPr>
          <w:rFonts w:ascii="Times New Roman" w:eastAsia="Calibri" w:hAnsi="Times New Roman" w:cs="Times New Roman"/>
          <w:bCs/>
          <w:iCs/>
          <w:noProof/>
          <w:sz w:val="24"/>
          <w:szCs w:val="24"/>
        </w:rPr>
        <w:t>;</w:t>
      </w:r>
    </w:p>
    <w:p w14:paraId="62E0512E" w14:textId="5B74DB3E" w:rsidR="008A715E" w:rsidRPr="001B5E6D" w:rsidRDefault="008A715E">
      <w:pPr>
        <w:pStyle w:val="ListParagraph"/>
        <w:numPr>
          <w:ilvl w:val="0"/>
          <w:numId w:val="239"/>
        </w:numPr>
        <w:spacing w:after="0" w:line="240" w:lineRule="auto"/>
        <w:jc w:val="both"/>
        <w:rPr>
          <w:rFonts w:ascii="Times New Roman" w:eastAsia="Calibri" w:hAnsi="Times New Roman" w:cs="Times New Roman"/>
          <w:iCs/>
          <w:noProof/>
          <w:sz w:val="24"/>
          <w:szCs w:val="24"/>
        </w:rPr>
      </w:pPr>
      <w:r w:rsidRPr="001B5E6D">
        <w:rPr>
          <w:rFonts w:ascii="Times New Roman" w:eastAsia="Calibri" w:hAnsi="Times New Roman" w:cs="Times New Roman"/>
          <w:b/>
          <w:bCs/>
          <w:iCs/>
          <w:noProof/>
          <w:sz w:val="24"/>
          <w:szCs w:val="24"/>
        </w:rPr>
        <w:t>1</w:t>
      </w:r>
      <w:r w:rsidR="00120BB2" w:rsidRPr="001B5E6D">
        <w:rPr>
          <w:rFonts w:ascii="Times New Roman" w:eastAsia="Calibri" w:hAnsi="Times New Roman" w:cs="Times New Roman"/>
          <w:b/>
          <w:bCs/>
          <w:iCs/>
          <w:noProof/>
          <w:sz w:val="24"/>
          <w:szCs w:val="24"/>
        </w:rPr>
        <w:t>.</w:t>
      </w:r>
      <w:r w:rsidRPr="001B5E6D">
        <w:rPr>
          <w:rFonts w:ascii="Times New Roman" w:eastAsia="Calibri" w:hAnsi="Times New Roman" w:cs="Times New Roman"/>
          <w:b/>
          <w:bCs/>
          <w:iCs/>
          <w:noProof/>
          <w:sz w:val="24"/>
          <w:szCs w:val="24"/>
        </w:rPr>
        <w:t>591</w:t>
      </w:r>
      <w:r w:rsidRPr="001B5E6D">
        <w:rPr>
          <w:rFonts w:ascii="Times New Roman" w:eastAsia="Calibri" w:hAnsi="Times New Roman" w:cs="Times New Roman"/>
          <w:iCs/>
          <w:noProof/>
          <w:sz w:val="24"/>
          <w:szCs w:val="24"/>
        </w:rPr>
        <w:t xml:space="preserve">  punonjës policie më </w:t>
      </w:r>
      <w:r w:rsidRPr="001B5E6D">
        <w:rPr>
          <w:rFonts w:ascii="Times New Roman" w:eastAsia="Calibri" w:hAnsi="Times New Roman" w:cs="Times New Roman"/>
          <w:bCs/>
          <w:iCs/>
          <w:noProof/>
          <w:sz w:val="24"/>
          <w:szCs w:val="24"/>
        </w:rPr>
        <w:t>shumë</w:t>
      </w:r>
      <w:r w:rsidR="00120BB2" w:rsidRPr="001B5E6D">
        <w:rPr>
          <w:rFonts w:ascii="Times New Roman" w:eastAsia="Calibri" w:hAnsi="Times New Roman" w:cs="Times New Roman"/>
          <w:bCs/>
          <w:iCs/>
          <w:noProof/>
          <w:sz w:val="24"/>
          <w:szCs w:val="24"/>
        </w:rPr>
        <w:t>;</w:t>
      </w:r>
    </w:p>
    <w:p w14:paraId="52974AF2" w14:textId="2D0BCD5D" w:rsidR="008A715E" w:rsidRPr="001B5E6D" w:rsidRDefault="008A715E">
      <w:pPr>
        <w:pStyle w:val="ListParagraph"/>
        <w:numPr>
          <w:ilvl w:val="0"/>
          <w:numId w:val="239"/>
        </w:numPr>
        <w:spacing w:after="0" w:line="240" w:lineRule="auto"/>
        <w:jc w:val="both"/>
        <w:rPr>
          <w:rFonts w:ascii="Times New Roman" w:eastAsia="Calibri" w:hAnsi="Times New Roman" w:cs="Times New Roman"/>
          <w:iCs/>
          <w:noProof/>
          <w:sz w:val="24"/>
          <w:szCs w:val="24"/>
        </w:rPr>
      </w:pPr>
      <w:r w:rsidRPr="001B5E6D">
        <w:rPr>
          <w:rFonts w:ascii="Times New Roman" w:eastAsia="Calibri" w:hAnsi="Times New Roman" w:cs="Times New Roman"/>
          <w:b/>
          <w:bCs/>
          <w:iCs/>
          <w:noProof/>
          <w:sz w:val="24"/>
          <w:szCs w:val="24"/>
        </w:rPr>
        <w:t>557</w:t>
      </w:r>
      <w:r w:rsidRPr="001B5E6D">
        <w:rPr>
          <w:rFonts w:ascii="Times New Roman" w:eastAsia="Calibri" w:hAnsi="Times New Roman" w:cs="Times New Roman"/>
          <w:iCs/>
          <w:noProof/>
          <w:sz w:val="24"/>
          <w:szCs w:val="24"/>
        </w:rPr>
        <w:t xml:space="preserve"> automjete më </w:t>
      </w:r>
      <w:r w:rsidRPr="001B5E6D">
        <w:rPr>
          <w:rFonts w:ascii="Times New Roman" w:eastAsia="Calibri" w:hAnsi="Times New Roman" w:cs="Times New Roman"/>
          <w:bCs/>
          <w:iCs/>
          <w:noProof/>
          <w:sz w:val="24"/>
          <w:szCs w:val="24"/>
        </w:rPr>
        <w:t>shumë</w:t>
      </w:r>
      <w:r w:rsidR="00120BB2" w:rsidRPr="001B5E6D">
        <w:rPr>
          <w:rFonts w:ascii="Times New Roman" w:eastAsia="Calibri" w:hAnsi="Times New Roman" w:cs="Times New Roman"/>
          <w:bCs/>
          <w:iCs/>
          <w:noProof/>
          <w:sz w:val="24"/>
          <w:szCs w:val="24"/>
        </w:rPr>
        <w:t>;</w:t>
      </w:r>
    </w:p>
    <w:p w14:paraId="1122FBB6" w14:textId="38D23B95" w:rsidR="008A715E" w:rsidRPr="001B5E6D" w:rsidRDefault="008A715E">
      <w:pPr>
        <w:pStyle w:val="ListParagraph"/>
        <w:numPr>
          <w:ilvl w:val="0"/>
          <w:numId w:val="239"/>
        </w:numPr>
        <w:spacing w:after="0" w:line="240" w:lineRule="auto"/>
        <w:jc w:val="both"/>
        <w:rPr>
          <w:rFonts w:ascii="Times New Roman" w:eastAsia="Calibri" w:hAnsi="Times New Roman" w:cs="Times New Roman"/>
          <w:iCs/>
          <w:noProof/>
          <w:sz w:val="24"/>
          <w:szCs w:val="24"/>
        </w:rPr>
      </w:pPr>
      <w:r w:rsidRPr="001B5E6D">
        <w:rPr>
          <w:rFonts w:ascii="Times New Roman" w:eastAsia="Calibri" w:hAnsi="Times New Roman" w:cs="Times New Roman"/>
          <w:b/>
          <w:bCs/>
          <w:iCs/>
          <w:noProof/>
          <w:sz w:val="24"/>
          <w:szCs w:val="24"/>
        </w:rPr>
        <w:t>1</w:t>
      </w:r>
      <w:r w:rsidR="00120BB2" w:rsidRPr="001B5E6D">
        <w:rPr>
          <w:rFonts w:ascii="Times New Roman" w:eastAsia="Calibri" w:hAnsi="Times New Roman" w:cs="Times New Roman"/>
          <w:b/>
          <w:bCs/>
          <w:iCs/>
          <w:noProof/>
          <w:sz w:val="24"/>
          <w:szCs w:val="24"/>
        </w:rPr>
        <w:t>.</w:t>
      </w:r>
      <w:r w:rsidRPr="001B5E6D">
        <w:rPr>
          <w:rFonts w:ascii="Times New Roman" w:eastAsia="Calibri" w:hAnsi="Times New Roman" w:cs="Times New Roman"/>
          <w:b/>
          <w:bCs/>
          <w:iCs/>
          <w:noProof/>
          <w:sz w:val="24"/>
          <w:szCs w:val="24"/>
        </w:rPr>
        <w:t>855</w:t>
      </w:r>
      <w:r w:rsidRPr="001B5E6D">
        <w:rPr>
          <w:rFonts w:ascii="Times New Roman" w:eastAsia="Calibri" w:hAnsi="Times New Roman" w:cs="Times New Roman"/>
          <w:iCs/>
          <w:noProof/>
          <w:sz w:val="24"/>
          <w:szCs w:val="24"/>
        </w:rPr>
        <w:t xml:space="preserve"> orë shërbimi më </w:t>
      </w:r>
      <w:r w:rsidRPr="001B5E6D">
        <w:rPr>
          <w:rFonts w:ascii="Times New Roman" w:eastAsia="Calibri" w:hAnsi="Times New Roman" w:cs="Times New Roman"/>
          <w:bCs/>
          <w:iCs/>
          <w:noProof/>
          <w:sz w:val="24"/>
          <w:szCs w:val="24"/>
        </w:rPr>
        <w:t>shumë</w:t>
      </w:r>
      <w:r w:rsidR="00120BB2" w:rsidRPr="001B5E6D">
        <w:rPr>
          <w:rFonts w:ascii="Times New Roman" w:eastAsia="Calibri" w:hAnsi="Times New Roman" w:cs="Times New Roman"/>
          <w:bCs/>
          <w:iCs/>
          <w:noProof/>
          <w:sz w:val="24"/>
          <w:szCs w:val="24"/>
        </w:rPr>
        <w:t>.</w:t>
      </w:r>
    </w:p>
    <w:p w14:paraId="70F01AAC" w14:textId="77777777" w:rsidR="00CE63E9" w:rsidRPr="00DB71A8" w:rsidRDefault="00CE63E9" w:rsidP="00E83159">
      <w:pPr>
        <w:spacing w:after="0" w:line="240" w:lineRule="auto"/>
        <w:contextualSpacing/>
        <w:jc w:val="both"/>
        <w:rPr>
          <w:rFonts w:ascii="Times New Roman" w:eastAsia="Calibri" w:hAnsi="Times New Roman" w:cs="Times New Roman"/>
          <w:i/>
          <w:noProof/>
          <w:sz w:val="16"/>
          <w:szCs w:val="16"/>
        </w:rPr>
      </w:pPr>
    </w:p>
    <w:p w14:paraId="061F27C6" w14:textId="1361DFBF" w:rsidR="008A715E" w:rsidRPr="001B5E6D" w:rsidRDefault="008A715E" w:rsidP="00E83159">
      <w:pPr>
        <w:spacing w:after="0" w:line="240" w:lineRule="auto"/>
        <w:contextualSpacing/>
        <w:jc w:val="both"/>
        <w:rPr>
          <w:rFonts w:ascii="Times New Roman" w:eastAsia="Calibri" w:hAnsi="Times New Roman" w:cs="Times New Roman"/>
          <w:iCs/>
          <w:noProof/>
          <w:sz w:val="24"/>
          <w:szCs w:val="24"/>
        </w:rPr>
      </w:pPr>
      <w:r w:rsidRPr="001B5E6D">
        <w:rPr>
          <w:rFonts w:ascii="Times New Roman" w:eastAsia="Calibri" w:hAnsi="Times New Roman" w:cs="Times New Roman"/>
          <w:iCs/>
          <w:noProof/>
          <w:sz w:val="24"/>
          <w:szCs w:val="24"/>
        </w:rPr>
        <w:t>Sipas objekteve të hapura dhe të mbyllura janë</w:t>
      </w:r>
      <w:r w:rsidR="00120BB2" w:rsidRPr="001B5E6D">
        <w:rPr>
          <w:rFonts w:ascii="Times New Roman" w:eastAsia="Calibri" w:hAnsi="Times New Roman" w:cs="Times New Roman"/>
          <w:iCs/>
          <w:noProof/>
          <w:sz w:val="24"/>
          <w:szCs w:val="24"/>
        </w:rPr>
        <w:t>:</w:t>
      </w:r>
    </w:p>
    <w:p w14:paraId="7445824F" w14:textId="744491F3" w:rsidR="008A715E" w:rsidRPr="001B5E6D" w:rsidRDefault="008A715E">
      <w:pPr>
        <w:numPr>
          <w:ilvl w:val="0"/>
          <w:numId w:val="229"/>
        </w:numPr>
        <w:spacing w:after="0" w:line="240" w:lineRule="auto"/>
        <w:contextualSpacing/>
        <w:jc w:val="both"/>
        <w:rPr>
          <w:rFonts w:ascii="Times New Roman" w:eastAsia="Calibri" w:hAnsi="Times New Roman" w:cs="Times New Roman"/>
          <w:bCs/>
          <w:iCs/>
          <w:noProof/>
          <w:sz w:val="24"/>
          <w:szCs w:val="24"/>
        </w:rPr>
      </w:pPr>
      <w:r w:rsidRPr="001B5E6D">
        <w:rPr>
          <w:rFonts w:ascii="Times New Roman" w:eastAsia="Calibri" w:hAnsi="Times New Roman" w:cs="Times New Roman"/>
          <w:b/>
          <w:iCs/>
          <w:noProof/>
          <w:sz w:val="24"/>
          <w:szCs w:val="24"/>
        </w:rPr>
        <w:t>3</w:t>
      </w:r>
      <w:r w:rsidR="00120BB2" w:rsidRPr="001B5E6D">
        <w:rPr>
          <w:rFonts w:ascii="Times New Roman" w:eastAsia="Calibri" w:hAnsi="Times New Roman" w:cs="Times New Roman"/>
          <w:b/>
          <w:iCs/>
          <w:noProof/>
          <w:sz w:val="24"/>
          <w:szCs w:val="24"/>
        </w:rPr>
        <w:t>.</w:t>
      </w:r>
      <w:r w:rsidRPr="001B5E6D">
        <w:rPr>
          <w:rFonts w:ascii="Times New Roman" w:eastAsia="Calibri" w:hAnsi="Times New Roman" w:cs="Times New Roman"/>
          <w:b/>
          <w:iCs/>
          <w:noProof/>
          <w:sz w:val="24"/>
          <w:szCs w:val="24"/>
        </w:rPr>
        <w:t xml:space="preserve">856 </w:t>
      </w:r>
      <w:r w:rsidRPr="001B5E6D">
        <w:rPr>
          <w:rFonts w:ascii="Times New Roman" w:eastAsia="Calibri" w:hAnsi="Times New Roman" w:cs="Times New Roman"/>
          <w:bCs/>
          <w:iCs/>
          <w:noProof/>
          <w:sz w:val="24"/>
          <w:szCs w:val="24"/>
        </w:rPr>
        <w:t>ambjente të hapura më shumë</w:t>
      </w:r>
      <w:r w:rsidR="00120BB2" w:rsidRPr="001B5E6D">
        <w:rPr>
          <w:rFonts w:ascii="Times New Roman" w:eastAsia="Calibri" w:hAnsi="Times New Roman" w:cs="Times New Roman"/>
          <w:bCs/>
          <w:iCs/>
          <w:noProof/>
          <w:sz w:val="24"/>
          <w:szCs w:val="24"/>
        </w:rPr>
        <w:t>;</w:t>
      </w:r>
    </w:p>
    <w:p w14:paraId="29A5176C" w14:textId="05A01AC8" w:rsidR="008A715E" w:rsidRPr="001B5E6D" w:rsidRDefault="008A715E">
      <w:pPr>
        <w:numPr>
          <w:ilvl w:val="0"/>
          <w:numId w:val="229"/>
        </w:numPr>
        <w:spacing w:after="0" w:line="240" w:lineRule="auto"/>
        <w:contextualSpacing/>
        <w:jc w:val="both"/>
        <w:rPr>
          <w:rFonts w:ascii="Times New Roman" w:eastAsia="Calibri" w:hAnsi="Times New Roman" w:cs="Times New Roman"/>
          <w:bCs/>
          <w:iCs/>
          <w:noProof/>
          <w:sz w:val="24"/>
          <w:szCs w:val="24"/>
        </w:rPr>
      </w:pPr>
      <w:r w:rsidRPr="001B5E6D">
        <w:rPr>
          <w:rFonts w:ascii="Times New Roman" w:eastAsia="Calibri" w:hAnsi="Times New Roman" w:cs="Times New Roman"/>
          <w:b/>
          <w:iCs/>
          <w:noProof/>
          <w:sz w:val="24"/>
          <w:szCs w:val="24"/>
        </w:rPr>
        <w:t>4</w:t>
      </w:r>
      <w:r w:rsidR="00120BB2" w:rsidRPr="001B5E6D">
        <w:rPr>
          <w:rFonts w:ascii="Times New Roman" w:eastAsia="Calibri" w:hAnsi="Times New Roman" w:cs="Times New Roman"/>
          <w:b/>
          <w:iCs/>
          <w:noProof/>
          <w:sz w:val="24"/>
          <w:szCs w:val="24"/>
        </w:rPr>
        <w:t>.</w:t>
      </w:r>
      <w:r w:rsidRPr="001B5E6D">
        <w:rPr>
          <w:rFonts w:ascii="Times New Roman" w:eastAsia="Calibri" w:hAnsi="Times New Roman" w:cs="Times New Roman"/>
          <w:b/>
          <w:iCs/>
          <w:noProof/>
          <w:sz w:val="24"/>
          <w:szCs w:val="24"/>
        </w:rPr>
        <w:t xml:space="preserve">730 </w:t>
      </w:r>
      <w:r w:rsidRPr="001B5E6D">
        <w:rPr>
          <w:rFonts w:ascii="Times New Roman" w:eastAsia="Calibri" w:hAnsi="Times New Roman" w:cs="Times New Roman"/>
          <w:bCs/>
          <w:iCs/>
          <w:noProof/>
          <w:sz w:val="24"/>
          <w:szCs w:val="24"/>
        </w:rPr>
        <w:t>shtëpi të braktisura më shumë</w:t>
      </w:r>
      <w:r w:rsidR="00120BB2" w:rsidRPr="001B5E6D">
        <w:rPr>
          <w:rFonts w:ascii="Times New Roman" w:eastAsia="Calibri" w:hAnsi="Times New Roman" w:cs="Times New Roman"/>
          <w:bCs/>
          <w:iCs/>
          <w:noProof/>
          <w:sz w:val="24"/>
          <w:szCs w:val="24"/>
        </w:rPr>
        <w:t>;</w:t>
      </w:r>
    </w:p>
    <w:p w14:paraId="3D80547D" w14:textId="6A3015BD" w:rsidR="008A715E" w:rsidRPr="001B5E6D" w:rsidRDefault="008A715E">
      <w:pPr>
        <w:numPr>
          <w:ilvl w:val="0"/>
          <w:numId w:val="229"/>
        </w:numPr>
        <w:spacing w:after="0" w:line="240" w:lineRule="auto"/>
        <w:contextualSpacing/>
        <w:jc w:val="both"/>
        <w:rPr>
          <w:rFonts w:ascii="Times New Roman" w:eastAsia="Calibri" w:hAnsi="Times New Roman" w:cs="Times New Roman"/>
          <w:iCs/>
          <w:noProof/>
          <w:sz w:val="24"/>
          <w:szCs w:val="24"/>
        </w:rPr>
      </w:pPr>
      <w:r w:rsidRPr="001B5E6D">
        <w:rPr>
          <w:rFonts w:ascii="Times New Roman" w:eastAsia="Calibri" w:hAnsi="Times New Roman" w:cs="Times New Roman"/>
          <w:b/>
          <w:bCs/>
          <w:iCs/>
          <w:noProof/>
          <w:sz w:val="24"/>
          <w:szCs w:val="24"/>
        </w:rPr>
        <w:t>4</w:t>
      </w:r>
      <w:r w:rsidR="00120BB2" w:rsidRPr="001B5E6D">
        <w:rPr>
          <w:rFonts w:ascii="Times New Roman" w:eastAsia="Calibri" w:hAnsi="Times New Roman" w:cs="Times New Roman"/>
          <w:b/>
          <w:bCs/>
          <w:iCs/>
          <w:noProof/>
          <w:sz w:val="24"/>
          <w:szCs w:val="24"/>
        </w:rPr>
        <w:t>.</w:t>
      </w:r>
      <w:r w:rsidRPr="001B5E6D">
        <w:rPr>
          <w:rFonts w:ascii="Times New Roman" w:eastAsia="Calibri" w:hAnsi="Times New Roman" w:cs="Times New Roman"/>
          <w:b/>
          <w:bCs/>
          <w:iCs/>
          <w:noProof/>
          <w:sz w:val="24"/>
          <w:szCs w:val="24"/>
        </w:rPr>
        <w:t xml:space="preserve">507 </w:t>
      </w:r>
      <w:r w:rsidRPr="001B5E6D">
        <w:rPr>
          <w:rFonts w:ascii="Times New Roman" w:eastAsia="Calibri" w:hAnsi="Times New Roman" w:cs="Times New Roman"/>
          <w:iCs/>
          <w:noProof/>
          <w:sz w:val="24"/>
          <w:szCs w:val="24"/>
        </w:rPr>
        <w:t>magazina dhe objekte, më shumë</w:t>
      </w:r>
      <w:r w:rsidR="00120BB2" w:rsidRPr="001B5E6D">
        <w:rPr>
          <w:rFonts w:ascii="Times New Roman" w:eastAsia="Calibri" w:hAnsi="Times New Roman" w:cs="Times New Roman"/>
          <w:iCs/>
          <w:noProof/>
          <w:sz w:val="24"/>
          <w:szCs w:val="24"/>
        </w:rPr>
        <w:t>;</w:t>
      </w:r>
    </w:p>
    <w:p w14:paraId="7F361978" w14:textId="51BEDE82" w:rsidR="008A715E" w:rsidRPr="001B5E6D" w:rsidRDefault="008A715E">
      <w:pPr>
        <w:numPr>
          <w:ilvl w:val="0"/>
          <w:numId w:val="229"/>
        </w:numPr>
        <w:spacing w:after="0" w:line="240" w:lineRule="auto"/>
        <w:contextualSpacing/>
        <w:jc w:val="both"/>
        <w:rPr>
          <w:rFonts w:ascii="Times New Roman" w:eastAsia="Calibri" w:hAnsi="Times New Roman" w:cs="Times New Roman"/>
          <w:iCs/>
          <w:noProof/>
          <w:sz w:val="24"/>
          <w:szCs w:val="24"/>
        </w:rPr>
      </w:pPr>
      <w:r w:rsidRPr="001B5E6D">
        <w:rPr>
          <w:rFonts w:ascii="Times New Roman" w:eastAsia="Calibri" w:hAnsi="Times New Roman" w:cs="Times New Roman"/>
          <w:b/>
          <w:bCs/>
          <w:iCs/>
          <w:noProof/>
          <w:sz w:val="24"/>
          <w:szCs w:val="24"/>
        </w:rPr>
        <w:t xml:space="preserve">100 </w:t>
      </w:r>
      <w:r w:rsidRPr="001B5E6D">
        <w:rPr>
          <w:rFonts w:ascii="Times New Roman" w:eastAsia="Calibri" w:hAnsi="Times New Roman" w:cs="Times New Roman"/>
          <w:iCs/>
          <w:noProof/>
          <w:sz w:val="24"/>
          <w:szCs w:val="24"/>
        </w:rPr>
        <w:t>ish objekte ushtarake, më shumë</w:t>
      </w:r>
      <w:r w:rsidR="00120BB2" w:rsidRPr="001B5E6D">
        <w:rPr>
          <w:rFonts w:ascii="Times New Roman" w:eastAsia="Calibri" w:hAnsi="Times New Roman" w:cs="Times New Roman"/>
          <w:iCs/>
          <w:noProof/>
          <w:sz w:val="24"/>
          <w:szCs w:val="24"/>
        </w:rPr>
        <w:t>;</w:t>
      </w:r>
    </w:p>
    <w:p w14:paraId="597C1D88" w14:textId="226AFBD1" w:rsidR="008A715E" w:rsidRPr="001B5E6D" w:rsidRDefault="008A715E">
      <w:pPr>
        <w:numPr>
          <w:ilvl w:val="0"/>
          <w:numId w:val="229"/>
        </w:numPr>
        <w:spacing w:after="0" w:line="240" w:lineRule="auto"/>
        <w:contextualSpacing/>
        <w:jc w:val="both"/>
        <w:rPr>
          <w:rFonts w:ascii="Times New Roman" w:eastAsia="Calibri" w:hAnsi="Times New Roman" w:cs="Times New Roman"/>
          <w:iCs/>
          <w:noProof/>
          <w:sz w:val="24"/>
          <w:szCs w:val="24"/>
        </w:rPr>
      </w:pPr>
      <w:r w:rsidRPr="001B5E6D">
        <w:rPr>
          <w:rFonts w:ascii="Times New Roman" w:eastAsia="Calibri" w:hAnsi="Times New Roman" w:cs="Times New Roman"/>
          <w:b/>
          <w:bCs/>
          <w:iCs/>
          <w:noProof/>
          <w:sz w:val="24"/>
          <w:szCs w:val="24"/>
        </w:rPr>
        <w:t xml:space="preserve">149 </w:t>
      </w:r>
      <w:r w:rsidRPr="001B5E6D">
        <w:rPr>
          <w:rFonts w:ascii="Times New Roman" w:eastAsia="Calibri" w:hAnsi="Times New Roman" w:cs="Times New Roman"/>
          <w:iCs/>
          <w:noProof/>
          <w:sz w:val="24"/>
          <w:szCs w:val="24"/>
        </w:rPr>
        <w:t>stane e stalla,  më shumë</w:t>
      </w:r>
      <w:r w:rsidR="00120BB2" w:rsidRPr="001B5E6D">
        <w:rPr>
          <w:rFonts w:ascii="Times New Roman" w:eastAsia="Calibri" w:hAnsi="Times New Roman" w:cs="Times New Roman"/>
          <w:iCs/>
          <w:noProof/>
          <w:sz w:val="24"/>
          <w:szCs w:val="24"/>
        </w:rPr>
        <w:t>;</w:t>
      </w:r>
    </w:p>
    <w:p w14:paraId="0985DDE0" w14:textId="7D4B4B8D" w:rsidR="008A715E" w:rsidRPr="001B5E6D" w:rsidRDefault="008A715E">
      <w:pPr>
        <w:numPr>
          <w:ilvl w:val="0"/>
          <w:numId w:val="229"/>
        </w:numPr>
        <w:spacing w:after="0" w:line="240" w:lineRule="auto"/>
        <w:contextualSpacing/>
        <w:jc w:val="both"/>
        <w:rPr>
          <w:rFonts w:ascii="Times New Roman" w:eastAsia="Calibri" w:hAnsi="Times New Roman" w:cs="Times New Roman"/>
          <w:iCs/>
          <w:noProof/>
          <w:sz w:val="24"/>
          <w:szCs w:val="24"/>
        </w:rPr>
      </w:pPr>
      <w:r w:rsidRPr="001B5E6D">
        <w:rPr>
          <w:rFonts w:ascii="Times New Roman" w:eastAsia="Calibri" w:hAnsi="Times New Roman" w:cs="Times New Roman"/>
          <w:b/>
          <w:bCs/>
          <w:iCs/>
          <w:noProof/>
          <w:sz w:val="24"/>
          <w:szCs w:val="24"/>
        </w:rPr>
        <w:t>6</w:t>
      </w:r>
      <w:r w:rsidR="00120BB2" w:rsidRPr="001B5E6D">
        <w:rPr>
          <w:rFonts w:ascii="Times New Roman" w:eastAsia="Calibri" w:hAnsi="Times New Roman" w:cs="Times New Roman"/>
          <w:b/>
          <w:bCs/>
          <w:iCs/>
          <w:noProof/>
          <w:sz w:val="24"/>
          <w:szCs w:val="24"/>
        </w:rPr>
        <w:t>.</w:t>
      </w:r>
      <w:r w:rsidRPr="001B5E6D">
        <w:rPr>
          <w:rFonts w:ascii="Times New Roman" w:eastAsia="Calibri" w:hAnsi="Times New Roman" w:cs="Times New Roman"/>
          <w:b/>
          <w:bCs/>
          <w:iCs/>
          <w:noProof/>
          <w:sz w:val="24"/>
          <w:szCs w:val="24"/>
        </w:rPr>
        <w:t>197</w:t>
      </w:r>
      <w:r w:rsidRPr="001B5E6D">
        <w:rPr>
          <w:rFonts w:ascii="Times New Roman" w:eastAsia="Calibri" w:hAnsi="Times New Roman" w:cs="Times New Roman"/>
          <w:iCs/>
          <w:noProof/>
          <w:sz w:val="24"/>
          <w:szCs w:val="24"/>
        </w:rPr>
        <w:t xml:space="preserve"> sera dhe mini sera, më pak</w:t>
      </w:r>
      <w:r w:rsidR="00120BB2" w:rsidRPr="001B5E6D">
        <w:rPr>
          <w:rFonts w:ascii="Times New Roman" w:eastAsia="Calibri" w:hAnsi="Times New Roman" w:cs="Times New Roman"/>
          <w:iCs/>
          <w:noProof/>
          <w:sz w:val="24"/>
          <w:szCs w:val="24"/>
        </w:rPr>
        <w:t>;</w:t>
      </w:r>
    </w:p>
    <w:p w14:paraId="6F9D8A54" w14:textId="77777777" w:rsidR="008A715E" w:rsidRPr="001B5E6D" w:rsidRDefault="008A715E">
      <w:pPr>
        <w:numPr>
          <w:ilvl w:val="0"/>
          <w:numId w:val="229"/>
        </w:numPr>
        <w:spacing w:after="0" w:line="240" w:lineRule="auto"/>
        <w:contextualSpacing/>
        <w:jc w:val="both"/>
        <w:rPr>
          <w:rFonts w:ascii="Times New Roman" w:eastAsia="Calibri" w:hAnsi="Times New Roman" w:cs="Times New Roman"/>
          <w:bCs/>
          <w:iCs/>
          <w:noProof/>
          <w:sz w:val="24"/>
          <w:szCs w:val="24"/>
        </w:rPr>
      </w:pPr>
      <w:r w:rsidRPr="001B5E6D">
        <w:rPr>
          <w:rFonts w:ascii="Times New Roman" w:eastAsia="Calibri" w:hAnsi="Times New Roman" w:cs="Times New Roman"/>
          <w:b/>
          <w:iCs/>
          <w:noProof/>
          <w:sz w:val="24"/>
          <w:szCs w:val="24"/>
        </w:rPr>
        <w:t>105</w:t>
      </w:r>
      <w:r w:rsidRPr="001B5E6D">
        <w:rPr>
          <w:rFonts w:ascii="Times New Roman" w:eastAsia="Calibri" w:hAnsi="Times New Roman" w:cs="Times New Roman"/>
          <w:bCs/>
          <w:iCs/>
          <w:noProof/>
          <w:sz w:val="24"/>
          <w:szCs w:val="24"/>
        </w:rPr>
        <w:t xml:space="preserve"> ish parcela më pak. </w:t>
      </w:r>
    </w:p>
    <w:p w14:paraId="3A7B504E" w14:textId="77777777" w:rsidR="00120BB2" w:rsidRPr="00DB71A8" w:rsidRDefault="00120BB2" w:rsidP="00E83159">
      <w:pPr>
        <w:spacing w:after="0" w:line="240" w:lineRule="auto"/>
        <w:jc w:val="both"/>
        <w:rPr>
          <w:rFonts w:ascii="Times New Roman" w:hAnsi="Times New Roman" w:cs="Times New Roman"/>
          <w:sz w:val="16"/>
          <w:szCs w:val="16"/>
        </w:rPr>
      </w:pPr>
    </w:p>
    <w:p w14:paraId="3BD747F8" w14:textId="1B5E3268" w:rsidR="00120BB2" w:rsidRPr="00DB71A8" w:rsidRDefault="00120BB2" w:rsidP="00FF0F18">
      <w:pPr>
        <w:overflowPunct w:val="0"/>
        <w:autoSpaceDE w:val="0"/>
        <w:autoSpaceDN w:val="0"/>
        <w:adjustRightInd w:val="0"/>
        <w:spacing w:after="0" w:line="240" w:lineRule="auto"/>
        <w:textAlignment w:val="baseline"/>
        <w:rPr>
          <w:rFonts w:ascii="Times New Roman" w:eastAsia="Calibri" w:hAnsi="Times New Roman" w:cs="Times New Roman"/>
          <w:bCs/>
          <w:i/>
          <w:iCs/>
          <w:noProof/>
        </w:rPr>
      </w:pPr>
      <w:r w:rsidRPr="00DB71A8">
        <w:rPr>
          <w:rFonts w:ascii="Times New Roman" w:eastAsia="Calibri" w:hAnsi="Times New Roman" w:cs="Times New Roman"/>
          <w:bCs/>
          <w:i/>
          <w:iCs/>
        </w:rPr>
        <w:t xml:space="preserve">Kontrollet në Territor-Sipas DVP-ve: Për </w:t>
      </w:r>
      <w:r w:rsidRPr="00DB71A8">
        <w:rPr>
          <w:rFonts w:ascii="Times New Roman" w:eastAsia="Calibri" w:hAnsi="Times New Roman" w:cs="Times New Roman"/>
          <w:bCs/>
          <w:i/>
          <w:iCs/>
          <w:noProof/>
        </w:rPr>
        <w:t>6 mujorin e I-rë 202</w:t>
      </w:r>
      <w:r w:rsidR="00FF0F18" w:rsidRPr="00DB71A8">
        <w:rPr>
          <w:rFonts w:ascii="Times New Roman" w:eastAsia="Calibri" w:hAnsi="Times New Roman" w:cs="Times New Roman"/>
          <w:bCs/>
          <w:i/>
          <w:iCs/>
          <w:noProof/>
        </w:rPr>
        <w:t>6</w:t>
      </w:r>
      <w:r w:rsidRPr="00DB71A8">
        <w:rPr>
          <w:rFonts w:ascii="Times New Roman" w:eastAsia="Calibri" w:hAnsi="Times New Roman" w:cs="Times New Roman"/>
          <w:bCs/>
          <w:i/>
          <w:iCs/>
          <w:noProof/>
        </w:rPr>
        <w:t>:</w:t>
      </w:r>
    </w:p>
    <w:tbl>
      <w:tblPr>
        <w:tblStyle w:val="TableGrid"/>
        <w:tblW w:w="9540" w:type="dxa"/>
        <w:tblLook w:val="04A0" w:firstRow="1" w:lastRow="0" w:firstColumn="1" w:lastColumn="0" w:noHBand="0" w:noVBand="1"/>
      </w:tblPr>
      <w:tblGrid>
        <w:gridCol w:w="1337"/>
        <w:gridCol w:w="1808"/>
        <w:gridCol w:w="1620"/>
        <w:gridCol w:w="1710"/>
        <w:gridCol w:w="1549"/>
        <w:gridCol w:w="1516"/>
      </w:tblGrid>
      <w:tr w:rsidR="00120BB2" w:rsidRPr="00DB71A8" w14:paraId="622B37B7" w14:textId="77777777" w:rsidTr="001F66F3">
        <w:tc>
          <w:tcPr>
            <w:tcW w:w="1337" w:type="dxa"/>
            <w:shd w:val="clear" w:color="auto" w:fill="DBE5F1" w:themeFill="accent1" w:themeFillTint="33"/>
            <w:vAlign w:val="center"/>
          </w:tcPr>
          <w:p w14:paraId="26FF9AC8" w14:textId="54102DAF" w:rsidR="00120BB2" w:rsidRPr="00DB71A8" w:rsidRDefault="00CE0368" w:rsidP="001F66F3">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eastAsia="Calibri" w:hAnsi="Times New Roman" w:cs="Times New Roman"/>
                <w:b/>
                <w:noProof/>
              </w:rPr>
              <w:t>DVP-2026</w:t>
            </w:r>
          </w:p>
        </w:tc>
        <w:tc>
          <w:tcPr>
            <w:tcW w:w="1808" w:type="dxa"/>
            <w:shd w:val="clear" w:color="auto" w:fill="DBE5F1" w:themeFill="accent1" w:themeFillTint="33"/>
            <w:vAlign w:val="center"/>
          </w:tcPr>
          <w:p w14:paraId="36E1C180" w14:textId="77777777" w:rsidR="00120BB2" w:rsidRPr="00DB71A8" w:rsidRDefault="00120BB2" w:rsidP="001F66F3">
            <w:pPr>
              <w:jc w:val="center"/>
              <w:rPr>
                <w:rFonts w:ascii="Times New Roman" w:eastAsia="Calibri" w:hAnsi="Times New Roman" w:cs="Times New Roman"/>
                <w:b/>
                <w:noProof/>
              </w:rPr>
            </w:pPr>
            <w:r w:rsidRPr="00DB71A8">
              <w:rPr>
                <w:rFonts w:ascii="Times New Roman" w:eastAsia="Calibri" w:hAnsi="Times New Roman" w:cs="Times New Roman"/>
                <w:b/>
                <w:noProof/>
              </w:rPr>
              <w:t>Grupe</w:t>
            </w:r>
          </w:p>
          <w:p w14:paraId="0DC912FC" w14:textId="77777777" w:rsidR="00120BB2" w:rsidRPr="00DB71A8" w:rsidRDefault="00120BB2" w:rsidP="001F66F3">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eastAsia="Calibri" w:hAnsi="Times New Roman" w:cs="Times New Roman"/>
                <w:b/>
                <w:noProof/>
              </w:rPr>
              <w:t>Kontrolli</w:t>
            </w:r>
          </w:p>
        </w:tc>
        <w:tc>
          <w:tcPr>
            <w:tcW w:w="1620" w:type="dxa"/>
            <w:shd w:val="clear" w:color="auto" w:fill="DBE5F1" w:themeFill="accent1" w:themeFillTint="33"/>
            <w:vAlign w:val="center"/>
          </w:tcPr>
          <w:p w14:paraId="75EA0BF6" w14:textId="77777777" w:rsidR="00120BB2" w:rsidRPr="00DB71A8" w:rsidRDefault="00120BB2" w:rsidP="001F66F3">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eastAsia="Calibri" w:hAnsi="Times New Roman" w:cs="Times New Roman"/>
                <w:b/>
                <w:noProof/>
              </w:rPr>
              <w:t>Punonjës Policie</w:t>
            </w:r>
          </w:p>
        </w:tc>
        <w:tc>
          <w:tcPr>
            <w:tcW w:w="1710" w:type="dxa"/>
            <w:shd w:val="clear" w:color="auto" w:fill="DBE5F1" w:themeFill="accent1" w:themeFillTint="33"/>
            <w:vAlign w:val="center"/>
          </w:tcPr>
          <w:p w14:paraId="2ED9C1F9" w14:textId="77777777" w:rsidR="00120BB2" w:rsidRPr="00DB71A8" w:rsidRDefault="00120BB2" w:rsidP="001F66F3">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eastAsia="Calibri" w:hAnsi="Times New Roman" w:cs="Times New Roman"/>
                <w:b/>
                <w:noProof/>
              </w:rPr>
              <w:t>Automjete Policise</w:t>
            </w:r>
          </w:p>
        </w:tc>
        <w:tc>
          <w:tcPr>
            <w:tcW w:w="1549" w:type="dxa"/>
            <w:shd w:val="clear" w:color="auto" w:fill="DBE5F1" w:themeFill="accent1" w:themeFillTint="33"/>
            <w:vAlign w:val="center"/>
          </w:tcPr>
          <w:p w14:paraId="72F32C9E" w14:textId="77777777" w:rsidR="00120BB2" w:rsidRPr="00DB71A8" w:rsidRDefault="00120BB2" w:rsidP="001F66F3">
            <w:pPr>
              <w:jc w:val="center"/>
              <w:rPr>
                <w:rFonts w:ascii="Times New Roman" w:eastAsia="Calibri" w:hAnsi="Times New Roman" w:cs="Times New Roman"/>
                <w:b/>
                <w:noProof/>
              </w:rPr>
            </w:pPr>
            <w:r w:rsidRPr="00DB71A8">
              <w:rPr>
                <w:rFonts w:ascii="Times New Roman" w:eastAsia="Calibri" w:hAnsi="Times New Roman" w:cs="Times New Roman"/>
                <w:b/>
                <w:noProof/>
              </w:rPr>
              <w:t>Orë</w:t>
            </w:r>
          </w:p>
          <w:p w14:paraId="7603AE51" w14:textId="77777777" w:rsidR="00120BB2" w:rsidRPr="00DB71A8" w:rsidRDefault="00120BB2" w:rsidP="001F66F3">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eastAsia="Calibri" w:hAnsi="Times New Roman" w:cs="Times New Roman"/>
                <w:b/>
                <w:noProof/>
              </w:rPr>
              <w:t>Shërbimi</w:t>
            </w:r>
          </w:p>
        </w:tc>
        <w:tc>
          <w:tcPr>
            <w:tcW w:w="1516" w:type="dxa"/>
            <w:shd w:val="clear" w:color="auto" w:fill="DBE5F1" w:themeFill="accent1" w:themeFillTint="33"/>
            <w:vAlign w:val="center"/>
          </w:tcPr>
          <w:p w14:paraId="064362A0" w14:textId="77777777" w:rsidR="00120BB2" w:rsidRPr="00DB71A8" w:rsidRDefault="00120BB2" w:rsidP="001F66F3">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eastAsia="Calibri" w:hAnsi="Times New Roman" w:cs="Times New Roman"/>
                <w:b/>
                <w:noProof/>
              </w:rPr>
              <w:t>Kontrolle të ushtruara</w:t>
            </w:r>
          </w:p>
        </w:tc>
      </w:tr>
      <w:tr w:rsidR="00120BB2" w:rsidRPr="00DB71A8" w14:paraId="109A5F58" w14:textId="77777777" w:rsidTr="00120BB2">
        <w:tc>
          <w:tcPr>
            <w:tcW w:w="1337" w:type="dxa"/>
            <w:shd w:val="clear" w:color="auto" w:fill="F2F2F2" w:themeFill="background1" w:themeFillShade="F2"/>
          </w:tcPr>
          <w:p w14:paraId="2F054C09" w14:textId="23D4EE84" w:rsidR="00120BB2" w:rsidRPr="00DB71A8" w:rsidRDefault="00120BB2" w:rsidP="00120BB2">
            <w:pPr>
              <w:overflowPunct w:val="0"/>
              <w:autoSpaceDE w:val="0"/>
              <w:autoSpaceDN w:val="0"/>
              <w:adjustRightInd w:val="0"/>
              <w:textAlignment w:val="baseline"/>
              <w:rPr>
                <w:rFonts w:ascii="Times New Roman" w:eastAsia="Calibri" w:hAnsi="Times New Roman" w:cs="Times New Roman"/>
                <w:bCs/>
                <w:noProof/>
              </w:rPr>
            </w:pPr>
            <w:r w:rsidRPr="00DB71A8">
              <w:rPr>
                <w:rFonts w:ascii="Times New Roman" w:eastAsia="Calibri" w:hAnsi="Times New Roman" w:cs="Times New Roman"/>
                <w:noProof/>
              </w:rPr>
              <w:t>Tiranë</w:t>
            </w:r>
          </w:p>
        </w:tc>
        <w:tc>
          <w:tcPr>
            <w:tcW w:w="1808" w:type="dxa"/>
            <w:shd w:val="clear" w:color="auto" w:fill="F2F2F2" w:themeFill="background1" w:themeFillShade="F2"/>
            <w:vAlign w:val="bottom"/>
          </w:tcPr>
          <w:p w14:paraId="7942C5F7" w14:textId="6A7FE3D0" w:rsidR="00120BB2" w:rsidRPr="00DB71A8" w:rsidRDefault="00120BB2" w:rsidP="00120BB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1</w:t>
            </w:r>
            <w:r w:rsidR="00FF0F18" w:rsidRPr="00DB71A8">
              <w:rPr>
                <w:rFonts w:ascii="Times New Roman" w:hAnsi="Times New Roman" w:cs="Times New Roman"/>
              </w:rPr>
              <w:t>.</w:t>
            </w:r>
            <w:r w:rsidRPr="00DB71A8">
              <w:rPr>
                <w:rFonts w:ascii="Times New Roman" w:hAnsi="Times New Roman" w:cs="Times New Roman"/>
              </w:rPr>
              <w:t>261</w:t>
            </w:r>
          </w:p>
        </w:tc>
        <w:tc>
          <w:tcPr>
            <w:tcW w:w="1620" w:type="dxa"/>
            <w:shd w:val="clear" w:color="auto" w:fill="F2F2F2" w:themeFill="background1" w:themeFillShade="F2"/>
            <w:vAlign w:val="bottom"/>
          </w:tcPr>
          <w:p w14:paraId="11B186A0" w14:textId="0FA4345C" w:rsidR="00120BB2" w:rsidRPr="00DB71A8" w:rsidRDefault="00120BB2" w:rsidP="00120BB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4</w:t>
            </w:r>
            <w:r w:rsidR="00FF0F18" w:rsidRPr="00DB71A8">
              <w:rPr>
                <w:rFonts w:ascii="Times New Roman" w:hAnsi="Times New Roman" w:cs="Times New Roman"/>
              </w:rPr>
              <w:t>.</w:t>
            </w:r>
            <w:r w:rsidRPr="00DB71A8">
              <w:rPr>
                <w:rFonts w:ascii="Times New Roman" w:hAnsi="Times New Roman" w:cs="Times New Roman"/>
              </w:rPr>
              <w:t>184</w:t>
            </w:r>
          </w:p>
        </w:tc>
        <w:tc>
          <w:tcPr>
            <w:tcW w:w="1710" w:type="dxa"/>
            <w:shd w:val="clear" w:color="auto" w:fill="F2F2F2" w:themeFill="background1" w:themeFillShade="F2"/>
            <w:vAlign w:val="bottom"/>
          </w:tcPr>
          <w:p w14:paraId="62865F32" w14:textId="6FB30AF0" w:rsidR="00120BB2" w:rsidRPr="00DB71A8" w:rsidRDefault="00120BB2" w:rsidP="00120BB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979</w:t>
            </w:r>
          </w:p>
        </w:tc>
        <w:tc>
          <w:tcPr>
            <w:tcW w:w="1549" w:type="dxa"/>
            <w:shd w:val="clear" w:color="auto" w:fill="F2F2F2" w:themeFill="background1" w:themeFillShade="F2"/>
            <w:vAlign w:val="bottom"/>
          </w:tcPr>
          <w:p w14:paraId="57FEEE69" w14:textId="7DB9FC9D" w:rsidR="00120BB2" w:rsidRPr="00DB71A8" w:rsidRDefault="00120BB2" w:rsidP="00120BB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27</w:t>
            </w:r>
            <w:r w:rsidR="00FF0F18" w:rsidRPr="00DB71A8">
              <w:rPr>
                <w:rFonts w:ascii="Times New Roman" w:hAnsi="Times New Roman" w:cs="Times New Roman"/>
              </w:rPr>
              <w:t>.</w:t>
            </w:r>
            <w:r w:rsidRPr="00DB71A8">
              <w:rPr>
                <w:rFonts w:ascii="Times New Roman" w:hAnsi="Times New Roman" w:cs="Times New Roman"/>
              </w:rPr>
              <w:t>743</w:t>
            </w:r>
          </w:p>
        </w:tc>
        <w:tc>
          <w:tcPr>
            <w:tcW w:w="1516" w:type="dxa"/>
            <w:shd w:val="clear" w:color="auto" w:fill="F2F2F2" w:themeFill="background1" w:themeFillShade="F2"/>
            <w:vAlign w:val="bottom"/>
          </w:tcPr>
          <w:p w14:paraId="6A0D058A" w14:textId="4B9BDD88" w:rsidR="00120BB2" w:rsidRPr="00DB71A8" w:rsidRDefault="00120BB2" w:rsidP="00120BB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16</w:t>
            </w:r>
            <w:r w:rsidR="00FF0F18" w:rsidRPr="00DB71A8">
              <w:rPr>
                <w:rFonts w:ascii="Times New Roman" w:hAnsi="Times New Roman" w:cs="Times New Roman"/>
              </w:rPr>
              <w:t>.</w:t>
            </w:r>
            <w:r w:rsidRPr="00DB71A8">
              <w:rPr>
                <w:rFonts w:ascii="Times New Roman" w:hAnsi="Times New Roman" w:cs="Times New Roman"/>
              </w:rPr>
              <w:t>155</w:t>
            </w:r>
          </w:p>
        </w:tc>
      </w:tr>
      <w:tr w:rsidR="00120BB2" w:rsidRPr="00DB71A8" w14:paraId="1D1E6325" w14:textId="77777777" w:rsidTr="00120BB2">
        <w:tc>
          <w:tcPr>
            <w:tcW w:w="1337" w:type="dxa"/>
            <w:shd w:val="clear" w:color="auto" w:fill="F2F2F2" w:themeFill="background1" w:themeFillShade="F2"/>
          </w:tcPr>
          <w:p w14:paraId="4FE46A6C" w14:textId="57D04666" w:rsidR="00120BB2" w:rsidRPr="00DB71A8" w:rsidRDefault="00120BB2" w:rsidP="00120BB2">
            <w:pPr>
              <w:overflowPunct w:val="0"/>
              <w:autoSpaceDE w:val="0"/>
              <w:autoSpaceDN w:val="0"/>
              <w:adjustRightInd w:val="0"/>
              <w:textAlignment w:val="baseline"/>
              <w:rPr>
                <w:rFonts w:ascii="Times New Roman" w:eastAsia="Calibri" w:hAnsi="Times New Roman" w:cs="Times New Roman"/>
                <w:noProof/>
              </w:rPr>
            </w:pPr>
            <w:r w:rsidRPr="00DB71A8">
              <w:rPr>
                <w:rFonts w:ascii="Times New Roman" w:eastAsia="Calibri" w:hAnsi="Times New Roman" w:cs="Times New Roman"/>
                <w:noProof/>
              </w:rPr>
              <w:t>Durrës</w:t>
            </w:r>
          </w:p>
        </w:tc>
        <w:tc>
          <w:tcPr>
            <w:tcW w:w="1808" w:type="dxa"/>
            <w:shd w:val="clear" w:color="auto" w:fill="F2F2F2" w:themeFill="background1" w:themeFillShade="F2"/>
          </w:tcPr>
          <w:p w14:paraId="08D39D0F" w14:textId="6C298F3E"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451</w:t>
            </w:r>
          </w:p>
        </w:tc>
        <w:tc>
          <w:tcPr>
            <w:tcW w:w="1620" w:type="dxa"/>
            <w:shd w:val="clear" w:color="auto" w:fill="F2F2F2" w:themeFill="background1" w:themeFillShade="F2"/>
          </w:tcPr>
          <w:p w14:paraId="393D0A89" w14:textId="29797521"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w:t>
            </w:r>
            <w:r w:rsidR="00FF0F18" w:rsidRPr="00DB71A8">
              <w:rPr>
                <w:rFonts w:ascii="Times New Roman" w:hAnsi="Times New Roman" w:cs="Times New Roman"/>
              </w:rPr>
              <w:t>.</w:t>
            </w:r>
            <w:r w:rsidRPr="00DB71A8">
              <w:rPr>
                <w:rFonts w:ascii="Times New Roman" w:hAnsi="Times New Roman" w:cs="Times New Roman"/>
              </w:rPr>
              <w:t>437</w:t>
            </w:r>
          </w:p>
        </w:tc>
        <w:tc>
          <w:tcPr>
            <w:tcW w:w="1710" w:type="dxa"/>
            <w:shd w:val="clear" w:color="auto" w:fill="F2F2F2" w:themeFill="background1" w:themeFillShade="F2"/>
          </w:tcPr>
          <w:p w14:paraId="75CA0B8C" w14:textId="0C3E4815"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398</w:t>
            </w:r>
          </w:p>
        </w:tc>
        <w:tc>
          <w:tcPr>
            <w:tcW w:w="1549" w:type="dxa"/>
            <w:shd w:val="clear" w:color="auto" w:fill="F2F2F2" w:themeFill="background1" w:themeFillShade="F2"/>
          </w:tcPr>
          <w:p w14:paraId="6329FBA2" w14:textId="4C60139D"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4763</w:t>
            </w:r>
          </w:p>
        </w:tc>
        <w:tc>
          <w:tcPr>
            <w:tcW w:w="1516" w:type="dxa"/>
            <w:shd w:val="clear" w:color="auto" w:fill="F2F2F2" w:themeFill="background1" w:themeFillShade="F2"/>
          </w:tcPr>
          <w:p w14:paraId="5CA766C4" w14:textId="6EFF1A2B"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lang w:val="en-GB"/>
              </w:rPr>
              <w:t>6</w:t>
            </w:r>
            <w:r w:rsidR="00FF0F18" w:rsidRPr="00DB71A8">
              <w:rPr>
                <w:rFonts w:ascii="Times New Roman" w:hAnsi="Times New Roman" w:cs="Times New Roman"/>
                <w:lang w:val="en-GB"/>
              </w:rPr>
              <w:t>.</w:t>
            </w:r>
            <w:r w:rsidRPr="00DB71A8">
              <w:rPr>
                <w:rFonts w:ascii="Times New Roman" w:hAnsi="Times New Roman" w:cs="Times New Roman"/>
                <w:lang w:val="en-GB"/>
              </w:rPr>
              <w:t>821</w:t>
            </w:r>
          </w:p>
        </w:tc>
      </w:tr>
      <w:tr w:rsidR="00120BB2" w:rsidRPr="00DB71A8" w14:paraId="11C720B8" w14:textId="77777777" w:rsidTr="00120BB2">
        <w:tc>
          <w:tcPr>
            <w:tcW w:w="1337" w:type="dxa"/>
            <w:shd w:val="clear" w:color="auto" w:fill="F2F2F2" w:themeFill="background1" w:themeFillShade="F2"/>
          </w:tcPr>
          <w:p w14:paraId="461BCA0C" w14:textId="6E1B8510" w:rsidR="00120BB2" w:rsidRPr="00DB71A8" w:rsidRDefault="00120BB2" w:rsidP="00120BB2">
            <w:pPr>
              <w:overflowPunct w:val="0"/>
              <w:autoSpaceDE w:val="0"/>
              <w:autoSpaceDN w:val="0"/>
              <w:adjustRightInd w:val="0"/>
              <w:textAlignment w:val="baseline"/>
              <w:rPr>
                <w:rFonts w:ascii="Times New Roman" w:eastAsia="Calibri" w:hAnsi="Times New Roman" w:cs="Times New Roman"/>
                <w:noProof/>
              </w:rPr>
            </w:pPr>
            <w:r w:rsidRPr="00DB71A8">
              <w:rPr>
                <w:rFonts w:ascii="Times New Roman" w:eastAsia="Calibri" w:hAnsi="Times New Roman" w:cs="Times New Roman"/>
                <w:noProof/>
              </w:rPr>
              <w:t>Elbasan</w:t>
            </w:r>
          </w:p>
        </w:tc>
        <w:tc>
          <w:tcPr>
            <w:tcW w:w="1808" w:type="dxa"/>
            <w:shd w:val="clear" w:color="auto" w:fill="F2F2F2" w:themeFill="background1" w:themeFillShade="F2"/>
            <w:vAlign w:val="center"/>
          </w:tcPr>
          <w:p w14:paraId="3322FA30" w14:textId="30CCBB36"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lang w:eastAsia="sq-AL"/>
              </w:rPr>
              <w:t>985</w:t>
            </w:r>
          </w:p>
        </w:tc>
        <w:tc>
          <w:tcPr>
            <w:tcW w:w="1620" w:type="dxa"/>
            <w:shd w:val="clear" w:color="auto" w:fill="F2F2F2" w:themeFill="background1" w:themeFillShade="F2"/>
            <w:vAlign w:val="center"/>
          </w:tcPr>
          <w:p w14:paraId="5FE4D662" w14:textId="338F464F"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2</w:t>
            </w:r>
            <w:r w:rsidR="00FF0F18" w:rsidRPr="00DB71A8">
              <w:rPr>
                <w:rFonts w:ascii="Times New Roman" w:hAnsi="Times New Roman" w:cs="Times New Roman"/>
              </w:rPr>
              <w:t>.</w:t>
            </w:r>
            <w:r w:rsidRPr="00DB71A8">
              <w:rPr>
                <w:rFonts w:ascii="Times New Roman" w:hAnsi="Times New Roman" w:cs="Times New Roman"/>
              </w:rPr>
              <w:t>771</w:t>
            </w:r>
          </w:p>
        </w:tc>
        <w:tc>
          <w:tcPr>
            <w:tcW w:w="1710" w:type="dxa"/>
            <w:shd w:val="clear" w:color="auto" w:fill="F2F2F2" w:themeFill="background1" w:themeFillShade="F2"/>
            <w:vAlign w:val="center"/>
          </w:tcPr>
          <w:p w14:paraId="69014A5C" w14:textId="09143CC4"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980</w:t>
            </w:r>
          </w:p>
        </w:tc>
        <w:tc>
          <w:tcPr>
            <w:tcW w:w="1549" w:type="dxa"/>
            <w:shd w:val="clear" w:color="auto" w:fill="F2F2F2" w:themeFill="background1" w:themeFillShade="F2"/>
            <w:vAlign w:val="center"/>
          </w:tcPr>
          <w:p w14:paraId="718EA6AD" w14:textId="631D0094"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14</w:t>
            </w:r>
            <w:r w:rsidR="00FF0F18" w:rsidRPr="00DB71A8">
              <w:rPr>
                <w:rFonts w:ascii="Times New Roman" w:hAnsi="Times New Roman" w:cs="Times New Roman"/>
              </w:rPr>
              <w:t>.</w:t>
            </w:r>
            <w:r w:rsidRPr="00DB71A8">
              <w:rPr>
                <w:rFonts w:ascii="Times New Roman" w:hAnsi="Times New Roman" w:cs="Times New Roman"/>
              </w:rPr>
              <w:t>270</w:t>
            </w:r>
          </w:p>
        </w:tc>
        <w:tc>
          <w:tcPr>
            <w:tcW w:w="1516" w:type="dxa"/>
            <w:shd w:val="clear" w:color="auto" w:fill="F2F2F2" w:themeFill="background1" w:themeFillShade="F2"/>
            <w:vAlign w:val="center"/>
          </w:tcPr>
          <w:p w14:paraId="089D3356" w14:textId="012E79B1"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12</w:t>
            </w:r>
            <w:r w:rsidR="00FF0F18" w:rsidRPr="00DB71A8">
              <w:rPr>
                <w:rFonts w:ascii="Times New Roman" w:hAnsi="Times New Roman" w:cs="Times New Roman"/>
              </w:rPr>
              <w:t>.</w:t>
            </w:r>
            <w:r w:rsidRPr="00DB71A8">
              <w:rPr>
                <w:rFonts w:ascii="Times New Roman" w:hAnsi="Times New Roman" w:cs="Times New Roman"/>
              </w:rPr>
              <w:t>763</w:t>
            </w:r>
          </w:p>
        </w:tc>
      </w:tr>
      <w:tr w:rsidR="00120BB2" w:rsidRPr="00DB71A8" w14:paraId="4029FEA2" w14:textId="77777777" w:rsidTr="00120BB2">
        <w:tc>
          <w:tcPr>
            <w:tcW w:w="1337" w:type="dxa"/>
            <w:shd w:val="clear" w:color="auto" w:fill="F2F2F2" w:themeFill="background1" w:themeFillShade="F2"/>
          </w:tcPr>
          <w:p w14:paraId="3724F5CF" w14:textId="26FFCDD7" w:rsidR="00120BB2" w:rsidRPr="00DB71A8" w:rsidRDefault="00120BB2" w:rsidP="00120BB2">
            <w:pPr>
              <w:overflowPunct w:val="0"/>
              <w:autoSpaceDE w:val="0"/>
              <w:autoSpaceDN w:val="0"/>
              <w:adjustRightInd w:val="0"/>
              <w:textAlignment w:val="baseline"/>
              <w:rPr>
                <w:rFonts w:ascii="Times New Roman" w:eastAsia="Calibri" w:hAnsi="Times New Roman" w:cs="Times New Roman"/>
                <w:noProof/>
              </w:rPr>
            </w:pPr>
            <w:r w:rsidRPr="00DB71A8">
              <w:rPr>
                <w:rFonts w:ascii="Times New Roman" w:eastAsia="Calibri" w:hAnsi="Times New Roman" w:cs="Times New Roman"/>
                <w:noProof/>
              </w:rPr>
              <w:t>Korçë</w:t>
            </w:r>
          </w:p>
        </w:tc>
        <w:tc>
          <w:tcPr>
            <w:tcW w:w="1808" w:type="dxa"/>
            <w:shd w:val="clear" w:color="auto" w:fill="F2F2F2" w:themeFill="background1" w:themeFillShade="F2"/>
            <w:vAlign w:val="center"/>
          </w:tcPr>
          <w:p w14:paraId="1FF6EA28" w14:textId="47538FCF"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w:t>
            </w:r>
            <w:r w:rsidR="00FF0F18" w:rsidRPr="00DB71A8">
              <w:rPr>
                <w:rFonts w:ascii="Times New Roman" w:hAnsi="Times New Roman" w:cs="Times New Roman"/>
              </w:rPr>
              <w:t>.</w:t>
            </w:r>
            <w:r w:rsidRPr="00DB71A8">
              <w:rPr>
                <w:rFonts w:ascii="Times New Roman" w:hAnsi="Times New Roman" w:cs="Times New Roman"/>
              </w:rPr>
              <w:t>297</w:t>
            </w:r>
          </w:p>
        </w:tc>
        <w:tc>
          <w:tcPr>
            <w:tcW w:w="1620" w:type="dxa"/>
            <w:shd w:val="clear" w:color="auto" w:fill="F2F2F2" w:themeFill="background1" w:themeFillShade="F2"/>
            <w:vAlign w:val="bottom"/>
          </w:tcPr>
          <w:p w14:paraId="5E81BFD8" w14:textId="1A891DF1"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3</w:t>
            </w:r>
            <w:r w:rsidR="00FF0F18" w:rsidRPr="00DB71A8">
              <w:rPr>
                <w:rFonts w:ascii="Times New Roman" w:hAnsi="Times New Roman" w:cs="Times New Roman"/>
              </w:rPr>
              <w:t>.</w:t>
            </w:r>
            <w:r w:rsidRPr="00DB71A8">
              <w:rPr>
                <w:rFonts w:ascii="Times New Roman" w:hAnsi="Times New Roman" w:cs="Times New Roman"/>
              </w:rPr>
              <w:t>273</w:t>
            </w:r>
          </w:p>
        </w:tc>
        <w:tc>
          <w:tcPr>
            <w:tcW w:w="1710" w:type="dxa"/>
            <w:shd w:val="clear" w:color="auto" w:fill="F2F2F2" w:themeFill="background1" w:themeFillShade="F2"/>
            <w:vAlign w:val="bottom"/>
          </w:tcPr>
          <w:p w14:paraId="32A9ADF7" w14:textId="5FC3CA41"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w:t>
            </w:r>
            <w:r w:rsidR="00FF0F18" w:rsidRPr="00DB71A8">
              <w:rPr>
                <w:rFonts w:ascii="Times New Roman" w:hAnsi="Times New Roman" w:cs="Times New Roman"/>
              </w:rPr>
              <w:t>.</w:t>
            </w:r>
            <w:r w:rsidRPr="00DB71A8">
              <w:rPr>
                <w:rFonts w:ascii="Times New Roman" w:hAnsi="Times New Roman" w:cs="Times New Roman"/>
              </w:rPr>
              <w:t>144</w:t>
            </w:r>
          </w:p>
        </w:tc>
        <w:tc>
          <w:tcPr>
            <w:tcW w:w="1549" w:type="dxa"/>
            <w:shd w:val="clear" w:color="auto" w:fill="F2F2F2" w:themeFill="background1" w:themeFillShade="F2"/>
            <w:vAlign w:val="bottom"/>
          </w:tcPr>
          <w:p w14:paraId="3283B72C" w14:textId="6AAC1D2F"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15</w:t>
            </w:r>
            <w:r w:rsidR="00FF0F18" w:rsidRPr="00DB71A8">
              <w:rPr>
                <w:rFonts w:ascii="Times New Roman" w:hAnsi="Times New Roman" w:cs="Times New Roman"/>
              </w:rPr>
              <w:t>.</w:t>
            </w:r>
            <w:r w:rsidRPr="00DB71A8">
              <w:rPr>
                <w:rFonts w:ascii="Times New Roman" w:hAnsi="Times New Roman" w:cs="Times New Roman"/>
              </w:rPr>
              <w:t>105</w:t>
            </w:r>
          </w:p>
        </w:tc>
        <w:tc>
          <w:tcPr>
            <w:tcW w:w="1516" w:type="dxa"/>
            <w:shd w:val="clear" w:color="auto" w:fill="F2F2F2" w:themeFill="background1" w:themeFillShade="F2"/>
            <w:vAlign w:val="center"/>
          </w:tcPr>
          <w:p w14:paraId="0216CFAE" w14:textId="50B314B6"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12</w:t>
            </w:r>
            <w:r w:rsidR="00FF0F18" w:rsidRPr="00DB71A8">
              <w:rPr>
                <w:rFonts w:ascii="Times New Roman" w:hAnsi="Times New Roman" w:cs="Times New Roman"/>
              </w:rPr>
              <w:t>.</w:t>
            </w:r>
            <w:r w:rsidRPr="00DB71A8">
              <w:rPr>
                <w:rFonts w:ascii="Times New Roman" w:hAnsi="Times New Roman" w:cs="Times New Roman"/>
              </w:rPr>
              <w:t>019</w:t>
            </w:r>
          </w:p>
        </w:tc>
      </w:tr>
      <w:tr w:rsidR="00120BB2" w:rsidRPr="00DB71A8" w14:paraId="1A4CE8A3" w14:textId="77777777" w:rsidTr="00120BB2">
        <w:tc>
          <w:tcPr>
            <w:tcW w:w="1337" w:type="dxa"/>
            <w:shd w:val="clear" w:color="auto" w:fill="F2F2F2" w:themeFill="background1" w:themeFillShade="F2"/>
          </w:tcPr>
          <w:p w14:paraId="37037DA5" w14:textId="43A975B4" w:rsidR="00120BB2" w:rsidRPr="00DB71A8" w:rsidRDefault="00120BB2" w:rsidP="00120BB2">
            <w:pPr>
              <w:overflowPunct w:val="0"/>
              <w:autoSpaceDE w:val="0"/>
              <w:autoSpaceDN w:val="0"/>
              <w:adjustRightInd w:val="0"/>
              <w:textAlignment w:val="baseline"/>
              <w:rPr>
                <w:rFonts w:ascii="Times New Roman" w:eastAsia="Calibri" w:hAnsi="Times New Roman" w:cs="Times New Roman"/>
                <w:noProof/>
              </w:rPr>
            </w:pPr>
            <w:r w:rsidRPr="00DB71A8">
              <w:rPr>
                <w:rFonts w:ascii="Times New Roman" w:eastAsia="Calibri" w:hAnsi="Times New Roman" w:cs="Times New Roman"/>
                <w:noProof/>
              </w:rPr>
              <w:t>Fier</w:t>
            </w:r>
          </w:p>
        </w:tc>
        <w:tc>
          <w:tcPr>
            <w:tcW w:w="1808" w:type="dxa"/>
            <w:shd w:val="clear" w:color="auto" w:fill="F2F2F2" w:themeFill="background1" w:themeFillShade="F2"/>
          </w:tcPr>
          <w:p w14:paraId="1BF7FECE" w14:textId="571548FD"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736</w:t>
            </w:r>
          </w:p>
        </w:tc>
        <w:tc>
          <w:tcPr>
            <w:tcW w:w="1620" w:type="dxa"/>
            <w:shd w:val="clear" w:color="auto" w:fill="F2F2F2" w:themeFill="background1" w:themeFillShade="F2"/>
          </w:tcPr>
          <w:p w14:paraId="13F6F2D7" w14:textId="194E66D8"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2</w:t>
            </w:r>
            <w:r w:rsidR="00FF0F18" w:rsidRPr="00DB71A8">
              <w:rPr>
                <w:rFonts w:ascii="Times New Roman" w:hAnsi="Times New Roman" w:cs="Times New Roman"/>
              </w:rPr>
              <w:t>.</w:t>
            </w:r>
            <w:r w:rsidRPr="00DB71A8">
              <w:rPr>
                <w:rFonts w:ascii="Times New Roman" w:hAnsi="Times New Roman" w:cs="Times New Roman"/>
              </w:rPr>
              <w:t>303</w:t>
            </w:r>
          </w:p>
        </w:tc>
        <w:tc>
          <w:tcPr>
            <w:tcW w:w="1710" w:type="dxa"/>
            <w:shd w:val="clear" w:color="auto" w:fill="F2F2F2" w:themeFill="background1" w:themeFillShade="F2"/>
          </w:tcPr>
          <w:p w14:paraId="03CED8F5" w14:textId="56863299"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736</w:t>
            </w:r>
          </w:p>
        </w:tc>
        <w:tc>
          <w:tcPr>
            <w:tcW w:w="1549" w:type="dxa"/>
            <w:shd w:val="clear" w:color="auto" w:fill="F2F2F2" w:themeFill="background1" w:themeFillShade="F2"/>
          </w:tcPr>
          <w:p w14:paraId="3165E0FB" w14:textId="67E871BC"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18</w:t>
            </w:r>
            <w:r w:rsidR="00FF0F18" w:rsidRPr="00DB71A8">
              <w:rPr>
                <w:rFonts w:ascii="Times New Roman" w:hAnsi="Times New Roman" w:cs="Times New Roman"/>
              </w:rPr>
              <w:t>.</w:t>
            </w:r>
            <w:r w:rsidRPr="00DB71A8">
              <w:rPr>
                <w:rFonts w:ascii="Times New Roman" w:hAnsi="Times New Roman" w:cs="Times New Roman"/>
              </w:rPr>
              <w:t>424</w:t>
            </w:r>
          </w:p>
        </w:tc>
        <w:tc>
          <w:tcPr>
            <w:tcW w:w="1516" w:type="dxa"/>
            <w:shd w:val="clear" w:color="auto" w:fill="F2F2F2" w:themeFill="background1" w:themeFillShade="F2"/>
          </w:tcPr>
          <w:p w14:paraId="2C74DCF2" w14:textId="32465EE4"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17</w:t>
            </w:r>
            <w:r w:rsidR="00FF0F18" w:rsidRPr="00DB71A8">
              <w:rPr>
                <w:rFonts w:ascii="Times New Roman" w:hAnsi="Times New Roman" w:cs="Times New Roman"/>
              </w:rPr>
              <w:t>.</w:t>
            </w:r>
            <w:r w:rsidRPr="00DB71A8">
              <w:rPr>
                <w:rFonts w:ascii="Times New Roman" w:hAnsi="Times New Roman" w:cs="Times New Roman"/>
              </w:rPr>
              <w:t>416</w:t>
            </w:r>
          </w:p>
        </w:tc>
      </w:tr>
      <w:tr w:rsidR="00120BB2" w:rsidRPr="00DB71A8" w14:paraId="2FA41D59" w14:textId="77777777" w:rsidTr="00120BB2">
        <w:tc>
          <w:tcPr>
            <w:tcW w:w="1337" w:type="dxa"/>
            <w:shd w:val="clear" w:color="auto" w:fill="F2F2F2" w:themeFill="background1" w:themeFillShade="F2"/>
          </w:tcPr>
          <w:p w14:paraId="50D7E3EF" w14:textId="75250FBB" w:rsidR="00120BB2" w:rsidRPr="00DB71A8" w:rsidRDefault="00120BB2" w:rsidP="00120BB2">
            <w:pPr>
              <w:overflowPunct w:val="0"/>
              <w:autoSpaceDE w:val="0"/>
              <w:autoSpaceDN w:val="0"/>
              <w:adjustRightInd w:val="0"/>
              <w:textAlignment w:val="baseline"/>
              <w:rPr>
                <w:rFonts w:ascii="Times New Roman" w:eastAsia="Calibri" w:hAnsi="Times New Roman" w:cs="Times New Roman"/>
                <w:noProof/>
              </w:rPr>
            </w:pPr>
            <w:r w:rsidRPr="00DB71A8">
              <w:rPr>
                <w:rFonts w:ascii="Times New Roman" w:eastAsia="Calibri" w:hAnsi="Times New Roman" w:cs="Times New Roman"/>
                <w:noProof/>
              </w:rPr>
              <w:t>Vlorë</w:t>
            </w:r>
          </w:p>
        </w:tc>
        <w:tc>
          <w:tcPr>
            <w:tcW w:w="1808" w:type="dxa"/>
            <w:shd w:val="clear" w:color="auto" w:fill="F2F2F2" w:themeFill="background1" w:themeFillShade="F2"/>
            <w:vAlign w:val="center"/>
          </w:tcPr>
          <w:p w14:paraId="05501DB2" w14:textId="29D97AB6"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442</w:t>
            </w:r>
          </w:p>
        </w:tc>
        <w:tc>
          <w:tcPr>
            <w:tcW w:w="1620" w:type="dxa"/>
            <w:shd w:val="clear" w:color="auto" w:fill="F2F2F2" w:themeFill="background1" w:themeFillShade="F2"/>
            <w:vAlign w:val="center"/>
          </w:tcPr>
          <w:p w14:paraId="6D8FEF48" w14:textId="6FCC1A19"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w:t>
            </w:r>
            <w:r w:rsidR="00FF0F18" w:rsidRPr="00DB71A8">
              <w:rPr>
                <w:rFonts w:ascii="Times New Roman" w:hAnsi="Times New Roman" w:cs="Times New Roman"/>
              </w:rPr>
              <w:t>.</w:t>
            </w:r>
            <w:r w:rsidRPr="00DB71A8">
              <w:rPr>
                <w:rFonts w:ascii="Times New Roman" w:hAnsi="Times New Roman" w:cs="Times New Roman"/>
              </w:rPr>
              <w:t>362</w:t>
            </w:r>
          </w:p>
        </w:tc>
        <w:tc>
          <w:tcPr>
            <w:tcW w:w="1710" w:type="dxa"/>
            <w:shd w:val="clear" w:color="auto" w:fill="F2F2F2" w:themeFill="background1" w:themeFillShade="F2"/>
            <w:vAlign w:val="center"/>
          </w:tcPr>
          <w:p w14:paraId="45DB9125" w14:textId="5BE7300F"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443</w:t>
            </w:r>
          </w:p>
        </w:tc>
        <w:tc>
          <w:tcPr>
            <w:tcW w:w="1549" w:type="dxa"/>
            <w:shd w:val="clear" w:color="auto" w:fill="F2F2F2" w:themeFill="background1" w:themeFillShade="F2"/>
            <w:vAlign w:val="center"/>
          </w:tcPr>
          <w:p w14:paraId="135C192D" w14:textId="5B601515"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8</w:t>
            </w:r>
            <w:r w:rsidR="00FF0F18" w:rsidRPr="00DB71A8">
              <w:rPr>
                <w:rFonts w:ascii="Times New Roman" w:hAnsi="Times New Roman" w:cs="Times New Roman"/>
              </w:rPr>
              <w:t>.</w:t>
            </w:r>
            <w:r w:rsidRPr="00DB71A8">
              <w:rPr>
                <w:rFonts w:ascii="Times New Roman" w:hAnsi="Times New Roman" w:cs="Times New Roman"/>
              </w:rPr>
              <w:t>300</w:t>
            </w:r>
          </w:p>
        </w:tc>
        <w:tc>
          <w:tcPr>
            <w:tcW w:w="1516" w:type="dxa"/>
            <w:shd w:val="clear" w:color="auto" w:fill="F2F2F2" w:themeFill="background1" w:themeFillShade="F2"/>
            <w:vAlign w:val="center"/>
          </w:tcPr>
          <w:p w14:paraId="4F3E99EE" w14:textId="433062AD"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6</w:t>
            </w:r>
            <w:r w:rsidR="00FF0F18" w:rsidRPr="00DB71A8">
              <w:rPr>
                <w:rFonts w:ascii="Times New Roman" w:hAnsi="Times New Roman" w:cs="Times New Roman"/>
              </w:rPr>
              <w:t>.</w:t>
            </w:r>
            <w:r w:rsidRPr="00DB71A8">
              <w:rPr>
                <w:rFonts w:ascii="Times New Roman" w:hAnsi="Times New Roman" w:cs="Times New Roman"/>
              </w:rPr>
              <w:t>565</w:t>
            </w:r>
          </w:p>
        </w:tc>
      </w:tr>
      <w:tr w:rsidR="00120BB2" w:rsidRPr="00DB71A8" w14:paraId="519919F7" w14:textId="77777777" w:rsidTr="00120BB2">
        <w:tc>
          <w:tcPr>
            <w:tcW w:w="1337" w:type="dxa"/>
            <w:shd w:val="clear" w:color="auto" w:fill="F2F2F2" w:themeFill="background1" w:themeFillShade="F2"/>
          </w:tcPr>
          <w:p w14:paraId="59397F68" w14:textId="79D44B70" w:rsidR="00120BB2" w:rsidRPr="00DB71A8" w:rsidRDefault="00120BB2" w:rsidP="00120BB2">
            <w:pPr>
              <w:overflowPunct w:val="0"/>
              <w:autoSpaceDE w:val="0"/>
              <w:autoSpaceDN w:val="0"/>
              <w:adjustRightInd w:val="0"/>
              <w:textAlignment w:val="baseline"/>
              <w:rPr>
                <w:rFonts w:ascii="Times New Roman" w:eastAsia="Calibri" w:hAnsi="Times New Roman" w:cs="Times New Roman"/>
                <w:noProof/>
              </w:rPr>
            </w:pPr>
            <w:r w:rsidRPr="00DB71A8">
              <w:rPr>
                <w:rFonts w:ascii="Times New Roman" w:eastAsia="Calibri" w:hAnsi="Times New Roman" w:cs="Times New Roman"/>
                <w:noProof/>
              </w:rPr>
              <w:t>Gjirokastër</w:t>
            </w:r>
          </w:p>
        </w:tc>
        <w:tc>
          <w:tcPr>
            <w:tcW w:w="1808" w:type="dxa"/>
            <w:shd w:val="clear" w:color="auto" w:fill="F2F2F2" w:themeFill="background1" w:themeFillShade="F2"/>
            <w:vAlign w:val="center"/>
          </w:tcPr>
          <w:p w14:paraId="0DD99386" w14:textId="605F0FE8"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noProof/>
              </w:rPr>
              <w:t>593</w:t>
            </w:r>
          </w:p>
        </w:tc>
        <w:tc>
          <w:tcPr>
            <w:tcW w:w="1620" w:type="dxa"/>
            <w:shd w:val="clear" w:color="auto" w:fill="F2F2F2" w:themeFill="background1" w:themeFillShade="F2"/>
            <w:vAlign w:val="center"/>
          </w:tcPr>
          <w:p w14:paraId="6EFD2DE1" w14:textId="041222AD"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noProof/>
              </w:rPr>
              <w:t>1</w:t>
            </w:r>
            <w:r w:rsidR="00FF0F18" w:rsidRPr="00DB71A8">
              <w:rPr>
                <w:rFonts w:ascii="Times New Roman" w:hAnsi="Times New Roman" w:cs="Times New Roman"/>
                <w:noProof/>
              </w:rPr>
              <w:t>.</w:t>
            </w:r>
            <w:r w:rsidRPr="00DB71A8">
              <w:rPr>
                <w:rFonts w:ascii="Times New Roman" w:hAnsi="Times New Roman" w:cs="Times New Roman"/>
                <w:noProof/>
              </w:rPr>
              <w:t>933</w:t>
            </w:r>
          </w:p>
        </w:tc>
        <w:tc>
          <w:tcPr>
            <w:tcW w:w="1710" w:type="dxa"/>
            <w:shd w:val="clear" w:color="auto" w:fill="F2F2F2" w:themeFill="background1" w:themeFillShade="F2"/>
            <w:vAlign w:val="center"/>
          </w:tcPr>
          <w:p w14:paraId="01D60568" w14:textId="17D514EF"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noProof/>
              </w:rPr>
              <w:t>410</w:t>
            </w:r>
          </w:p>
        </w:tc>
        <w:tc>
          <w:tcPr>
            <w:tcW w:w="1549" w:type="dxa"/>
            <w:shd w:val="clear" w:color="auto" w:fill="F2F2F2" w:themeFill="background1" w:themeFillShade="F2"/>
            <w:vAlign w:val="center"/>
          </w:tcPr>
          <w:p w14:paraId="0A9A1338" w14:textId="1015B407"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noProof/>
              </w:rPr>
              <w:t>13</w:t>
            </w:r>
            <w:r w:rsidR="00FF0F18" w:rsidRPr="00DB71A8">
              <w:rPr>
                <w:rFonts w:ascii="Times New Roman" w:hAnsi="Times New Roman" w:cs="Times New Roman"/>
                <w:noProof/>
              </w:rPr>
              <w:t>.</w:t>
            </w:r>
            <w:r w:rsidRPr="00DB71A8">
              <w:rPr>
                <w:rFonts w:ascii="Times New Roman" w:hAnsi="Times New Roman" w:cs="Times New Roman"/>
                <w:noProof/>
              </w:rPr>
              <w:t>538</w:t>
            </w:r>
          </w:p>
        </w:tc>
        <w:tc>
          <w:tcPr>
            <w:tcW w:w="1516" w:type="dxa"/>
            <w:shd w:val="clear" w:color="auto" w:fill="F2F2F2" w:themeFill="background1" w:themeFillShade="F2"/>
            <w:vAlign w:val="center"/>
          </w:tcPr>
          <w:p w14:paraId="53DFF3CE" w14:textId="6A25B227"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noProof/>
              </w:rPr>
              <w:t>6</w:t>
            </w:r>
            <w:r w:rsidR="00FF0F18" w:rsidRPr="00DB71A8">
              <w:rPr>
                <w:rFonts w:ascii="Times New Roman" w:hAnsi="Times New Roman" w:cs="Times New Roman"/>
                <w:noProof/>
              </w:rPr>
              <w:t>.</w:t>
            </w:r>
            <w:r w:rsidRPr="00DB71A8">
              <w:rPr>
                <w:rFonts w:ascii="Times New Roman" w:hAnsi="Times New Roman" w:cs="Times New Roman"/>
                <w:noProof/>
              </w:rPr>
              <w:t>169</w:t>
            </w:r>
          </w:p>
        </w:tc>
      </w:tr>
      <w:tr w:rsidR="00120BB2" w:rsidRPr="00DB71A8" w14:paraId="43841D90" w14:textId="77777777" w:rsidTr="00120BB2">
        <w:tc>
          <w:tcPr>
            <w:tcW w:w="1337" w:type="dxa"/>
            <w:shd w:val="clear" w:color="auto" w:fill="F2F2F2" w:themeFill="background1" w:themeFillShade="F2"/>
          </w:tcPr>
          <w:p w14:paraId="78AD3EA3" w14:textId="701958CF" w:rsidR="00120BB2" w:rsidRPr="00DB71A8" w:rsidRDefault="00120BB2" w:rsidP="00120BB2">
            <w:pPr>
              <w:overflowPunct w:val="0"/>
              <w:autoSpaceDE w:val="0"/>
              <w:autoSpaceDN w:val="0"/>
              <w:adjustRightInd w:val="0"/>
              <w:textAlignment w:val="baseline"/>
              <w:rPr>
                <w:rFonts w:ascii="Times New Roman" w:eastAsia="Calibri" w:hAnsi="Times New Roman" w:cs="Times New Roman"/>
                <w:noProof/>
              </w:rPr>
            </w:pPr>
            <w:r w:rsidRPr="00DB71A8">
              <w:rPr>
                <w:rFonts w:ascii="Times New Roman" w:eastAsia="Calibri" w:hAnsi="Times New Roman" w:cs="Times New Roman"/>
                <w:noProof/>
              </w:rPr>
              <w:t>Berat</w:t>
            </w:r>
          </w:p>
        </w:tc>
        <w:tc>
          <w:tcPr>
            <w:tcW w:w="1808" w:type="dxa"/>
            <w:shd w:val="clear" w:color="auto" w:fill="F2F2F2" w:themeFill="background1" w:themeFillShade="F2"/>
            <w:vAlign w:val="bottom"/>
          </w:tcPr>
          <w:p w14:paraId="2948DA05" w14:textId="1770E3DB"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665</w:t>
            </w:r>
          </w:p>
        </w:tc>
        <w:tc>
          <w:tcPr>
            <w:tcW w:w="1620" w:type="dxa"/>
            <w:shd w:val="clear" w:color="auto" w:fill="F2F2F2" w:themeFill="background1" w:themeFillShade="F2"/>
            <w:vAlign w:val="bottom"/>
          </w:tcPr>
          <w:p w14:paraId="6AE0AD62" w14:textId="46C90869"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2</w:t>
            </w:r>
            <w:r w:rsidR="00FF0F18" w:rsidRPr="00DB71A8">
              <w:rPr>
                <w:rFonts w:ascii="Times New Roman" w:hAnsi="Times New Roman" w:cs="Times New Roman"/>
              </w:rPr>
              <w:t>.</w:t>
            </w:r>
            <w:r w:rsidRPr="00DB71A8">
              <w:rPr>
                <w:rFonts w:ascii="Times New Roman" w:hAnsi="Times New Roman" w:cs="Times New Roman"/>
              </w:rPr>
              <w:t>155</w:t>
            </w:r>
          </w:p>
        </w:tc>
        <w:tc>
          <w:tcPr>
            <w:tcW w:w="1710" w:type="dxa"/>
            <w:shd w:val="clear" w:color="auto" w:fill="F2F2F2" w:themeFill="background1" w:themeFillShade="F2"/>
            <w:vAlign w:val="bottom"/>
          </w:tcPr>
          <w:p w14:paraId="486871F3" w14:textId="57B440C5"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665</w:t>
            </w:r>
          </w:p>
        </w:tc>
        <w:tc>
          <w:tcPr>
            <w:tcW w:w="1549" w:type="dxa"/>
            <w:shd w:val="clear" w:color="auto" w:fill="F2F2F2" w:themeFill="background1" w:themeFillShade="F2"/>
            <w:vAlign w:val="bottom"/>
          </w:tcPr>
          <w:p w14:paraId="69E8601A" w14:textId="2BA82B83"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6</w:t>
            </w:r>
            <w:r w:rsidR="00FF0F18" w:rsidRPr="00DB71A8">
              <w:rPr>
                <w:rFonts w:ascii="Times New Roman" w:hAnsi="Times New Roman" w:cs="Times New Roman"/>
              </w:rPr>
              <w:t>.</w:t>
            </w:r>
            <w:r w:rsidRPr="00DB71A8">
              <w:rPr>
                <w:rFonts w:ascii="Times New Roman" w:hAnsi="Times New Roman" w:cs="Times New Roman"/>
              </w:rPr>
              <w:t>465</w:t>
            </w:r>
          </w:p>
        </w:tc>
        <w:tc>
          <w:tcPr>
            <w:tcW w:w="1516" w:type="dxa"/>
            <w:shd w:val="clear" w:color="auto" w:fill="F2F2F2" w:themeFill="background1" w:themeFillShade="F2"/>
            <w:vAlign w:val="bottom"/>
          </w:tcPr>
          <w:p w14:paraId="12BBA3B5" w14:textId="66446D65"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9</w:t>
            </w:r>
            <w:r w:rsidR="00FF0F18" w:rsidRPr="00DB71A8">
              <w:rPr>
                <w:rFonts w:ascii="Times New Roman" w:hAnsi="Times New Roman" w:cs="Times New Roman"/>
              </w:rPr>
              <w:t>.</w:t>
            </w:r>
            <w:r w:rsidRPr="00DB71A8">
              <w:rPr>
                <w:rFonts w:ascii="Times New Roman" w:hAnsi="Times New Roman" w:cs="Times New Roman"/>
              </w:rPr>
              <w:t>568</w:t>
            </w:r>
          </w:p>
        </w:tc>
      </w:tr>
      <w:tr w:rsidR="00120BB2" w:rsidRPr="00DB71A8" w14:paraId="02355DEE" w14:textId="77777777" w:rsidTr="00120BB2">
        <w:tc>
          <w:tcPr>
            <w:tcW w:w="1337" w:type="dxa"/>
            <w:shd w:val="clear" w:color="auto" w:fill="F2F2F2" w:themeFill="background1" w:themeFillShade="F2"/>
          </w:tcPr>
          <w:p w14:paraId="210234B4" w14:textId="0B1AC101" w:rsidR="00120BB2" w:rsidRPr="00DB71A8" w:rsidRDefault="00120BB2" w:rsidP="00120BB2">
            <w:pPr>
              <w:overflowPunct w:val="0"/>
              <w:autoSpaceDE w:val="0"/>
              <w:autoSpaceDN w:val="0"/>
              <w:adjustRightInd w:val="0"/>
              <w:textAlignment w:val="baseline"/>
              <w:rPr>
                <w:rFonts w:ascii="Times New Roman" w:eastAsia="Calibri" w:hAnsi="Times New Roman" w:cs="Times New Roman"/>
                <w:noProof/>
              </w:rPr>
            </w:pPr>
            <w:r w:rsidRPr="00DB71A8">
              <w:rPr>
                <w:rFonts w:ascii="Times New Roman" w:eastAsia="Calibri" w:hAnsi="Times New Roman" w:cs="Times New Roman"/>
                <w:noProof/>
              </w:rPr>
              <w:t>Lezhë</w:t>
            </w:r>
          </w:p>
        </w:tc>
        <w:tc>
          <w:tcPr>
            <w:tcW w:w="1808" w:type="dxa"/>
            <w:shd w:val="clear" w:color="auto" w:fill="F2F2F2" w:themeFill="background1" w:themeFillShade="F2"/>
          </w:tcPr>
          <w:p w14:paraId="6CAC8E77" w14:textId="1C6B0886"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503</w:t>
            </w:r>
          </w:p>
        </w:tc>
        <w:tc>
          <w:tcPr>
            <w:tcW w:w="1620" w:type="dxa"/>
            <w:shd w:val="clear" w:color="auto" w:fill="F2F2F2" w:themeFill="background1" w:themeFillShade="F2"/>
          </w:tcPr>
          <w:p w14:paraId="32E26A76" w14:textId="29547B83"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w:t>
            </w:r>
            <w:r w:rsidR="00FF0F18" w:rsidRPr="00DB71A8">
              <w:rPr>
                <w:rFonts w:ascii="Times New Roman" w:hAnsi="Times New Roman" w:cs="Times New Roman"/>
              </w:rPr>
              <w:t>.</w:t>
            </w:r>
            <w:r w:rsidRPr="00DB71A8">
              <w:rPr>
                <w:rFonts w:ascii="Times New Roman" w:hAnsi="Times New Roman" w:cs="Times New Roman"/>
              </w:rPr>
              <w:t>689</w:t>
            </w:r>
          </w:p>
        </w:tc>
        <w:tc>
          <w:tcPr>
            <w:tcW w:w="1710" w:type="dxa"/>
            <w:shd w:val="clear" w:color="auto" w:fill="F2F2F2" w:themeFill="background1" w:themeFillShade="F2"/>
          </w:tcPr>
          <w:p w14:paraId="331AF4D4" w14:textId="245FB4E2"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502</w:t>
            </w:r>
          </w:p>
        </w:tc>
        <w:tc>
          <w:tcPr>
            <w:tcW w:w="1549" w:type="dxa"/>
            <w:shd w:val="clear" w:color="auto" w:fill="F2F2F2" w:themeFill="background1" w:themeFillShade="F2"/>
          </w:tcPr>
          <w:p w14:paraId="2C2F3931" w14:textId="6D9A188E"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13</w:t>
            </w:r>
            <w:r w:rsidR="00FF0F18" w:rsidRPr="00DB71A8">
              <w:rPr>
                <w:rFonts w:ascii="Times New Roman" w:hAnsi="Times New Roman" w:cs="Times New Roman"/>
              </w:rPr>
              <w:t>.</w:t>
            </w:r>
            <w:r w:rsidRPr="00DB71A8">
              <w:rPr>
                <w:rFonts w:ascii="Times New Roman" w:hAnsi="Times New Roman" w:cs="Times New Roman"/>
              </w:rPr>
              <w:t>512</w:t>
            </w:r>
          </w:p>
        </w:tc>
        <w:tc>
          <w:tcPr>
            <w:tcW w:w="1516" w:type="dxa"/>
            <w:shd w:val="clear" w:color="auto" w:fill="F2F2F2" w:themeFill="background1" w:themeFillShade="F2"/>
          </w:tcPr>
          <w:p w14:paraId="2AB1CDEA" w14:textId="7684F8A9"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5</w:t>
            </w:r>
            <w:r w:rsidR="00FF0F18" w:rsidRPr="00DB71A8">
              <w:rPr>
                <w:rFonts w:ascii="Times New Roman" w:hAnsi="Times New Roman" w:cs="Times New Roman"/>
              </w:rPr>
              <w:t>.</w:t>
            </w:r>
            <w:r w:rsidRPr="00DB71A8">
              <w:rPr>
                <w:rFonts w:ascii="Times New Roman" w:hAnsi="Times New Roman" w:cs="Times New Roman"/>
              </w:rPr>
              <w:t>913</w:t>
            </w:r>
          </w:p>
        </w:tc>
      </w:tr>
      <w:tr w:rsidR="00120BB2" w:rsidRPr="00DB71A8" w14:paraId="3D5570BA" w14:textId="77777777" w:rsidTr="00120BB2">
        <w:tc>
          <w:tcPr>
            <w:tcW w:w="1337" w:type="dxa"/>
            <w:shd w:val="clear" w:color="auto" w:fill="F2F2F2" w:themeFill="background1" w:themeFillShade="F2"/>
          </w:tcPr>
          <w:p w14:paraId="52D87030" w14:textId="55100BF7" w:rsidR="00120BB2" w:rsidRPr="00DB71A8" w:rsidRDefault="00120BB2" w:rsidP="00120BB2">
            <w:pPr>
              <w:overflowPunct w:val="0"/>
              <w:autoSpaceDE w:val="0"/>
              <w:autoSpaceDN w:val="0"/>
              <w:adjustRightInd w:val="0"/>
              <w:textAlignment w:val="baseline"/>
              <w:rPr>
                <w:rFonts w:ascii="Times New Roman" w:eastAsia="Calibri" w:hAnsi="Times New Roman" w:cs="Times New Roman"/>
                <w:noProof/>
              </w:rPr>
            </w:pPr>
            <w:r w:rsidRPr="00DB71A8">
              <w:rPr>
                <w:rFonts w:ascii="Times New Roman" w:eastAsia="Calibri" w:hAnsi="Times New Roman" w:cs="Times New Roman"/>
                <w:noProof/>
              </w:rPr>
              <w:t>Shkodër</w:t>
            </w:r>
          </w:p>
        </w:tc>
        <w:tc>
          <w:tcPr>
            <w:tcW w:w="1808" w:type="dxa"/>
            <w:shd w:val="clear" w:color="auto" w:fill="F2F2F2" w:themeFill="background1" w:themeFillShade="F2"/>
            <w:vAlign w:val="center"/>
          </w:tcPr>
          <w:p w14:paraId="5454C34B" w14:textId="6BC0CB98"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w:t>
            </w:r>
            <w:r w:rsidR="00FF0F18" w:rsidRPr="00DB71A8">
              <w:rPr>
                <w:rFonts w:ascii="Times New Roman" w:hAnsi="Times New Roman" w:cs="Times New Roman"/>
              </w:rPr>
              <w:t>.</w:t>
            </w:r>
            <w:r w:rsidRPr="00DB71A8">
              <w:rPr>
                <w:rFonts w:ascii="Times New Roman" w:hAnsi="Times New Roman" w:cs="Times New Roman"/>
              </w:rPr>
              <w:t>033</w:t>
            </w:r>
          </w:p>
        </w:tc>
        <w:tc>
          <w:tcPr>
            <w:tcW w:w="1620" w:type="dxa"/>
            <w:shd w:val="clear" w:color="auto" w:fill="F2F2F2" w:themeFill="background1" w:themeFillShade="F2"/>
            <w:vAlign w:val="center"/>
          </w:tcPr>
          <w:p w14:paraId="52D4F6A0" w14:textId="2913227D"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3</w:t>
            </w:r>
            <w:r w:rsidR="00FF0F18" w:rsidRPr="00DB71A8">
              <w:rPr>
                <w:rFonts w:ascii="Times New Roman" w:hAnsi="Times New Roman" w:cs="Times New Roman"/>
              </w:rPr>
              <w:t>.</w:t>
            </w:r>
            <w:r w:rsidRPr="00DB71A8">
              <w:rPr>
                <w:rFonts w:ascii="Times New Roman" w:hAnsi="Times New Roman" w:cs="Times New Roman"/>
              </w:rPr>
              <w:t>474</w:t>
            </w:r>
          </w:p>
        </w:tc>
        <w:tc>
          <w:tcPr>
            <w:tcW w:w="1710" w:type="dxa"/>
            <w:shd w:val="clear" w:color="auto" w:fill="F2F2F2" w:themeFill="background1" w:themeFillShade="F2"/>
            <w:vAlign w:val="center"/>
          </w:tcPr>
          <w:p w14:paraId="4F0644EC" w14:textId="75330763"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w:t>
            </w:r>
            <w:r w:rsidR="00FF0F18" w:rsidRPr="00DB71A8">
              <w:rPr>
                <w:rFonts w:ascii="Times New Roman" w:hAnsi="Times New Roman" w:cs="Times New Roman"/>
              </w:rPr>
              <w:t>.</w:t>
            </w:r>
            <w:r w:rsidRPr="00DB71A8">
              <w:rPr>
                <w:rFonts w:ascii="Times New Roman" w:hAnsi="Times New Roman" w:cs="Times New Roman"/>
              </w:rPr>
              <w:t>049</w:t>
            </w:r>
          </w:p>
        </w:tc>
        <w:tc>
          <w:tcPr>
            <w:tcW w:w="1549" w:type="dxa"/>
            <w:shd w:val="clear" w:color="auto" w:fill="F2F2F2" w:themeFill="background1" w:themeFillShade="F2"/>
            <w:vAlign w:val="center"/>
          </w:tcPr>
          <w:p w14:paraId="3E8EE1AF" w14:textId="4BACE2DE"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27</w:t>
            </w:r>
            <w:r w:rsidR="00FF0F18" w:rsidRPr="00DB71A8">
              <w:rPr>
                <w:rFonts w:ascii="Times New Roman" w:hAnsi="Times New Roman" w:cs="Times New Roman"/>
              </w:rPr>
              <w:t>.</w:t>
            </w:r>
            <w:r w:rsidRPr="00DB71A8">
              <w:rPr>
                <w:rFonts w:ascii="Times New Roman" w:hAnsi="Times New Roman" w:cs="Times New Roman"/>
              </w:rPr>
              <w:t>490</w:t>
            </w:r>
          </w:p>
        </w:tc>
        <w:tc>
          <w:tcPr>
            <w:tcW w:w="1516" w:type="dxa"/>
            <w:shd w:val="clear" w:color="auto" w:fill="F2F2F2" w:themeFill="background1" w:themeFillShade="F2"/>
            <w:vAlign w:val="center"/>
          </w:tcPr>
          <w:p w14:paraId="0A74C926" w14:textId="01CED318"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18</w:t>
            </w:r>
            <w:r w:rsidR="00FF0F18" w:rsidRPr="00DB71A8">
              <w:rPr>
                <w:rFonts w:ascii="Times New Roman" w:hAnsi="Times New Roman" w:cs="Times New Roman"/>
              </w:rPr>
              <w:t>.</w:t>
            </w:r>
            <w:r w:rsidRPr="00DB71A8">
              <w:rPr>
                <w:rFonts w:ascii="Times New Roman" w:hAnsi="Times New Roman" w:cs="Times New Roman"/>
              </w:rPr>
              <w:t>150</w:t>
            </w:r>
          </w:p>
        </w:tc>
      </w:tr>
      <w:tr w:rsidR="00120BB2" w:rsidRPr="00DB71A8" w14:paraId="752F7480" w14:textId="77777777" w:rsidTr="00120BB2">
        <w:tc>
          <w:tcPr>
            <w:tcW w:w="1337" w:type="dxa"/>
            <w:shd w:val="clear" w:color="auto" w:fill="F2F2F2" w:themeFill="background1" w:themeFillShade="F2"/>
          </w:tcPr>
          <w:p w14:paraId="25899D8E" w14:textId="4394FC4D" w:rsidR="00120BB2" w:rsidRPr="00DB71A8" w:rsidRDefault="00120BB2" w:rsidP="00120BB2">
            <w:pPr>
              <w:overflowPunct w:val="0"/>
              <w:autoSpaceDE w:val="0"/>
              <w:autoSpaceDN w:val="0"/>
              <w:adjustRightInd w:val="0"/>
              <w:textAlignment w:val="baseline"/>
              <w:rPr>
                <w:rFonts w:ascii="Times New Roman" w:eastAsia="Calibri" w:hAnsi="Times New Roman" w:cs="Times New Roman"/>
                <w:noProof/>
              </w:rPr>
            </w:pPr>
            <w:r w:rsidRPr="00DB71A8">
              <w:rPr>
                <w:rFonts w:ascii="Times New Roman" w:eastAsia="Calibri" w:hAnsi="Times New Roman" w:cs="Times New Roman"/>
                <w:noProof/>
              </w:rPr>
              <w:t>Kukës</w:t>
            </w:r>
          </w:p>
        </w:tc>
        <w:tc>
          <w:tcPr>
            <w:tcW w:w="1808" w:type="dxa"/>
            <w:shd w:val="clear" w:color="auto" w:fill="F2F2F2" w:themeFill="background1" w:themeFillShade="F2"/>
            <w:vAlign w:val="center"/>
          </w:tcPr>
          <w:p w14:paraId="2B6E0F87" w14:textId="459FEA6B"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lang w:eastAsia="sq-AL"/>
              </w:rPr>
              <w:t>522</w:t>
            </w:r>
          </w:p>
        </w:tc>
        <w:tc>
          <w:tcPr>
            <w:tcW w:w="1620" w:type="dxa"/>
            <w:shd w:val="clear" w:color="auto" w:fill="F2F2F2" w:themeFill="background1" w:themeFillShade="F2"/>
            <w:vAlign w:val="center"/>
          </w:tcPr>
          <w:p w14:paraId="385677B3" w14:textId="5E1EDD57"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w:t>
            </w:r>
            <w:r w:rsidR="00FF0F18" w:rsidRPr="00DB71A8">
              <w:rPr>
                <w:rFonts w:ascii="Times New Roman" w:hAnsi="Times New Roman" w:cs="Times New Roman"/>
              </w:rPr>
              <w:t>.</w:t>
            </w:r>
            <w:r w:rsidRPr="00DB71A8">
              <w:rPr>
                <w:rFonts w:ascii="Times New Roman" w:hAnsi="Times New Roman" w:cs="Times New Roman"/>
              </w:rPr>
              <w:t>746</w:t>
            </w:r>
          </w:p>
        </w:tc>
        <w:tc>
          <w:tcPr>
            <w:tcW w:w="1710" w:type="dxa"/>
            <w:shd w:val="clear" w:color="auto" w:fill="F2F2F2" w:themeFill="background1" w:themeFillShade="F2"/>
            <w:vAlign w:val="center"/>
          </w:tcPr>
          <w:p w14:paraId="683AD6B5" w14:textId="0CD69F10"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521</w:t>
            </w:r>
          </w:p>
        </w:tc>
        <w:tc>
          <w:tcPr>
            <w:tcW w:w="1549" w:type="dxa"/>
            <w:shd w:val="clear" w:color="auto" w:fill="F2F2F2" w:themeFill="background1" w:themeFillShade="F2"/>
            <w:vAlign w:val="center"/>
          </w:tcPr>
          <w:p w14:paraId="344BBEF0" w14:textId="42882C0D"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13</w:t>
            </w:r>
            <w:r w:rsidR="00FF0F18" w:rsidRPr="00DB71A8">
              <w:rPr>
                <w:rFonts w:ascii="Times New Roman" w:hAnsi="Times New Roman" w:cs="Times New Roman"/>
              </w:rPr>
              <w:t>.</w:t>
            </w:r>
            <w:r w:rsidRPr="00DB71A8">
              <w:rPr>
                <w:rFonts w:ascii="Times New Roman" w:hAnsi="Times New Roman" w:cs="Times New Roman"/>
              </w:rPr>
              <w:t>919</w:t>
            </w:r>
          </w:p>
        </w:tc>
        <w:tc>
          <w:tcPr>
            <w:tcW w:w="1516" w:type="dxa"/>
            <w:shd w:val="clear" w:color="auto" w:fill="F2F2F2" w:themeFill="background1" w:themeFillShade="F2"/>
            <w:vAlign w:val="center"/>
          </w:tcPr>
          <w:p w14:paraId="58E8C737" w14:textId="1CE11427" w:rsidR="00120BB2" w:rsidRPr="00DB71A8" w:rsidRDefault="00120BB2" w:rsidP="00120BB2">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8</w:t>
            </w:r>
            <w:r w:rsidR="00FF0F18" w:rsidRPr="00DB71A8">
              <w:rPr>
                <w:rFonts w:ascii="Times New Roman" w:hAnsi="Times New Roman" w:cs="Times New Roman"/>
              </w:rPr>
              <w:t>.</w:t>
            </w:r>
            <w:r w:rsidRPr="00DB71A8">
              <w:rPr>
                <w:rFonts w:ascii="Times New Roman" w:hAnsi="Times New Roman" w:cs="Times New Roman"/>
              </w:rPr>
              <w:t>324</w:t>
            </w:r>
          </w:p>
        </w:tc>
      </w:tr>
      <w:tr w:rsidR="00120BB2" w:rsidRPr="00DB71A8" w14:paraId="21C59B2B" w14:textId="77777777" w:rsidTr="00120BB2">
        <w:tc>
          <w:tcPr>
            <w:tcW w:w="1337" w:type="dxa"/>
            <w:shd w:val="clear" w:color="auto" w:fill="F2F2F2" w:themeFill="background1" w:themeFillShade="F2"/>
          </w:tcPr>
          <w:p w14:paraId="0D486F24" w14:textId="24846870" w:rsidR="00120BB2" w:rsidRPr="00DB71A8" w:rsidRDefault="00120BB2" w:rsidP="00120BB2">
            <w:pPr>
              <w:overflowPunct w:val="0"/>
              <w:autoSpaceDE w:val="0"/>
              <w:autoSpaceDN w:val="0"/>
              <w:adjustRightInd w:val="0"/>
              <w:textAlignment w:val="baseline"/>
              <w:rPr>
                <w:rFonts w:ascii="Times New Roman" w:eastAsia="Calibri" w:hAnsi="Times New Roman" w:cs="Times New Roman"/>
                <w:bCs/>
                <w:noProof/>
              </w:rPr>
            </w:pPr>
            <w:r w:rsidRPr="00DB71A8">
              <w:rPr>
                <w:rFonts w:ascii="Times New Roman" w:eastAsia="Calibri" w:hAnsi="Times New Roman" w:cs="Times New Roman"/>
                <w:noProof/>
              </w:rPr>
              <w:t>Dibër</w:t>
            </w:r>
          </w:p>
        </w:tc>
        <w:tc>
          <w:tcPr>
            <w:tcW w:w="1808" w:type="dxa"/>
            <w:shd w:val="clear" w:color="auto" w:fill="F2F2F2" w:themeFill="background1" w:themeFillShade="F2"/>
          </w:tcPr>
          <w:p w14:paraId="2EDC6616" w14:textId="5F2774CB" w:rsidR="00120BB2" w:rsidRPr="00DB71A8" w:rsidRDefault="00120BB2" w:rsidP="00120BB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555</w:t>
            </w:r>
          </w:p>
        </w:tc>
        <w:tc>
          <w:tcPr>
            <w:tcW w:w="1620" w:type="dxa"/>
            <w:shd w:val="clear" w:color="auto" w:fill="F2F2F2" w:themeFill="background1" w:themeFillShade="F2"/>
          </w:tcPr>
          <w:p w14:paraId="584521B3" w14:textId="611E3AD4" w:rsidR="00120BB2" w:rsidRPr="00DB71A8" w:rsidRDefault="00120BB2" w:rsidP="00120BB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2</w:t>
            </w:r>
            <w:r w:rsidR="00FF0F18" w:rsidRPr="00DB71A8">
              <w:rPr>
                <w:rFonts w:ascii="Times New Roman" w:hAnsi="Times New Roman" w:cs="Times New Roman"/>
              </w:rPr>
              <w:t>.</w:t>
            </w:r>
            <w:r w:rsidRPr="00DB71A8">
              <w:rPr>
                <w:rFonts w:ascii="Times New Roman" w:hAnsi="Times New Roman" w:cs="Times New Roman"/>
              </w:rPr>
              <w:t>252</w:t>
            </w:r>
          </w:p>
        </w:tc>
        <w:tc>
          <w:tcPr>
            <w:tcW w:w="1710" w:type="dxa"/>
            <w:shd w:val="clear" w:color="auto" w:fill="F2F2F2" w:themeFill="background1" w:themeFillShade="F2"/>
          </w:tcPr>
          <w:p w14:paraId="6F2AA358" w14:textId="5C906F62" w:rsidR="00120BB2" w:rsidRPr="00DB71A8" w:rsidRDefault="00120BB2" w:rsidP="00120BB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553</w:t>
            </w:r>
          </w:p>
        </w:tc>
        <w:tc>
          <w:tcPr>
            <w:tcW w:w="1549" w:type="dxa"/>
            <w:shd w:val="clear" w:color="auto" w:fill="F2F2F2" w:themeFill="background1" w:themeFillShade="F2"/>
          </w:tcPr>
          <w:p w14:paraId="51C96692" w14:textId="7D0EBA8C" w:rsidR="00120BB2" w:rsidRPr="00DB71A8" w:rsidRDefault="00120BB2" w:rsidP="00120BB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13</w:t>
            </w:r>
            <w:r w:rsidR="00FF0F18" w:rsidRPr="00DB71A8">
              <w:rPr>
                <w:rFonts w:ascii="Times New Roman" w:hAnsi="Times New Roman" w:cs="Times New Roman"/>
              </w:rPr>
              <w:t>.</w:t>
            </w:r>
            <w:r w:rsidRPr="00DB71A8">
              <w:rPr>
                <w:rFonts w:ascii="Times New Roman" w:hAnsi="Times New Roman" w:cs="Times New Roman"/>
              </w:rPr>
              <w:t>890</w:t>
            </w:r>
          </w:p>
        </w:tc>
        <w:tc>
          <w:tcPr>
            <w:tcW w:w="1516" w:type="dxa"/>
            <w:shd w:val="clear" w:color="auto" w:fill="F2F2F2" w:themeFill="background1" w:themeFillShade="F2"/>
          </w:tcPr>
          <w:p w14:paraId="3670D5C4" w14:textId="7A1BF05D" w:rsidR="00120BB2" w:rsidRPr="00DB71A8" w:rsidRDefault="00120BB2" w:rsidP="00120BB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5</w:t>
            </w:r>
            <w:r w:rsidR="00FF0F18" w:rsidRPr="00DB71A8">
              <w:rPr>
                <w:rFonts w:ascii="Times New Roman" w:hAnsi="Times New Roman" w:cs="Times New Roman"/>
              </w:rPr>
              <w:t>.</w:t>
            </w:r>
            <w:r w:rsidRPr="00DB71A8">
              <w:rPr>
                <w:rFonts w:ascii="Times New Roman" w:hAnsi="Times New Roman" w:cs="Times New Roman"/>
              </w:rPr>
              <w:t>128</w:t>
            </w:r>
          </w:p>
        </w:tc>
      </w:tr>
      <w:tr w:rsidR="00120BB2" w:rsidRPr="00DB71A8" w14:paraId="481A5728" w14:textId="77777777" w:rsidTr="00120BB2">
        <w:tc>
          <w:tcPr>
            <w:tcW w:w="1337" w:type="dxa"/>
            <w:shd w:val="clear" w:color="auto" w:fill="F2F2F2" w:themeFill="background1" w:themeFillShade="F2"/>
          </w:tcPr>
          <w:p w14:paraId="34DE87BB" w14:textId="038362DC" w:rsidR="00120BB2" w:rsidRPr="00DB71A8" w:rsidRDefault="00120BB2" w:rsidP="00120BB2">
            <w:pPr>
              <w:overflowPunct w:val="0"/>
              <w:autoSpaceDE w:val="0"/>
              <w:autoSpaceDN w:val="0"/>
              <w:adjustRightInd w:val="0"/>
              <w:textAlignment w:val="baseline"/>
              <w:rPr>
                <w:rFonts w:ascii="Times New Roman" w:eastAsia="Calibri" w:hAnsi="Times New Roman" w:cs="Times New Roman"/>
                <w:bCs/>
                <w:noProof/>
              </w:rPr>
            </w:pPr>
            <w:r w:rsidRPr="00DB71A8">
              <w:rPr>
                <w:rFonts w:ascii="Times New Roman" w:eastAsia="Calibri" w:hAnsi="Times New Roman" w:cs="Times New Roman"/>
                <w:b/>
                <w:noProof/>
              </w:rPr>
              <w:t>Totali</w:t>
            </w:r>
          </w:p>
        </w:tc>
        <w:tc>
          <w:tcPr>
            <w:tcW w:w="1808" w:type="dxa"/>
            <w:shd w:val="clear" w:color="auto" w:fill="F2F2F2" w:themeFill="background1" w:themeFillShade="F2"/>
            <w:vAlign w:val="center"/>
          </w:tcPr>
          <w:p w14:paraId="5809D2DF" w14:textId="5E4F666D" w:rsidR="00120BB2" w:rsidRPr="00DB71A8" w:rsidRDefault="00120BB2" w:rsidP="00120BB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b/>
                <w:bCs/>
              </w:rPr>
              <w:t>9</w:t>
            </w:r>
            <w:r w:rsidR="00FF0F18" w:rsidRPr="00DB71A8">
              <w:rPr>
                <w:rFonts w:ascii="Times New Roman" w:hAnsi="Times New Roman" w:cs="Times New Roman"/>
                <w:b/>
                <w:bCs/>
              </w:rPr>
              <w:t>.</w:t>
            </w:r>
            <w:r w:rsidRPr="00DB71A8">
              <w:rPr>
                <w:rFonts w:ascii="Times New Roman" w:hAnsi="Times New Roman" w:cs="Times New Roman"/>
                <w:b/>
                <w:bCs/>
              </w:rPr>
              <w:t>043</w:t>
            </w:r>
          </w:p>
        </w:tc>
        <w:tc>
          <w:tcPr>
            <w:tcW w:w="1620" w:type="dxa"/>
            <w:shd w:val="clear" w:color="auto" w:fill="F2F2F2" w:themeFill="background1" w:themeFillShade="F2"/>
            <w:vAlign w:val="center"/>
          </w:tcPr>
          <w:p w14:paraId="0BEB88DC" w14:textId="27194621" w:rsidR="00120BB2" w:rsidRPr="00DB71A8" w:rsidRDefault="00120BB2" w:rsidP="00120BB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b/>
                <w:bCs/>
              </w:rPr>
              <w:t>28</w:t>
            </w:r>
            <w:r w:rsidR="00FF0F18" w:rsidRPr="00DB71A8">
              <w:rPr>
                <w:rFonts w:ascii="Times New Roman" w:hAnsi="Times New Roman" w:cs="Times New Roman"/>
                <w:b/>
                <w:bCs/>
              </w:rPr>
              <w:t>.</w:t>
            </w:r>
            <w:r w:rsidRPr="00DB71A8">
              <w:rPr>
                <w:rFonts w:ascii="Times New Roman" w:hAnsi="Times New Roman" w:cs="Times New Roman"/>
                <w:b/>
                <w:bCs/>
              </w:rPr>
              <w:t>579</w:t>
            </w:r>
          </w:p>
        </w:tc>
        <w:tc>
          <w:tcPr>
            <w:tcW w:w="1710" w:type="dxa"/>
            <w:shd w:val="clear" w:color="auto" w:fill="F2F2F2" w:themeFill="background1" w:themeFillShade="F2"/>
            <w:vAlign w:val="center"/>
          </w:tcPr>
          <w:p w14:paraId="65EE1D36" w14:textId="41AF50C2" w:rsidR="00120BB2" w:rsidRPr="00DB71A8" w:rsidRDefault="00120BB2" w:rsidP="00120BB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b/>
                <w:bCs/>
              </w:rPr>
              <w:t>8</w:t>
            </w:r>
            <w:r w:rsidR="00FF0F18" w:rsidRPr="00DB71A8">
              <w:rPr>
                <w:rFonts w:ascii="Times New Roman" w:hAnsi="Times New Roman" w:cs="Times New Roman"/>
                <w:b/>
                <w:bCs/>
              </w:rPr>
              <w:t>.</w:t>
            </w:r>
            <w:r w:rsidRPr="00DB71A8">
              <w:rPr>
                <w:rFonts w:ascii="Times New Roman" w:hAnsi="Times New Roman" w:cs="Times New Roman"/>
                <w:b/>
                <w:bCs/>
              </w:rPr>
              <w:t>380</w:t>
            </w:r>
          </w:p>
        </w:tc>
        <w:tc>
          <w:tcPr>
            <w:tcW w:w="1549" w:type="dxa"/>
            <w:shd w:val="clear" w:color="auto" w:fill="F2F2F2" w:themeFill="background1" w:themeFillShade="F2"/>
            <w:vAlign w:val="center"/>
          </w:tcPr>
          <w:p w14:paraId="7AE390C8" w14:textId="3917862B" w:rsidR="00120BB2" w:rsidRPr="00DB71A8" w:rsidRDefault="00120BB2" w:rsidP="00120BB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b/>
                <w:bCs/>
              </w:rPr>
              <w:t>177</w:t>
            </w:r>
            <w:r w:rsidR="00FF0F18" w:rsidRPr="00DB71A8">
              <w:rPr>
                <w:rFonts w:ascii="Times New Roman" w:hAnsi="Times New Roman" w:cs="Times New Roman"/>
                <w:b/>
                <w:bCs/>
              </w:rPr>
              <w:t>.</w:t>
            </w:r>
            <w:r w:rsidRPr="00DB71A8">
              <w:rPr>
                <w:rFonts w:ascii="Times New Roman" w:hAnsi="Times New Roman" w:cs="Times New Roman"/>
                <w:b/>
                <w:bCs/>
              </w:rPr>
              <w:t>419</w:t>
            </w:r>
          </w:p>
        </w:tc>
        <w:tc>
          <w:tcPr>
            <w:tcW w:w="1516" w:type="dxa"/>
            <w:shd w:val="clear" w:color="auto" w:fill="F2F2F2" w:themeFill="background1" w:themeFillShade="F2"/>
            <w:vAlign w:val="center"/>
          </w:tcPr>
          <w:p w14:paraId="073645A4" w14:textId="5682FC75" w:rsidR="00120BB2" w:rsidRPr="00DB71A8" w:rsidRDefault="00120BB2" w:rsidP="00120BB2">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b/>
                <w:bCs/>
              </w:rPr>
              <w:t>124</w:t>
            </w:r>
            <w:r w:rsidR="00FF0F18" w:rsidRPr="00DB71A8">
              <w:rPr>
                <w:rFonts w:ascii="Times New Roman" w:hAnsi="Times New Roman" w:cs="Times New Roman"/>
                <w:b/>
                <w:bCs/>
              </w:rPr>
              <w:t>.</w:t>
            </w:r>
            <w:r w:rsidRPr="00DB71A8">
              <w:rPr>
                <w:rFonts w:ascii="Times New Roman" w:hAnsi="Times New Roman" w:cs="Times New Roman"/>
                <w:b/>
                <w:bCs/>
              </w:rPr>
              <w:t>991</w:t>
            </w:r>
          </w:p>
        </w:tc>
      </w:tr>
    </w:tbl>
    <w:p w14:paraId="4CD7FD27" w14:textId="77777777" w:rsidR="00120BB2" w:rsidRPr="00DB71A8" w:rsidRDefault="00120BB2" w:rsidP="00E83159">
      <w:pPr>
        <w:spacing w:after="0" w:line="240" w:lineRule="auto"/>
        <w:jc w:val="both"/>
        <w:rPr>
          <w:rFonts w:ascii="Times New Roman" w:hAnsi="Times New Roman" w:cs="Times New Roman"/>
          <w:sz w:val="16"/>
          <w:szCs w:val="16"/>
        </w:rPr>
      </w:pPr>
    </w:p>
    <w:p w14:paraId="039D640A" w14:textId="5884ADC4" w:rsidR="00AE7229" w:rsidRPr="00DB71A8" w:rsidRDefault="00AE7229" w:rsidP="00AE7229">
      <w:pPr>
        <w:overflowPunct w:val="0"/>
        <w:autoSpaceDE w:val="0"/>
        <w:autoSpaceDN w:val="0"/>
        <w:adjustRightInd w:val="0"/>
        <w:spacing w:after="0" w:line="240" w:lineRule="auto"/>
        <w:textAlignment w:val="baseline"/>
        <w:rPr>
          <w:rFonts w:ascii="Times New Roman" w:eastAsia="Calibri" w:hAnsi="Times New Roman" w:cs="Times New Roman"/>
          <w:bCs/>
          <w:i/>
          <w:iCs/>
          <w:noProof/>
        </w:rPr>
      </w:pPr>
      <w:r w:rsidRPr="00DB71A8">
        <w:rPr>
          <w:rFonts w:ascii="Times New Roman" w:eastAsia="Calibri" w:hAnsi="Times New Roman" w:cs="Times New Roman"/>
          <w:bCs/>
          <w:i/>
          <w:iCs/>
        </w:rPr>
        <w:t xml:space="preserve">Kontrollet në Territor-Sipas DVP-ve: Për </w:t>
      </w:r>
      <w:r w:rsidRPr="00DB71A8">
        <w:rPr>
          <w:rFonts w:ascii="Times New Roman" w:eastAsia="Calibri" w:hAnsi="Times New Roman" w:cs="Times New Roman"/>
          <w:bCs/>
          <w:i/>
          <w:iCs/>
          <w:noProof/>
        </w:rPr>
        <w:t>6 mujorin e I-rë 2025:</w:t>
      </w:r>
    </w:p>
    <w:tbl>
      <w:tblPr>
        <w:tblStyle w:val="TableGrid"/>
        <w:tblW w:w="9540" w:type="dxa"/>
        <w:tblLook w:val="04A0" w:firstRow="1" w:lastRow="0" w:firstColumn="1" w:lastColumn="0" w:noHBand="0" w:noVBand="1"/>
      </w:tblPr>
      <w:tblGrid>
        <w:gridCol w:w="1337"/>
        <w:gridCol w:w="1808"/>
        <w:gridCol w:w="1620"/>
        <w:gridCol w:w="1710"/>
        <w:gridCol w:w="1549"/>
        <w:gridCol w:w="1516"/>
      </w:tblGrid>
      <w:tr w:rsidR="00AE7229" w:rsidRPr="00DB71A8" w14:paraId="6A322C3B" w14:textId="77777777" w:rsidTr="001F66F3">
        <w:tc>
          <w:tcPr>
            <w:tcW w:w="1337" w:type="dxa"/>
            <w:shd w:val="clear" w:color="auto" w:fill="DBE5F1" w:themeFill="accent1" w:themeFillTint="33"/>
            <w:vAlign w:val="center"/>
          </w:tcPr>
          <w:p w14:paraId="48137A5F" w14:textId="6472569D" w:rsidR="00AE7229" w:rsidRPr="00DB71A8" w:rsidRDefault="00CE0368" w:rsidP="001F66F3">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eastAsia="Calibri" w:hAnsi="Times New Roman" w:cs="Times New Roman"/>
                <w:b/>
                <w:noProof/>
              </w:rPr>
              <w:t>DVP-2025</w:t>
            </w:r>
          </w:p>
        </w:tc>
        <w:tc>
          <w:tcPr>
            <w:tcW w:w="1808" w:type="dxa"/>
            <w:shd w:val="clear" w:color="auto" w:fill="DBE5F1" w:themeFill="accent1" w:themeFillTint="33"/>
            <w:vAlign w:val="center"/>
          </w:tcPr>
          <w:p w14:paraId="2E4A64D5" w14:textId="77777777" w:rsidR="00AE7229" w:rsidRPr="00DB71A8" w:rsidRDefault="00AE7229" w:rsidP="001F66F3">
            <w:pPr>
              <w:jc w:val="center"/>
              <w:rPr>
                <w:rFonts w:ascii="Times New Roman" w:eastAsia="Calibri" w:hAnsi="Times New Roman" w:cs="Times New Roman"/>
                <w:b/>
                <w:noProof/>
              </w:rPr>
            </w:pPr>
            <w:r w:rsidRPr="00DB71A8">
              <w:rPr>
                <w:rFonts w:ascii="Times New Roman" w:eastAsia="Calibri" w:hAnsi="Times New Roman" w:cs="Times New Roman"/>
                <w:b/>
                <w:noProof/>
              </w:rPr>
              <w:t>Grupe</w:t>
            </w:r>
          </w:p>
          <w:p w14:paraId="770AFC71" w14:textId="77777777" w:rsidR="00AE7229" w:rsidRPr="00DB71A8" w:rsidRDefault="00AE7229" w:rsidP="001F66F3">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eastAsia="Calibri" w:hAnsi="Times New Roman" w:cs="Times New Roman"/>
                <w:b/>
                <w:noProof/>
              </w:rPr>
              <w:t>Kontrolli</w:t>
            </w:r>
          </w:p>
        </w:tc>
        <w:tc>
          <w:tcPr>
            <w:tcW w:w="1620" w:type="dxa"/>
            <w:shd w:val="clear" w:color="auto" w:fill="DBE5F1" w:themeFill="accent1" w:themeFillTint="33"/>
            <w:vAlign w:val="center"/>
          </w:tcPr>
          <w:p w14:paraId="7B837CAC" w14:textId="77777777" w:rsidR="00AE7229" w:rsidRPr="00DB71A8" w:rsidRDefault="00AE7229" w:rsidP="001F66F3">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eastAsia="Calibri" w:hAnsi="Times New Roman" w:cs="Times New Roman"/>
                <w:b/>
                <w:noProof/>
              </w:rPr>
              <w:t>Punonjës Policie</w:t>
            </w:r>
          </w:p>
        </w:tc>
        <w:tc>
          <w:tcPr>
            <w:tcW w:w="1710" w:type="dxa"/>
            <w:shd w:val="clear" w:color="auto" w:fill="DBE5F1" w:themeFill="accent1" w:themeFillTint="33"/>
            <w:vAlign w:val="center"/>
          </w:tcPr>
          <w:p w14:paraId="7E52DBF9" w14:textId="77777777" w:rsidR="00AE7229" w:rsidRPr="00DB71A8" w:rsidRDefault="00AE7229" w:rsidP="001F66F3">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eastAsia="Calibri" w:hAnsi="Times New Roman" w:cs="Times New Roman"/>
                <w:b/>
                <w:noProof/>
              </w:rPr>
              <w:t>Automjete Policise</w:t>
            </w:r>
          </w:p>
        </w:tc>
        <w:tc>
          <w:tcPr>
            <w:tcW w:w="1549" w:type="dxa"/>
            <w:shd w:val="clear" w:color="auto" w:fill="DBE5F1" w:themeFill="accent1" w:themeFillTint="33"/>
            <w:vAlign w:val="center"/>
          </w:tcPr>
          <w:p w14:paraId="4BCDEBA6" w14:textId="77777777" w:rsidR="00AE7229" w:rsidRPr="00DB71A8" w:rsidRDefault="00AE7229" w:rsidP="001F66F3">
            <w:pPr>
              <w:jc w:val="center"/>
              <w:rPr>
                <w:rFonts w:ascii="Times New Roman" w:eastAsia="Calibri" w:hAnsi="Times New Roman" w:cs="Times New Roman"/>
                <w:b/>
                <w:noProof/>
              </w:rPr>
            </w:pPr>
            <w:r w:rsidRPr="00DB71A8">
              <w:rPr>
                <w:rFonts w:ascii="Times New Roman" w:eastAsia="Calibri" w:hAnsi="Times New Roman" w:cs="Times New Roman"/>
                <w:b/>
                <w:noProof/>
              </w:rPr>
              <w:t>Orë</w:t>
            </w:r>
          </w:p>
          <w:p w14:paraId="35D61373" w14:textId="77777777" w:rsidR="00AE7229" w:rsidRPr="00DB71A8" w:rsidRDefault="00AE7229" w:rsidP="001F66F3">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eastAsia="Calibri" w:hAnsi="Times New Roman" w:cs="Times New Roman"/>
                <w:b/>
                <w:noProof/>
              </w:rPr>
              <w:t>Shërbimi</w:t>
            </w:r>
          </w:p>
        </w:tc>
        <w:tc>
          <w:tcPr>
            <w:tcW w:w="1516" w:type="dxa"/>
            <w:shd w:val="clear" w:color="auto" w:fill="DBE5F1" w:themeFill="accent1" w:themeFillTint="33"/>
            <w:vAlign w:val="center"/>
          </w:tcPr>
          <w:p w14:paraId="70B4FBF0" w14:textId="77777777" w:rsidR="00AE7229" w:rsidRPr="00DB71A8" w:rsidRDefault="00AE7229" w:rsidP="001F66F3">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eastAsia="Calibri" w:hAnsi="Times New Roman" w:cs="Times New Roman"/>
                <w:b/>
                <w:noProof/>
              </w:rPr>
              <w:t>Kontrolle të ushtruara</w:t>
            </w:r>
          </w:p>
        </w:tc>
      </w:tr>
      <w:tr w:rsidR="00AE7229" w:rsidRPr="00DB71A8" w14:paraId="1D0DEFF8" w14:textId="77777777" w:rsidTr="00AE7229">
        <w:tc>
          <w:tcPr>
            <w:tcW w:w="1337" w:type="dxa"/>
            <w:shd w:val="clear" w:color="auto" w:fill="F2F2F2" w:themeFill="background1" w:themeFillShade="F2"/>
          </w:tcPr>
          <w:p w14:paraId="21D7D1FD" w14:textId="77777777" w:rsidR="00AE7229" w:rsidRPr="00DB71A8" w:rsidRDefault="00AE7229" w:rsidP="00AE7229">
            <w:pPr>
              <w:overflowPunct w:val="0"/>
              <w:autoSpaceDE w:val="0"/>
              <w:autoSpaceDN w:val="0"/>
              <w:adjustRightInd w:val="0"/>
              <w:textAlignment w:val="baseline"/>
              <w:rPr>
                <w:rFonts w:ascii="Times New Roman" w:eastAsia="Calibri" w:hAnsi="Times New Roman" w:cs="Times New Roman"/>
                <w:bCs/>
                <w:noProof/>
              </w:rPr>
            </w:pPr>
            <w:r w:rsidRPr="00DB71A8">
              <w:rPr>
                <w:rFonts w:ascii="Times New Roman" w:eastAsia="Calibri" w:hAnsi="Times New Roman" w:cs="Times New Roman"/>
                <w:noProof/>
              </w:rPr>
              <w:t>Tiranë</w:t>
            </w:r>
          </w:p>
        </w:tc>
        <w:tc>
          <w:tcPr>
            <w:tcW w:w="1808" w:type="dxa"/>
            <w:shd w:val="clear" w:color="auto" w:fill="F2F2F2" w:themeFill="background1" w:themeFillShade="F2"/>
            <w:vAlign w:val="bottom"/>
          </w:tcPr>
          <w:p w14:paraId="6F9FA8BB" w14:textId="1914776E" w:rsidR="00AE7229" w:rsidRPr="00DB71A8" w:rsidRDefault="00AE7229" w:rsidP="00AE7229">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1.483</w:t>
            </w:r>
          </w:p>
        </w:tc>
        <w:tc>
          <w:tcPr>
            <w:tcW w:w="1620" w:type="dxa"/>
            <w:shd w:val="clear" w:color="auto" w:fill="F2F2F2" w:themeFill="background1" w:themeFillShade="F2"/>
            <w:vAlign w:val="bottom"/>
          </w:tcPr>
          <w:p w14:paraId="5B18F542" w14:textId="3FD6EA10" w:rsidR="00AE7229" w:rsidRPr="00DB71A8" w:rsidRDefault="00AE7229" w:rsidP="00AE7229">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4.954</w:t>
            </w:r>
          </w:p>
        </w:tc>
        <w:tc>
          <w:tcPr>
            <w:tcW w:w="1710" w:type="dxa"/>
            <w:shd w:val="clear" w:color="auto" w:fill="F2F2F2" w:themeFill="background1" w:themeFillShade="F2"/>
            <w:vAlign w:val="bottom"/>
          </w:tcPr>
          <w:p w14:paraId="6785D165" w14:textId="32DE2DDF" w:rsidR="00AE7229" w:rsidRPr="00DB71A8" w:rsidRDefault="00AE7229" w:rsidP="00AE7229">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1.105</w:t>
            </w:r>
          </w:p>
        </w:tc>
        <w:tc>
          <w:tcPr>
            <w:tcW w:w="1549" w:type="dxa"/>
            <w:shd w:val="clear" w:color="auto" w:fill="F2F2F2" w:themeFill="background1" w:themeFillShade="F2"/>
            <w:vAlign w:val="bottom"/>
          </w:tcPr>
          <w:p w14:paraId="13BF0987" w14:textId="60579790" w:rsidR="00AE7229" w:rsidRPr="00DB71A8" w:rsidRDefault="00AE7229" w:rsidP="00AE7229">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34.693</w:t>
            </w:r>
          </w:p>
        </w:tc>
        <w:tc>
          <w:tcPr>
            <w:tcW w:w="1516" w:type="dxa"/>
            <w:shd w:val="clear" w:color="auto" w:fill="F2F2F2" w:themeFill="background1" w:themeFillShade="F2"/>
            <w:vAlign w:val="bottom"/>
          </w:tcPr>
          <w:p w14:paraId="22DD40DC" w14:textId="1B5E5C8F" w:rsidR="00AE7229" w:rsidRPr="00DB71A8" w:rsidRDefault="00AE7229" w:rsidP="00AE7229">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17.051</w:t>
            </w:r>
          </w:p>
        </w:tc>
      </w:tr>
      <w:tr w:rsidR="00AE7229" w:rsidRPr="00DB71A8" w14:paraId="73752B14" w14:textId="77777777" w:rsidTr="00AE7229">
        <w:tc>
          <w:tcPr>
            <w:tcW w:w="1337" w:type="dxa"/>
            <w:shd w:val="clear" w:color="auto" w:fill="F2F2F2" w:themeFill="background1" w:themeFillShade="F2"/>
          </w:tcPr>
          <w:p w14:paraId="3ABBD1D7" w14:textId="77777777" w:rsidR="00AE7229" w:rsidRPr="00DB71A8" w:rsidRDefault="00AE7229" w:rsidP="00AE7229">
            <w:pPr>
              <w:overflowPunct w:val="0"/>
              <w:autoSpaceDE w:val="0"/>
              <w:autoSpaceDN w:val="0"/>
              <w:adjustRightInd w:val="0"/>
              <w:textAlignment w:val="baseline"/>
              <w:rPr>
                <w:rFonts w:ascii="Times New Roman" w:eastAsia="Calibri" w:hAnsi="Times New Roman" w:cs="Times New Roman"/>
                <w:noProof/>
              </w:rPr>
            </w:pPr>
            <w:r w:rsidRPr="00DB71A8">
              <w:rPr>
                <w:rFonts w:ascii="Times New Roman" w:eastAsia="Calibri" w:hAnsi="Times New Roman" w:cs="Times New Roman"/>
                <w:noProof/>
              </w:rPr>
              <w:t>Durrës</w:t>
            </w:r>
          </w:p>
        </w:tc>
        <w:tc>
          <w:tcPr>
            <w:tcW w:w="1808" w:type="dxa"/>
            <w:shd w:val="clear" w:color="auto" w:fill="F2F2F2" w:themeFill="background1" w:themeFillShade="F2"/>
          </w:tcPr>
          <w:p w14:paraId="526DE94A" w14:textId="4CC1291B"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rPr>
              <w:t>298</w:t>
            </w:r>
          </w:p>
        </w:tc>
        <w:tc>
          <w:tcPr>
            <w:tcW w:w="1620" w:type="dxa"/>
            <w:shd w:val="clear" w:color="auto" w:fill="F2F2F2" w:themeFill="background1" w:themeFillShade="F2"/>
          </w:tcPr>
          <w:p w14:paraId="5D9BA0F6" w14:textId="66778805"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rPr>
              <w:t>942</w:t>
            </w:r>
          </w:p>
        </w:tc>
        <w:tc>
          <w:tcPr>
            <w:tcW w:w="1710" w:type="dxa"/>
            <w:shd w:val="clear" w:color="auto" w:fill="F2F2F2" w:themeFill="background1" w:themeFillShade="F2"/>
          </w:tcPr>
          <w:p w14:paraId="367AD87B" w14:textId="22BA516A"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rPr>
              <w:t>279</w:t>
            </w:r>
          </w:p>
        </w:tc>
        <w:tc>
          <w:tcPr>
            <w:tcW w:w="1549" w:type="dxa"/>
            <w:shd w:val="clear" w:color="auto" w:fill="F2F2F2" w:themeFill="background1" w:themeFillShade="F2"/>
          </w:tcPr>
          <w:p w14:paraId="21CFBBBB" w14:textId="1D339E96"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rPr>
              <w:t>3.378</w:t>
            </w:r>
          </w:p>
        </w:tc>
        <w:tc>
          <w:tcPr>
            <w:tcW w:w="1516" w:type="dxa"/>
            <w:shd w:val="clear" w:color="auto" w:fill="F2F2F2" w:themeFill="background1" w:themeFillShade="F2"/>
          </w:tcPr>
          <w:p w14:paraId="3961AEA1" w14:textId="0E11AD59"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rPr>
              <w:t>3.944</w:t>
            </w:r>
          </w:p>
        </w:tc>
      </w:tr>
      <w:tr w:rsidR="00AE7229" w:rsidRPr="00DB71A8" w14:paraId="1ACE9F0D" w14:textId="77777777" w:rsidTr="00AE7229">
        <w:tc>
          <w:tcPr>
            <w:tcW w:w="1337" w:type="dxa"/>
            <w:shd w:val="clear" w:color="auto" w:fill="F2F2F2" w:themeFill="background1" w:themeFillShade="F2"/>
          </w:tcPr>
          <w:p w14:paraId="7102A13D" w14:textId="77777777" w:rsidR="00AE7229" w:rsidRPr="00DB71A8" w:rsidRDefault="00AE7229" w:rsidP="00AE7229">
            <w:pPr>
              <w:overflowPunct w:val="0"/>
              <w:autoSpaceDE w:val="0"/>
              <w:autoSpaceDN w:val="0"/>
              <w:adjustRightInd w:val="0"/>
              <w:textAlignment w:val="baseline"/>
              <w:rPr>
                <w:rFonts w:ascii="Times New Roman" w:eastAsia="Calibri" w:hAnsi="Times New Roman" w:cs="Times New Roman"/>
                <w:noProof/>
              </w:rPr>
            </w:pPr>
            <w:r w:rsidRPr="00DB71A8">
              <w:rPr>
                <w:rFonts w:ascii="Times New Roman" w:eastAsia="Calibri" w:hAnsi="Times New Roman" w:cs="Times New Roman"/>
                <w:noProof/>
              </w:rPr>
              <w:t>Elbasan</w:t>
            </w:r>
          </w:p>
        </w:tc>
        <w:tc>
          <w:tcPr>
            <w:tcW w:w="1808" w:type="dxa"/>
            <w:shd w:val="clear" w:color="auto" w:fill="F2F2F2" w:themeFill="background1" w:themeFillShade="F2"/>
            <w:vAlign w:val="center"/>
          </w:tcPr>
          <w:p w14:paraId="0CF08E7C" w14:textId="51F7DDD3"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lang w:eastAsia="sq-AL"/>
              </w:rPr>
              <w:t>947</w:t>
            </w:r>
          </w:p>
        </w:tc>
        <w:tc>
          <w:tcPr>
            <w:tcW w:w="1620" w:type="dxa"/>
            <w:shd w:val="clear" w:color="auto" w:fill="F2F2F2" w:themeFill="background1" w:themeFillShade="F2"/>
            <w:vAlign w:val="center"/>
          </w:tcPr>
          <w:p w14:paraId="0396DF20" w14:textId="70DBEB18"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2.503</w:t>
            </w:r>
          </w:p>
        </w:tc>
        <w:tc>
          <w:tcPr>
            <w:tcW w:w="1710" w:type="dxa"/>
            <w:shd w:val="clear" w:color="auto" w:fill="F2F2F2" w:themeFill="background1" w:themeFillShade="F2"/>
            <w:vAlign w:val="center"/>
          </w:tcPr>
          <w:p w14:paraId="4DFA8B51" w14:textId="5C1027B0"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947</w:t>
            </w:r>
          </w:p>
        </w:tc>
        <w:tc>
          <w:tcPr>
            <w:tcW w:w="1549" w:type="dxa"/>
            <w:shd w:val="clear" w:color="auto" w:fill="F2F2F2" w:themeFill="background1" w:themeFillShade="F2"/>
            <w:vAlign w:val="center"/>
          </w:tcPr>
          <w:p w14:paraId="1FBF8136" w14:textId="797F2176"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12.965</w:t>
            </w:r>
          </w:p>
        </w:tc>
        <w:tc>
          <w:tcPr>
            <w:tcW w:w="1516" w:type="dxa"/>
            <w:shd w:val="clear" w:color="auto" w:fill="F2F2F2" w:themeFill="background1" w:themeFillShade="F2"/>
            <w:vAlign w:val="center"/>
          </w:tcPr>
          <w:p w14:paraId="10CCC5D8" w14:textId="5733E92D"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9.921</w:t>
            </w:r>
          </w:p>
        </w:tc>
      </w:tr>
      <w:tr w:rsidR="00AE7229" w:rsidRPr="00DB71A8" w14:paraId="4CFD1955" w14:textId="77777777" w:rsidTr="00AE7229">
        <w:tc>
          <w:tcPr>
            <w:tcW w:w="1337" w:type="dxa"/>
            <w:shd w:val="clear" w:color="auto" w:fill="F2F2F2" w:themeFill="background1" w:themeFillShade="F2"/>
          </w:tcPr>
          <w:p w14:paraId="03B87651" w14:textId="77777777" w:rsidR="00AE7229" w:rsidRPr="00DB71A8" w:rsidRDefault="00AE7229" w:rsidP="00AE7229">
            <w:pPr>
              <w:overflowPunct w:val="0"/>
              <w:autoSpaceDE w:val="0"/>
              <w:autoSpaceDN w:val="0"/>
              <w:adjustRightInd w:val="0"/>
              <w:textAlignment w:val="baseline"/>
              <w:rPr>
                <w:rFonts w:ascii="Times New Roman" w:eastAsia="Calibri" w:hAnsi="Times New Roman" w:cs="Times New Roman"/>
                <w:noProof/>
              </w:rPr>
            </w:pPr>
            <w:r w:rsidRPr="00DB71A8">
              <w:rPr>
                <w:rFonts w:ascii="Times New Roman" w:eastAsia="Calibri" w:hAnsi="Times New Roman" w:cs="Times New Roman"/>
                <w:noProof/>
              </w:rPr>
              <w:t>Korçë</w:t>
            </w:r>
          </w:p>
        </w:tc>
        <w:tc>
          <w:tcPr>
            <w:tcW w:w="1808" w:type="dxa"/>
            <w:shd w:val="clear" w:color="auto" w:fill="F2F2F2" w:themeFill="background1" w:themeFillShade="F2"/>
            <w:vAlign w:val="bottom"/>
          </w:tcPr>
          <w:p w14:paraId="569FA491" w14:textId="2C1E1B39"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rPr>
              <w:t>786</w:t>
            </w:r>
          </w:p>
        </w:tc>
        <w:tc>
          <w:tcPr>
            <w:tcW w:w="1620" w:type="dxa"/>
            <w:shd w:val="clear" w:color="auto" w:fill="F2F2F2" w:themeFill="background1" w:themeFillShade="F2"/>
            <w:vAlign w:val="center"/>
          </w:tcPr>
          <w:p w14:paraId="45792FC8" w14:textId="019FF739"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rPr>
              <w:t>2.196</w:t>
            </w:r>
          </w:p>
        </w:tc>
        <w:tc>
          <w:tcPr>
            <w:tcW w:w="1710" w:type="dxa"/>
            <w:shd w:val="clear" w:color="auto" w:fill="F2F2F2" w:themeFill="background1" w:themeFillShade="F2"/>
            <w:vAlign w:val="center"/>
          </w:tcPr>
          <w:p w14:paraId="552AF514" w14:textId="373EC0F3"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rPr>
              <w:t>632</w:t>
            </w:r>
          </w:p>
        </w:tc>
        <w:tc>
          <w:tcPr>
            <w:tcW w:w="1549" w:type="dxa"/>
            <w:shd w:val="clear" w:color="auto" w:fill="F2F2F2" w:themeFill="background1" w:themeFillShade="F2"/>
            <w:vAlign w:val="center"/>
          </w:tcPr>
          <w:p w14:paraId="6C08EFE8" w14:textId="7B07E8E9"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rPr>
              <w:t>11.821</w:t>
            </w:r>
          </w:p>
        </w:tc>
        <w:tc>
          <w:tcPr>
            <w:tcW w:w="1516" w:type="dxa"/>
            <w:shd w:val="clear" w:color="auto" w:fill="F2F2F2" w:themeFill="background1" w:themeFillShade="F2"/>
            <w:vAlign w:val="center"/>
          </w:tcPr>
          <w:p w14:paraId="2DE889D9" w14:textId="7D8545E0"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rPr>
              <w:t>10.447</w:t>
            </w:r>
          </w:p>
        </w:tc>
      </w:tr>
      <w:tr w:rsidR="00AE7229" w:rsidRPr="00DB71A8" w14:paraId="3442F734" w14:textId="77777777" w:rsidTr="00AE7229">
        <w:tc>
          <w:tcPr>
            <w:tcW w:w="1337" w:type="dxa"/>
            <w:shd w:val="clear" w:color="auto" w:fill="F2F2F2" w:themeFill="background1" w:themeFillShade="F2"/>
          </w:tcPr>
          <w:p w14:paraId="24C1A101" w14:textId="77777777" w:rsidR="00AE7229" w:rsidRPr="00DB71A8" w:rsidRDefault="00AE7229" w:rsidP="00AE7229">
            <w:pPr>
              <w:overflowPunct w:val="0"/>
              <w:autoSpaceDE w:val="0"/>
              <w:autoSpaceDN w:val="0"/>
              <w:adjustRightInd w:val="0"/>
              <w:textAlignment w:val="baseline"/>
              <w:rPr>
                <w:rFonts w:ascii="Times New Roman" w:eastAsia="Calibri" w:hAnsi="Times New Roman" w:cs="Times New Roman"/>
                <w:noProof/>
              </w:rPr>
            </w:pPr>
            <w:r w:rsidRPr="00DB71A8">
              <w:rPr>
                <w:rFonts w:ascii="Times New Roman" w:eastAsia="Calibri" w:hAnsi="Times New Roman" w:cs="Times New Roman"/>
                <w:noProof/>
              </w:rPr>
              <w:t>Fier</w:t>
            </w:r>
          </w:p>
        </w:tc>
        <w:tc>
          <w:tcPr>
            <w:tcW w:w="1808" w:type="dxa"/>
            <w:shd w:val="clear" w:color="auto" w:fill="F2F2F2" w:themeFill="background1" w:themeFillShade="F2"/>
            <w:vAlign w:val="center"/>
          </w:tcPr>
          <w:p w14:paraId="334A7603" w14:textId="20A66DE3"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642</w:t>
            </w:r>
          </w:p>
        </w:tc>
        <w:tc>
          <w:tcPr>
            <w:tcW w:w="1620" w:type="dxa"/>
            <w:shd w:val="clear" w:color="auto" w:fill="F2F2F2" w:themeFill="background1" w:themeFillShade="F2"/>
            <w:vAlign w:val="center"/>
          </w:tcPr>
          <w:p w14:paraId="4A9E11FA" w14:textId="16778116"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2.063</w:t>
            </w:r>
          </w:p>
        </w:tc>
        <w:tc>
          <w:tcPr>
            <w:tcW w:w="1710" w:type="dxa"/>
            <w:shd w:val="clear" w:color="auto" w:fill="F2F2F2" w:themeFill="background1" w:themeFillShade="F2"/>
            <w:vAlign w:val="center"/>
          </w:tcPr>
          <w:p w14:paraId="2D248933" w14:textId="3BD9A3AA"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649</w:t>
            </w:r>
          </w:p>
        </w:tc>
        <w:tc>
          <w:tcPr>
            <w:tcW w:w="1549" w:type="dxa"/>
            <w:shd w:val="clear" w:color="auto" w:fill="F2F2F2" w:themeFill="background1" w:themeFillShade="F2"/>
            <w:vAlign w:val="center"/>
          </w:tcPr>
          <w:p w14:paraId="6DB03A26" w14:textId="1AD5115D"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16.504</w:t>
            </w:r>
          </w:p>
        </w:tc>
        <w:tc>
          <w:tcPr>
            <w:tcW w:w="1516" w:type="dxa"/>
            <w:shd w:val="clear" w:color="auto" w:fill="F2F2F2" w:themeFill="background1" w:themeFillShade="F2"/>
            <w:vAlign w:val="center"/>
          </w:tcPr>
          <w:p w14:paraId="1CB3AEBB" w14:textId="7CD69D1B"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16.391</w:t>
            </w:r>
          </w:p>
        </w:tc>
      </w:tr>
      <w:tr w:rsidR="00AE7229" w:rsidRPr="00DB71A8" w14:paraId="4F2D7805" w14:textId="77777777" w:rsidTr="00AE7229">
        <w:tc>
          <w:tcPr>
            <w:tcW w:w="1337" w:type="dxa"/>
            <w:shd w:val="clear" w:color="auto" w:fill="F2F2F2" w:themeFill="background1" w:themeFillShade="F2"/>
          </w:tcPr>
          <w:p w14:paraId="0812535F" w14:textId="77777777" w:rsidR="00AE7229" w:rsidRPr="00DB71A8" w:rsidRDefault="00AE7229" w:rsidP="00AE7229">
            <w:pPr>
              <w:overflowPunct w:val="0"/>
              <w:autoSpaceDE w:val="0"/>
              <w:autoSpaceDN w:val="0"/>
              <w:adjustRightInd w:val="0"/>
              <w:textAlignment w:val="baseline"/>
              <w:rPr>
                <w:rFonts w:ascii="Times New Roman" w:eastAsia="Calibri" w:hAnsi="Times New Roman" w:cs="Times New Roman"/>
                <w:noProof/>
              </w:rPr>
            </w:pPr>
            <w:r w:rsidRPr="00DB71A8">
              <w:rPr>
                <w:rFonts w:ascii="Times New Roman" w:eastAsia="Calibri" w:hAnsi="Times New Roman" w:cs="Times New Roman"/>
                <w:noProof/>
              </w:rPr>
              <w:t>Vlorë</w:t>
            </w:r>
          </w:p>
        </w:tc>
        <w:tc>
          <w:tcPr>
            <w:tcW w:w="1808" w:type="dxa"/>
            <w:shd w:val="clear" w:color="auto" w:fill="F2F2F2" w:themeFill="background1" w:themeFillShade="F2"/>
            <w:vAlign w:val="center"/>
          </w:tcPr>
          <w:p w14:paraId="42150FF2" w14:textId="125516DE"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565</w:t>
            </w:r>
          </w:p>
        </w:tc>
        <w:tc>
          <w:tcPr>
            <w:tcW w:w="1620" w:type="dxa"/>
            <w:shd w:val="clear" w:color="auto" w:fill="F2F2F2" w:themeFill="background1" w:themeFillShade="F2"/>
            <w:vAlign w:val="center"/>
          </w:tcPr>
          <w:p w14:paraId="3D1185BD" w14:textId="4949275A"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1.653</w:t>
            </w:r>
          </w:p>
        </w:tc>
        <w:tc>
          <w:tcPr>
            <w:tcW w:w="1710" w:type="dxa"/>
            <w:shd w:val="clear" w:color="auto" w:fill="F2F2F2" w:themeFill="background1" w:themeFillShade="F2"/>
            <w:vAlign w:val="center"/>
          </w:tcPr>
          <w:p w14:paraId="644480CB" w14:textId="06A0EDEF"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565</w:t>
            </w:r>
          </w:p>
        </w:tc>
        <w:tc>
          <w:tcPr>
            <w:tcW w:w="1549" w:type="dxa"/>
            <w:shd w:val="clear" w:color="auto" w:fill="F2F2F2" w:themeFill="background1" w:themeFillShade="F2"/>
            <w:vAlign w:val="center"/>
          </w:tcPr>
          <w:p w14:paraId="330DE37C" w14:textId="37322C2A"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10.281</w:t>
            </w:r>
          </w:p>
        </w:tc>
        <w:tc>
          <w:tcPr>
            <w:tcW w:w="1516" w:type="dxa"/>
            <w:shd w:val="clear" w:color="auto" w:fill="F2F2F2" w:themeFill="background1" w:themeFillShade="F2"/>
            <w:vAlign w:val="center"/>
          </w:tcPr>
          <w:p w14:paraId="36DCC990" w14:textId="50560307"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8.696</w:t>
            </w:r>
          </w:p>
        </w:tc>
      </w:tr>
      <w:tr w:rsidR="00AE7229" w:rsidRPr="00DB71A8" w14:paraId="40AE909B" w14:textId="77777777" w:rsidTr="00AE7229">
        <w:tc>
          <w:tcPr>
            <w:tcW w:w="1337" w:type="dxa"/>
            <w:shd w:val="clear" w:color="auto" w:fill="F2F2F2" w:themeFill="background1" w:themeFillShade="F2"/>
          </w:tcPr>
          <w:p w14:paraId="1E624870" w14:textId="77777777" w:rsidR="00AE7229" w:rsidRPr="00DB71A8" w:rsidRDefault="00AE7229" w:rsidP="00AE7229">
            <w:pPr>
              <w:overflowPunct w:val="0"/>
              <w:autoSpaceDE w:val="0"/>
              <w:autoSpaceDN w:val="0"/>
              <w:adjustRightInd w:val="0"/>
              <w:textAlignment w:val="baseline"/>
              <w:rPr>
                <w:rFonts w:ascii="Times New Roman" w:eastAsia="Calibri" w:hAnsi="Times New Roman" w:cs="Times New Roman"/>
                <w:noProof/>
              </w:rPr>
            </w:pPr>
            <w:r w:rsidRPr="00DB71A8">
              <w:rPr>
                <w:rFonts w:ascii="Times New Roman" w:eastAsia="Calibri" w:hAnsi="Times New Roman" w:cs="Times New Roman"/>
                <w:noProof/>
              </w:rPr>
              <w:t>Gjirokastër</w:t>
            </w:r>
          </w:p>
        </w:tc>
        <w:tc>
          <w:tcPr>
            <w:tcW w:w="1808" w:type="dxa"/>
            <w:shd w:val="clear" w:color="auto" w:fill="F2F2F2" w:themeFill="background1" w:themeFillShade="F2"/>
            <w:vAlign w:val="center"/>
          </w:tcPr>
          <w:p w14:paraId="3B81A463" w14:textId="30FF0F67"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noProof/>
              </w:rPr>
              <w:t>871</w:t>
            </w:r>
          </w:p>
        </w:tc>
        <w:tc>
          <w:tcPr>
            <w:tcW w:w="1620" w:type="dxa"/>
            <w:shd w:val="clear" w:color="auto" w:fill="F2F2F2" w:themeFill="background1" w:themeFillShade="F2"/>
            <w:vAlign w:val="center"/>
          </w:tcPr>
          <w:p w14:paraId="778C508A" w14:textId="0DA33587"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noProof/>
              </w:rPr>
              <w:t>2.734</w:t>
            </w:r>
          </w:p>
        </w:tc>
        <w:tc>
          <w:tcPr>
            <w:tcW w:w="1710" w:type="dxa"/>
            <w:shd w:val="clear" w:color="auto" w:fill="F2F2F2" w:themeFill="background1" w:themeFillShade="F2"/>
            <w:vAlign w:val="center"/>
          </w:tcPr>
          <w:p w14:paraId="5CFAB185" w14:textId="6686F8DA"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noProof/>
              </w:rPr>
              <w:t>689</w:t>
            </w:r>
          </w:p>
        </w:tc>
        <w:tc>
          <w:tcPr>
            <w:tcW w:w="1549" w:type="dxa"/>
            <w:shd w:val="clear" w:color="auto" w:fill="F2F2F2" w:themeFill="background1" w:themeFillShade="F2"/>
            <w:vAlign w:val="center"/>
          </w:tcPr>
          <w:p w14:paraId="18793108" w14:textId="0C306227"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noProof/>
              </w:rPr>
              <w:t>19.138</w:t>
            </w:r>
          </w:p>
        </w:tc>
        <w:tc>
          <w:tcPr>
            <w:tcW w:w="1516" w:type="dxa"/>
            <w:shd w:val="clear" w:color="auto" w:fill="F2F2F2" w:themeFill="background1" w:themeFillShade="F2"/>
            <w:vAlign w:val="center"/>
          </w:tcPr>
          <w:p w14:paraId="7C5AC117" w14:textId="0EBF04E1"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noProof/>
              </w:rPr>
              <w:t>7.464</w:t>
            </w:r>
          </w:p>
        </w:tc>
      </w:tr>
      <w:tr w:rsidR="00AE7229" w:rsidRPr="00DB71A8" w14:paraId="4E4B9A6B" w14:textId="77777777" w:rsidTr="00AE7229">
        <w:tc>
          <w:tcPr>
            <w:tcW w:w="1337" w:type="dxa"/>
            <w:shd w:val="clear" w:color="auto" w:fill="F2F2F2" w:themeFill="background1" w:themeFillShade="F2"/>
          </w:tcPr>
          <w:p w14:paraId="03EE70E4" w14:textId="77777777" w:rsidR="00AE7229" w:rsidRPr="00DB71A8" w:rsidRDefault="00AE7229" w:rsidP="00AE7229">
            <w:pPr>
              <w:overflowPunct w:val="0"/>
              <w:autoSpaceDE w:val="0"/>
              <w:autoSpaceDN w:val="0"/>
              <w:adjustRightInd w:val="0"/>
              <w:textAlignment w:val="baseline"/>
              <w:rPr>
                <w:rFonts w:ascii="Times New Roman" w:eastAsia="Calibri" w:hAnsi="Times New Roman" w:cs="Times New Roman"/>
                <w:noProof/>
              </w:rPr>
            </w:pPr>
            <w:r w:rsidRPr="00DB71A8">
              <w:rPr>
                <w:rFonts w:ascii="Times New Roman" w:eastAsia="Calibri" w:hAnsi="Times New Roman" w:cs="Times New Roman"/>
                <w:noProof/>
              </w:rPr>
              <w:t>Berat</w:t>
            </w:r>
          </w:p>
        </w:tc>
        <w:tc>
          <w:tcPr>
            <w:tcW w:w="1808" w:type="dxa"/>
            <w:shd w:val="clear" w:color="auto" w:fill="F2F2F2" w:themeFill="background1" w:themeFillShade="F2"/>
            <w:vAlign w:val="bottom"/>
          </w:tcPr>
          <w:p w14:paraId="6D6D817D" w14:textId="0AC1C3AE"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679</w:t>
            </w:r>
          </w:p>
        </w:tc>
        <w:tc>
          <w:tcPr>
            <w:tcW w:w="1620" w:type="dxa"/>
            <w:shd w:val="clear" w:color="auto" w:fill="F2F2F2" w:themeFill="background1" w:themeFillShade="F2"/>
            <w:vAlign w:val="bottom"/>
          </w:tcPr>
          <w:p w14:paraId="1D0D8E20" w14:textId="48DAD17B"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2.283</w:t>
            </w:r>
          </w:p>
        </w:tc>
        <w:tc>
          <w:tcPr>
            <w:tcW w:w="1710" w:type="dxa"/>
            <w:shd w:val="clear" w:color="auto" w:fill="F2F2F2" w:themeFill="background1" w:themeFillShade="F2"/>
            <w:vAlign w:val="bottom"/>
          </w:tcPr>
          <w:p w14:paraId="2C1222E4" w14:textId="00AEB3AC"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679</w:t>
            </w:r>
          </w:p>
        </w:tc>
        <w:tc>
          <w:tcPr>
            <w:tcW w:w="1549" w:type="dxa"/>
            <w:shd w:val="clear" w:color="auto" w:fill="F2F2F2" w:themeFill="background1" w:themeFillShade="F2"/>
            <w:vAlign w:val="bottom"/>
          </w:tcPr>
          <w:p w14:paraId="4ED14052" w14:textId="4A391D93"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6.849</w:t>
            </w:r>
          </w:p>
        </w:tc>
        <w:tc>
          <w:tcPr>
            <w:tcW w:w="1516" w:type="dxa"/>
            <w:shd w:val="clear" w:color="auto" w:fill="F2F2F2" w:themeFill="background1" w:themeFillShade="F2"/>
            <w:vAlign w:val="bottom"/>
          </w:tcPr>
          <w:p w14:paraId="4C9D6C2B" w14:textId="512ADD57"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rPr>
              <w:t>10.033</w:t>
            </w:r>
          </w:p>
        </w:tc>
      </w:tr>
      <w:tr w:rsidR="00AE7229" w:rsidRPr="00DB71A8" w14:paraId="67B9E9D5" w14:textId="77777777" w:rsidTr="00AE7229">
        <w:tc>
          <w:tcPr>
            <w:tcW w:w="1337" w:type="dxa"/>
            <w:shd w:val="clear" w:color="auto" w:fill="F2F2F2" w:themeFill="background1" w:themeFillShade="F2"/>
          </w:tcPr>
          <w:p w14:paraId="456FCAD2" w14:textId="77777777" w:rsidR="00AE7229" w:rsidRPr="00DB71A8" w:rsidRDefault="00AE7229" w:rsidP="00AE7229">
            <w:pPr>
              <w:overflowPunct w:val="0"/>
              <w:autoSpaceDE w:val="0"/>
              <w:autoSpaceDN w:val="0"/>
              <w:adjustRightInd w:val="0"/>
              <w:textAlignment w:val="baseline"/>
              <w:rPr>
                <w:rFonts w:ascii="Times New Roman" w:eastAsia="Calibri" w:hAnsi="Times New Roman" w:cs="Times New Roman"/>
                <w:noProof/>
              </w:rPr>
            </w:pPr>
            <w:r w:rsidRPr="00DB71A8">
              <w:rPr>
                <w:rFonts w:ascii="Times New Roman" w:eastAsia="Calibri" w:hAnsi="Times New Roman" w:cs="Times New Roman"/>
                <w:noProof/>
              </w:rPr>
              <w:t>Lezhë</w:t>
            </w:r>
          </w:p>
        </w:tc>
        <w:tc>
          <w:tcPr>
            <w:tcW w:w="1808" w:type="dxa"/>
            <w:shd w:val="clear" w:color="auto" w:fill="F2F2F2" w:themeFill="background1" w:themeFillShade="F2"/>
          </w:tcPr>
          <w:p w14:paraId="6CC4ACDC" w14:textId="06CA4C8C"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rPr>
              <w:t>430</w:t>
            </w:r>
          </w:p>
        </w:tc>
        <w:tc>
          <w:tcPr>
            <w:tcW w:w="1620" w:type="dxa"/>
            <w:shd w:val="clear" w:color="auto" w:fill="F2F2F2" w:themeFill="background1" w:themeFillShade="F2"/>
          </w:tcPr>
          <w:p w14:paraId="50285434" w14:textId="70E629B4"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rPr>
              <w:t>1.281</w:t>
            </w:r>
          </w:p>
        </w:tc>
        <w:tc>
          <w:tcPr>
            <w:tcW w:w="1710" w:type="dxa"/>
            <w:shd w:val="clear" w:color="auto" w:fill="F2F2F2" w:themeFill="background1" w:themeFillShade="F2"/>
          </w:tcPr>
          <w:p w14:paraId="36333877" w14:textId="535A8F14"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rPr>
              <w:t>430</w:t>
            </w:r>
          </w:p>
        </w:tc>
        <w:tc>
          <w:tcPr>
            <w:tcW w:w="1549" w:type="dxa"/>
            <w:shd w:val="clear" w:color="auto" w:fill="F2F2F2" w:themeFill="background1" w:themeFillShade="F2"/>
          </w:tcPr>
          <w:p w14:paraId="660A0472" w14:textId="7B3C0FDA"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rPr>
              <w:t>10.224</w:t>
            </w:r>
          </w:p>
        </w:tc>
        <w:tc>
          <w:tcPr>
            <w:tcW w:w="1516" w:type="dxa"/>
            <w:shd w:val="clear" w:color="auto" w:fill="F2F2F2" w:themeFill="background1" w:themeFillShade="F2"/>
          </w:tcPr>
          <w:p w14:paraId="295973BD" w14:textId="747A35E2"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rPr>
              <w:t>5.919</w:t>
            </w:r>
          </w:p>
        </w:tc>
      </w:tr>
      <w:tr w:rsidR="00AE7229" w:rsidRPr="00DB71A8" w14:paraId="2B7263C6" w14:textId="77777777" w:rsidTr="00AE7229">
        <w:tc>
          <w:tcPr>
            <w:tcW w:w="1337" w:type="dxa"/>
            <w:shd w:val="clear" w:color="auto" w:fill="F2F2F2" w:themeFill="background1" w:themeFillShade="F2"/>
          </w:tcPr>
          <w:p w14:paraId="624C77DA" w14:textId="77777777" w:rsidR="00AE7229" w:rsidRPr="00DB71A8" w:rsidRDefault="00AE7229" w:rsidP="00AE7229">
            <w:pPr>
              <w:overflowPunct w:val="0"/>
              <w:autoSpaceDE w:val="0"/>
              <w:autoSpaceDN w:val="0"/>
              <w:adjustRightInd w:val="0"/>
              <w:textAlignment w:val="baseline"/>
              <w:rPr>
                <w:rFonts w:ascii="Times New Roman" w:eastAsia="Calibri" w:hAnsi="Times New Roman" w:cs="Times New Roman"/>
                <w:noProof/>
              </w:rPr>
            </w:pPr>
            <w:r w:rsidRPr="00DB71A8">
              <w:rPr>
                <w:rFonts w:ascii="Times New Roman" w:eastAsia="Calibri" w:hAnsi="Times New Roman" w:cs="Times New Roman"/>
                <w:noProof/>
              </w:rPr>
              <w:t>Shkodër</w:t>
            </w:r>
          </w:p>
        </w:tc>
        <w:tc>
          <w:tcPr>
            <w:tcW w:w="1808" w:type="dxa"/>
            <w:shd w:val="clear" w:color="auto" w:fill="F2F2F2" w:themeFill="background1" w:themeFillShade="F2"/>
            <w:vAlign w:val="center"/>
          </w:tcPr>
          <w:p w14:paraId="2A9EE07B" w14:textId="1C86E458"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rPr>
              <w:t>930</w:t>
            </w:r>
          </w:p>
        </w:tc>
        <w:tc>
          <w:tcPr>
            <w:tcW w:w="1620" w:type="dxa"/>
            <w:shd w:val="clear" w:color="auto" w:fill="F2F2F2" w:themeFill="background1" w:themeFillShade="F2"/>
            <w:vAlign w:val="center"/>
          </w:tcPr>
          <w:p w14:paraId="2C1692F2" w14:textId="5E39F7D9"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rPr>
              <w:t>2.627</w:t>
            </w:r>
          </w:p>
        </w:tc>
        <w:tc>
          <w:tcPr>
            <w:tcW w:w="1710" w:type="dxa"/>
            <w:shd w:val="clear" w:color="auto" w:fill="F2F2F2" w:themeFill="background1" w:themeFillShade="F2"/>
            <w:vAlign w:val="center"/>
          </w:tcPr>
          <w:p w14:paraId="79101398" w14:textId="5442F56F"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rPr>
              <w:t>815</w:t>
            </w:r>
          </w:p>
        </w:tc>
        <w:tc>
          <w:tcPr>
            <w:tcW w:w="1549" w:type="dxa"/>
            <w:shd w:val="clear" w:color="auto" w:fill="F2F2F2" w:themeFill="background1" w:themeFillShade="F2"/>
            <w:vAlign w:val="center"/>
          </w:tcPr>
          <w:p w14:paraId="78CCAB92" w14:textId="0A626151"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rPr>
              <w:t>21.230</w:t>
            </w:r>
          </w:p>
        </w:tc>
        <w:tc>
          <w:tcPr>
            <w:tcW w:w="1516" w:type="dxa"/>
            <w:shd w:val="clear" w:color="auto" w:fill="F2F2F2" w:themeFill="background1" w:themeFillShade="F2"/>
            <w:vAlign w:val="center"/>
          </w:tcPr>
          <w:p w14:paraId="5EDEFBE5" w14:textId="0F7212CB"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rPr>
              <w:t>13.215</w:t>
            </w:r>
          </w:p>
        </w:tc>
      </w:tr>
      <w:tr w:rsidR="00AE7229" w:rsidRPr="00DB71A8" w14:paraId="1E0FD811" w14:textId="77777777" w:rsidTr="00AE7229">
        <w:tc>
          <w:tcPr>
            <w:tcW w:w="1337" w:type="dxa"/>
            <w:shd w:val="clear" w:color="auto" w:fill="F2F2F2" w:themeFill="background1" w:themeFillShade="F2"/>
          </w:tcPr>
          <w:p w14:paraId="5E6A65C4" w14:textId="77777777" w:rsidR="00AE7229" w:rsidRPr="00DB71A8" w:rsidRDefault="00AE7229" w:rsidP="00AE7229">
            <w:pPr>
              <w:overflowPunct w:val="0"/>
              <w:autoSpaceDE w:val="0"/>
              <w:autoSpaceDN w:val="0"/>
              <w:adjustRightInd w:val="0"/>
              <w:textAlignment w:val="baseline"/>
              <w:rPr>
                <w:rFonts w:ascii="Times New Roman" w:eastAsia="Calibri" w:hAnsi="Times New Roman" w:cs="Times New Roman"/>
                <w:noProof/>
              </w:rPr>
            </w:pPr>
            <w:r w:rsidRPr="00DB71A8">
              <w:rPr>
                <w:rFonts w:ascii="Times New Roman" w:eastAsia="Calibri" w:hAnsi="Times New Roman" w:cs="Times New Roman"/>
                <w:noProof/>
              </w:rPr>
              <w:t>Kukës</w:t>
            </w:r>
          </w:p>
        </w:tc>
        <w:tc>
          <w:tcPr>
            <w:tcW w:w="1808" w:type="dxa"/>
            <w:shd w:val="clear" w:color="auto" w:fill="F2F2F2" w:themeFill="background1" w:themeFillShade="F2"/>
            <w:vAlign w:val="center"/>
          </w:tcPr>
          <w:p w14:paraId="32CEEAF1" w14:textId="6B13096D"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lang w:eastAsia="sq-AL"/>
              </w:rPr>
              <w:t>549</w:t>
            </w:r>
          </w:p>
        </w:tc>
        <w:tc>
          <w:tcPr>
            <w:tcW w:w="1620" w:type="dxa"/>
            <w:shd w:val="clear" w:color="auto" w:fill="F2F2F2" w:themeFill="background1" w:themeFillShade="F2"/>
            <w:vAlign w:val="center"/>
          </w:tcPr>
          <w:p w14:paraId="4717F81E" w14:textId="20C26F71"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rPr>
              <w:t>1.784</w:t>
            </w:r>
          </w:p>
        </w:tc>
        <w:tc>
          <w:tcPr>
            <w:tcW w:w="1710" w:type="dxa"/>
            <w:shd w:val="clear" w:color="auto" w:fill="F2F2F2" w:themeFill="background1" w:themeFillShade="F2"/>
            <w:vAlign w:val="center"/>
          </w:tcPr>
          <w:p w14:paraId="7D966532" w14:textId="636CEEF5"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rPr>
              <w:t>551</w:t>
            </w:r>
          </w:p>
        </w:tc>
        <w:tc>
          <w:tcPr>
            <w:tcW w:w="1549" w:type="dxa"/>
            <w:shd w:val="clear" w:color="auto" w:fill="F2F2F2" w:themeFill="background1" w:themeFillShade="F2"/>
            <w:vAlign w:val="center"/>
          </w:tcPr>
          <w:p w14:paraId="0DB52840" w14:textId="6EB3FF9F"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rPr>
              <w:t>14.245</w:t>
            </w:r>
          </w:p>
        </w:tc>
        <w:tc>
          <w:tcPr>
            <w:tcW w:w="1516" w:type="dxa"/>
            <w:shd w:val="clear" w:color="auto" w:fill="F2F2F2" w:themeFill="background1" w:themeFillShade="F2"/>
            <w:vAlign w:val="center"/>
          </w:tcPr>
          <w:p w14:paraId="79D5E71A" w14:textId="2647BA9B" w:rsidR="00AE7229" w:rsidRPr="00DB71A8" w:rsidRDefault="00AE7229" w:rsidP="00AE7229">
            <w:pPr>
              <w:overflowPunct w:val="0"/>
              <w:autoSpaceDE w:val="0"/>
              <w:autoSpaceDN w:val="0"/>
              <w:adjustRightInd w:val="0"/>
              <w:jc w:val="center"/>
              <w:textAlignment w:val="baseline"/>
              <w:rPr>
                <w:rFonts w:ascii="Times New Roman" w:hAnsi="Times New Roman" w:cs="Times New Roman"/>
              </w:rPr>
            </w:pPr>
            <w:r w:rsidRPr="00DB71A8">
              <w:rPr>
                <w:rFonts w:ascii="Times New Roman" w:hAnsi="Times New Roman" w:cs="Times New Roman"/>
                <w:bCs/>
              </w:rPr>
              <w:t>10.180</w:t>
            </w:r>
          </w:p>
        </w:tc>
      </w:tr>
      <w:tr w:rsidR="00AE7229" w:rsidRPr="00DB71A8" w14:paraId="18D8E4B9" w14:textId="77777777" w:rsidTr="00AE7229">
        <w:tc>
          <w:tcPr>
            <w:tcW w:w="1337" w:type="dxa"/>
            <w:shd w:val="clear" w:color="auto" w:fill="F2F2F2" w:themeFill="background1" w:themeFillShade="F2"/>
          </w:tcPr>
          <w:p w14:paraId="60E0D552" w14:textId="77777777" w:rsidR="00AE7229" w:rsidRPr="00DB71A8" w:rsidRDefault="00AE7229" w:rsidP="00AE7229">
            <w:pPr>
              <w:overflowPunct w:val="0"/>
              <w:autoSpaceDE w:val="0"/>
              <w:autoSpaceDN w:val="0"/>
              <w:adjustRightInd w:val="0"/>
              <w:textAlignment w:val="baseline"/>
              <w:rPr>
                <w:rFonts w:ascii="Times New Roman" w:eastAsia="Calibri" w:hAnsi="Times New Roman" w:cs="Times New Roman"/>
                <w:bCs/>
                <w:noProof/>
              </w:rPr>
            </w:pPr>
            <w:r w:rsidRPr="00DB71A8">
              <w:rPr>
                <w:rFonts w:ascii="Times New Roman" w:eastAsia="Calibri" w:hAnsi="Times New Roman" w:cs="Times New Roman"/>
                <w:noProof/>
              </w:rPr>
              <w:t>Dibër</w:t>
            </w:r>
          </w:p>
        </w:tc>
        <w:tc>
          <w:tcPr>
            <w:tcW w:w="1808" w:type="dxa"/>
            <w:shd w:val="clear" w:color="auto" w:fill="F2F2F2" w:themeFill="background1" w:themeFillShade="F2"/>
          </w:tcPr>
          <w:p w14:paraId="2C64A021" w14:textId="19748FE3" w:rsidR="00AE7229" w:rsidRPr="00DB71A8" w:rsidRDefault="00AE7229" w:rsidP="00AE7229">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482</w:t>
            </w:r>
          </w:p>
        </w:tc>
        <w:tc>
          <w:tcPr>
            <w:tcW w:w="1620" w:type="dxa"/>
            <w:shd w:val="clear" w:color="auto" w:fill="F2F2F2" w:themeFill="background1" w:themeFillShade="F2"/>
          </w:tcPr>
          <w:p w14:paraId="2B5FD6B3" w14:textId="0A56031F" w:rsidR="00AE7229" w:rsidRPr="00DB71A8" w:rsidRDefault="00AE7229" w:rsidP="00AE7229">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1.968</w:t>
            </w:r>
          </w:p>
        </w:tc>
        <w:tc>
          <w:tcPr>
            <w:tcW w:w="1710" w:type="dxa"/>
            <w:shd w:val="clear" w:color="auto" w:fill="F2F2F2" w:themeFill="background1" w:themeFillShade="F2"/>
          </w:tcPr>
          <w:p w14:paraId="16BC5A29" w14:textId="5FB0E335" w:rsidR="00AE7229" w:rsidRPr="00DB71A8" w:rsidRDefault="00AE7229" w:rsidP="00AE7229">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482</w:t>
            </w:r>
          </w:p>
        </w:tc>
        <w:tc>
          <w:tcPr>
            <w:tcW w:w="1549" w:type="dxa"/>
            <w:shd w:val="clear" w:color="auto" w:fill="F2F2F2" w:themeFill="background1" w:themeFillShade="F2"/>
          </w:tcPr>
          <w:p w14:paraId="52DB9529" w14:textId="01C14656" w:rsidR="00AE7229" w:rsidRPr="00DB71A8" w:rsidRDefault="00AE7229" w:rsidP="00AE7229">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14.236</w:t>
            </w:r>
          </w:p>
        </w:tc>
        <w:tc>
          <w:tcPr>
            <w:tcW w:w="1516" w:type="dxa"/>
            <w:shd w:val="clear" w:color="auto" w:fill="F2F2F2" w:themeFill="background1" w:themeFillShade="F2"/>
          </w:tcPr>
          <w:p w14:paraId="4CF61D8F" w14:textId="28CEA361" w:rsidR="00AE7229" w:rsidRPr="00DB71A8" w:rsidRDefault="00AE7229" w:rsidP="00AE7229">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rPr>
              <w:t>4.698</w:t>
            </w:r>
          </w:p>
        </w:tc>
      </w:tr>
      <w:tr w:rsidR="00AE7229" w:rsidRPr="00DB71A8" w14:paraId="09715186" w14:textId="77777777" w:rsidTr="00AE7229">
        <w:tc>
          <w:tcPr>
            <w:tcW w:w="1337" w:type="dxa"/>
            <w:shd w:val="clear" w:color="auto" w:fill="F2F2F2" w:themeFill="background1" w:themeFillShade="F2"/>
          </w:tcPr>
          <w:p w14:paraId="53CB44A7" w14:textId="77777777" w:rsidR="00AE7229" w:rsidRPr="00DB71A8" w:rsidRDefault="00AE7229" w:rsidP="00AE7229">
            <w:pPr>
              <w:overflowPunct w:val="0"/>
              <w:autoSpaceDE w:val="0"/>
              <w:autoSpaceDN w:val="0"/>
              <w:adjustRightInd w:val="0"/>
              <w:textAlignment w:val="baseline"/>
              <w:rPr>
                <w:rFonts w:ascii="Times New Roman" w:eastAsia="Calibri" w:hAnsi="Times New Roman" w:cs="Times New Roman"/>
                <w:bCs/>
                <w:noProof/>
              </w:rPr>
            </w:pPr>
            <w:r w:rsidRPr="00DB71A8">
              <w:rPr>
                <w:rFonts w:ascii="Times New Roman" w:eastAsia="Calibri" w:hAnsi="Times New Roman" w:cs="Times New Roman"/>
                <w:b/>
                <w:noProof/>
              </w:rPr>
              <w:t>Totali</w:t>
            </w:r>
          </w:p>
        </w:tc>
        <w:tc>
          <w:tcPr>
            <w:tcW w:w="1808" w:type="dxa"/>
            <w:shd w:val="clear" w:color="auto" w:fill="F2F2F2" w:themeFill="background1" w:themeFillShade="F2"/>
            <w:vAlign w:val="center"/>
          </w:tcPr>
          <w:p w14:paraId="3815A465" w14:textId="41367C0C" w:rsidR="00AE7229" w:rsidRPr="00DB71A8" w:rsidRDefault="00AE7229" w:rsidP="00AE7229">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b/>
                <w:bCs/>
              </w:rPr>
              <w:t>8.662</w:t>
            </w:r>
          </w:p>
        </w:tc>
        <w:tc>
          <w:tcPr>
            <w:tcW w:w="1620" w:type="dxa"/>
            <w:shd w:val="clear" w:color="auto" w:fill="F2F2F2" w:themeFill="background1" w:themeFillShade="F2"/>
            <w:vAlign w:val="center"/>
          </w:tcPr>
          <w:p w14:paraId="3150757C" w14:textId="62419DF7" w:rsidR="00AE7229" w:rsidRPr="00DB71A8" w:rsidRDefault="00AE7229" w:rsidP="00AE7229">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b/>
                <w:bCs/>
              </w:rPr>
              <w:t>26.988</w:t>
            </w:r>
          </w:p>
        </w:tc>
        <w:tc>
          <w:tcPr>
            <w:tcW w:w="1710" w:type="dxa"/>
            <w:shd w:val="clear" w:color="auto" w:fill="F2F2F2" w:themeFill="background1" w:themeFillShade="F2"/>
            <w:vAlign w:val="center"/>
          </w:tcPr>
          <w:p w14:paraId="76B7D1C3" w14:textId="1092977C" w:rsidR="00AE7229" w:rsidRPr="00DB71A8" w:rsidRDefault="00AE7229" w:rsidP="00AE7229">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b/>
                <w:bCs/>
              </w:rPr>
              <w:t>7.823</w:t>
            </w:r>
          </w:p>
        </w:tc>
        <w:tc>
          <w:tcPr>
            <w:tcW w:w="1549" w:type="dxa"/>
            <w:shd w:val="clear" w:color="auto" w:fill="F2F2F2" w:themeFill="background1" w:themeFillShade="F2"/>
            <w:vAlign w:val="center"/>
          </w:tcPr>
          <w:p w14:paraId="04F71D21" w14:textId="62CA30DC" w:rsidR="00AE7229" w:rsidRPr="00DB71A8" w:rsidRDefault="00AE7229" w:rsidP="00AE7229">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b/>
                <w:bCs/>
              </w:rPr>
              <w:t>175.564</w:t>
            </w:r>
          </w:p>
        </w:tc>
        <w:tc>
          <w:tcPr>
            <w:tcW w:w="1516" w:type="dxa"/>
            <w:shd w:val="clear" w:color="auto" w:fill="F2F2F2" w:themeFill="background1" w:themeFillShade="F2"/>
            <w:vAlign w:val="center"/>
          </w:tcPr>
          <w:p w14:paraId="1725350F" w14:textId="1A5E7644" w:rsidR="00AE7229" w:rsidRPr="00DB71A8" w:rsidRDefault="00AE7229" w:rsidP="00AE7229">
            <w:pPr>
              <w:overflowPunct w:val="0"/>
              <w:autoSpaceDE w:val="0"/>
              <w:autoSpaceDN w:val="0"/>
              <w:adjustRightInd w:val="0"/>
              <w:jc w:val="center"/>
              <w:textAlignment w:val="baseline"/>
              <w:rPr>
                <w:rFonts w:ascii="Times New Roman" w:eastAsia="Calibri" w:hAnsi="Times New Roman" w:cs="Times New Roman"/>
                <w:bCs/>
                <w:noProof/>
              </w:rPr>
            </w:pPr>
            <w:r w:rsidRPr="00DB71A8">
              <w:rPr>
                <w:rFonts w:ascii="Times New Roman" w:hAnsi="Times New Roman" w:cs="Times New Roman"/>
                <w:b/>
                <w:bCs/>
              </w:rPr>
              <w:t>117.959</w:t>
            </w:r>
          </w:p>
        </w:tc>
      </w:tr>
    </w:tbl>
    <w:p w14:paraId="7DDA11B5" w14:textId="77777777" w:rsidR="00AE7229" w:rsidRPr="00520249" w:rsidRDefault="00AE7229" w:rsidP="00E83159">
      <w:pPr>
        <w:spacing w:after="0" w:line="240" w:lineRule="auto"/>
        <w:jc w:val="both"/>
        <w:rPr>
          <w:rFonts w:ascii="Times New Roman" w:hAnsi="Times New Roman" w:cs="Times New Roman"/>
          <w:sz w:val="16"/>
          <w:szCs w:val="16"/>
        </w:rPr>
      </w:pPr>
    </w:p>
    <w:p w14:paraId="7A994FAF" w14:textId="7ADE2B0F" w:rsidR="00AE7229" w:rsidRPr="00DB71A8" w:rsidRDefault="00AE7229" w:rsidP="00AE7229">
      <w:pPr>
        <w:overflowPunct w:val="0"/>
        <w:autoSpaceDE w:val="0"/>
        <w:autoSpaceDN w:val="0"/>
        <w:adjustRightInd w:val="0"/>
        <w:spacing w:after="0" w:line="240" w:lineRule="auto"/>
        <w:textAlignment w:val="baseline"/>
        <w:rPr>
          <w:rFonts w:ascii="Times New Roman" w:eastAsia="Calibri" w:hAnsi="Times New Roman" w:cs="Times New Roman"/>
          <w:bCs/>
          <w:i/>
          <w:iCs/>
          <w:noProof/>
        </w:rPr>
      </w:pPr>
      <w:r w:rsidRPr="00DB71A8">
        <w:rPr>
          <w:rFonts w:ascii="Times New Roman" w:eastAsia="Calibri" w:hAnsi="Times New Roman" w:cs="Times New Roman"/>
          <w:bCs/>
          <w:i/>
          <w:iCs/>
        </w:rPr>
        <w:t xml:space="preserve">Kontrollet në Territor-Sipas Objekteve: Për </w:t>
      </w:r>
      <w:r w:rsidRPr="00DB71A8">
        <w:rPr>
          <w:rFonts w:ascii="Times New Roman" w:eastAsia="Calibri" w:hAnsi="Times New Roman" w:cs="Times New Roman"/>
          <w:bCs/>
          <w:i/>
          <w:iCs/>
          <w:noProof/>
        </w:rPr>
        <w:t>6 mujorin e I-rë 2026:</w:t>
      </w:r>
    </w:p>
    <w:tbl>
      <w:tblPr>
        <w:tblW w:w="95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0"/>
        <w:gridCol w:w="1284"/>
        <w:gridCol w:w="1236"/>
        <w:gridCol w:w="1260"/>
        <w:gridCol w:w="1350"/>
        <w:gridCol w:w="900"/>
        <w:gridCol w:w="1170"/>
        <w:gridCol w:w="990"/>
      </w:tblGrid>
      <w:tr w:rsidR="00AE7229" w:rsidRPr="00DB71A8" w14:paraId="6D0E4F59" w14:textId="77777777" w:rsidTr="001F66F3">
        <w:trPr>
          <w:trHeight w:val="514"/>
        </w:trPr>
        <w:tc>
          <w:tcPr>
            <w:tcW w:w="1350" w:type="dxa"/>
            <w:shd w:val="clear" w:color="auto" w:fill="DBE5F1" w:themeFill="accent1" w:themeFillTint="33"/>
            <w:vAlign w:val="center"/>
          </w:tcPr>
          <w:p w14:paraId="6692F28B" w14:textId="27367D3B" w:rsidR="00AE7229" w:rsidRPr="00DB71A8" w:rsidRDefault="000008D5" w:rsidP="001F66F3">
            <w:pPr>
              <w:spacing w:after="0" w:line="240" w:lineRule="auto"/>
              <w:jc w:val="center"/>
              <w:rPr>
                <w:rFonts w:ascii="Times New Roman" w:eastAsia="Calibri" w:hAnsi="Times New Roman" w:cs="Times New Roman"/>
                <w:b/>
                <w:noProof/>
              </w:rPr>
            </w:pPr>
            <w:r w:rsidRPr="00DB71A8">
              <w:rPr>
                <w:rFonts w:ascii="Times New Roman" w:eastAsia="Calibri" w:hAnsi="Times New Roman" w:cs="Times New Roman"/>
                <w:b/>
                <w:noProof/>
              </w:rPr>
              <w:t>DVP-2026</w:t>
            </w:r>
          </w:p>
        </w:tc>
        <w:tc>
          <w:tcPr>
            <w:tcW w:w="1284" w:type="dxa"/>
            <w:shd w:val="clear" w:color="auto" w:fill="DBE5F1" w:themeFill="accent1" w:themeFillTint="33"/>
            <w:vAlign w:val="center"/>
          </w:tcPr>
          <w:p w14:paraId="2E6FB602" w14:textId="77777777" w:rsidR="00AE7229" w:rsidRPr="00DB71A8" w:rsidRDefault="00AE7229" w:rsidP="001F66F3">
            <w:pPr>
              <w:spacing w:after="0" w:line="240" w:lineRule="auto"/>
              <w:jc w:val="center"/>
              <w:rPr>
                <w:rFonts w:ascii="Times New Roman" w:eastAsia="Calibri" w:hAnsi="Times New Roman" w:cs="Times New Roman"/>
                <w:b/>
                <w:noProof/>
              </w:rPr>
            </w:pPr>
            <w:r w:rsidRPr="00DB71A8">
              <w:rPr>
                <w:rFonts w:ascii="Times New Roman" w:eastAsia="Calibri" w:hAnsi="Times New Roman" w:cs="Times New Roman"/>
                <w:b/>
                <w:noProof/>
              </w:rPr>
              <w:t>Sera</w:t>
            </w:r>
          </w:p>
          <w:p w14:paraId="0EA639B4" w14:textId="77777777" w:rsidR="00AE7229" w:rsidRPr="00DB71A8" w:rsidRDefault="00AE7229" w:rsidP="001F66F3">
            <w:pPr>
              <w:spacing w:after="0" w:line="240" w:lineRule="auto"/>
              <w:jc w:val="center"/>
              <w:rPr>
                <w:rFonts w:ascii="Times New Roman" w:eastAsia="Calibri" w:hAnsi="Times New Roman" w:cs="Times New Roman"/>
                <w:b/>
                <w:noProof/>
              </w:rPr>
            </w:pPr>
            <w:r w:rsidRPr="00DB71A8">
              <w:rPr>
                <w:rFonts w:ascii="Times New Roman" w:eastAsia="Calibri" w:hAnsi="Times New Roman" w:cs="Times New Roman"/>
                <w:b/>
                <w:noProof/>
              </w:rPr>
              <w:t>Minisera</w:t>
            </w:r>
          </w:p>
        </w:tc>
        <w:tc>
          <w:tcPr>
            <w:tcW w:w="1236" w:type="dxa"/>
            <w:shd w:val="clear" w:color="auto" w:fill="DBE5F1" w:themeFill="accent1" w:themeFillTint="33"/>
            <w:vAlign w:val="center"/>
          </w:tcPr>
          <w:p w14:paraId="1A00731A" w14:textId="77777777" w:rsidR="00AE7229" w:rsidRPr="00DB71A8" w:rsidRDefault="00AE7229" w:rsidP="001F66F3">
            <w:pPr>
              <w:spacing w:after="0" w:line="240" w:lineRule="auto"/>
              <w:jc w:val="center"/>
              <w:rPr>
                <w:rFonts w:ascii="Times New Roman" w:eastAsia="Calibri" w:hAnsi="Times New Roman" w:cs="Times New Roman"/>
                <w:b/>
                <w:noProof/>
              </w:rPr>
            </w:pPr>
            <w:r w:rsidRPr="00DB71A8">
              <w:rPr>
                <w:rFonts w:ascii="Times New Roman" w:eastAsia="Calibri" w:hAnsi="Times New Roman" w:cs="Times New Roman"/>
                <w:b/>
                <w:noProof/>
              </w:rPr>
              <w:t>Magazina Objekte</w:t>
            </w:r>
          </w:p>
        </w:tc>
        <w:tc>
          <w:tcPr>
            <w:tcW w:w="1260" w:type="dxa"/>
            <w:shd w:val="clear" w:color="auto" w:fill="DBE5F1" w:themeFill="accent1" w:themeFillTint="33"/>
            <w:vAlign w:val="center"/>
          </w:tcPr>
          <w:p w14:paraId="1E4C7594" w14:textId="77777777" w:rsidR="00AE7229" w:rsidRPr="00DB71A8" w:rsidRDefault="00AE7229" w:rsidP="001F66F3">
            <w:pPr>
              <w:spacing w:after="0" w:line="240" w:lineRule="auto"/>
              <w:jc w:val="center"/>
              <w:rPr>
                <w:rFonts w:ascii="Times New Roman" w:eastAsia="Calibri" w:hAnsi="Times New Roman" w:cs="Times New Roman"/>
                <w:b/>
                <w:noProof/>
              </w:rPr>
            </w:pPr>
            <w:r w:rsidRPr="00DB71A8">
              <w:rPr>
                <w:rFonts w:ascii="Times New Roman" w:eastAsia="Calibri" w:hAnsi="Times New Roman" w:cs="Times New Roman"/>
                <w:b/>
                <w:noProof/>
              </w:rPr>
              <w:t>Ish Ob. Ushtarake</w:t>
            </w:r>
          </w:p>
        </w:tc>
        <w:tc>
          <w:tcPr>
            <w:tcW w:w="1350" w:type="dxa"/>
            <w:shd w:val="clear" w:color="auto" w:fill="DBE5F1" w:themeFill="accent1" w:themeFillTint="33"/>
            <w:vAlign w:val="center"/>
          </w:tcPr>
          <w:p w14:paraId="76476D07" w14:textId="77777777" w:rsidR="00AE7229" w:rsidRPr="00DB71A8" w:rsidRDefault="00AE7229" w:rsidP="001F66F3">
            <w:pPr>
              <w:spacing w:after="0" w:line="240" w:lineRule="auto"/>
              <w:jc w:val="center"/>
              <w:rPr>
                <w:rFonts w:ascii="Times New Roman" w:eastAsia="Calibri" w:hAnsi="Times New Roman" w:cs="Times New Roman"/>
                <w:b/>
                <w:noProof/>
              </w:rPr>
            </w:pPr>
            <w:r w:rsidRPr="00DB71A8">
              <w:rPr>
                <w:rFonts w:ascii="Times New Roman" w:eastAsia="Calibri" w:hAnsi="Times New Roman" w:cs="Times New Roman"/>
                <w:b/>
                <w:noProof/>
              </w:rPr>
              <w:t>Shtëpi</w:t>
            </w:r>
          </w:p>
          <w:p w14:paraId="2D2EA393" w14:textId="77777777" w:rsidR="00AE7229" w:rsidRPr="00DB71A8" w:rsidRDefault="00AE7229" w:rsidP="001F66F3">
            <w:pPr>
              <w:spacing w:after="0" w:line="240" w:lineRule="auto"/>
              <w:jc w:val="center"/>
              <w:rPr>
                <w:rFonts w:ascii="Times New Roman" w:eastAsia="Calibri" w:hAnsi="Times New Roman" w:cs="Times New Roman"/>
                <w:b/>
                <w:noProof/>
              </w:rPr>
            </w:pPr>
            <w:r w:rsidRPr="00DB71A8">
              <w:rPr>
                <w:rFonts w:ascii="Times New Roman" w:eastAsia="Calibri" w:hAnsi="Times New Roman" w:cs="Times New Roman"/>
                <w:b/>
                <w:noProof/>
              </w:rPr>
              <w:t>Braktisura</w:t>
            </w:r>
          </w:p>
        </w:tc>
        <w:tc>
          <w:tcPr>
            <w:tcW w:w="900" w:type="dxa"/>
            <w:shd w:val="clear" w:color="auto" w:fill="DBE5F1" w:themeFill="accent1" w:themeFillTint="33"/>
            <w:vAlign w:val="center"/>
          </w:tcPr>
          <w:p w14:paraId="714605F5" w14:textId="77777777" w:rsidR="00AE7229" w:rsidRPr="00DB71A8" w:rsidRDefault="00AE7229" w:rsidP="001F66F3">
            <w:pPr>
              <w:spacing w:after="0" w:line="240" w:lineRule="auto"/>
              <w:jc w:val="center"/>
              <w:rPr>
                <w:rFonts w:ascii="Times New Roman" w:eastAsia="Calibri" w:hAnsi="Times New Roman" w:cs="Times New Roman"/>
                <w:b/>
                <w:noProof/>
              </w:rPr>
            </w:pPr>
            <w:r w:rsidRPr="00DB71A8">
              <w:rPr>
                <w:rFonts w:ascii="Times New Roman" w:eastAsia="Calibri" w:hAnsi="Times New Roman" w:cs="Times New Roman"/>
                <w:b/>
                <w:noProof/>
              </w:rPr>
              <w:t>Stane</w:t>
            </w:r>
          </w:p>
          <w:p w14:paraId="265F73C1" w14:textId="77777777" w:rsidR="00AE7229" w:rsidRPr="00DB71A8" w:rsidRDefault="00AE7229" w:rsidP="001F66F3">
            <w:pPr>
              <w:spacing w:after="0" w:line="240" w:lineRule="auto"/>
              <w:jc w:val="center"/>
              <w:rPr>
                <w:rFonts w:ascii="Times New Roman" w:eastAsia="Calibri" w:hAnsi="Times New Roman" w:cs="Times New Roman"/>
                <w:b/>
                <w:noProof/>
              </w:rPr>
            </w:pPr>
            <w:r w:rsidRPr="00DB71A8">
              <w:rPr>
                <w:rFonts w:ascii="Times New Roman" w:eastAsia="Calibri" w:hAnsi="Times New Roman" w:cs="Times New Roman"/>
                <w:b/>
                <w:noProof/>
              </w:rPr>
              <w:t>Stalla</w:t>
            </w:r>
          </w:p>
        </w:tc>
        <w:tc>
          <w:tcPr>
            <w:tcW w:w="1170" w:type="dxa"/>
            <w:shd w:val="clear" w:color="auto" w:fill="DBE5F1" w:themeFill="accent1" w:themeFillTint="33"/>
            <w:vAlign w:val="center"/>
          </w:tcPr>
          <w:p w14:paraId="36E86E62" w14:textId="77777777" w:rsidR="00AE7229" w:rsidRPr="00DB71A8" w:rsidRDefault="00AE7229" w:rsidP="001F66F3">
            <w:pPr>
              <w:spacing w:after="0" w:line="240" w:lineRule="auto"/>
              <w:jc w:val="center"/>
              <w:rPr>
                <w:rFonts w:ascii="Times New Roman" w:eastAsia="Calibri" w:hAnsi="Times New Roman" w:cs="Times New Roman"/>
                <w:b/>
                <w:noProof/>
              </w:rPr>
            </w:pPr>
            <w:r w:rsidRPr="00DB71A8">
              <w:rPr>
                <w:rFonts w:ascii="Times New Roman" w:eastAsia="Calibri" w:hAnsi="Times New Roman" w:cs="Times New Roman"/>
                <w:b/>
                <w:noProof/>
              </w:rPr>
              <w:t>Ambjente</w:t>
            </w:r>
          </w:p>
          <w:p w14:paraId="0DDF7315" w14:textId="77777777" w:rsidR="00AE7229" w:rsidRPr="00DB71A8" w:rsidRDefault="00AE7229" w:rsidP="001F66F3">
            <w:pPr>
              <w:spacing w:after="0" w:line="240" w:lineRule="auto"/>
              <w:jc w:val="center"/>
              <w:rPr>
                <w:rFonts w:ascii="Times New Roman" w:eastAsia="Calibri" w:hAnsi="Times New Roman" w:cs="Times New Roman"/>
                <w:b/>
                <w:noProof/>
              </w:rPr>
            </w:pPr>
            <w:r w:rsidRPr="00DB71A8">
              <w:rPr>
                <w:rFonts w:ascii="Times New Roman" w:eastAsia="Calibri" w:hAnsi="Times New Roman" w:cs="Times New Roman"/>
                <w:b/>
                <w:noProof/>
              </w:rPr>
              <w:t>Hapura</w:t>
            </w:r>
          </w:p>
        </w:tc>
        <w:tc>
          <w:tcPr>
            <w:tcW w:w="990" w:type="dxa"/>
            <w:shd w:val="clear" w:color="auto" w:fill="DBE5F1" w:themeFill="accent1" w:themeFillTint="33"/>
            <w:vAlign w:val="center"/>
          </w:tcPr>
          <w:p w14:paraId="504E9910" w14:textId="77777777" w:rsidR="00AE7229" w:rsidRPr="00DB71A8" w:rsidRDefault="00AE7229" w:rsidP="001F66F3">
            <w:pPr>
              <w:spacing w:after="0" w:line="240" w:lineRule="auto"/>
              <w:jc w:val="center"/>
              <w:rPr>
                <w:rFonts w:ascii="Times New Roman" w:eastAsia="Calibri" w:hAnsi="Times New Roman" w:cs="Times New Roman"/>
                <w:b/>
                <w:noProof/>
              </w:rPr>
            </w:pPr>
            <w:r w:rsidRPr="00DB71A8">
              <w:rPr>
                <w:rFonts w:ascii="Times New Roman" w:eastAsia="Calibri" w:hAnsi="Times New Roman" w:cs="Times New Roman"/>
                <w:b/>
                <w:noProof/>
              </w:rPr>
              <w:t>Ish</w:t>
            </w:r>
          </w:p>
          <w:p w14:paraId="7252C9A2" w14:textId="77777777" w:rsidR="00AE7229" w:rsidRPr="00DB71A8" w:rsidRDefault="00AE7229" w:rsidP="001F66F3">
            <w:pPr>
              <w:spacing w:after="0" w:line="240" w:lineRule="auto"/>
              <w:jc w:val="center"/>
              <w:rPr>
                <w:rFonts w:ascii="Times New Roman" w:eastAsia="Calibri" w:hAnsi="Times New Roman" w:cs="Times New Roman"/>
                <w:b/>
                <w:noProof/>
              </w:rPr>
            </w:pPr>
            <w:r w:rsidRPr="00DB71A8">
              <w:rPr>
                <w:rFonts w:ascii="Times New Roman" w:eastAsia="Calibri" w:hAnsi="Times New Roman" w:cs="Times New Roman"/>
                <w:b/>
                <w:noProof/>
              </w:rPr>
              <w:t>Parcela</w:t>
            </w:r>
          </w:p>
        </w:tc>
      </w:tr>
      <w:tr w:rsidR="00AE7229" w:rsidRPr="00DB71A8" w14:paraId="7CFFBC33" w14:textId="77777777" w:rsidTr="00AE7229">
        <w:trPr>
          <w:trHeight w:val="20"/>
        </w:trPr>
        <w:tc>
          <w:tcPr>
            <w:tcW w:w="1350" w:type="dxa"/>
            <w:shd w:val="clear" w:color="auto" w:fill="F2F2F2" w:themeFill="background1" w:themeFillShade="F2"/>
          </w:tcPr>
          <w:p w14:paraId="59070124" w14:textId="620F6BCF" w:rsidR="00AE7229" w:rsidRPr="00DB71A8" w:rsidRDefault="00AE7229" w:rsidP="00AE7229">
            <w:pPr>
              <w:spacing w:after="0" w:line="240" w:lineRule="auto"/>
              <w:jc w:val="both"/>
              <w:rPr>
                <w:rFonts w:ascii="Times New Roman" w:eastAsia="Calibri" w:hAnsi="Times New Roman" w:cs="Times New Roman"/>
                <w:noProof/>
              </w:rPr>
            </w:pPr>
            <w:r w:rsidRPr="00DB71A8">
              <w:rPr>
                <w:rFonts w:ascii="Times New Roman" w:eastAsia="Calibri" w:hAnsi="Times New Roman" w:cs="Times New Roman"/>
                <w:noProof/>
              </w:rPr>
              <w:t>Tiranë</w:t>
            </w:r>
          </w:p>
        </w:tc>
        <w:tc>
          <w:tcPr>
            <w:tcW w:w="1284" w:type="dxa"/>
            <w:shd w:val="clear" w:color="auto" w:fill="F2F2F2" w:themeFill="background1" w:themeFillShade="F2"/>
            <w:vAlign w:val="bottom"/>
          </w:tcPr>
          <w:p w14:paraId="7CC3ACFF" w14:textId="3826D2E3"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2.014</w:t>
            </w:r>
          </w:p>
        </w:tc>
        <w:tc>
          <w:tcPr>
            <w:tcW w:w="1236" w:type="dxa"/>
            <w:shd w:val="clear" w:color="auto" w:fill="F2F2F2" w:themeFill="background1" w:themeFillShade="F2"/>
            <w:vAlign w:val="bottom"/>
          </w:tcPr>
          <w:p w14:paraId="79D0BA8E" w14:textId="5E49B83F"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1.791</w:t>
            </w:r>
          </w:p>
        </w:tc>
        <w:tc>
          <w:tcPr>
            <w:tcW w:w="1260" w:type="dxa"/>
            <w:shd w:val="clear" w:color="auto" w:fill="F2F2F2" w:themeFill="background1" w:themeFillShade="F2"/>
            <w:vAlign w:val="bottom"/>
          </w:tcPr>
          <w:p w14:paraId="5791C69B" w14:textId="419D0C65"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978</w:t>
            </w:r>
          </w:p>
        </w:tc>
        <w:tc>
          <w:tcPr>
            <w:tcW w:w="1350" w:type="dxa"/>
            <w:shd w:val="clear" w:color="auto" w:fill="F2F2F2" w:themeFill="background1" w:themeFillShade="F2"/>
            <w:vAlign w:val="bottom"/>
          </w:tcPr>
          <w:p w14:paraId="0E7D0D3E" w14:textId="7F869943"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1.395</w:t>
            </w:r>
          </w:p>
        </w:tc>
        <w:tc>
          <w:tcPr>
            <w:tcW w:w="900" w:type="dxa"/>
            <w:shd w:val="clear" w:color="auto" w:fill="F2F2F2" w:themeFill="background1" w:themeFillShade="F2"/>
            <w:vAlign w:val="bottom"/>
          </w:tcPr>
          <w:p w14:paraId="6E71AA55" w14:textId="58BDAC7C"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107</w:t>
            </w:r>
          </w:p>
        </w:tc>
        <w:tc>
          <w:tcPr>
            <w:tcW w:w="1170" w:type="dxa"/>
            <w:shd w:val="clear" w:color="auto" w:fill="F2F2F2" w:themeFill="background1" w:themeFillShade="F2"/>
            <w:vAlign w:val="bottom"/>
          </w:tcPr>
          <w:p w14:paraId="19A08288" w14:textId="26BCBB31"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9.834</w:t>
            </w:r>
          </w:p>
        </w:tc>
        <w:tc>
          <w:tcPr>
            <w:tcW w:w="990" w:type="dxa"/>
            <w:shd w:val="clear" w:color="auto" w:fill="F2F2F2" w:themeFill="background1" w:themeFillShade="F2"/>
            <w:vAlign w:val="bottom"/>
          </w:tcPr>
          <w:p w14:paraId="3DBC546D" w14:textId="540FA28C"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36</w:t>
            </w:r>
          </w:p>
        </w:tc>
      </w:tr>
      <w:tr w:rsidR="00AE7229" w:rsidRPr="00DB71A8" w14:paraId="79D640BF" w14:textId="77777777" w:rsidTr="00AE7229">
        <w:trPr>
          <w:trHeight w:val="20"/>
        </w:trPr>
        <w:tc>
          <w:tcPr>
            <w:tcW w:w="1350" w:type="dxa"/>
            <w:shd w:val="clear" w:color="auto" w:fill="F2F2F2" w:themeFill="background1" w:themeFillShade="F2"/>
          </w:tcPr>
          <w:p w14:paraId="74445531" w14:textId="76DBCA1E" w:rsidR="00AE7229" w:rsidRPr="00DB71A8" w:rsidRDefault="00AE7229" w:rsidP="00AE7229">
            <w:pPr>
              <w:spacing w:after="0" w:line="240" w:lineRule="auto"/>
              <w:jc w:val="both"/>
              <w:rPr>
                <w:rFonts w:ascii="Times New Roman" w:eastAsia="Calibri" w:hAnsi="Times New Roman" w:cs="Times New Roman"/>
                <w:noProof/>
              </w:rPr>
            </w:pPr>
            <w:r w:rsidRPr="00DB71A8">
              <w:rPr>
                <w:rFonts w:ascii="Times New Roman" w:eastAsia="Calibri" w:hAnsi="Times New Roman" w:cs="Times New Roman"/>
                <w:noProof/>
              </w:rPr>
              <w:t>Durrës</w:t>
            </w:r>
          </w:p>
        </w:tc>
        <w:tc>
          <w:tcPr>
            <w:tcW w:w="1284" w:type="dxa"/>
            <w:shd w:val="clear" w:color="auto" w:fill="F2F2F2" w:themeFill="background1" w:themeFillShade="F2"/>
          </w:tcPr>
          <w:p w14:paraId="7C853F5E" w14:textId="447532CB"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1.135</w:t>
            </w:r>
          </w:p>
        </w:tc>
        <w:tc>
          <w:tcPr>
            <w:tcW w:w="1236" w:type="dxa"/>
            <w:shd w:val="clear" w:color="auto" w:fill="F2F2F2" w:themeFill="background1" w:themeFillShade="F2"/>
          </w:tcPr>
          <w:p w14:paraId="1EDD020B" w14:textId="274A090B"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1.801</w:t>
            </w:r>
          </w:p>
        </w:tc>
        <w:tc>
          <w:tcPr>
            <w:tcW w:w="1260" w:type="dxa"/>
            <w:shd w:val="clear" w:color="auto" w:fill="F2F2F2" w:themeFill="background1" w:themeFillShade="F2"/>
          </w:tcPr>
          <w:p w14:paraId="1FA43471" w14:textId="6197274F"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274</w:t>
            </w:r>
          </w:p>
        </w:tc>
        <w:tc>
          <w:tcPr>
            <w:tcW w:w="1350" w:type="dxa"/>
            <w:shd w:val="clear" w:color="auto" w:fill="F2F2F2" w:themeFill="background1" w:themeFillShade="F2"/>
          </w:tcPr>
          <w:p w14:paraId="797CA1B9" w14:textId="7ECBDCE2"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551</w:t>
            </w:r>
          </w:p>
        </w:tc>
        <w:tc>
          <w:tcPr>
            <w:tcW w:w="900" w:type="dxa"/>
            <w:shd w:val="clear" w:color="auto" w:fill="F2F2F2" w:themeFill="background1" w:themeFillShade="F2"/>
          </w:tcPr>
          <w:p w14:paraId="3D552BC5" w14:textId="6DE5CC79"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263</w:t>
            </w:r>
          </w:p>
        </w:tc>
        <w:tc>
          <w:tcPr>
            <w:tcW w:w="1170" w:type="dxa"/>
            <w:shd w:val="clear" w:color="auto" w:fill="F2F2F2" w:themeFill="background1" w:themeFillShade="F2"/>
          </w:tcPr>
          <w:p w14:paraId="077CFE42" w14:textId="31660FC8"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2.774</w:t>
            </w:r>
          </w:p>
        </w:tc>
        <w:tc>
          <w:tcPr>
            <w:tcW w:w="990" w:type="dxa"/>
            <w:shd w:val="clear" w:color="auto" w:fill="F2F2F2" w:themeFill="background1" w:themeFillShade="F2"/>
          </w:tcPr>
          <w:p w14:paraId="6132EDB6" w14:textId="39C7F905"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23</w:t>
            </w:r>
          </w:p>
        </w:tc>
      </w:tr>
      <w:tr w:rsidR="00AE7229" w:rsidRPr="00DB71A8" w14:paraId="0611C7D0" w14:textId="77777777" w:rsidTr="00AE7229">
        <w:trPr>
          <w:trHeight w:val="20"/>
        </w:trPr>
        <w:tc>
          <w:tcPr>
            <w:tcW w:w="1350" w:type="dxa"/>
            <w:shd w:val="clear" w:color="auto" w:fill="F2F2F2" w:themeFill="background1" w:themeFillShade="F2"/>
          </w:tcPr>
          <w:p w14:paraId="7CD96C86" w14:textId="47A914E0" w:rsidR="00AE7229" w:rsidRPr="00DB71A8" w:rsidRDefault="00AE7229" w:rsidP="00AE7229">
            <w:pPr>
              <w:spacing w:after="0" w:line="240" w:lineRule="auto"/>
              <w:jc w:val="both"/>
              <w:rPr>
                <w:rFonts w:ascii="Times New Roman" w:eastAsia="Calibri" w:hAnsi="Times New Roman" w:cs="Times New Roman"/>
                <w:noProof/>
              </w:rPr>
            </w:pPr>
            <w:r w:rsidRPr="00DB71A8">
              <w:rPr>
                <w:rFonts w:ascii="Times New Roman" w:eastAsia="Calibri" w:hAnsi="Times New Roman" w:cs="Times New Roman"/>
                <w:noProof/>
              </w:rPr>
              <w:t>Elbasan</w:t>
            </w:r>
          </w:p>
        </w:tc>
        <w:tc>
          <w:tcPr>
            <w:tcW w:w="1284" w:type="dxa"/>
            <w:shd w:val="clear" w:color="auto" w:fill="F2F2F2" w:themeFill="background1" w:themeFillShade="F2"/>
            <w:vAlign w:val="center"/>
          </w:tcPr>
          <w:p w14:paraId="3C2539A8" w14:textId="5F2A77E7"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1.817</w:t>
            </w:r>
          </w:p>
        </w:tc>
        <w:tc>
          <w:tcPr>
            <w:tcW w:w="1236" w:type="dxa"/>
            <w:shd w:val="clear" w:color="auto" w:fill="F2F2F2" w:themeFill="background1" w:themeFillShade="F2"/>
            <w:vAlign w:val="center"/>
          </w:tcPr>
          <w:p w14:paraId="7B21A7F0" w14:textId="465789B0"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2.407</w:t>
            </w:r>
          </w:p>
        </w:tc>
        <w:tc>
          <w:tcPr>
            <w:tcW w:w="1260" w:type="dxa"/>
            <w:shd w:val="clear" w:color="auto" w:fill="F2F2F2" w:themeFill="background1" w:themeFillShade="F2"/>
            <w:vAlign w:val="center"/>
          </w:tcPr>
          <w:p w14:paraId="55348E15" w14:textId="5623C5B6"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877</w:t>
            </w:r>
          </w:p>
        </w:tc>
        <w:tc>
          <w:tcPr>
            <w:tcW w:w="1350" w:type="dxa"/>
            <w:shd w:val="clear" w:color="auto" w:fill="F2F2F2" w:themeFill="background1" w:themeFillShade="F2"/>
            <w:vAlign w:val="center"/>
          </w:tcPr>
          <w:p w14:paraId="5C3BAB0C" w14:textId="3564B17B"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519</w:t>
            </w:r>
          </w:p>
        </w:tc>
        <w:tc>
          <w:tcPr>
            <w:tcW w:w="900" w:type="dxa"/>
            <w:shd w:val="clear" w:color="auto" w:fill="F2F2F2" w:themeFill="background1" w:themeFillShade="F2"/>
            <w:vAlign w:val="center"/>
          </w:tcPr>
          <w:p w14:paraId="781DC904" w14:textId="72F997C5"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213</w:t>
            </w:r>
          </w:p>
        </w:tc>
        <w:tc>
          <w:tcPr>
            <w:tcW w:w="1170" w:type="dxa"/>
            <w:shd w:val="clear" w:color="auto" w:fill="F2F2F2" w:themeFill="background1" w:themeFillShade="F2"/>
            <w:vAlign w:val="center"/>
          </w:tcPr>
          <w:p w14:paraId="29B5A09B" w14:textId="33784259"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6.906</w:t>
            </w:r>
          </w:p>
        </w:tc>
        <w:tc>
          <w:tcPr>
            <w:tcW w:w="990" w:type="dxa"/>
            <w:shd w:val="clear" w:color="auto" w:fill="F2F2F2" w:themeFill="background1" w:themeFillShade="F2"/>
            <w:vAlign w:val="center"/>
          </w:tcPr>
          <w:p w14:paraId="37DF216B" w14:textId="786949CD"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24</w:t>
            </w:r>
          </w:p>
        </w:tc>
      </w:tr>
      <w:tr w:rsidR="00AE7229" w:rsidRPr="00DB71A8" w14:paraId="2515EA8A" w14:textId="77777777" w:rsidTr="00AE7229">
        <w:trPr>
          <w:trHeight w:val="20"/>
        </w:trPr>
        <w:tc>
          <w:tcPr>
            <w:tcW w:w="1350" w:type="dxa"/>
            <w:shd w:val="clear" w:color="auto" w:fill="F2F2F2" w:themeFill="background1" w:themeFillShade="F2"/>
          </w:tcPr>
          <w:p w14:paraId="32BB50D0" w14:textId="7A413D5F" w:rsidR="00AE7229" w:rsidRPr="00DB71A8" w:rsidRDefault="00AE7229" w:rsidP="00AE7229">
            <w:pPr>
              <w:spacing w:after="0" w:line="240" w:lineRule="auto"/>
              <w:jc w:val="both"/>
              <w:rPr>
                <w:rFonts w:ascii="Times New Roman" w:eastAsia="Calibri" w:hAnsi="Times New Roman" w:cs="Times New Roman"/>
                <w:noProof/>
              </w:rPr>
            </w:pPr>
            <w:r w:rsidRPr="00DB71A8">
              <w:rPr>
                <w:rFonts w:ascii="Times New Roman" w:eastAsia="Calibri" w:hAnsi="Times New Roman" w:cs="Times New Roman"/>
                <w:noProof/>
              </w:rPr>
              <w:lastRenderedPageBreak/>
              <w:t>Korçë</w:t>
            </w:r>
          </w:p>
        </w:tc>
        <w:tc>
          <w:tcPr>
            <w:tcW w:w="1284" w:type="dxa"/>
            <w:shd w:val="clear" w:color="auto" w:fill="F2F2F2" w:themeFill="background1" w:themeFillShade="F2"/>
            <w:vAlign w:val="bottom"/>
          </w:tcPr>
          <w:p w14:paraId="5718110E" w14:textId="33DC681D"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391</w:t>
            </w:r>
          </w:p>
        </w:tc>
        <w:tc>
          <w:tcPr>
            <w:tcW w:w="1236" w:type="dxa"/>
            <w:shd w:val="clear" w:color="auto" w:fill="F2F2F2" w:themeFill="background1" w:themeFillShade="F2"/>
            <w:vAlign w:val="bottom"/>
          </w:tcPr>
          <w:p w14:paraId="51532997" w14:textId="1B4F2552"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3.527</w:t>
            </w:r>
          </w:p>
        </w:tc>
        <w:tc>
          <w:tcPr>
            <w:tcW w:w="1260" w:type="dxa"/>
            <w:shd w:val="clear" w:color="auto" w:fill="F2F2F2" w:themeFill="background1" w:themeFillShade="F2"/>
            <w:vAlign w:val="bottom"/>
          </w:tcPr>
          <w:p w14:paraId="7E6F6815" w14:textId="0451A0EF"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966</w:t>
            </w:r>
          </w:p>
        </w:tc>
        <w:tc>
          <w:tcPr>
            <w:tcW w:w="1350" w:type="dxa"/>
            <w:shd w:val="clear" w:color="auto" w:fill="F2F2F2" w:themeFill="background1" w:themeFillShade="F2"/>
            <w:vAlign w:val="bottom"/>
          </w:tcPr>
          <w:p w14:paraId="12F8F2DB" w14:textId="69B2A1B6"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2.433</w:t>
            </w:r>
          </w:p>
        </w:tc>
        <w:tc>
          <w:tcPr>
            <w:tcW w:w="900" w:type="dxa"/>
            <w:shd w:val="clear" w:color="auto" w:fill="F2F2F2" w:themeFill="background1" w:themeFillShade="F2"/>
            <w:vAlign w:val="bottom"/>
          </w:tcPr>
          <w:p w14:paraId="73896D88" w14:textId="53F630D8"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1.649</w:t>
            </w:r>
          </w:p>
        </w:tc>
        <w:tc>
          <w:tcPr>
            <w:tcW w:w="1170" w:type="dxa"/>
            <w:shd w:val="clear" w:color="auto" w:fill="F2F2F2" w:themeFill="background1" w:themeFillShade="F2"/>
            <w:vAlign w:val="bottom"/>
          </w:tcPr>
          <w:p w14:paraId="7A3C0086" w14:textId="2796303E"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2.961</w:t>
            </w:r>
          </w:p>
        </w:tc>
        <w:tc>
          <w:tcPr>
            <w:tcW w:w="990" w:type="dxa"/>
            <w:shd w:val="clear" w:color="auto" w:fill="F2F2F2" w:themeFill="background1" w:themeFillShade="F2"/>
            <w:vAlign w:val="bottom"/>
          </w:tcPr>
          <w:p w14:paraId="6AED1A46" w14:textId="260EEEF8"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92</w:t>
            </w:r>
          </w:p>
        </w:tc>
      </w:tr>
      <w:tr w:rsidR="00AE7229" w:rsidRPr="00DB71A8" w14:paraId="25C96E4D" w14:textId="77777777" w:rsidTr="00AE7229">
        <w:trPr>
          <w:trHeight w:val="20"/>
        </w:trPr>
        <w:tc>
          <w:tcPr>
            <w:tcW w:w="1350" w:type="dxa"/>
            <w:shd w:val="clear" w:color="auto" w:fill="F2F2F2" w:themeFill="background1" w:themeFillShade="F2"/>
          </w:tcPr>
          <w:p w14:paraId="507ED224" w14:textId="25F25C1D" w:rsidR="00AE7229" w:rsidRPr="00DB71A8" w:rsidRDefault="00AE7229" w:rsidP="00AE7229">
            <w:pPr>
              <w:spacing w:after="0" w:line="240" w:lineRule="auto"/>
              <w:jc w:val="both"/>
              <w:rPr>
                <w:rFonts w:ascii="Times New Roman" w:eastAsia="Calibri" w:hAnsi="Times New Roman" w:cs="Times New Roman"/>
                <w:noProof/>
              </w:rPr>
            </w:pPr>
            <w:r w:rsidRPr="00DB71A8">
              <w:rPr>
                <w:rFonts w:ascii="Times New Roman" w:eastAsia="Calibri" w:hAnsi="Times New Roman" w:cs="Times New Roman"/>
                <w:noProof/>
              </w:rPr>
              <w:t>Fier</w:t>
            </w:r>
          </w:p>
        </w:tc>
        <w:tc>
          <w:tcPr>
            <w:tcW w:w="1284" w:type="dxa"/>
            <w:shd w:val="clear" w:color="auto" w:fill="F2F2F2" w:themeFill="background1" w:themeFillShade="F2"/>
          </w:tcPr>
          <w:p w14:paraId="2C508D31" w14:textId="7B46B0CE"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8.262</w:t>
            </w:r>
          </w:p>
        </w:tc>
        <w:tc>
          <w:tcPr>
            <w:tcW w:w="1236" w:type="dxa"/>
            <w:shd w:val="clear" w:color="auto" w:fill="F2F2F2" w:themeFill="background1" w:themeFillShade="F2"/>
          </w:tcPr>
          <w:p w14:paraId="294549AC" w14:textId="58141C0B"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807</w:t>
            </w:r>
          </w:p>
        </w:tc>
        <w:tc>
          <w:tcPr>
            <w:tcW w:w="1260" w:type="dxa"/>
            <w:shd w:val="clear" w:color="auto" w:fill="F2F2F2" w:themeFill="background1" w:themeFillShade="F2"/>
          </w:tcPr>
          <w:p w14:paraId="62282027" w14:textId="1684A492"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164</w:t>
            </w:r>
          </w:p>
        </w:tc>
        <w:tc>
          <w:tcPr>
            <w:tcW w:w="1350" w:type="dxa"/>
            <w:shd w:val="clear" w:color="auto" w:fill="F2F2F2" w:themeFill="background1" w:themeFillShade="F2"/>
          </w:tcPr>
          <w:p w14:paraId="38665BC0" w14:textId="79AA2EF5"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639</w:t>
            </w:r>
          </w:p>
        </w:tc>
        <w:tc>
          <w:tcPr>
            <w:tcW w:w="900" w:type="dxa"/>
            <w:shd w:val="clear" w:color="auto" w:fill="F2F2F2" w:themeFill="background1" w:themeFillShade="F2"/>
          </w:tcPr>
          <w:p w14:paraId="49DA9796" w14:textId="10D85682"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46</w:t>
            </w:r>
          </w:p>
        </w:tc>
        <w:tc>
          <w:tcPr>
            <w:tcW w:w="1170" w:type="dxa"/>
            <w:shd w:val="clear" w:color="auto" w:fill="F2F2F2" w:themeFill="background1" w:themeFillShade="F2"/>
          </w:tcPr>
          <w:p w14:paraId="61F6303B" w14:textId="47C5812E"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7.495</w:t>
            </w:r>
          </w:p>
        </w:tc>
        <w:tc>
          <w:tcPr>
            <w:tcW w:w="990" w:type="dxa"/>
            <w:shd w:val="clear" w:color="auto" w:fill="F2F2F2" w:themeFill="background1" w:themeFillShade="F2"/>
            <w:vAlign w:val="center"/>
          </w:tcPr>
          <w:p w14:paraId="3CA52000" w14:textId="5696179D"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3</w:t>
            </w:r>
          </w:p>
        </w:tc>
      </w:tr>
      <w:tr w:rsidR="00AE7229" w:rsidRPr="00DB71A8" w14:paraId="062045A2" w14:textId="77777777" w:rsidTr="00AE7229">
        <w:trPr>
          <w:trHeight w:val="20"/>
        </w:trPr>
        <w:tc>
          <w:tcPr>
            <w:tcW w:w="1350" w:type="dxa"/>
            <w:shd w:val="clear" w:color="auto" w:fill="F2F2F2" w:themeFill="background1" w:themeFillShade="F2"/>
          </w:tcPr>
          <w:p w14:paraId="03B03306" w14:textId="5714D832" w:rsidR="00AE7229" w:rsidRPr="00DB71A8" w:rsidRDefault="00AE7229" w:rsidP="00AE7229">
            <w:pPr>
              <w:spacing w:after="0" w:line="240" w:lineRule="auto"/>
              <w:jc w:val="both"/>
              <w:rPr>
                <w:rFonts w:ascii="Times New Roman" w:eastAsia="Calibri" w:hAnsi="Times New Roman" w:cs="Times New Roman"/>
                <w:noProof/>
              </w:rPr>
            </w:pPr>
            <w:r w:rsidRPr="00DB71A8">
              <w:rPr>
                <w:rFonts w:ascii="Times New Roman" w:eastAsia="Calibri" w:hAnsi="Times New Roman" w:cs="Times New Roman"/>
                <w:noProof/>
              </w:rPr>
              <w:t>Vlorë</w:t>
            </w:r>
          </w:p>
        </w:tc>
        <w:tc>
          <w:tcPr>
            <w:tcW w:w="1284" w:type="dxa"/>
            <w:shd w:val="clear" w:color="auto" w:fill="F2F2F2" w:themeFill="background1" w:themeFillShade="F2"/>
            <w:vAlign w:val="center"/>
          </w:tcPr>
          <w:p w14:paraId="19A215DE" w14:textId="55B6E129"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172</w:t>
            </w:r>
          </w:p>
        </w:tc>
        <w:tc>
          <w:tcPr>
            <w:tcW w:w="1236" w:type="dxa"/>
            <w:shd w:val="clear" w:color="auto" w:fill="F2F2F2" w:themeFill="background1" w:themeFillShade="F2"/>
            <w:vAlign w:val="center"/>
          </w:tcPr>
          <w:p w14:paraId="7A2DB153" w14:textId="63E8CA6B"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618</w:t>
            </w:r>
          </w:p>
        </w:tc>
        <w:tc>
          <w:tcPr>
            <w:tcW w:w="1260" w:type="dxa"/>
            <w:shd w:val="clear" w:color="auto" w:fill="F2F2F2" w:themeFill="background1" w:themeFillShade="F2"/>
            <w:vAlign w:val="center"/>
          </w:tcPr>
          <w:p w14:paraId="45F8A886" w14:textId="74AA539E"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172</w:t>
            </w:r>
          </w:p>
        </w:tc>
        <w:tc>
          <w:tcPr>
            <w:tcW w:w="1350" w:type="dxa"/>
            <w:shd w:val="clear" w:color="auto" w:fill="F2F2F2" w:themeFill="background1" w:themeFillShade="F2"/>
            <w:vAlign w:val="center"/>
          </w:tcPr>
          <w:p w14:paraId="6F6601C1" w14:textId="4556D20E"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231</w:t>
            </w:r>
          </w:p>
        </w:tc>
        <w:tc>
          <w:tcPr>
            <w:tcW w:w="900" w:type="dxa"/>
            <w:shd w:val="clear" w:color="auto" w:fill="F2F2F2" w:themeFill="background1" w:themeFillShade="F2"/>
            <w:vAlign w:val="center"/>
          </w:tcPr>
          <w:p w14:paraId="375E4A97" w14:textId="2EC52E17"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308</w:t>
            </w:r>
          </w:p>
        </w:tc>
        <w:tc>
          <w:tcPr>
            <w:tcW w:w="1170" w:type="dxa"/>
            <w:shd w:val="clear" w:color="auto" w:fill="F2F2F2" w:themeFill="background1" w:themeFillShade="F2"/>
            <w:vAlign w:val="center"/>
          </w:tcPr>
          <w:p w14:paraId="376057E6" w14:textId="7EF9A690"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5.045</w:t>
            </w:r>
          </w:p>
        </w:tc>
        <w:tc>
          <w:tcPr>
            <w:tcW w:w="990" w:type="dxa"/>
            <w:shd w:val="clear" w:color="auto" w:fill="F2F2F2" w:themeFill="background1" w:themeFillShade="F2"/>
            <w:vAlign w:val="center"/>
          </w:tcPr>
          <w:p w14:paraId="0618F29E" w14:textId="7809759A"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19</w:t>
            </w:r>
          </w:p>
        </w:tc>
      </w:tr>
      <w:tr w:rsidR="00AE7229" w:rsidRPr="00DB71A8" w14:paraId="14E11418" w14:textId="77777777" w:rsidTr="00AE7229">
        <w:trPr>
          <w:trHeight w:val="20"/>
        </w:trPr>
        <w:tc>
          <w:tcPr>
            <w:tcW w:w="1350" w:type="dxa"/>
            <w:shd w:val="clear" w:color="auto" w:fill="F2F2F2" w:themeFill="background1" w:themeFillShade="F2"/>
          </w:tcPr>
          <w:p w14:paraId="50914336" w14:textId="1DF18C15" w:rsidR="00AE7229" w:rsidRPr="00DB71A8" w:rsidRDefault="00AE7229" w:rsidP="00AE7229">
            <w:pPr>
              <w:spacing w:after="0" w:line="240" w:lineRule="auto"/>
              <w:jc w:val="both"/>
              <w:rPr>
                <w:rFonts w:ascii="Times New Roman" w:eastAsia="Calibri" w:hAnsi="Times New Roman" w:cs="Times New Roman"/>
                <w:noProof/>
              </w:rPr>
            </w:pPr>
            <w:r w:rsidRPr="00DB71A8">
              <w:rPr>
                <w:rFonts w:ascii="Times New Roman" w:eastAsia="Calibri" w:hAnsi="Times New Roman" w:cs="Times New Roman"/>
                <w:noProof/>
              </w:rPr>
              <w:t>Gjirokastër</w:t>
            </w:r>
          </w:p>
        </w:tc>
        <w:tc>
          <w:tcPr>
            <w:tcW w:w="1284" w:type="dxa"/>
            <w:shd w:val="clear" w:color="auto" w:fill="F2F2F2" w:themeFill="background1" w:themeFillShade="F2"/>
            <w:vAlign w:val="center"/>
          </w:tcPr>
          <w:p w14:paraId="6FCC5651" w14:textId="5697D446"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noProof/>
              </w:rPr>
              <w:t>29</w:t>
            </w:r>
          </w:p>
        </w:tc>
        <w:tc>
          <w:tcPr>
            <w:tcW w:w="1236" w:type="dxa"/>
            <w:shd w:val="clear" w:color="auto" w:fill="F2F2F2" w:themeFill="background1" w:themeFillShade="F2"/>
            <w:vAlign w:val="center"/>
          </w:tcPr>
          <w:p w14:paraId="0D184A41" w14:textId="19B768AF"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noProof/>
              </w:rPr>
              <w:t>429</w:t>
            </w:r>
          </w:p>
        </w:tc>
        <w:tc>
          <w:tcPr>
            <w:tcW w:w="1260" w:type="dxa"/>
            <w:shd w:val="clear" w:color="auto" w:fill="F2F2F2" w:themeFill="background1" w:themeFillShade="F2"/>
            <w:vAlign w:val="center"/>
          </w:tcPr>
          <w:p w14:paraId="77E55795" w14:textId="2C37C097"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noProof/>
              </w:rPr>
              <w:t>670</w:t>
            </w:r>
          </w:p>
        </w:tc>
        <w:tc>
          <w:tcPr>
            <w:tcW w:w="1350" w:type="dxa"/>
            <w:shd w:val="clear" w:color="auto" w:fill="F2F2F2" w:themeFill="background1" w:themeFillShade="F2"/>
            <w:vAlign w:val="center"/>
          </w:tcPr>
          <w:p w14:paraId="345DE345" w14:textId="71E4317A"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noProof/>
              </w:rPr>
              <w:t>670</w:t>
            </w:r>
          </w:p>
        </w:tc>
        <w:tc>
          <w:tcPr>
            <w:tcW w:w="900" w:type="dxa"/>
            <w:shd w:val="clear" w:color="auto" w:fill="F2F2F2" w:themeFill="background1" w:themeFillShade="F2"/>
            <w:vAlign w:val="center"/>
          </w:tcPr>
          <w:p w14:paraId="10E49686" w14:textId="5A4B003E"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noProof/>
              </w:rPr>
              <w:t>113</w:t>
            </w:r>
          </w:p>
        </w:tc>
        <w:tc>
          <w:tcPr>
            <w:tcW w:w="1170" w:type="dxa"/>
            <w:shd w:val="clear" w:color="auto" w:fill="F2F2F2" w:themeFill="background1" w:themeFillShade="F2"/>
            <w:vAlign w:val="center"/>
          </w:tcPr>
          <w:p w14:paraId="2C6F5EF5" w14:textId="4A77CEE2"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noProof/>
              </w:rPr>
              <w:t>4.258</w:t>
            </w:r>
          </w:p>
        </w:tc>
        <w:tc>
          <w:tcPr>
            <w:tcW w:w="990" w:type="dxa"/>
            <w:shd w:val="clear" w:color="auto" w:fill="F2F2F2" w:themeFill="background1" w:themeFillShade="F2"/>
            <w:vAlign w:val="center"/>
          </w:tcPr>
          <w:p w14:paraId="479AB365" w14:textId="008BC803"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noProof/>
              </w:rPr>
              <w:t>0</w:t>
            </w:r>
          </w:p>
        </w:tc>
      </w:tr>
      <w:tr w:rsidR="00AE7229" w:rsidRPr="00DB71A8" w14:paraId="73A16C54" w14:textId="77777777" w:rsidTr="00AE7229">
        <w:trPr>
          <w:trHeight w:val="20"/>
        </w:trPr>
        <w:tc>
          <w:tcPr>
            <w:tcW w:w="1350" w:type="dxa"/>
            <w:shd w:val="clear" w:color="auto" w:fill="F2F2F2" w:themeFill="background1" w:themeFillShade="F2"/>
          </w:tcPr>
          <w:p w14:paraId="05A0265F" w14:textId="0D84C787" w:rsidR="00AE7229" w:rsidRPr="00DB71A8" w:rsidRDefault="00AE7229" w:rsidP="00AE7229">
            <w:pPr>
              <w:spacing w:after="0" w:line="240" w:lineRule="auto"/>
              <w:jc w:val="both"/>
              <w:rPr>
                <w:rFonts w:ascii="Times New Roman" w:eastAsia="Calibri" w:hAnsi="Times New Roman" w:cs="Times New Roman"/>
                <w:noProof/>
              </w:rPr>
            </w:pPr>
            <w:r w:rsidRPr="00DB71A8">
              <w:rPr>
                <w:rFonts w:ascii="Times New Roman" w:eastAsia="Calibri" w:hAnsi="Times New Roman" w:cs="Times New Roman"/>
                <w:noProof/>
              </w:rPr>
              <w:t>Berat</w:t>
            </w:r>
          </w:p>
        </w:tc>
        <w:tc>
          <w:tcPr>
            <w:tcW w:w="1284" w:type="dxa"/>
            <w:shd w:val="clear" w:color="auto" w:fill="F2F2F2" w:themeFill="background1" w:themeFillShade="F2"/>
          </w:tcPr>
          <w:p w14:paraId="6BECC51A" w14:textId="61F9D182" w:rsidR="00AE7229" w:rsidRPr="00DB71A8" w:rsidRDefault="00AE7229" w:rsidP="00AE7229">
            <w:pPr>
              <w:spacing w:after="0" w:line="240" w:lineRule="auto"/>
              <w:jc w:val="center"/>
              <w:rPr>
                <w:rFonts w:ascii="Times New Roman" w:hAnsi="Times New Roman" w:cs="Times New Roman"/>
              </w:rPr>
            </w:pPr>
            <w:r w:rsidRPr="00DB71A8">
              <w:rPr>
                <w:rStyle w:val="char1"/>
                <w:rFonts w:ascii="Times New Roman" w:eastAsia="Calibri" w:hAnsi="Times New Roman"/>
                <w:sz w:val="22"/>
                <w:szCs w:val="22"/>
              </w:rPr>
              <w:t>3.860</w:t>
            </w:r>
          </w:p>
        </w:tc>
        <w:tc>
          <w:tcPr>
            <w:tcW w:w="1236" w:type="dxa"/>
            <w:shd w:val="clear" w:color="auto" w:fill="F2F2F2" w:themeFill="background1" w:themeFillShade="F2"/>
          </w:tcPr>
          <w:p w14:paraId="7552784B" w14:textId="74EFF37F" w:rsidR="00AE7229" w:rsidRPr="00DB71A8" w:rsidRDefault="00AE7229" w:rsidP="00AE7229">
            <w:pPr>
              <w:spacing w:after="0" w:line="240" w:lineRule="auto"/>
              <w:jc w:val="center"/>
              <w:rPr>
                <w:rFonts w:ascii="Times New Roman" w:hAnsi="Times New Roman" w:cs="Times New Roman"/>
              </w:rPr>
            </w:pPr>
            <w:r w:rsidRPr="00DB71A8">
              <w:rPr>
                <w:rStyle w:val="char1"/>
                <w:rFonts w:ascii="Times New Roman" w:eastAsia="Calibri" w:hAnsi="Times New Roman"/>
                <w:sz w:val="22"/>
                <w:szCs w:val="22"/>
              </w:rPr>
              <w:t>927</w:t>
            </w:r>
          </w:p>
        </w:tc>
        <w:tc>
          <w:tcPr>
            <w:tcW w:w="1260" w:type="dxa"/>
            <w:shd w:val="clear" w:color="auto" w:fill="F2F2F2" w:themeFill="background1" w:themeFillShade="F2"/>
          </w:tcPr>
          <w:p w14:paraId="77DDCD34" w14:textId="345D558F" w:rsidR="00AE7229" w:rsidRPr="00DB71A8" w:rsidRDefault="00AE7229" w:rsidP="00AE7229">
            <w:pPr>
              <w:spacing w:after="0" w:line="240" w:lineRule="auto"/>
              <w:jc w:val="center"/>
              <w:rPr>
                <w:rFonts w:ascii="Times New Roman" w:hAnsi="Times New Roman" w:cs="Times New Roman"/>
              </w:rPr>
            </w:pPr>
            <w:r w:rsidRPr="00DB71A8">
              <w:rPr>
                <w:rStyle w:val="char1"/>
                <w:rFonts w:ascii="Times New Roman" w:eastAsia="Calibri" w:hAnsi="Times New Roman"/>
                <w:sz w:val="22"/>
                <w:szCs w:val="22"/>
              </w:rPr>
              <w:t>379</w:t>
            </w:r>
          </w:p>
        </w:tc>
        <w:tc>
          <w:tcPr>
            <w:tcW w:w="1350" w:type="dxa"/>
            <w:shd w:val="clear" w:color="auto" w:fill="F2F2F2" w:themeFill="background1" w:themeFillShade="F2"/>
          </w:tcPr>
          <w:p w14:paraId="13163CC1" w14:textId="7BA823B1" w:rsidR="00AE7229" w:rsidRPr="00DB71A8" w:rsidRDefault="00AE7229" w:rsidP="00AE7229">
            <w:pPr>
              <w:spacing w:after="0" w:line="240" w:lineRule="auto"/>
              <w:jc w:val="center"/>
              <w:rPr>
                <w:rFonts w:ascii="Times New Roman" w:hAnsi="Times New Roman" w:cs="Times New Roman"/>
              </w:rPr>
            </w:pPr>
            <w:r w:rsidRPr="00DB71A8">
              <w:rPr>
                <w:rStyle w:val="char1"/>
                <w:rFonts w:ascii="Times New Roman" w:eastAsia="Calibri" w:hAnsi="Times New Roman"/>
                <w:sz w:val="22"/>
                <w:szCs w:val="22"/>
              </w:rPr>
              <w:t>599</w:t>
            </w:r>
          </w:p>
        </w:tc>
        <w:tc>
          <w:tcPr>
            <w:tcW w:w="900" w:type="dxa"/>
            <w:shd w:val="clear" w:color="auto" w:fill="F2F2F2" w:themeFill="background1" w:themeFillShade="F2"/>
          </w:tcPr>
          <w:p w14:paraId="57256B23" w14:textId="7C6E27D8" w:rsidR="00AE7229" w:rsidRPr="00DB71A8" w:rsidRDefault="00AE7229" w:rsidP="00AE7229">
            <w:pPr>
              <w:spacing w:after="0" w:line="240" w:lineRule="auto"/>
              <w:jc w:val="center"/>
              <w:rPr>
                <w:rFonts w:ascii="Times New Roman" w:hAnsi="Times New Roman" w:cs="Times New Roman"/>
              </w:rPr>
            </w:pPr>
            <w:r w:rsidRPr="00DB71A8">
              <w:rPr>
                <w:rStyle w:val="char1"/>
                <w:rFonts w:ascii="Times New Roman" w:eastAsia="Calibri" w:hAnsi="Times New Roman"/>
                <w:sz w:val="22"/>
                <w:szCs w:val="22"/>
              </w:rPr>
              <w:t>111</w:t>
            </w:r>
          </w:p>
        </w:tc>
        <w:tc>
          <w:tcPr>
            <w:tcW w:w="1170" w:type="dxa"/>
            <w:shd w:val="clear" w:color="auto" w:fill="F2F2F2" w:themeFill="background1" w:themeFillShade="F2"/>
          </w:tcPr>
          <w:p w14:paraId="518C124D" w14:textId="71489595" w:rsidR="00AE7229" w:rsidRPr="00DB71A8" w:rsidRDefault="00AE7229" w:rsidP="00AE7229">
            <w:pPr>
              <w:spacing w:after="0" w:line="240" w:lineRule="auto"/>
              <w:jc w:val="center"/>
              <w:rPr>
                <w:rFonts w:ascii="Times New Roman" w:hAnsi="Times New Roman" w:cs="Times New Roman"/>
              </w:rPr>
            </w:pPr>
            <w:r w:rsidRPr="00DB71A8">
              <w:rPr>
                <w:rStyle w:val="char1"/>
                <w:rFonts w:ascii="Times New Roman" w:eastAsia="Calibri" w:hAnsi="Times New Roman"/>
                <w:sz w:val="22"/>
                <w:szCs w:val="22"/>
              </w:rPr>
              <w:t>3.692</w:t>
            </w:r>
          </w:p>
        </w:tc>
        <w:tc>
          <w:tcPr>
            <w:tcW w:w="990" w:type="dxa"/>
            <w:shd w:val="clear" w:color="auto" w:fill="F2F2F2" w:themeFill="background1" w:themeFillShade="F2"/>
          </w:tcPr>
          <w:p w14:paraId="05A70618" w14:textId="56924993" w:rsidR="00AE7229" w:rsidRPr="00DB71A8" w:rsidRDefault="00AE7229" w:rsidP="00AE7229">
            <w:pPr>
              <w:spacing w:after="0" w:line="240" w:lineRule="auto"/>
              <w:jc w:val="center"/>
              <w:rPr>
                <w:rFonts w:ascii="Times New Roman" w:hAnsi="Times New Roman" w:cs="Times New Roman"/>
              </w:rPr>
            </w:pPr>
            <w:r w:rsidRPr="00DB71A8">
              <w:rPr>
                <w:rStyle w:val="char1"/>
                <w:rFonts w:ascii="Times New Roman" w:eastAsia="Calibri" w:hAnsi="Times New Roman"/>
                <w:sz w:val="22"/>
                <w:szCs w:val="22"/>
              </w:rPr>
              <w:t>0</w:t>
            </w:r>
          </w:p>
        </w:tc>
      </w:tr>
      <w:tr w:rsidR="00AE7229" w:rsidRPr="00DB71A8" w14:paraId="2EB0C0E8" w14:textId="77777777" w:rsidTr="00AE7229">
        <w:trPr>
          <w:trHeight w:val="20"/>
        </w:trPr>
        <w:tc>
          <w:tcPr>
            <w:tcW w:w="1350" w:type="dxa"/>
            <w:shd w:val="clear" w:color="auto" w:fill="F2F2F2" w:themeFill="background1" w:themeFillShade="F2"/>
          </w:tcPr>
          <w:p w14:paraId="02E58E0C" w14:textId="451D602C" w:rsidR="00AE7229" w:rsidRPr="00DB71A8" w:rsidRDefault="00AE7229" w:rsidP="00AE7229">
            <w:pPr>
              <w:spacing w:after="0" w:line="240" w:lineRule="auto"/>
              <w:jc w:val="both"/>
              <w:rPr>
                <w:rFonts w:ascii="Times New Roman" w:eastAsia="Calibri" w:hAnsi="Times New Roman" w:cs="Times New Roman"/>
                <w:noProof/>
              </w:rPr>
            </w:pPr>
            <w:r w:rsidRPr="00DB71A8">
              <w:rPr>
                <w:rFonts w:ascii="Times New Roman" w:eastAsia="Calibri" w:hAnsi="Times New Roman" w:cs="Times New Roman"/>
                <w:noProof/>
              </w:rPr>
              <w:t>Lezhe</w:t>
            </w:r>
          </w:p>
        </w:tc>
        <w:tc>
          <w:tcPr>
            <w:tcW w:w="1284" w:type="dxa"/>
            <w:shd w:val="clear" w:color="auto" w:fill="F2F2F2" w:themeFill="background1" w:themeFillShade="F2"/>
          </w:tcPr>
          <w:p w14:paraId="3B871D2E" w14:textId="12FF54AC"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382</w:t>
            </w:r>
          </w:p>
        </w:tc>
        <w:tc>
          <w:tcPr>
            <w:tcW w:w="1236" w:type="dxa"/>
            <w:shd w:val="clear" w:color="auto" w:fill="F2F2F2" w:themeFill="background1" w:themeFillShade="F2"/>
          </w:tcPr>
          <w:p w14:paraId="497737BE" w14:textId="1DA6992D"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1.010</w:t>
            </w:r>
          </w:p>
        </w:tc>
        <w:tc>
          <w:tcPr>
            <w:tcW w:w="1260" w:type="dxa"/>
            <w:shd w:val="clear" w:color="auto" w:fill="F2F2F2" w:themeFill="background1" w:themeFillShade="F2"/>
          </w:tcPr>
          <w:p w14:paraId="7DA2502F" w14:textId="49954A63"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113</w:t>
            </w:r>
          </w:p>
        </w:tc>
        <w:tc>
          <w:tcPr>
            <w:tcW w:w="1350" w:type="dxa"/>
            <w:shd w:val="clear" w:color="auto" w:fill="F2F2F2" w:themeFill="background1" w:themeFillShade="F2"/>
          </w:tcPr>
          <w:p w14:paraId="56EB04F2" w14:textId="7F53946C"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898</w:t>
            </w:r>
          </w:p>
        </w:tc>
        <w:tc>
          <w:tcPr>
            <w:tcW w:w="900" w:type="dxa"/>
            <w:shd w:val="clear" w:color="auto" w:fill="F2F2F2" w:themeFill="background1" w:themeFillShade="F2"/>
          </w:tcPr>
          <w:p w14:paraId="1129AB15" w14:textId="4471F8FB"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193</w:t>
            </w:r>
          </w:p>
        </w:tc>
        <w:tc>
          <w:tcPr>
            <w:tcW w:w="1170" w:type="dxa"/>
            <w:shd w:val="clear" w:color="auto" w:fill="F2F2F2" w:themeFill="background1" w:themeFillShade="F2"/>
          </w:tcPr>
          <w:p w14:paraId="0694FF14" w14:textId="089F5B09"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3.317</w:t>
            </w:r>
          </w:p>
        </w:tc>
        <w:tc>
          <w:tcPr>
            <w:tcW w:w="990" w:type="dxa"/>
            <w:shd w:val="clear" w:color="auto" w:fill="F2F2F2" w:themeFill="background1" w:themeFillShade="F2"/>
          </w:tcPr>
          <w:p w14:paraId="1D0A4975" w14:textId="64F3DB97"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0</w:t>
            </w:r>
          </w:p>
        </w:tc>
      </w:tr>
      <w:tr w:rsidR="00AE7229" w:rsidRPr="00DB71A8" w14:paraId="0656AEDE" w14:textId="77777777" w:rsidTr="00AE7229">
        <w:trPr>
          <w:trHeight w:val="20"/>
        </w:trPr>
        <w:tc>
          <w:tcPr>
            <w:tcW w:w="1350" w:type="dxa"/>
            <w:shd w:val="clear" w:color="auto" w:fill="F2F2F2" w:themeFill="background1" w:themeFillShade="F2"/>
          </w:tcPr>
          <w:p w14:paraId="3071F4F9" w14:textId="7A3C15AE" w:rsidR="00AE7229" w:rsidRPr="00DB71A8" w:rsidRDefault="00AE7229" w:rsidP="00AE7229">
            <w:pPr>
              <w:spacing w:after="0" w:line="240" w:lineRule="auto"/>
              <w:jc w:val="both"/>
              <w:rPr>
                <w:rFonts w:ascii="Times New Roman" w:eastAsia="Calibri" w:hAnsi="Times New Roman" w:cs="Times New Roman"/>
                <w:noProof/>
              </w:rPr>
            </w:pPr>
            <w:r w:rsidRPr="00DB71A8">
              <w:rPr>
                <w:rFonts w:ascii="Times New Roman" w:eastAsia="Calibri" w:hAnsi="Times New Roman" w:cs="Times New Roman"/>
                <w:noProof/>
              </w:rPr>
              <w:t>Shkodër</w:t>
            </w:r>
          </w:p>
        </w:tc>
        <w:tc>
          <w:tcPr>
            <w:tcW w:w="1284" w:type="dxa"/>
            <w:shd w:val="clear" w:color="auto" w:fill="F2F2F2" w:themeFill="background1" w:themeFillShade="F2"/>
            <w:vAlign w:val="center"/>
          </w:tcPr>
          <w:p w14:paraId="1ECFBB91" w14:textId="47E76009"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2.967</w:t>
            </w:r>
          </w:p>
        </w:tc>
        <w:tc>
          <w:tcPr>
            <w:tcW w:w="1236" w:type="dxa"/>
            <w:shd w:val="clear" w:color="auto" w:fill="F2F2F2" w:themeFill="background1" w:themeFillShade="F2"/>
            <w:vAlign w:val="center"/>
          </w:tcPr>
          <w:p w14:paraId="225B6B9D" w14:textId="508F1F0A"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1.969</w:t>
            </w:r>
          </w:p>
        </w:tc>
        <w:tc>
          <w:tcPr>
            <w:tcW w:w="1260" w:type="dxa"/>
            <w:shd w:val="clear" w:color="auto" w:fill="F2F2F2" w:themeFill="background1" w:themeFillShade="F2"/>
            <w:vAlign w:val="center"/>
          </w:tcPr>
          <w:p w14:paraId="283C39E2" w14:textId="065A5C57"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163</w:t>
            </w:r>
          </w:p>
        </w:tc>
        <w:tc>
          <w:tcPr>
            <w:tcW w:w="1350" w:type="dxa"/>
            <w:shd w:val="clear" w:color="auto" w:fill="F2F2F2" w:themeFill="background1" w:themeFillShade="F2"/>
            <w:vAlign w:val="center"/>
          </w:tcPr>
          <w:p w14:paraId="29855065" w14:textId="04F2C56C"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5.125</w:t>
            </w:r>
          </w:p>
        </w:tc>
        <w:tc>
          <w:tcPr>
            <w:tcW w:w="900" w:type="dxa"/>
            <w:shd w:val="clear" w:color="auto" w:fill="F2F2F2" w:themeFill="background1" w:themeFillShade="F2"/>
            <w:vAlign w:val="center"/>
          </w:tcPr>
          <w:p w14:paraId="7A69FC7E" w14:textId="1BD4821F"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236</w:t>
            </w:r>
          </w:p>
        </w:tc>
        <w:tc>
          <w:tcPr>
            <w:tcW w:w="1170" w:type="dxa"/>
            <w:shd w:val="clear" w:color="auto" w:fill="F2F2F2" w:themeFill="background1" w:themeFillShade="F2"/>
            <w:vAlign w:val="center"/>
          </w:tcPr>
          <w:p w14:paraId="4F086AC1" w14:textId="64741CF1"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7.284</w:t>
            </w:r>
          </w:p>
        </w:tc>
        <w:tc>
          <w:tcPr>
            <w:tcW w:w="990" w:type="dxa"/>
            <w:shd w:val="clear" w:color="auto" w:fill="F2F2F2" w:themeFill="background1" w:themeFillShade="F2"/>
            <w:vAlign w:val="center"/>
          </w:tcPr>
          <w:p w14:paraId="10F4470E" w14:textId="441457E3"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406</w:t>
            </w:r>
          </w:p>
        </w:tc>
      </w:tr>
      <w:tr w:rsidR="00AE7229" w:rsidRPr="00DB71A8" w14:paraId="5B6928B1" w14:textId="77777777" w:rsidTr="00AE7229">
        <w:trPr>
          <w:trHeight w:val="20"/>
        </w:trPr>
        <w:tc>
          <w:tcPr>
            <w:tcW w:w="1350" w:type="dxa"/>
            <w:shd w:val="clear" w:color="auto" w:fill="F2F2F2" w:themeFill="background1" w:themeFillShade="F2"/>
          </w:tcPr>
          <w:p w14:paraId="1A515848" w14:textId="5B7C703C" w:rsidR="00AE7229" w:rsidRPr="00DB71A8" w:rsidRDefault="00AE7229" w:rsidP="00AE7229">
            <w:pPr>
              <w:spacing w:after="0" w:line="240" w:lineRule="auto"/>
              <w:jc w:val="both"/>
              <w:rPr>
                <w:rFonts w:ascii="Times New Roman" w:eastAsia="Calibri" w:hAnsi="Times New Roman" w:cs="Times New Roman"/>
                <w:noProof/>
              </w:rPr>
            </w:pPr>
            <w:r w:rsidRPr="00DB71A8">
              <w:rPr>
                <w:rFonts w:ascii="Times New Roman" w:eastAsia="Calibri" w:hAnsi="Times New Roman" w:cs="Times New Roman"/>
                <w:noProof/>
              </w:rPr>
              <w:t>Kukës</w:t>
            </w:r>
          </w:p>
        </w:tc>
        <w:tc>
          <w:tcPr>
            <w:tcW w:w="1284" w:type="dxa"/>
            <w:shd w:val="clear" w:color="auto" w:fill="F2F2F2" w:themeFill="background1" w:themeFillShade="F2"/>
            <w:vAlign w:val="center"/>
          </w:tcPr>
          <w:p w14:paraId="3DB47D6D" w14:textId="4FEAA6A8"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120</w:t>
            </w:r>
          </w:p>
        </w:tc>
        <w:tc>
          <w:tcPr>
            <w:tcW w:w="1236" w:type="dxa"/>
            <w:shd w:val="clear" w:color="auto" w:fill="F2F2F2" w:themeFill="background1" w:themeFillShade="F2"/>
            <w:vAlign w:val="center"/>
          </w:tcPr>
          <w:p w14:paraId="503C8C13" w14:textId="78085458"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478</w:t>
            </w:r>
          </w:p>
        </w:tc>
        <w:tc>
          <w:tcPr>
            <w:tcW w:w="1260" w:type="dxa"/>
            <w:shd w:val="clear" w:color="auto" w:fill="F2F2F2" w:themeFill="background1" w:themeFillShade="F2"/>
            <w:vAlign w:val="center"/>
          </w:tcPr>
          <w:p w14:paraId="3DD687B3" w14:textId="7298A196"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756</w:t>
            </w:r>
          </w:p>
        </w:tc>
        <w:tc>
          <w:tcPr>
            <w:tcW w:w="1350" w:type="dxa"/>
            <w:shd w:val="clear" w:color="auto" w:fill="F2F2F2" w:themeFill="background1" w:themeFillShade="F2"/>
            <w:vAlign w:val="center"/>
          </w:tcPr>
          <w:p w14:paraId="6A20ACDA" w14:textId="708C6ED6"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2.188</w:t>
            </w:r>
          </w:p>
        </w:tc>
        <w:tc>
          <w:tcPr>
            <w:tcW w:w="900" w:type="dxa"/>
            <w:shd w:val="clear" w:color="auto" w:fill="F2F2F2" w:themeFill="background1" w:themeFillShade="F2"/>
            <w:vAlign w:val="center"/>
          </w:tcPr>
          <w:p w14:paraId="02940456" w14:textId="015ECA7C"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94</w:t>
            </w:r>
          </w:p>
        </w:tc>
        <w:tc>
          <w:tcPr>
            <w:tcW w:w="1170" w:type="dxa"/>
            <w:shd w:val="clear" w:color="auto" w:fill="F2F2F2" w:themeFill="background1" w:themeFillShade="F2"/>
            <w:vAlign w:val="center"/>
          </w:tcPr>
          <w:p w14:paraId="03770241" w14:textId="55873DFD"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4.666</w:t>
            </w:r>
          </w:p>
        </w:tc>
        <w:tc>
          <w:tcPr>
            <w:tcW w:w="990" w:type="dxa"/>
            <w:shd w:val="clear" w:color="auto" w:fill="F2F2F2" w:themeFill="background1" w:themeFillShade="F2"/>
            <w:vAlign w:val="center"/>
          </w:tcPr>
          <w:p w14:paraId="079E3523" w14:textId="60BF3134"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22</w:t>
            </w:r>
          </w:p>
        </w:tc>
      </w:tr>
      <w:tr w:rsidR="00AE7229" w:rsidRPr="00DB71A8" w14:paraId="6CEC5310" w14:textId="77777777" w:rsidTr="00AE7229">
        <w:trPr>
          <w:trHeight w:val="20"/>
        </w:trPr>
        <w:tc>
          <w:tcPr>
            <w:tcW w:w="1350" w:type="dxa"/>
            <w:shd w:val="clear" w:color="auto" w:fill="F2F2F2" w:themeFill="background1" w:themeFillShade="F2"/>
          </w:tcPr>
          <w:p w14:paraId="79E3F23A" w14:textId="2EA290A0" w:rsidR="00AE7229" w:rsidRPr="00DB71A8" w:rsidRDefault="00AE7229" w:rsidP="00AE7229">
            <w:pPr>
              <w:spacing w:after="0" w:line="240" w:lineRule="auto"/>
              <w:jc w:val="both"/>
              <w:rPr>
                <w:rFonts w:ascii="Times New Roman" w:eastAsia="Calibri" w:hAnsi="Times New Roman" w:cs="Times New Roman"/>
                <w:noProof/>
              </w:rPr>
            </w:pPr>
            <w:r w:rsidRPr="00DB71A8">
              <w:rPr>
                <w:rFonts w:ascii="Times New Roman" w:eastAsia="Calibri" w:hAnsi="Times New Roman" w:cs="Times New Roman"/>
                <w:noProof/>
              </w:rPr>
              <w:t>Dibër</w:t>
            </w:r>
          </w:p>
        </w:tc>
        <w:tc>
          <w:tcPr>
            <w:tcW w:w="1284" w:type="dxa"/>
            <w:shd w:val="clear" w:color="auto" w:fill="F2F2F2" w:themeFill="background1" w:themeFillShade="F2"/>
          </w:tcPr>
          <w:p w14:paraId="38D08518" w14:textId="7EA9E57D" w:rsidR="00AE7229" w:rsidRPr="00DB71A8" w:rsidRDefault="00AE7229" w:rsidP="00AE7229">
            <w:pPr>
              <w:spacing w:after="0" w:line="240" w:lineRule="auto"/>
              <w:jc w:val="center"/>
              <w:rPr>
                <w:rFonts w:ascii="Times New Roman" w:hAnsi="Times New Roman" w:cs="Times New Roman"/>
              </w:rPr>
            </w:pPr>
            <w:r w:rsidRPr="00DB71A8">
              <w:rPr>
                <w:rStyle w:val="char1"/>
                <w:rFonts w:ascii="Times New Roman" w:eastAsia="Calibri" w:hAnsi="Times New Roman"/>
                <w:sz w:val="22"/>
                <w:szCs w:val="22"/>
              </w:rPr>
              <w:t>149</w:t>
            </w:r>
          </w:p>
        </w:tc>
        <w:tc>
          <w:tcPr>
            <w:tcW w:w="1236" w:type="dxa"/>
            <w:shd w:val="clear" w:color="auto" w:fill="F2F2F2" w:themeFill="background1" w:themeFillShade="F2"/>
          </w:tcPr>
          <w:p w14:paraId="328EC475" w14:textId="66E62029" w:rsidR="00AE7229" w:rsidRPr="00DB71A8" w:rsidRDefault="00AE7229" w:rsidP="00AE7229">
            <w:pPr>
              <w:spacing w:after="0" w:line="240" w:lineRule="auto"/>
              <w:jc w:val="center"/>
              <w:rPr>
                <w:rFonts w:ascii="Times New Roman" w:hAnsi="Times New Roman" w:cs="Times New Roman"/>
              </w:rPr>
            </w:pPr>
            <w:r w:rsidRPr="00DB71A8">
              <w:rPr>
                <w:rStyle w:val="char1"/>
                <w:rFonts w:ascii="Times New Roman" w:eastAsia="Calibri" w:hAnsi="Times New Roman"/>
                <w:sz w:val="22"/>
                <w:szCs w:val="22"/>
              </w:rPr>
              <w:t>557</w:t>
            </w:r>
          </w:p>
        </w:tc>
        <w:tc>
          <w:tcPr>
            <w:tcW w:w="1260" w:type="dxa"/>
            <w:shd w:val="clear" w:color="auto" w:fill="F2F2F2" w:themeFill="background1" w:themeFillShade="F2"/>
          </w:tcPr>
          <w:p w14:paraId="2A139512" w14:textId="56A75AB6" w:rsidR="00AE7229" w:rsidRPr="00DB71A8" w:rsidRDefault="00AE7229" w:rsidP="00AE7229">
            <w:pPr>
              <w:spacing w:after="0" w:line="240" w:lineRule="auto"/>
              <w:jc w:val="center"/>
              <w:rPr>
                <w:rFonts w:ascii="Times New Roman" w:hAnsi="Times New Roman" w:cs="Times New Roman"/>
              </w:rPr>
            </w:pPr>
            <w:r w:rsidRPr="00DB71A8">
              <w:rPr>
                <w:rStyle w:val="char1"/>
                <w:rFonts w:ascii="Times New Roman" w:eastAsia="Calibri" w:hAnsi="Times New Roman"/>
                <w:sz w:val="22"/>
                <w:szCs w:val="22"/>
              </w:rPr>
              <w:t>259</w:t>
            </w:r>
          </w:p>
        </w:tc>
        <w:tc>
          <w:tcPr>
            <w:tcW w:w="1350" w:type="dxa"/>
            <w:shd w:val="clear" w:color="auto" w:fill="F2F2F2" w:themeFill="background1" w:themeFillShade="F2"/>
          </w:tcPr>
          <w:p w14:paraId="4C4AA1D7" w14:textId="2E5B25F5" w:rsidR="00AE7229" w:rsidRPr="00DB71A8" w:rsidRDefault="00AE7229" w:rsidP="00AE7229">
            <w:pPr>
              <w:spacing w:after="0" w:line="240" w:lineRule="auto"/>
              <w:jc w:val="center"/>
              <w:rPr>
                <w:rFonts w:ascii="Times New Roman" w:hAnsi="Times New Roman" w:cs="Times New Roman"/>
              </w:rPr>
            </w:pPr>
            <w:r w:rsidRPr="00DB71A8">
              <w:rPr>
                <w:rStyle w:val="char1"/>
                <w:rFonts w:ascii="Times New Roman" w:eastAsia="Calibri" w:hAnsi="Times New Roman"/>
                <w:sz w:val="22"/>
                <w:szCs w:val="22"/>
              </w:rPr>
              <w:t>1522</w:t>
            </w:r>
          </w:p>
        </w:tc>
        <w:tc>
          <w:tcPr>
            <w:tcW w:w="900" w:type="dxa"/>
            <w:shd w:val="clear" w:color="auto" w:fill="F2F2F2" w:themeFill="background1" w:themeFillShade="F2"/>
          </w:tcPr>
          <w:p w14:paraId="662F87D3" w14:textId="1EB53814" w:rsidR="00AE7229" w:rsidRPr="00DB71A8" w:rsidRDefault="00AE7229" w:rsidP="00AE7229">
            <w:pPr>
              <w:spacing w:after="0" w:line="240" w:lineRule="auto"/>
              <w:jc w:val="center"/>
              <w:rPr>
                <w:rFonts w:ascii="Times New Roman" w:hAnsi="Times New Roman" w:cs="Times New Roman"/>
              </w:rPr>
            </w:pPr>
            <w:r w:rsidRPr="00DB71A8">
              <w:rPr>
                <w:rStyle w:val="char1"/>
                <w:rFonts w:ascii="Times New Roman" w:eastAsia="Calibri" w:hAnsi="Times New Roman"/>
                <w:sz w:val="22"/>
                <w:szCs w:val="22"/>
              </w:rPr>
              <w:t>132</w:t>
            </w:r>
          </w:p>
        </w:tc>
        <w:tc>
          <w:tcPr>
            <w:tcW w:w="1170" w:type="dxa"/>
            <w:shd w:val="clear" w:color="auto" w:fill="F2F2F2" w:themeFill="background1" w:themeFillShade="F2"/>
          </w:tcPr>
          <w:p w14:paraId="487A97DF" w14:textId="4061F717" w:rsidR="00AE7229" w:rsidRPr="00DB71A8" w:rsidRDefault="00AE7229" w:rsidP="00AE7229">
            <w:pPr>
              <w:spacing w:after="0" w:line="240" w:lineRule="auto"/>
              <w:jc w:val="center"/>
              <w:rPr>
                <w:rFonts w:ascii="Times New Roman" w:hAnsi="Times New Roman" w:cs="Times New Roman"/>
              </w:rPr>
            </w:pPr>
            <w:r w:rsidRPr="00DB71A8">
              <w:rPr>
                <w:rStyle w:val="char1"/>
                <w:rFonts w:ascii="Times New Roman" w:hAnsi="Times New Roman"/>
                <w:sz w:val="22"/>
                <w:szCs w:val="22"/>
              </w:rPr>
              <w:t>2.484</w:t>
            </w:r>
          </w:p>
        </w:tc>
        <w:tc>
          <w:tcPr>
            <w:tcW w:w="990" w:type="dxa"/>
            <w:shd w:val="clear" w:color="auto" w:fill="F2F2F2" w:themeFill="background1" w:themeFillShade="F2"/>
          </w:tcPr>
          <w:p w14:paraId="22212745" w14:textId="2B5E2584" w:rsidR="00AE7229" w:rsidRPr="00DB71A8" w:rsidRDefault="00AE7229" w:rsidP="00AE7229">
            <w:pPr>
              <w:spacing w:after="0" w:line="240" w:lineRule="auto"/>
              <w:jc w:val="center"/>
              <w:rPr>
                <w:rFonts w:ascii="Times New Roman" w:hAnsi="Times New Roman" w:cs="Times New Roman"/>
              </w:rPr>
            </w:pPr>
            <w:r w:rsidRPr="00DB71A8">
              <w:rPr>
                <w:rStyle w:val="char1"/>
                <w:rFonts w:ascii="Times New Roman" w:eastAsia="Calibri" w:hAnsi="Times New Roman"/>
                <w:sz w:val="22"/>
                <w:szCs w:val="22"/>
              </w:rPr>
              <w:t>5</w:t>
            </w:r>
          </w:p>
        </w:tc>
      </w:tr>
      <w:tr w:rsidR="00AE7229" w:rsidRPr="00DB71A8" w14:paraId="35C0B4DC" w14:textId="77777777" w:rsidTr="00AE7229">
        <w:trPr>
          <w:trHeight w:val="20"/>
        </w:trPr>
        <w:tc>
          <w:tcPr>
            <w:tcW w:w="1350" w:type="dxa"/>
            <w:shd w:val="clear" w:color="auto" w:fill="F2F2F2" w:themeFill="background1" w:themeFillShade="F2"/>
          </w:tcPr>
          <w:p w14:paraId="413B7437" w14:textId="76FCA95B" w:rsidR="00AE7229" w:rsidRPr="00DB71A8" w:rsidRDefault="00AE7229" w:rsidP="00AE7229">
            <w:pPr>
              <w:spacing w:after="0" w:line="240" w:lineRule="auto"/>
              <w:jc w:val="both"/>
              <w:rPr>
                <w:rFonts w:ascii="Times New Roman" w:eastAsia="Calibri" w:hAnsi="Times New Roman" w:cs="Times New Roman"/>
                <w:b/>
                <w:noProof/>
              </w:rPr>
            </w:pPr>
            <w:r w:rsidRPr="00DB71A8">
              <w:rPr>
                <w:rFonts w:ascii="Times New Roman" w:eastAsia="Calibri" w:hAnsi="Times New Roman" w:cs="Times New Roman"/>
                <w:b/>
                <w:noProof/>
              </w:rPr>
              <w:t>Totali</w:t>
            </w:r>
          </w:p>
        </w:tc>
        <w:tc>
          <w:tcPr>
            <w:tcW w:w="1284" w:type="dxa"/>
            <w:shd w:val="clear" w:color="auto" w:fill="F2F2F2" w:themeFill="background1" w:themeFillShade="F2"/>
            <w:vAlign w:val="center"/>
          </w:tcPr>
          <w:p w14:paraId="20E62EEF" w14:textId="125C241F" w:rsidR="00AE7229" w:rsidRPr="00DB71A8" w:rsidRDefault="00AE7229" w:rsidP="00AE7229">
            <w:pPr>
              <w:spacing w:after="0" w:line="240" w:lineRule="auto"/>
              <w:jc w:val="center"/>
              <w:rPr>
                <w:rFonts w:ascii="Times New Roman" w:hAnsi="Times New Roman" w:cs="Times New Roman"/>
                <w:b/>
                <w:bCs/>
              </w:rPr>
            </w:pPr>
            <w:r w:rsidRPr="00DB71A8">
              <w:rPr>
                <w:rFonts w:ascii="Times New Roman" w:hAnsi="Times New Roman" w:cs="Times New Roman"/>
                <w:b/>
                <w:bCs/>
              </w:rPr>
              <w:t>21.298</w:t>
            </w:r>
          </w:p>
        </w:tc>
        <w:tc>
          <w:tcPr>
            <w:tcW w:w="1236" w:type="dxa"/>
            <w:shd w:val="clear" w:color="auto" w:fill="F2F2F2" w:themeFill="background1" w:themeFillShade="F2"/>
            <w:vAlign w:val="center"/>
          </w:tcPr>
          <w:p w14:paraId="39A34F35" w14:textId="73E26D7C" w:rsidR="00AE7229" w:rsidRPr="00DB71A8" w:rsidRDefault="00AE7229" w:rsidP="00AE7229">
            <w:pPr>
              <w:spacing w:after="0" w:line="240" w:lineRule="auto"/>
              <w:jc w:val="center"/>
              <w:rPr>
                <w:rFonts w:ascii="Times New Roman" w:hAnsi="Times New Roman" w:cs="Times New Roman"/>
                <w:b/>
                <w:bCs/>
              </w:rPr>
            </w:pPr>
            <w:r w:rsidRPr="00DB71A8">
              <w:rPr>
                <w:rFonts w:ascii="Times New Roman" w:hAnsi="Times New Roman" w:cs="Times New Roman"/>
                <w:b/>
                <w:bCs/>
              </w:rPr>
              <w:t>16.321</w:t>
            </w:r>
          </w:p>
        </w:tc>
        <w:tc>
          <w:tcPr>
            <w:tcW w:w="1260" w:type="dxa"/>
            <w:shd w:val="clear" w:color="auto" w:fill="F2F2F2" w:themeFill="background1" w:themeFillShade="F2"/>
            <w:vAlign w:val="center"/>
          </w:tcPr>
          <w:p w14:paraId="49226990" w14:textId="4D2E2D24" w:rsidR="00AE7229" w:rsidRPr="00DB71A8" w:rsidRDefault="00AE7229" w:rsidP="00AE7229">
            <w:pPr>
              <w:spacing w:after="0" w:line="240" w:lineRule="auto"/>
              <w:jc w:val="center"/>
              <w:rPr>
                <w:rFonts w:ascii="Times New Roman" w:hAnsi="Times New Roman" w:cs="Times New Roman"/>
                <w:b/>
                <w:bCs/>
              </w:rPr>
            </w:pPr>
            <w:r w:rsidRPr="00DB71A8">
              <w:rPr>
                <w:rFonts w:ascii="Times New Roman" w:hAnsi="Times New Roman" w:cs="Times New Roman"/>
                <w:b/>
                <w:bCs/>
              </w:rPr>
              <w:t>5.771</w:t>
            </w:r>
          </w:p>
        </w:tc>
        <w:tc>
          <w:tcPr>
            <w:tcW w:w="1350" w:type="dxa"/>
            <w:shd w:val="clear" w:color="auto" w:fill="F2F2F2" w:themeFill="background1" w:themeFillShade="F2"/>
            <w:vAlign w:val="center"/>
          </w:tcPr>
          <w:p w14:paraId="483893D3" w14:textId="56850732" w:rsidR="00AE7229" w:rsidRPr="00DB71A8" w:rsidRDefault="00AE7229" w:rsidP="00AE7229">
            <w:pPr>
              <w:spacing w:after="0" w:line="240" w:lineRule="auto"/>
              <w:jc w:val="center"/>
              <w:rPr>
                <w:rFonts w:ascii="Times New Roman" w:hAnsi="Times New Roman" w:cs="Times New Roman"/>
                <w:b/>
                <w:bCs/>
              </w:rPr>
            </w:pPr>
            <w:r w:rsidRPr="00DB71A8">
              <w:rPr>
                <w:rFonts w:ascii="Times New Roman" w:hAnsi="Times New Roman" w:cs="Times New Roman"/>
                <w:b/>
                <w:bCs/>
              </w:rPr>
              <w:t>16.770</w:t>
            </w:r>
          </w:p>
        </w:tc>
        <w:tc>
          <w:tcPr>
            <w:tcW w:w="900" w:type="dxa"/>
            <w:shd w:val="clear" w:color="auto" w:fill="F2F2F2" w:themeFill="background1" w:themeFillShade="F2"/>
            <w:vAlign w:val="center"/>
          </w:tcPr>
          <w:p w14:paraId="3D8BEFAD" w14:textId="4871E1F4" w:rsidR="00AE7229" w:rsidRPr="00DB71A8" w:rsidRDefault="00AE7229" w:rsidP="00AE7229">
            <w:pPr>
              <w:spacing w:after="0" w:line="240" w:lineRule="auto"/>
              <w:jc w:val="center"/>
              <w:rPr>
                <w:rFonts w:ascii="Times New Roman" w:hAnsi="Times New Roman" w:cs="Times New Roman"/>
                <w:b/>
                <w:bCs/>
              </w:rPr>
            </w:pPr>
            <w:r w:rsidRPr="00DB71A8">
              <w:rPr>
                <w:rFonts w:ascii="Times New Roman" w:hAnsi="Times New Roman" w:cs="Times New Roman"/>
                <w:b/>
                <w:bCs/>
              </w:rPr>
              <w:t>3.465</w:t>
            </w:r>
          </w:p>
        </w:tc>
        <w:tc>
          <w:tcPr>
            <w:tcW w:w="1170" w:type="dxa"/>
            <w:shd w:val="clear" w:color="auto" w:fill="F2F2F2" w:themeFill="background1" w:themeFillShade="F2"/>
            <w:vAlign w:val="center"/>
          </w:tcPr>
          <w:p w14:paraId="3C769A83" w14:textId="09510194" w:rsidR="00AE7229" w:rsidRPr="00DB71A8" w:rsidRDefault="00AE7229" w:rsidP="00AE7229">
            <w:pPr>
              <w:spacing w:after="0" w:line="240" w:lineRule="auto"/>
              <w:jc w:val="center"/>
              <w:rPr>
                <w:rFonts w:ascii="Times New Roman" w:hAnsi="Times New Roman" w:cs="Times New Roman"/>
                <w:b/>
                <w:bCs/>
              </w:rPr>
            </w:pPr>
            <w:r w:rsidRPr="00DB71A8">
              <w:rPr>
                <w:rFonts w:ascii="Times New Roman" w:hAnsi="Times New Roman" w:cs="Times New Roman"/>
                <w:b/>
                <w:bCs/>
              </w:rPr>
              <w:t>60.716</w:t>
            </w:r>
          </w:p>
        </w:tc>
        <w:tc>
          <w:tcPr>
            <w:tcW w:w="990" w:type="dxa"/>
            <w:shd w:val="clear" w:color="auto" w:fill="F2F2F2" w:themeFill="background1" w:themeFillShade="F2"/>
            <w:vAlign w:val="center"/>
          </w:tcPr>
          <w:p w14:paraId="2D126530" w14:textId="6FA4F6F0" w:rsidR="00AE7229" w:rsidRPr="00DB71A8" w:rsidRDefault="00AE7229" w:rsidP="00AE7229">
            <w:pPr>
              <w:spacing w:after="0" w:line="240" w:lineRule="auto"/>
              <w:jc w:val="center"/>
              <w:rPr>
                <w:rFonts w:ascii="Times New Roman" w:hAnsi="Times New Roman" w:cs="Times New Roman"/>
                <w:b/>
                <w:bCs/>
              </w:rPr>
            </w:pPr>
            <w:r w:rsidRPr="00DB71A8">
              <w:rPr>
                <w:rFonts w:ascii="Times New Roman" w:hAnsi="Times New Roman" w:cs="Times New Roman"/>
                <w:b/>
                <w:bCs/>
              </w:rPr>
              <w:t>630</w:t>
            </w:r>
          </w:p>
        </w:tc>
      </w:tr>
    </w:tbl>
    <w:p w14:paraId="6A3D2F18" w14:textId="77777777" w:rsidR="00AE7229" w:rsidRPr="00520249" w:rsidRDefault="00AE7229" w:rsidP="00E83159">
      <w:pPr>
        <w:spacing w:after="0" w:line="240" w:lineRule="auto"/>
        <w:jc w:val="both"/>
        <w:rPr>
          <w:rFonts w:ascii="Times New Roman" w:hAnsi="Times New Roman" w:cs="Times New Roman"/>
          <w:sz w:val="16"/>
          <w:szCs w:val="16"/>
        </w:rPr>
      </w:pPr>
    </w:p>
    <w:p w14:paraId="3AA6B69F" w14:textId="296FD1AF" w:rsidR="00AE7229" w:rsidRPr="00DB71A8" w:rsidRDefault="00AE7229" w:rsidP="00AE7229">
      <w:pPr>
        <w:overflowPunct w:val="0"/>
        <w:autoSpaceDE w:val="0"/>
        <w:autoSpaceDN w:val="0"/>
        <w:adjustRightInd w:val="0"/>
        <w:spacing w:after="0" w:line="240" w:lineRule="auto"/>
        <w:textAlignment w:val="baseline"/>
        <w:rPr>
          <w:rFonts w:ascii="Times New Roman" w:eastAsia="Calibri" w:hAnsi="Times New Roman" w:cs="Times New Roman"/>
          <w:bCs/>
          <w:i/>
          <w:iCs/>
          <w:noProof/>
        </w:rPr>
      </w:pPr>
      <w:r w:rsidRPr="00DB71A8">
        <w:rPr>
          <w:rFonts w:ascii="Times New Roman" w:eastAsia="Calibri" w:hAnsi="Times New Roman" w:cs="Times New Roman"/>
          <w:bCs/>
          <w:i/>
          <w:iCs/>
        </w:rPr>
        <w:t xml:space="preserve">Kontrollet në Territor-Sipas Objekteve: Për </w:t>
      </w:r>
      <w:r w:rsidRPr="00DB71A8">
        <w:rPr>
          <w:rFonts w:ascii="Times New Roman" w:eastAsia="Calibri" w:hAnsi="Times New Roman" w:cs="Times New Roman"/>
          <w:bCs/>
          <w:i/>
          <w:iCs/>
          <w:noProof/>
        </w:rPr>
        <w:t>6 mujorin e I-rë 2025:</w:t>
      </w:r>
    </w:p>
    <w:tbl>
      <w:tblPr>
        <w:tblW w:w="95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0"/>
        <w:gridCol w:w="1284"/>
        <w:gridCol w:w="1236"/>
        <w:gridCol w:w="1260"/>
        <w:gridCol w:w="1350"/>
        <w:gridCol w:w="900"/>
        <w:gridCol w:w="1170"/>
        <w:gridCol w:w="990"/>
      </w:tblGrid>
      <w:tr w:rsidR="00AE7229" w:rsidRPr="00DB71A8" w14:paraId="1DADD4C7" w14:textId="77777777" w:rsidTr="001F66F3">
        <w:trPr>
          <w:trHeight w:val="514"/>
        </w:trPr>
        <w:tc>
          <w:tcPr>
            <w:tcW w:w="1350" w:type="dxa"/>
            <w:shd w:val="clear" w:color="auto" w:fill="DBE5F1" w:themeFill="accent1" w:themeFillTint="33"/>
            <w:vAlign w:val="center"/>
          </w:tcPr>
          <w:p w14:paraId="28B8D27F" w14:textId="431C4844" w:rsidR="00AE7229" w:rsidRPr="00DB71A8" w:rsidRDefault="000008D5" w:rsidP="001F66F3">
            <w:pPr>
              <w:spacing w:after="0" w:line="240" w:lineRule="auto"/>
              <w:jc w:val="center"/>
              <w:rPr>
                <w:rFonts w:ascii="Times New Roman" w:eastAsia="Calibri" w:hAnsi="Times New Roman" w:cs="Times New Roman"/>
                <w:b/>
                <w:noProof/>
              </w:rPr>
            </w:pPr>
            <w:r w:rsidRPr="00DB71A8">
              <w:rPr>
                <w:rFonts w:ascii="Times New Roman" w:eastAsia="Calibri" w:hAnsi="Times New Roman" w:cs="Times New Roman"/>
                <w:b/>
                <w:noProof/>
              </w:rPr>
              <w:t>DVP-2025</w:t>
            </w:r>
          </w:p>
        </w:tc>
        <w:tc>
          <w:tcPr>
            <w:tcW w:w="1284" w:type="dxa"/>
            <w:shd w:val="clear" w:color="auto" w:fill="DBE5F1" w:themeFill="accent1" w:themeFillTint="33"/>
            <w:vAlign w:val="center"/>
          </w:tcPr>
          <w:p w14:paraId="557018B8" w14:textId="77777777" w:rsidR="00AE7229" w:rsidRPr="00DB71A8" w:rsidRDefault="00AE7229" w:rsidP="001F66F3">
            <w:pPr>
              <w:spacing w:after="0" w:line="240" w:lineRule="auto"/>
              <w:jc w:val="center"/>
              <w:rPr>
                <w:rFonts w:ascii="Times New Roman" w:eastAsia="Calibri" w:hAnsi="Times New Roman" w:cs="Times New Roman"/>
                <w:b/>
                <w:noProof/>
              </w:rPr>
            </w:pPr>
            <w:r w:rsidRPr="00DB71A8">
              <w:rPr>
                <w:rFonts w:ascii="Times New Roman" w:eastAsia="Calibri" w:hAnsi="Times New Roman" w:cs="Times New Roman"/>
                <w:b/>
                <w:noProof/>
              </w:rPr>
              <w:t>Sera</w:t>
            </w:r>
          </w:p>
          <w:p w14:paraId="487128BB" w14:textId="77777777" w:rsidR="00AE7229" w:rsidRPr="00DB71A8" w:rsidRDefault="00AE7229" w:rsidP="001F66F3">
            <w:pPr>
              <w:spacing w:after="0" w:line="240" w:lineRule="auto"/>
              <w:jc w:val="center"/>
              <w:rPr>
                <w:rFonts w:ascii="Times New Roman" w:eastAsia="Calibri" w:hAnsi="Times New Roman" w:cs="Times New Roman"/>
                <w:b/>
                <w:noProof/>
              </w:rPr>
            </w:pPr>
            <w:r w:rsidRPr="00DB71A8">
              <w:rPr>
                <w:rFonts w:ascii="Times New Roman" w:eastAsia="Calibri" w:hAnsi="Times New Roman" w:cs="Times New Roman"/>
                <w:b/>
                <w:noProof/>
              </w:rPr>
              <w:t>Minisera</w:t>
            </w:r>
          </w:p>
        </w:tc>
        <w:tc>
          <w:tcPr>
            <w:tcW w:w="1236" w:type="dxa"/>
            <w:shd w:val="clear" w:color="auto" w:fill="DBE5F1" w:themeFill="accent1" w:themeFillTint="33"/>
            <w:vAlign w:val="center"/>
          </w:tcPr>
          <w:p w14:paraId="38345843" w14:textId="77777777" w:rsidR="00AE7229" w:rsidRPr="00DB71A8" w:rsidRDefault="00AE7229" w:rsidP="001F66F3">
            <w:pPr>
              <w:spacing w:after="0" w:line="240" w:lineRule="auto"/>
              <w:jc w:val="center"/>
              <w:rPr>
                <w:rFonts w:ascii="Times New Roman" w:eastAsia="Calibri" w:hAnsi="Times New Roman" w:cs="Times New Roman"/>
                <w:b/>
                <w:noProof/>
              </w:rPr>
            </w:pPr>
            <w:r w:rsidRPr="00DB71A8">
              <w:rPr>
                <w:rFonts w:ascii="Times New Roman" w:eastAsia="Calibri" w:hAnsi="Times New Roman" w:cs="Times New Roman"/>
                <w:b/>
                <w:noProof/>
              </w:rPr>
              <w:t>Magazina Objekte</w:t>
            </w:r>
          </w:p>
        </w:tc>
        <w:tc>
          <w:tcPr>
            <w:tcW w:w="1260" w:type="dxa"/>
            <w:shd w:val="clear" w:color="auto" w:fill="DBE5F1" w:themeFill="accent1" w:themeFillTint="33"/>
            <w:vAlign w:val="center"/>
          </w:tcPr>
          <w:p w14:paraId="4B2AE35F" w14:textId="77777777" w:rsidR="00AE7229" w:rsidRPr="00DB71A8" w:rsidRDefault="00AE7229" w:rsidP="001F66F3">
            <w:pPr>
              <w:spacing w:after="0" w:line="240" w:lineRule="auto"/>
              <w:jc w:val="center"/>
              <w:rPr>
                <w:rFonts w:ascii="Times New Roman" w:eastAsia="Calibri" w:hAnsi="Times New Roman" w:cs="Times New Roman"/>
                <w:b/>
                <w:noProof/>
              </w:rPr>
            </w:pPr>
            <w:r w:rsidRPr="00DB71A8">
              <w:rPr>
                <w:rFonts w:ascii="Times New Roman" w:eastAsia="Calibri" w:hAnsi="Times New Roman" w:cs="Times New Roman"/>
                <w:b/>
                <w:noProof/>
              </w:rPr>
              <w:t>Ish Ob. Ushtarake</w:t>
            </w:r>
          </w:p>
        </w:tc>
        <w:tc>
          <w:tcPr>
            <w:tcW w:w="1350" w:type="dxa"/>
            <w:shd w:val="clear" w:color="auto" w:fill="DBE5F1" w:themeFill="accent1" w:themeFillTint="33"/>
            <w:vAlign w:val="center"/>
          </w:tcPr>
          <w:p w14:paraId="476195F8" w14:textId="77777777" w:rsidR="00AE7229" w:rsidRPr="00DB71A8" w:rsidRDefault="00AE7229" w:rsidP="001F66F3">
            <w:pPr>
              <w:spacing w:after="0" w:line="240" w:lineRule="auto"/>
              <w:jc w:val="center"/>
              <w:rPr>
                <w:rFonts w:ascii="Times New Roman" w:eastAsia="Calibri" w:hAnsi="Times New Roman" w:cs="Times New Roman"/>
                <w:b/>
                <w:noProof/>
              </w:rPr>
            </w:pPr>
            <w:r w:rsidRPr="00DB71A8">
              <w:rPr>
                <w:rFonts w:ascii="Times New Roman" w:eastAsia="Calibri" w:hAnsi="Times New Roman" w:cs="Times New Roman"/>
                <w:b/>
                <w:noProof/>
              </w:rPr>
              <w:t>Shtëpi</w:t>
            </w:r>
          </w:p>
          <w:p w14:paraId="05C31880" w14:textId="77777777" w:rsidR="00AE7229" w:rsidRPr="00DB71A8" w:rsidRDefault="00AE7229" w:rsidP="001F66F3">
            <w:pPr>
              <w:spacing w:after="0" w:line="240" w:lineRule="auto"/>
              <w:jc w:val="center"/>
              <w:rPr>
                <w:rFonts w:ascii="Times New Roman" w:eastAsia="Calibri" w:hAnsi="Times New Roman" w:cs="Times New Roman"/>
                <w:b/>
                <w:noProof/>
              </w:rPr>
            </w:pPr>
            <w:r w:rsidRPr="00DB71A8">
              <w:rPr>
                <w:rFonts w:ascii="Times New Roman" w:eastAsia="Calibri" w:hAnsi="Times New Roman" w:cs="Times New Roman"/>
                <w:b/>
                <w:noProof/>
              </w:rPr>
              <w:t>Braktisura</w:t>
            </w:r>
          </w:p>
        </w:tc>
        <w:tc>
          <w:tcPr>
            <w:tcW w:w="900" w:type="dxa"/>
            <w:shd w:val="clear" w:color="auto" w:fill="DBE5F1" w:themeFill="accent1" w:themeFillTint="33"/>
            <w:vAlign w:val="center"/>
          </w:tcPr>
          <w:p w14:paraId="288F8BF7" w14:textId="77777777" w:rsidR="00AE7229" w:rsidRPr="00DB71A8" w:rsidRDefault="00AE7229" w:rsidP="001F66F3">
            <w:pPr>
              <w:spacing w:after="0" w:line="240" w:lineRule="auto"/>
              <w:jc w:val="center"/>
              <w:rPr>
                <w:rFonts w:ascii="Times New Roman" w:eastAsia="Calibri" w:hAnsi="Times New Roman" w:cs="Times New Roman"/>
                <w:b/>
                <w:noProof/>
              </w:rPr>
            </w:pPr>
            <w:r w:rsidRPr="00DB71A8">
              <w:rPr>
                <w:rFonts w:ascii="Times New Roman" w:eastAsia="Calibri" w:hAnsi="Times New Roman" w:cs="Times New Roman"/>
                <w:b/>
                <w:noProof/>
              </w:rPr>
              <w:t>Stane</w:t>
            </w:r>
          </w:p>
          <w:p w14:paraId="25F955AE" w14:textId="77777777" w:rsidR="00AE7229" w:rsidRPr="00DB71A8" w:rsidRDefault="00AE7229" w:rsidP="001F66F3">
            <w:pPr>
              <w:spacing w:after="0" w:line="240" w:lineRule="auto"/>
              <w:jc w:val="center"/>
              <w:rPr>
                <w:rFonts w:ascii="Times New Roman" w:eastAsia="Calibri" w:hAnsi="Times New Roman" w:cs="Times New Roman"/>
                <w:b/>
                <w:noProof/>
              </w:rPr>
            </w:pPr>
            <w:r w:rsidRPr="00DB71A8">
              <w:rPr>
                <w:rFonts w:ascii="Times New Roman" w:eastAsia="Calibri" w:hAnsi="Times New Roman" w:cs="Times New Roman"/>
                <w:b/>
                <w:noProof/>
              </w:rPr>
              <w:t>Stalla</w:t>
            </w:r>
          </w:p>
        </w:tc>
        <w:tc>
          <w:tcPr>
            <w:tcW w:w="1170" w:type="dxa"/>
            <w:shd w:val="clear" w:color="auto" w:fill="DBE5F1" w:themeFill="accent1" w:themeFillTint="33"/>
            <w:vAlign w:val="center"/>
          </w:tcPr>
          <w:p w14:paraId="6958AA9B" w14:textId="77777777" w:rsidR="00AE7229" w:rsidRPr="00DB71A8" w:rsidRDefault="00AE7229" w:rsidP="001F66F3">
            <w:pPr>
              <w:spacing w:after="0" w:line="240" w:lineRule="auto"/>
              <w:jc w:val="center"/>
              <w:rPr>
                <w:rFonts w:ascii="Times New Roman" w:eastAsia="Calibri" w:hAnsi="Times New Roman" w:cs="Times New Roman"/>
                <w:b/>
                <w:noProof/>
              </w:rPr>
            </w:pPr>
            <w:r w:rsidRPr="00DB71A8">
              <w:rPr>
                <w:rFonts w:ascii="Times New Roman" w:eastAsia="Calibri" w:hAnsi="Times New Roman" w:cs="Times New Roman"/>
                <w:b/>
                <w:noProof/>
              </w:rPr>
              <w:t>Ambjente</w:t>
            </w:r>
          </w:p>
          <w:p w14:paraId="0995F792" w14:textId="77777777" w:rsidR="00AE7229" w:rsidRPr="00DB71A8" w:rsidRDefault="00AE7229" w:rsidP="001F66F3">
            <w:pPr>
              <w:spacing w:after="0" w:line="240" w:lineRule="auto"/>
              <w:jc w:val="center"/>
              <w:rPr>
                <w:rFonts w:ascii="Times New Roman" w:eastAsia="Calibri" w:hAnsi="Times New Roman" w:cs="Times New Roman"/>
                <w:b/>
                <w:noProof/>
              </w:rPr>
            </w:pPr>
            <w:r w:rsidRPr="00DB71A8">
              <w:rPr>
                <w:rFonts w:ascii="Times New Roman" w:eastAsia="Calibri" w:hAnsi="Times New Roman" w:cs="Times New Roman"/>
                <w:b/>
                <w:noProof/>
              </w:rPr>
              <w:t>Hapura</w:t>
            </w:r>
          </w:p>
        </w:tc>
        <w:tc>
          <w:tcPr>
            <w:tcW w:w="990" w:type="dxa"/>
            <w:shd w:val="clear" w:color="auto" w:fill="DBE5F1" w:themeFill="accent1" w:themeFillTint="33"/>
            <w:vAlign w:val="center"/>
          </w:tcPr>
          <w:p w14:paraId="594747CC" w14:textId="77777777" w:rsidR="00AE7229" w:rsidRPr="00DB71A8" w:rsidRDefault="00AE7229" w:rsidP="001F66F3">
            <w:pPr>
              <w:spacing w:after="0" w:line="240" w:lineRule="auto"/>
              <w:jc w:val="center"/>
              <w:rPr>
                <w:rFonts w:ascii="Times New Roman" w:eastAsia="Calibri" w:hAnsi="Times New Roman" w:cs="Times New Roman"/>
                <w:b/>
                <w:noProof/>
              </w:rPr>
            </w:pPr>
            <w:r w:rsidRPr="00DB71A8">
              <w:rPr>
                <w:rFonts w:ascii="Times New Roman" w:eastAsia="Calibri" w:hAnsi="Times New Roman" w:cs="Times New Roman"/>
                <w:b/>
                <w:noProof/>
              </w:rPr>
              <w:t>Ish</w:t>
            </w:r>
          </w:p>
          <w:p w14:paraId="1E9A39F3" w14:textId="77777777" w:rsidR="00AE7229" w:rsidRPr="00DB71A8" w:rsidRDefault="00AE7229" w:rsidP="001F66F3">
            <w:pPr>
              <w:spacing w:after="0" w:line="240" w:lineRule="auto"/>
              <w:jc w:val="center"/>
              <w:rPr>
                <w:rFonts w:ascii="Times New Roman" w:eastAsia="Calibri" w:hAnsi="Times New Roman" w:cs="Times New Roman"/>
                <w:b/>
                <w:noProof/>
              </w:rPr>
            </w:pPr>
            <w:r w:rsidRPr="00DB71A8">
              <w:rPr>
                <w:rFonts w:ascii="Times New Roman" w:eastAsia="Calibri" w:hAnsi="Times New Roman" w:cs="Times New Roman"/>
                <w:b/>
                <w:noProof/>
              </w:rPr>
              <w:t>Parcela</w:t>
            </w:r>
          </w:p>
        </w:tc>
      </w:tr>
      <w:tr w:rsidR="00AE7229" w:rsidRPr="00DB71A8" w14:paraId="415A65C0" w14:textId="77777777" w:rsidTr="00AE7229">
        <w:trPr>
          <w:trHeight w:val="20"/>
        </w:trPr>
        <w:tc>
          <w:tcPr>
            <w:tcW w:w="1350" w:type="dxa"/>
            <w:shd w:val="clear" w:color="auto" w:fill="F2F2F2" w:themeFill="background1" w:themeFillShade="F2"/>
          </w:tcPr>
          <w:p w14:paraId="30C8A44B" w14:textId="77777777" w:rsidR="00AE7229" w:rsidRPr="00DB71A8" w:rsidRDefault="00AE7229" w:rsidP="00AE7229">
            <w:pPr>
              <w:spacing w:after="0" w:line="240" w:lineRule="auto"/>
              <w:jc w:val="both"/>
              <w:rPr>
                <w:rFonts w:ascii="Times New Roman" w:eastAsia="Calibri" w:hAnsi="Times New Roman" w:cs="Times New Roman"/>
                <w:noProof/>
              </w:rPr>
            </w:pPr>
            <w:r w:rsidRPr="00DB71A8">
              <w:rPr>
                <w:rFonts w:ascii="Times New Roman" w:eastAsia="Calibri" w:hAnsi="Times New Roman" w:cs="Times New Roman"/>
                <w:noProof/>
              </w:rPr>
              <w:t>Tiranë</w:t>
            </w:r>
          </w:p>
        </w:tc>
        <w:tc>
          <w:tcPr>
            <w:tcW w:w="1284" w:type="dxa"/>
            <w:shd w:val="clear" w:color="auto" w:fill="F2F2F2" w:themeFill="background1" w:themeFillShade="F2"/>
            <w:vAlign w:val="bottom"/>
          </w:tcPr>
          <w:p w14:paraId="1C53AE76" w14:textId="5EAED350"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2.728</w:t>
            </w:r>
          </w:p>
        </w:tc>
        <w:tc>
          <w:tcPr>
            <w:tcW w:w="1236" w:type="dxa"/>
            <w:shd w:val="clear" w:color="auto" w:fill="F2F2F2" w:themeFill="background1" w:themeFillShade="F2"/>
            <w:vAlign w:val="bottom"/>
          </w:tcPr>
          <w:p w14:paraId="515896D8" w14:textId="02BEA451"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1.193</w:t>
            </w:r>
          </w:p>
        </w:tc>
        <w:tc>
          <w:tcPr>
            <w:tcW w:w="1260" w:type="dxa"/>
            <w:shd w:val="clear" w:color="auto" w:fill="F2F2F2" w:themeFill="background1" w:themeFillShade="F2"/>
            <w:vAlign w:val="bottom"/>
          </w:tcPr>
          <w:p w14:paraId="4E9FBC3A" w14:textId="1A66BA40"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596</w:t>
            </w:r>
          </w:p>
        </w:tc>
        <w:tc>
          <w:tcPr>
            <w:tcW w:w="1350" w:type="dxa"/>
            <w:shd w:val="clear" w:color="auto" w:fill="F2F2F2" w:themeFill="background1" w:themeFillShade="F2"/>
            <w:vAlign w:val="bottom"/>
          </w:tcPr>
          <w:p w14:paraId="6104DC27" w14:textId="1B14C7C7"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911</w:t>
            </w:r>
          </w:p>
        </w:tc>
        <w:tc>
          <w:tcPr>
            <w:tcW w:w="900" w:type="dxa"/>
            <w:shd w:val="clear" w:color="auto" w:fill="F2F2F2" w:themeFill="background1" w:themeFillShade="F2"/>
            <w:vAlign w:val="bottom"/>
          </w:tcPr>
          <w:p w14:paraId="127EB144" w14:textId="5D7BDCE4"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170</w:t>
            </w:r>
          </w:p>
        </w:tc>
        <w:tc>
          <w:tcPr>
            <w:tcW w:w="1170" w:type="dxa"/>
            <w:shd w:val="clear" w:color="auto" w:fill="F2F2F2" w:themeFill="background1" w:themeFillShade="F2"/>
            <w:vAlign w:val="bottom"/>
          </w:tcPr>
          <w:p w14:paraId="2163432A" w14:textId="78658961"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11.446</w:t>
            </w:r>
          </w:p>
        </w:tc>
        <w:tc>
          <w:tcPr>
            <w:tcW w:w="990" w:type="dxa"/>
            <w:shd w:val="clear" w:color="auto" w:fill="F2F2F2" w:themeFill="background1" w:themeFillShade="F2"/>
            <w:vAlign w:val="bottom"/>
          </w:tcPr>
          <w:p w14:paraId="78146457" w14:textId="3888CFF9"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7</w:t>
            </w:r>
          </w:p>
        </w:tc>
      </w:tr>
      <w:tr w:rsidR="00AE7229" w:rsidRPr="00DB71A8" w14:paraId="2A759AF1" w14:textId="77777777" w:rsidTr="00AE7229">
        <w:trPr>
          <w:trHeight w:val="20"/>
        </w:trPr>
        <w:tc>
          <w:tcPr>
            <w:tcW w:w="1350" w:type="dxa"/>
            <w:shd w:val="clear" w:color="auto" w:fill="F2F2F2" w:themeFill="background1" w:themeFillShade="F2"/>
          </w:tcPr>
          <w:p w14:paraId="43FE523D" w14:textId="77777777" w:rsidR="00AE7229" w:rsidRPr="00DB71A8" w:rsidRDefault="00AE7229" w:rsidP="00AE7229">
            <w:pPr>
              <w:spacing w:after="0" w:line="240" w:lineRule="auto"/>
              <w:jc w:val="both"/>
              <w:rPr>
                <w:rFonts w:ascii="Times New Roman" w:eastAsia="Calibri" w:hAnsi="Times New Roman" w:cs="Times New Roman"/>
                <w:noProof/>
              </w:rPr>
            </w:pPr>
            <w:r w:rsidRPr="00DB71A8">
              <w:rPr>
                <w:rFonts w:ascii="Times New Roman" w:eastAsia="Calibri" w:hAnsi="Times New Roman" w:cs="Times New Roman"/>
                <w:noProof/>
              </w:rPr>
              <w:t>Durrës</w:t>
            </w:r>
          </w:p>
        </w:tc>
        <w:tc>
          <w:tcPr>
            <w:tcW w:w="1284" w:type="dxa"/>
            <w:shd w:val="clear" w:color="auto" w:fill="F2F2F2" w:themeFill="background1" w:themeFillShade="F2"/>
          </w:tcPr>
          <w:p w14:paraId="0EA5BFAF" w14:textId="73ED88D7"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bCs/>
              </w:rPr>
              <w:t>1.532</w:t>
            </w:r>
          </w:p>
        </w:tc>
        <w:tc>
          <w:tcPr>
            <w:tcW w:w="1236" w:type="dxa"/>
            <w:shd w:val="clear" w:color="auto" w:fill="F2F2F2" w:themeFill="background1" w:themeFillShade="F2"/>
          </w:tcPr>
          <w:p w14:paraId="07B76808" w14:textId="5943DA23"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bCs/>
              </w:rPr>
              <w:t>634</w:t>
            </w:r>
          </w:p>
        </w:tc>
        <w:tc>
          <w:tcPr>
            <w:tcW w:w="1260" w:type="dxa"/>
            <w:shd w:val="clear" w:color="auto" w:fill="F2F2F2" w:themeFill="background1" w:themeFillShade="F2"/>
          </w:tcPr>
          <w:p w14:paraId="221EAB03" w14:textId="78E3C88F"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bCs/>
              </w:rPr>
              <w:t>208</w:t>
            </w:r>
          </w:p>
        </w:tc>
        <w:tc>
          <w:tcPr>
            <w:tcW w:w="1350" w:type="dxa"/>
            <w:shd w:val="clear" w:color="auto" w:fill="F2F2F2" w:themeFill="background1" w:themeFillShade="F2"/>
          </w:tcPr>
          <w:p w14:paraId="0D935D19" w14:textId="5FB66FEE"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bCs/>
              </w:rPr>
              <w:t>264</w:t>
            </w:r>
          </w:p>
        </w:tc>
        <w:tc>
          <w:tcPr>
            <w:tcW w:w="900" w:type="dxa"/>
            <w:shd w:val="clear" w:color="auto" w:fill="F2F2F2" w:themeFill="background1" w:themeFillShade="F2"/>
          </w:tcPr>
          <w:p w14:paraId="696734BD" w14:textId="5B461FAE"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bCs/>
              </w:rPr>
              <w:t>159</w:t>
            </w:r>
          </w:p>
        </w:tc>
        <w:tc>
          <w:tcPr>
            <w:tcW w:w="1170" w:type="dxa"/>
            <w:shd w:val="clear" w:color="auto" w:fill="F2F2F2" w:themeFill="background1" w:themeFillShade="F2"/>
          </w:tcPr>
          <w:p w14:paraId="375F1A64" w14:textId="2EDD3C78"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bCs/>
              </w:rPr>
              <w:t>1.146</w:t>
            </w:r>
          </w:p>
        </w:tc>
        <w:tc>
          <w:tcPr>
            <w:tcW w:w="990" w:type="dxa"/>
            <w:shd w:val="clear" w:color="auto" w:fill="F2F2F2" w:themeFill="background1" w:themeFillShade="F2"/>
          </w:tcPr>
          <w:p w14:paraId="56843F1A" w14:textId="16D736BC"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bCs/>
              </w:rPr>
              <w:t>1</w:t>
            </w:r>
          </w:p>
        </w:tc>
      </w:tr>
      <w:tr w:rsidR="00AE7229" w:rsidRPr="00DB71A8" w14:paraId="00FF12A0" w14:textId="77777777" w:rsidTr="00AE7229">
        <w:trPr>
          <w:trHeight w:val="20"/>
        </w:trPr>
        <w:tc>
          <w:tcPr>
            <w:tcW w:w="1350" w:type="dxa"/>
            <w:shd w:val="clear" w:color="auto" w:fill="F2F2F2" w:themeFill="background1" w:themeFillShade="F2"/>
          </w:tcPr>
          <w:p w14:paraId="7CC5E8DD" w14:textId="77777777" w:rsidR="00AE7229" w:rsidRPr="00DB71A8" w:rsidRDefault="00AE7229" w:rsidP="00AE7229">
            <w:pPr>
              <w:spacing w:after="0" w:line="240" w:lineRule="auto"/>
              <w:jc w:val="both"/>
              <w:rPr>
                <w:rFonts w:ascii="Times New Roman" w:eastAsia="Calibri" w:hAnsi="Times New Roman" w:cs="Times New Roman"/>
                <w:noProof/>
              </w:rPr>
            </w:pPr>
            <w:r w:rsidRPr="00DB71A8">
              <w:rPr>
                <w:rFonts w:ascii="Times New Roman" w:eastAsia="Calibri" w:hAnsi="Times New Roman" w:cs="Times New Roman"/>
                <w:noProof/>
              </w:rPr>
              <w:t>Elbasan</w:t>
            </w:r>
          </w:p>
        </w:tc>
        <w:tc>
          <w:tcPr>
            <w:tcW w:w="1284" w:type="dxa"/>
            <w:shd w:val="clear" w:color="auto" w:fill="F2F2F2" w:themeFill="background1" w:themeFillShade="F2"/>
            <w:vAlign w:val="center"/>
          </w:tcPr>
          <w:p w14:paraId="4F8353E8" w14:textId="7AA785B4"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2.547</w:t>
            </w:r>
          </w:p>
        </w:tc>
        <w:tc>
          <w:tcPr>
            <w:tcW w:w="1236" w:type="dxa"/>
            <w:shd w:val="clear" w:color="auto" w:fill="F2F2F2" w:themeFill="background1" w:themeFillShade="F2"/>
            <w:vAlign w:val="center"/>
          </w:tcPr>
          <w:p w14:paraId="7C36BB3A" w14:textId="129895FC"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1.843</w:t>
            </w:r>
          </w:p>
        </w:tc>
        <w:tc>
          <w:tcPr>
            <w:tcW w:w="1260" w:type="dxa"/>
            <w:shd w:val="clear" w:color="auto" w:fill="F2F2F2" w:themeFill="background1" w:themeFillShade="F2"/>
            <w:vAlign w:val="center"/>
          </w:tcPr>
          <w:p w14:paraId="5AB99901" w14:textId="6A0BE4DE"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773</w:t>
            </w:r>
          </w:p>
        </w:tc>
        <w:tc>
          <w:tcPr>
            <w:tcW w:w="1350" w:type="dxa"/>
            <w:shd w:val="clear" w:color="auto" w:fill="F2F2F2" w:themeFill="background1" w:themeFillShade="F2"/>
            <w:vAlign w:val="center"/>
          </w:tcPr>
          <w:p w14:paraId="1D2F9BCC" w14:textId="7CA4D88F"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789</w:t>
            </w:r>
          </w:p>
        </w:tc>
        <w:tc>
          <w:tcPr>
            <w:tcW w:w="900" w:type="dxa"/>
            <w:shd w:val="clear" w:color="auto" w:fill="F2F2F2" w:themeFill="background1" w:themeFillShade="F2"/>
            <w:vAlign w:val="center"/>
          </w:tcPr>
          <w:p w14:paraId="4678B22F" w14:textId="49B78FF8"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168</w:t>
            </w:r>
          </w:p>
        </w:tc>
        <w:tc>
          <w:tcPr>
            <w:tcW w:w="1170" w:type="dxa"/>
            <w:shd w:val="clear" w:color="auto" w:fill="F2F2F2" w:themeFill="background1" w:themeFillShade="F2"/>
            <w:vAlign w:val="center"/>
          </w:tcPr>
          <w:p w14:paraId="1F587D15" w14:textId="1F58DB2E"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3.794</w:t>
            </w:r>
          </w:p>
        </w:tc>
        <w:tc>
          <w:tcPr>
            <w:tcW w:w="990" w:type="dxa"/>
            <w:shd w:val="clear" w:color="auto" w:fill="F2F2F2" w:themeFill="background1" w:themeFillShade="F2"/>
            <w:vAlign w:val="center"/>
          </w:tcPr>
          <w:p w14:paraId="20C35776" w14:textId="4A8FE5E2"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8</w:t>
            </w:r>
          </w:p>
        </w:tc>
      </w:tr>
      <w:tr w:rsidR="00AE7229" w:rsidRPr="00DB71A8" w14:paraId="2D783A33" w14:textId="77777777" w:rsidTr="00AE7229">
        <w:trPr>
          <w:trHeight w:val="20"/>
        </w:trPr>
        <w:tc>
          <w:tcPr>
            <w:tcW w:w="1350" w:type="dxa"/>
            <w:shd w:val="clear" w:color="auto" w:fill="F2F2F2" w:themeFill="background1" w:themeFillShade="F2"/>
          </w:tcPr>
          <w:p w14:paraId="547A45E9" w14:textId="77777777" w:rsidR="00AE7229" w:rsidRPr="00DB71A8" w:rsidRDefault="00AE7229" w:rsidP="00AE7229">
            <w:pPr>
              <w:spacing w:after="0" w:line="240" w:lineRule="auto"/>
              <w:jc w:val="both"/>
              <w:rPr>
                <w:rFonts w:ascii="Times New Roman" w:eastAsia="Calibri" w:hAnsi="Times New Roman" w:cs="Times New Roman"/>
                <w:noProof/>
              </w:rPr>
            </w:pPr>
            <w:r w:rsidRPr="00DB71A8">
              <w:rPr>
                <w:rFonts w:ascii="Times New Roman" w:eastAsia="Calibri" w:hAnsi="Times New Roman" w:cs="Times New Roman"/>
                <w:noProof/>
              </w:rPr>
              <w:t>Korçë</w:t>
            </w:r>
          </w:p>
        </w:tc>
        <w:tc>
          <w:tcPr>
            <w:tcW w:w="1284" w:type="dxa"/>
            <w:shd w:val="clear" w:color="auto" w:fill="F2F2F2" w:themeFill="background1" w:themeFillShade="F2"/>
            <w:vAlign w:val="center"/>
          </w:tcPr>
          <w:p w14:paraId="71D8E7EA" w14:textId="0C056349"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400</w:t>
            </w:r>
          </w:p>
        </w:tc>
        <w:tc>
          <w:tcPr>
            <w:tcW w:w="1236" w:type="dxa"/>
            <w:shd w:val="clear" w:color="auto" w:fill="F2F2F2" w:themeFill="background1" w:themeFillShade="F2"/>
            <w:vAlign w:val="center"/>
          </w:tcPr>
          <w:p w14:paraId="2945F35F" w14:textId="6E5A205E"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3.282</w:t>
            </w:r>
          </w:p>
        </w:tc>
        <w:tc>
          <w:tcPr>
            <w:tcW w:w="1260" w:type="dxa"/>
            <w:shd w:val="clear" w:color="auto" w:fill="F2F2F2" w:themeFill="background1" w:themeFillShade="F2"/>
            <w:vAlign w:val="center"/>
          </w:tcPr>
          <w:p w14:paraId="7B96449F" w14:textId="63C92322"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691</w:t>
            </w:r>
          </w:p>
        </w:tc>
        <w:tc>
          <w:tcPr>
            <w:tcW w:w="1350" w:type="dxa"/>
            <w:shd w:val="clear" w:color="auto" w:fill="F2F2F2" w:themeFill="background1" w:themeFillShade="F2"/>
            <w:vAlign w:val="center"/>
          </w:tcPr>
          <w:p w14:paraId="4ED3820B" w14:textId="597AF3CC"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1.542</w:t>
            </w:r>
          </w:p>
        </w:tc>
        <w:tc>
          <w:tcPr>
            <w:tcW w:w="900" w:type="dxa"/>
            <w:shd w:val="clear" w:color="auto" w:fill="F2F2F2" w:themeFill="background1" w:themeFillShade="F2"/>
            <w:vAlign w:val="center"/>
          </w:tcPr>
          <w:p w14:paraId="2330CA9F" w14:textId="5CE7C827"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1.304</w:t>
            </w:r>
          </w:p>
        </w:tc>
        <w:tc>
          <w:tcPr>
            <w:tcW w:w="1170" w:type="dxa"/>
            <w:shd w:val="clear" w:color="auto" w:fill="F2F2F2" w:themeFill="background1" w:themeFillShade="F2"/>
            <w:vAlign w:val="center"/>
          </w:tcPr>
          <w:p w14:paraId="21D9FB72" w14:textId="43DD642D"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3.071</w:t>
            </w:r>
          </w:p>
        </w:tc>
        <w:tc>
          <w:tcPr>
            <w:tcW w:w="990" w:type="dxa"/>
            <w:shd w:val="clear" w:color="auto" w:fill="F2F2F2" w:themeFill="background1" w:themeFillShade="F2"/>
            <w:vAlign w:val="center"/>
          </w:tcPr>
          <w:p w14:paraId="42901B68" w14:textId="3C3FBEA9"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157</w:t>
            </w:r>
          </w:p>
        </w:tc>
      </w:tr>
      <w:tr w:rsidR="00AE7229" w:rsidRPr="00DB71A8" w14:paraId="15DB5F50" w14:textId="77777777" w:rsidTr="00AE7229">
        <w:trPr>
          <w:trHeight w:val="20"/>
        </w:trPr>
        <w:tc>
          <w:tcPr>
            <w:tcW w:w="1350" w:type="dxa"/>
            <w:shd w:val="clear" w:color="auto" w:fill="F2F2F2" w:themeFill="background1" w:themeFillShade="F2"/>
          </w:tcPr>
          <w:p w14:paraId="785D9310" w14:textId="77777777" w:rsidR="00AE7229" w:rsidRPr="00DB71A8" w:rsidRDefault="00AE7229" w:rsidP="00AE7229">
            <w:pPr>
              <w:spacing w:after="0" w:line="240" w:lineRule="auto"/>
              <w:jc w:val="both"/>
              <w:rPr>
                <w:rFonts w:ascii="Times New Roman" w:eastAsia="Calibri" w:hAnsi="Times New Roman" w:cs="Times New Roman"/>
                <w:noProof/>
              </w:rPr>
            </w:pPr>
            <w:r w:rsidRPr="00DB71A8">
              <w:rPr>
                <w:rFonts w:ascii="Times New Roman" w:eastAsia="Calibri" w:hAnsi="Times New Roman" w:cs="Times New Roman"/>
                <w:noProof/>
              </w:rPr>
              <w:t>Fier</w:t>
            </w:r>
          </w:p>
        </w:tc>
        <w:tc>
          <w:tcPr>
            <w:tcW w:w="1284" w:type="dxa"/>
            <w:shd w:val="clear" w:color="auto" w:fill="F2F2F2" w:themeFill="background1" w:themeFillShade="F2"/>
            <w:vAlign w:val="center"/>
          </w:tcPr>
          <w:p w14:paraId="38DFB32A" w14:textId="07C15649"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11.697</w:t>
            </w:r>
          </w:p>
        </w:tc>
        <w:tc>
          <w:tcPr>
            <w:tcW w:w="1236" w:type="dxa"/>
            <w:shd w:val="clear" w:color="auto" w:fill="F2F2F2" w:themeFill="background1" w:themeFillShade="F2"/>
            <w:vAlign w:val="center"/>
          </w:tcPr>
          <w:p w14:paraId="78E930E4" w14:textId="4E1B1297"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595</w:t>
            </w:r>
          </w:p>
        </w:tc>
        <w:tc>
          <w:tcPr>
            <w:tcW w:w="1260" w:type="dxa"/>
            <w:shd w:val="clear" w:color="auto" w:fill="F2F2F2" w:themeFill="background1" w:themeFillShade="F2"/>
            <w:vAlign w:val="center"/>
          </w:tcPr>
          <w:p w14:paraId="2505847B" w14:textId="7B529412"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40</w:t>
            </w:r>
          </w:p>
        </w:tc>
        <w:tc>
          <w:tcPr>
            <w:tcW w:w="1350" w:type="dxa"/>
            <w:shd w:val="clear" w:color="auto" w:fill="F2F2F2" w:themeFill="background1" w:themeFillShade="F2"/>
            <w:vAlign w:val="center"/>
          </w:tcPr>
          <w:p w14:paraId="5FB81AA7" w14:textId="7A88B299"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587</w:t>
            </w:r>
          </w:p>
        </w:tc>
        <w:tc>
          <w:tcPr>
            <w:tcW w:w="900" w:type="dxa"/>
            <w:shd w:val="clear" w:color="auto" w:fill="F2F2F2" w:themeFill="background1" w:themeFillShade="F2"/>
            <w:vAlign w:val="center"/>
          </w:tcPr>
          <w:p w14:paraId="34E36CCF" w14:textId="374F97F1"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202</w:t>
            </w:r>
          </w:p>
        </w:tc>
        <w:tc>
          <w:tcPr>
            <w:tcW w:w="1170" w:type="dxa"/>
            <w:shd w:val="clear" w:color="auto" w:fill="F2F2F2" w:themeFill="background1" w:themeFillShade="F2"/>
            <w:vAlign w:val="center"/>
          </w:tcPr>
          <w:p w14:paraId="13D20982" w14:textId="59419426"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3.262</w:t>
            </w:r>
          </w:p>
        </w:tc>
        <w:tc>
          <w:tcPr>
            <w:tcW w:w="990" w:type="dxa"/>
            <w:shd w:val="clear" w:color="auto" w:fill="F2F2F2" w:themeFill="background1" w:themeFillShade="F2"/>
            <w:vAlign w:val="center"/>
          </w:tcPr>
          <w:p w14:paraId="7BC37E90" w14:textId="26E0A5BB"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8</w:t>
            </w:r>
          </w:p>
        </w:tc>
      </w:tr>
      <w:tr w:rsidR="00AE7229" w:rsidRPr="00DB71A8" w14:paraId="51F3EB5A" w14:textId="77777777" w:rsidTr="00AE7229">
        <w:trPr>
          <w:trHeight w:val="20"/>
        </w:trPr>
        <w:tc>
          <w:tcPr>
            <w:tcW w:w="1350" w:type="dxa"/>
            <w:shd w:val="clear" w:color="auto" w:fill="F2F2F2" w:themeFill="background1" w:themeFillShade="F2"/>
          </w:tcPr>
          <w:p w14:paraId="1BE4436D" w14:textId="77777777" w:rsidR="00AE7229" w:rsidRPr="00DB71A8" w:rsidRDefault="00AE7229" w:rsidP="00AE7229">
            <w:pPr>
              <w:spacing w:after="0" w:line="240" w:lineRule="auto"/>
              <w:jc w:val="both"/>
              <w:rPr>
                <w:rFonts w:ascii="Times New Roman" w:eastAsia="Calibri" w:hAnsi="Times New Roman" w:cs="Times New Roman"/>
                <w:noProof/>
              </w:rPr>
            </w:pPr>
            <w:r w:rsidRPr="00DB71A8">
              <w:rPr>
                <w:rFonts w:ascii="Times New Roman" w:eastAsia="Calibri" w:hAnsi="Times New Roman" w:cs="Times New Roman"/>
                <w:noProof/>
              </w:rPr>
              <w:t>Vlorë</w:t>
            </w:r>
          </w:p>
        </w:tc>
        <w:tc>
          <w:tcPr>
            <w:tcW w:w="1284" w:type="dxa"/>
            <w:shd w:val="clear" w:color="auto" w:fill="F2F2F2" w:themeFill="background1" w:themeFillShade="F2"/>
            <w:vAlign w:val="center"/>
          </w:tcPr>
          <w:p w14:paraId="1EFB6B64" w14:textId="0233D16E"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190</w:t>
            </w:r>
          </w:p>
        </w:tc>
        <w:tc>
          <w:tcPr>
            <w:tcW w:w="1236" w:type="dxa"/>
            <w:shd w:val="clear" w:color="auto" w:fill="F2F2F2" w:themeFill="background1" w:themeFillShade="F2"/>
            <w:vAlign w:val="center"/>
          </w:tcPr>
          <w:p w14:paraId="2E53970C" w14:textId="3335374E"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696</w:t>
            </w:r>
          </w:p>
        </w:tc>
        <w:tc>
          <w:tcPr>
            <w:tcW w:w="1260" w:type="dxa"/>
            <w:shd w:val="clear" w:color="auto" w:fill="F2F2F2" w:themeFill="background1" w:themeFillShade="F2"/>
            <w:vAlign w:val="center"/>
          </w:tcPr>
          <w:p w14:paraId="57D67848" w14:textId="1CE8B786"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143</w:t>
            </w:r>
          </w:p>
        </w:tc>
        <w:tc>
          <w:tcPr>
            <w:tcW w:w="1350" w:type="dxa"/>
            <w:shd w:val="clear" w:color="auto" w:fill="F2F2F2" w:themeFill="background1" w:themeFillShade="F2"/>
            <w:vAlign w:val="center"/>
          </w:tcPr>
          <w:p w14:paraId="59D14296" w14:textId="62667A32"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377</w:t>
            </w:r>
          </w:p>
        </w:tc>
        <w:tc>
          <w:tcPr>
            <w:tcW w:w="900" w:type="dxa"/>
            <w:shd w:val="clear" w:color="auto" w:fill="F2F2F2" w:themeFill="background1" w:themeFillShade="F2"/>
            <w:vAlign w:val="center"/>
          </w:tcPr>
          <w:p w14:paraId="4BF46BED" w14:textId="6A83D1F1"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326</w:t>
            </w:r>
          </w:p>
        </w:tc>
        <w:tc>
          <w:tcPr>
            <w:tcW w:w="1170" w:type="dxa"/>
            <w:shd w:val="clear" w:color="auto" w:fill="F2F2F2" w:themeFill="background1" w:themeFillShade="F2"/>
            <w:vAlign w:val="center"/>
          </w:tcPr>
          <w:p w14:paraId="7ADD5177" w14:textId="057AF625"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6.891</w:t>
            </w:r>
          </w:p>
        </w:tc>
        <w:tc>
          <w:tcPr>
            <w:tcW w:w="990" w:type="dxa"/>
            <w:shd w:val="clear" w:color="auto" w:fill="F2F2F2" w:themeFill="background1" w:themeFillShade="F2"/>
            <w:vAlign w:val="center"/>
          </w:tcPr>
          <w:p w14:paraId="178B316D" w14:textId="5E7718ED"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rPr>
              <w:t>44</w:t>
            </w:r>
          </w:p>
        </w:tc>
      </w:tr>
      <w:tr w:rsidR="00AE7229" w:rsidRPr="00DB71A8" w14:paraId="205EA61F" w14:textId="77777777" w:rsidTr="00AE7229">
        <w:trPr>
          <w:trHeight w:val="20"/>
        </w:trPr>
        <w:tc>
          <w:tcPr>
            <w:tcW w:w="1350" w:type="dxa"/>
            <w:shd w:val="clear" w:color="auto" w:fill="F2F2F2" w:themeFill="background1" w:themeFillShade="F2"/>
          </w:tcPr>
          <w:p w14:paraId="1598C3D9" w14:textId="77777777" w:rsidR="00AE7229" w:rsidRPr="00DB71A8" w:rsidRDefault="00AE7229" w:rsidP="00AE7229">
            <w:pPr>
              <w:spacing w:after="0" w:line="240" w:lineRule="auto"/>
              <w:jc w:val="both"/>
              <w:rPr>
                <w:rFonts w:ascii="Times New Roman" w:eastAsia="Calibri" w:hAnsi="Times New Roman" w:cs="Times New Roman"/>
                <w:noProof/>
              </w:rPr>
            </w:pPr>
            <w:r w:rsidRPr="00DB71A8">
              <w:rPr>
                <w:rFonts w:ascii="Times New Roman" w:eastAsia="Calibri" w:hAnsi="Times New Roman" w:cs="Times New Roman"/>
                <w:noProof/>
              </w:rPr>
              <w:t>Gjirokastër</w:t>
            </w:r>
          </w:p>
        </w:tc>
        <w:tc>
          <w:tcPr>
            <w:tcW w:w="1284" w:type="dxa"/>
            <w:shd w:val="clear" w:color="auto" w:fill="F2F2F2" w:themeFill="background1" w:themeFillShade="F2"/>
            <w:vAlign w:val="center"/>
          </w:tcPr>
          <w:p w14:paraId="209E21BE" w14:textId="2BA1D4A7"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bCs/>
                <w:noProof/>
              </w:rPr>
              <w:t>54</w:t>
            </w:r>
          </w:p>
        </w:tc>
        <w:tc>
          <w:tcPr>
            <w:tcW w:w="1236" w:type="dxa"/>
            <w:shd w:val="clear" w:color="auto" w:fill="F2F2F2" w:themeFill="background1" w:themeFillShade="F2"/>
            <w:vAlign w:val="center"/>
          </w:tcPr>
          <w:p w14:paraId="6D813B8E" w14:textId="7B188A8A"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bCs/>
                <w:noProof/>
              </w:rPr>
              <w:t>642</w:t>
            </w:r>
          </w:p>
        </w:tc>
        <w:tc>
          <w:tcPr>
            <w:tcW w:w="1260" w:type="dxa"/>
            <w:shd w:val="clear" w:color="auto" w:fill="F2F2F2" w:themeFill="background1" w:themeFillShade="F2"/>
            <w:vAlign w:val="center"/>
          </w:tcPr>
          <w:p w14:paraId="11D6A602" w14:textId="2DE360ED"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bCs/>
                <w:noProof/>
              </w:rPr>
              <w:t>946</w:t>
            </w:r>
          </w:p>
        </w:tc>
        <w:tc>
          <w:tcPr>
            <w:tcW w:w="1350" w:type="dxa"/>
            <w:shd w:val="clear" w:color="auto" w:fill="F2F2F2" w:themeFill="background1" w:themeFillShade="F2"/>
            <w:vAlign w:val="center"/>
          </w:tcPr>
          <w:p w14:paraId="72AB5219" w14:textId="2B5F1B3F"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bCs/>
                <w:noProof/>
              </w:rPr>
              <w:t>882</w:t>
            </w:r>
          </w:p>
        </w:tc>
        <w:tc>
          <w:tcPr>
            <w:tcW w:w="900" w:type="dxa"/>
            <w:shd w:val="clear" w:color="auto" w:fill="F2F2F2" w:themeFill="background1" w:themeFillShade="F2"/>
            <w:vAlign w:val="center"/>
          </w:tcPr>
          <w:p w14:paraId="31796BD7" w14:textId="272FB067"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bCs/>
                <w:noProof/>
              </w:rPr>
              <w:t>363</w:t>
            </w:r>
          </w:p>
        </w:tc>
        <w:tc>
          <w:tcPr>
            <w:tcW w:w="1170" w:type="dxa"/>
            <w:shd w:val="clear" w:color="auto" w:fill="F2F2F2" w:themeFill="background1" w:themeFillShade="F2"/>
            <w:vAlign w:val="center"/>
          </w:tcPr>
          <w:p w14:paraId="1A2ADA2B" w14:textId="272D073A"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bCs/>
                <w:noProof/>
              </w:rPr>
              <w:t>4.573</w:t>
            </w:r>
          </w:p>
        </w:tc>
        <w:tc>
          <w:tcPr>
            <w:tcW w:w="990" w:type="dxa"/>
            <w:shd w:val="clear" w:color="auto" w:fill="F2F2F2" w:themeFill="background1" w:themeFillShade="F2"/>
            <w:vAlign w:val="center"/>
          </w:tcPr>
          <w:p w14:paraId="79006CE6" w14:textId="2B51EA85"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bCs/>
                <w:noProof/>
              </w:rPr>
              <w:t>4</w:t>
            </w:r>
          </w:p>
        </w:tc>
      </w:tr>
      <w:tr w:rsidR="00AE7229" w:rsidRPr="00DB71A8" w14:paraId="115321E2" w14:textId="77777777" w:rsidTr="00AE7229">
        <w:trPr>
          <w:trHeight w:val="20"/>
        </w:trPr>
        <w:tc>
          <w:tcPr>
            <w:tcW w:w="1350" w:type="dxa"/>
            <w:shd w:val="clear" w:color="auto" w:fill="F2F2F2" w:themeFill="background1" w:themeFillShade="F2"/>
          </w:tcPr>
          <w:p w14:paraId="6A17C2C2" w14:textId="77777777" w:rsidR="00AE7229" w:rsidRPr="00DB71A8" w:rsidRDefault="00AE7229" w:rsidP="00AE7229">
            <w:pPr>
              <w:spacing w:after="0" w:line="240" w:lineRule="auto"/>
              <w:jc w:val="both"/>
              <w:rPr>
                <w:rFonts w:ascii="Times New Roman" w:eastAsia="Calibri" w:hAnsi="Times New Roman" w:cs="Times New Roman"/>
                <w:noProof/>
              </w:rPr>
            </w:pPr>
            <w:r w:rsidRPr="00DB71A8">
              <w:rPr>
                <w:rFonts w:ascii="Times New Roman" w:eastAsia="Calibri" w:hAnsi="Times New Roman" w:cs="Times New Roman"/>
                <w:noProof/>
              </w:rPr>
              <w:t>Berat</w:t>
            </w:r>
          </w:p>
        </w:tc>
        <w:tc>
          <w:tcPr>
            <w:tcW w:w="1284" w:type="dxa"/>
            <w:shd w:val="clear" w:color="auto" w:fill="F2F2F2" w:themeFill="background1" w:themeFillShade="F2"/>
          </w:tcPr>
          <w:p w14:paraId="2C9781F7" w14:textId="1F17E6CB" w:rsidR="00AE7229" w:rsidRPr="00DB71A8" w:rsidRDefault="00AE7229" w:rsidP="00AE7229">
            <w:pPr>
              <w:spacing w:after="0" w:line="240" w:lineRule="auto"/>
              <w:jc w:val="center"/>
              <w:rPr>
                <w:rFonts w:ascii="Times New Roman" w:hAnsi="Times New Roman" w:cs="Times New Roman"/>
              </w:rPr>
            </w:pPr>
            <w:r w:rsidRPr="00DB71A8">
              <w:rPr>
                <w:rStyle w:val="char1"/>
                <w:rFonts w:ascii="Times New Roman" w:eastAsia="Calibri" w:hAnsi="Times New Roman"/>
                <w:sz w:val="22"/>
                <w:szCs w:val="22"/>
              </w:rPr>
              <w:t>5.846</w:t>
            </w:r>
          </w:p>
        </w:tc>
        <w:tc>
          <w:tcPr>
            <w:tcW w:w="1236" w:type="dxa"/>
            <w:shd w:val="clear" w:color="auto" w:fill="F2F2F2" w:themeFill="background1" w:themeFillShade="F2"/>
          </w:tcPr>
          <w:p w14:paraId="4B61B360" w14:textId="56075A28" w:rsidR="00AE7229" w:rsidRPr="00DB71A8" w:rsidRDefault="00AE7229" w:rsidP="00AE7229">
            <w:pPr>
              <w:spacing w:after="0" w:line="240" w:lineRule="auto"/>
              <w:jc w:val="center"/>
              <w:rPr>
                <w:rFonts w:ascii="Times New Roman" w:hAnsi="Times New Roman" w:cs="Times New Roman"/>
              </w:rPr>
            </w:pPr>
            <w:r w:rsidRPr="00DB71A8">
              <w:rPr>
                <w:rStyle w:val="char1"/>
                <w:rFonts w:ascii="Times New Roman" w:eastAsia="Calibri" w:hAnsi="Times New Roman"/>
                <w:sz w:val="22"/>
                <w:szCs w:val="22"/>
              </w:rPr>
              <w:t>877</w:t>
            </w:r>
          </w:p>
        </w:tc>
        <w:tc>
          <w:tcPr>
            <w:tcW w:w="1260" w:type="dxa"/>
            <w:shd w:val="clear" w:color="auto" w:fill="F2F2F2" w:themeFill="background1" w:themeFillShade="F2"/>
          </w:tcPr>
          <w:p w14:paraId="7E2B511F" w14:textId="5F1B0F13" w:rsidR="00AE7229" w:rsidRPr="00DB71A8" w:rsidRDefault="00AE7229" w:rsidP="00AE7229">
            <w:pPr>
              <w:spacing w:after="0" w:line="240" w:lineRule="auto"/>
              <w:jc w:val="center"/>
              <w:rPr>
                <w:rFonts w:ascii="Times New Roman" w:hAnsi="Times New Roman" w:cs="Times New Roman"/>
              </w:rPr>
            </w:pPr>
            <w:r w:rsidRPr="00DB71A8">
              <w:rPr>
                <w:rStyle w:val="char1"/>
                <w:rFonts w:ascii="Times New Roman" w:eastAsia="Calibri" w:hAnsi="Times New Roman"/>
                <w:sz w:val="22"/>
                <w:szCs w:val="22"/>
              </w:rPr>
              <w:t>397</w:t>
            </w:r>
          </w:p>
        </w:tc>
        <w:tc>
          <w:tcPr>
            <w:tcW w:w="1350" w:type="dxa"/>
            <w:shd w:val="clear" w:color="auto" w:fill="F2F2F2" w:themeFill="background1" w:themeFillShade="F2"/>
          </w:tcPr>
          <w:p w14:paraId="5ED41E00" w14:textId="1E6F1B1C" w:rsidR="00AE7229" w:rsidRPr="00DB71A8" w:rsidRDefault="00AE7229" w:rsidP="00AE7229">
            <w:pPr>
              <w:spacing w:after="0" w:line="240" w:lineRule="auto"/>
              <w:jc w:val="center"/>
              <w:rPr>
                <w:rFonts w:ascii="Times New Roman" w:hAnsi="Times New Roman" w:cs="Times New Roman"/>
              </w:rPr>
            </w:pPr>
            <w:r w:rsidRPr="00DB71A8">
              <w:rPr>
                <w:rStyle w:val="char1"/>
                <w:rFonts w:ascii="Times New Roman" w:eastAsia="Calibri" w:hAnsi="Times New Roman"/>
                <w:sz w:val="22"/>
                <w:szCs w:val="22"/>
              </w:rPr>
              <w:t>600</w:t>
            </w:r>
          </w:p>
        </w:tc>
        <w:tc>
          <w:tcPr>
            <w:tcW w:w="900" w:type="dxa"/>
            <w:shd w:val="clear" w:color="auto" w:fill="F2F2F2" w:themeFill="background1" w:themeFillShade="F2"/>
          </w:tcPr>
          <w:p w14:paraId="0A8FDD11" w14:textId="02F95B6A" w:rsidR="00AE7229" w:rsidRPr="00DB71A8" w:rsidRDefault="00AE7229" w:rsidP="00AE7229">
            <w:pPr>
              <w:spacing w:after="0" w:line="240" w:lineRule="auto"/>
              <w:jc w:val="center"/>
              <w:rPr>
                <w:rFonts w:ascii="Times New Roman" w:hAnsi="Times New Roman" w:cs="Times New Roman"/>
              </w:rPr>
            </w:pPr>
            <w:r w:rsidRPr="00DB71A8">
              <w:rPr>
                <w:rStyle w:val="char1"/>
                <w:rFonts w:ascii="Times New Roman" w:eastAsia="Calibri" w:hAnsi="Times New Roman"/>
                <w:sz w:val="22"/>
                <w:szCs w:val="22"/>
              </w:rPr>
              <w:t>119</w:t>
            </w:r>
          </w:p>
        </w:tc>
        <w:tc>
          <w:tcPr>
            <w:tcW w:w="1170" w:type="dxa"/>
            <w:shd w:val="clear" w:color="auto" w:fill="F2F2F2" w:themeFill="background1" w:themeFillShade="F2"/>
          </w:tcPr>
          <w:p w14:paraId="4C207A57" w14:textId="77377FC1" w:rsidR="00AE7229" w:rsidRPr="00DB71A8" w:rsidRDefault="00AE7229" w:rsidP="00AE7229">
            <w:pPr>
              <w:spacing w:after="0" w:line="240" w:lineRule="auto"/>
              <w:jc w:val="center"/>
              <w:rPr>
                <w:rFonts w:ascii="Times New Roman" w:hAnsi="Times New Roman" w:cs="Times New Roman"/>
              </w:rPr>
            </w:pPr>
            <w:r w:rsidRPr="00DB71A8">
              <w:rPr>
                <w:rStyle w:val="char1"/>
                <w:rFonts w:ascii="Times New Roman" w:eastAsia="Calibri" w:hAnsi="Times New Roman"/>
                <w:sz w:val="22"/>
                <w:szCs w:val="22"/>
              </w:rPr>
              <w:t>2.194</w:t>
            </w:r>
          </w:p>
        </w:tc>
        <w:tc>
          <w:tcPr>
            <w:tcW w:w="990" w:type="dxa"/>
            <w:shd w:val="clear" w:color="auto" w:fill="F2F2F2" w:themeFill="background1" w:themeFillShade="F2"/>
          </w:tcPr>
          <w:p w14:paraId="1502390B" w14:textId="79EF98E9" w:rsidR="00AE7229" w:rsidRPr="00DB71A8" w:rsidRDefault="00AE7229" w:rsidP="00AE7229">
            <w:pPr>
              <w:spacing w:after="0" w:line="240" w:lineRule="auto"/>
              <w:jc w:val="center"/>
              <w:rPr>
                <w:rFonts w:ascii="Times New Roman" w:hAnsi="Times New Roman" w:cs="Times New Roman"/>
              </w:rPr>
            </w:pPr>
            <w:r w:rsidRPr="00DB71A8">
              <w:rPr>
                <w:rStyle w:val="char1"/>
                <w:rFonts w:ascii="Times New Roman" w:eastAsia="Calibri" w:hAnsi="Times New Roman"/>
                <w:sz w:val="22"/>
                <w:szCs w:val="22"/>
              </w:rPr>
              <w:t>0</w:t>
            </w:r>
          </w:p>
        </w:tc>
      </w:tr>
      <w:tr w:rsidR="00AE7229" w:rsidRPr="00DB71A8" w14:paraId="473E64C6" w14:textId="77777777" w:rsidTr="00AE7229">
        <w:trPr>
          <w:trHeight w:val="20"/>
        </w:trPr>
        <w:tc>
          <w:tcPr>
            <w:tcW w:w="1350" w:type="dxa"/>
            <w:shd w:val="clear" w:color="auto" w:fill="F2F2F2" w:themeFill="background1" w:themeFillShade="F2"/>
          </w:tcPr>
          <w:p w14:paraId="3D478822" w14:textId="77777777" w:rsidR="00AE7229" w:rsidRPr="00DB71A8" w:rsidRDefault="00AE7229" w:rsidP="00AE7229">
            <w:pPr>
              <w:spacing w:after="0" w:line="240" w:lineRule="auto"/>
              <w:jc w:val="both"/>
              <w:rPr>
                <w:rFonts w:ascii="Times New Roman" w:eastAsia="Calibri" w:hAnsi="Times New Roman" w:cs="Times New Roman"/>
                <w:noProof/>
              </w:rPr>
            </w:pPr>
            <w:r w:rsidRPr="00DB71A8">
              <w:rPr>
                <w:rFonts w:ascii="Times New Roman" w:eastAsia="Calibri" w:hAnsi="Times New Roman" w:cs="Times New Roman"/>
                <w:noProof/>
              </w:rPr>
              <w:t>Lezhe</w:t>
            </w:r>
          </w:p>
        </w:tc>
        <w:tc>
          <w:tcPr>
            <w:tcW w:w="1284" w:type="dxa"/>
            <w:shd w:val="clear" w:color="auto" w:fill="F2F2F2" w:themeFill="background1" w:themeFillShade="F2"/>
          </w:tcPr>
          <w:p w14:paraId="7C3E608E" w14:textId="1F3D80E0"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bCs/>
              </w:rPr>
              <w:t>533</w:t>
            </w:r>
          </w:p>
        </w:tc>
        <w:tc>
          <w:tcPr>
            <w:tcW w:w="1236" w:type="dxa"/>
            <w:shd w:val="clear" w:color="auto" w:fill="F2F2F2" w:themeFill="background1" w:themeFillShade="F2"/>
          </w:tcPr>
          <w:p w14:paraId="000B307C" w14:textId="4BEE420D"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bCs/>
              </w:rPr>
              <w:t>626</w:t>
            </w:r>
          </w:p>
        </w:tc>
        <w:tc>
          <w:tcPr>
            <w:tcW w:w="1260" w:type="dxa"/>
            <w:shd w:val="clear" w:color="auto" w:fill="F2F2F2" w:themeFill="background1" w:themeFillShade="F2"/>
          </w:tcPr>
          <w:p w14:paraId="484FB321" w14:textId="652BCD42"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bCs/>
              </w:rPr>
              <w:t>118</w:t>
            </w:r>
          </w:p>
        </w:tc>
        <w:tc>
          <w:tcPr>
            <w:tcW w:w="1350" w:type="dxa"/>
            <w:shd w:val="clear" w:color="auto" w:fill="F2F2F2" w:themeFill="background1" w:themeFillShade="F2"/>
          </w:tcPr>
          <w:p w14:paraId="3497C7AA" w14:textId="0D89E6F6"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bCs/>
              </w:rPr>
              <w:t>846</w:t>
            </w:r>
          </w:p>
        </w:tc>
        <w:tc>
          <w:tcPr>
            <w:tcW w:w="900" w:type="dxa"/>
            <w:shd w:val="clear" w:color="auto" w:fill="F2F2F2" w:themeFill="background1" w:themeFillShade="F2"/>
          </w:tcPr>
          <w:p w14:paraId="3DD3A198" w14:textId="60D31F73"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bCs/>
              </w:rPr>
              <w:t>141</w:t>
            </w:r>
          </w:p>
        </w:tc>
        <w:tc>
          <w:tcPr>
            <w:tcW w:w="1170" w:type="dxa"/>
            <w:shd w:val="clear" w:color="auto" w:fill="F2F2F2" w:themeFill="background1" w:themeFillShade="F2"/>
          </w:tcPr>
          <w:p w14:paraId="7AEB2014" w14:textId="2DC199D6"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bCs/>
              </w:rPr>
              <w:t>3.628</w:t>
            </w:r>
          </w:p>
        </w:tc>
        <w:tc>
          <w:tcPr>
            <w:tcW w:w="990" w:type="dxa"/>
            <w:shd w:val="clear" w:color="auto" w:fill="F2F2F2" w:themeFill="background1" w:themeFillShade="F2"/>
          </w:tcPr>
          <w:p w14:paraId="293A93A2" w14:textId="409AF231"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bCs/>
              </w:rPr>
              <w:t>27</w:t>
            </w:r>
          </w:p>
        </w:tc>
      </w:tr>
      <w:tr w:rsidR="00AE7229" w:rsidRPr="00DB71A8" w14:paraId="547E384D" w14:textId="77777777" w:rsidTr="00AE7229">
        <w:trPr>
          <w:trHeight w:val="20"/>
        </w:trPr>
        <w:tc>
          <w:tcPr>
            <w:tcW w:w="1350" w:type="dxa"/>
            <w:shd w:val="clear" w:color="auto" w:fill="F2F2F2" w:themeFill="background1" w:themeFillShade="F2"/>
          </w:tcPr>
          <w:p w14:paraId="3FACDF3D" w14:textId="77777777" w:rsidR="00AE7229" w:rsidRPr="00DB71A8" w:rsidRDefault="00AE7229" w:rsidP="00AE7229">
            <w:pPr>
              <w:spacing w:after="0" w:line="240" w:lineRule="auto"/>
              <w:jc w:val="both"/>
              <w:rPr>
                <w:rFonts w:ascii="Times New Roman" w:eastAsia="Calibri" w:hAnsi="Times New Roman" w:cs="Times New Roman"/>
                <w:noProof/>
              </w:rPr>
            </w:pPr>
            <w:r w:rsidRPr="00DB71A8">
              <w:rPr>
                <w:rFonts w:ascii="Times New Roman" w:eastAsia="Calibri" w:hAnsi="Times New Roman" w:cs="Times New Roman"/>
                <w:noProof/>
              </w:rPr>
              <w:t>Shkodër</w:t>
            </w:r>
          </w:p>
        </w:tc>
        <w:tc>
          <w:tcPr>
            <w:tcW w:w="1284" w:type="dxa"/>
            <w:shd w:val="clear" w:color="auto" w:fill="F2F2F2" w:themeFill="background1" w:themeFillShade="F2"/>
            <w:vAlign w:val="center"/>
          </w:tcPr>
          <w:p w14:paraId="65FD02CC" w14:textId="72FDBD07"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bCs/>
              </w:rPr>
              <w:t>1.637</w:t>
            </w:r>
          </w:p>
        </w:tc>
        <w:tc>
          <w:tcPr>
            <w:tcW w:w="1236" w:type="dxa"/>
            <w:shd w:val="clear" w:color="auto" w:fill="F2F2F2" w:themeFill="background1" w:themeFillShade="F2"/>
            <w:vAlign w:val="center"/>
          </w:tcPr>
          <w:p w14:paraId="36612B92" w14:textId="606A5321"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bCs/>
              </w:rPr>
              <w:t>565</w:t>
            </w:r>
          </w:p>
        </w:tc>
        <w:tc>
          <w:tcPr>
            <w:tcW w:w="1260" w:type="dxa"/>
            <w:shd w:val="clear" w:color="auto" w:fill="F2F2F2" w:themeFill="background1" w:themeFillShade="F2"/>
            <w:vAlign w:val="center"/>
          </w:tcPr>
          <w:p w14:paraId="48D14340" w14:textId="366D4AD5"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bCs/>
              </w:rPr>
              <w:t>581</w:t>
            </w:r>
          </w:p>
        </w:tc>
        <w:tc>
          <w:tcPr>
            <w:tcW w:w="1350" w:type="dxa"/>
            <w:shd w:val="clear" w:color="auto" w:fill="F2F2F2" w:themeFill="background1" w:themeFillShade="F2"/>
            <w:vAlign w:val="center"/>
          </w:tcPr>
          <w:p w14:paraId="1F0DC578" w14:textId="40138C02"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bCs/>
              </w:rPr>
              <w:t>923</w:t>
            </w:r>
          </w:p>
        </w:tc>
        <w:tc>
          <w:tcPr>
            <w:tcW w:w="900" w:type="dxa"/>
            <w:shd w:val="clear" w:color="auto" w:fill="F2F2F2" w:themeFill="background1" w:themeFillShade="F2"/>
            <w:vAlign w:val="center"/>
          </w:tcPr>
          <w:p w14:paraId="6E5D508D" w14:textId="14F19E76"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bCs/>
              </w:rPr>
              <w:t>29</w:t>
            </w:r>
          </w:p>
        </w:tc>
        <w:tc>
          <w:tcPr>
            <w:tcW w:w="1170" w:type="dxa"/>
            <w:shd w:val="clear" w:color="auto" w:fill="F2F2F2" w:themeFill="background1" w:themeFillShade="F2"/>
            <w:vAlign w:val="center"/>
          </w:tcPr>
          <w:p w14:paraId="0CE827C3" w14:textId="647D15FE"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bCs/>
              </w:rPr>
              <w:t>9.320</w:t>
            </w:r>
          </w:p>
        </w:tc>
        <w:tc>
          <w:tcPr>
            <w:tcW w:w="990" w:type="dxa"/>
            <w:shd w:val="clear" w:color="auto" w:fill="F2F2F2" w:themeFill="background1" w:themeFillShade="F2"/>
            <w:vAlign w:val="center"/>
          </w:tcPr>
          <w:p w14:paraId="414A251A" w14:textId="386FC289"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bCs/>
              </w:rPr>
              <w:t>160</w:t>
            </w:r>
          </w:p>
        </w:tc>
      </w:tr>
      <w:tr w:rsidR="00AE7229" w:rsidRPr="00DB71A8" w14:paraId="6428B756" w14:textId="77777777" w:rsidTr="00AE7229">
        <w:trPr>
          <w:trHeight w:val="20"/>
        </w:trPr>
        <w:tc>
          <w:tcPr>
            <w:tcW w:w="1350" w:type="dxa"/>
            <w:shd w:val="clear" w:color="auto" w:fill="F2F2F2" w:themeFill="background1" w:themeFillShade="F2"/>
          </w:tcPr>
          <w:p w14:paraId="0942C45B" w14:textId="77777777" w:rsidR="00AE7229" w:rsidRPr="00DB71A8" w:rsidRDefault="00AE7229" w:rsidP="00AE7229">
            <w:pPr>
              <w:spacing w:after="0" w:line="240" w:lineRule="auto"/>
              <w:jc w:val="both"/>
              <w:rPr>
                <w:rFonts w:ascii="Times New Roman" w:eastAsia="Calibri" w:hAnsi="Times New Roman" w:cs="Times New Roman"/>
                <w:noProof/>
              </w:rPr>
            </w:pPr>
            <w:r w:rsidRPr="00DB71A8">
              <w:rPr>
                <w:rFonts w:ascii="Times New Roman" w:eastAsia="Calibri" w:hAnsi="Times New Roman" w:cs="Times New Roman"/>
                <w:noProof/>
              </w:rPr>
              <w:t>Kukës</w:t>
            </w:r>
          </w:p>
        </w:tc>
        <w:tc>
          <w:tcPr>
            <w:tcW w:w="1284" w:type="dxa"/>
            <w:shd w:val="clear" w:color="auto" w:fill="F2F2F2" w:themeFill="background1" w:themeFillShade="F2"/>
            <w:vAlign w:val="center"/>
          </w:tcPr>
          <w:p w14:paraId="61739D7D" w14:textId="7B92569B"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bCs/>
              </w:rPr>
              <w:t>131</w:t>
            </w:r>
          </w:p>
        </w:tc>
        <w:tc>
          <w:tcPr>
            <w:tcW w:w="1236" w:type="dxa"/>
            <w:shd w:val="clear" w:color="auto" w:fill="F2F2F2" w:themeFill="background1" w:themeFillShade="F2"/>
            <w:vAlign w:val="center"/>
          </w:tcPr>
          <w:p w14:paraId="2B6DBAB9" w14:textId="11B3667B"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bCs/>
              </w:rPr>
              <w:t>536</w:t>
            </w:r>
          </w:p>
        </w:tc>
        <w:tc>
          <w:tcPr>
            <w:tcW w:w="1260" w:type="dxa"/>
            <w:shd w:val="clear" w:color="auto" w:fill="F2F2F2" w:themeFill="background1" w:themeFillShade="F2"/>
            <w:vAlign w:val="center"/>
          </w:tcPr>
          <w:p w14:paraId="2BA11DC8" w14:textId="06AB85AA"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bCs/>
              </w:rPr>
              <w:t xml:space="preserve">  934</w:t>
            </w:r>
          </w:p>
        </w:tc>
        <w:tc>
          <w:tcPr>
            <w:tcW w:w="1350" w:type="dxa"/>
            <w:shd w:val="clear" w:color="auto" w:fill="F2F2F2" w:themeFill="background1" w:themeFillShade="F2"/>
            <w:vAlign w:val="center"/>
          </w:tcPr>
          <w:p w14:paraId="5F003B93" w14:textId="63554668"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bCs/>
              </w:rPr>
              <w:t>2.514</w:t>
            </w:r>
          </w:p>
        </w:tc>
        <w:tc>
          <w:tcPr>
            <w:tcW w:w="900" w:type="dxa"/>
            <w:shd w:val="clear" w:color="auto" w:fill="F2F2F2" w:themeFill="background1" w:themeFillShade="F2"/>
            <w:vAlign w:val="center"/>
          </w:tcPr>
          <w:p w14:paraId="26FA5FE7" w14:textId="6D565B2D"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bCs/>
              </w:rPr>
              <w:t>133</w:t>
            </w:r>
          </w:p>
        </w:tc>
        <w:tc>
          <w:tcPr>
            <w:tcW w:w="1170" w:type="dxa"/>
            <w:shd w:val="clear" w:color="auto" w:fill="F2F2F2" w:themeFill="background1" w:themeFillShade="F2"/>
            <w:vAlign w:val="center"/>
          </w:tcPr>
          <w:p w14:paraId="6E3DF12A" w14:textId="262B4183"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bCs/>
              </w:rPr>
              <w:t>5.632</w:t>
            </w:r>
          </w:p>
        </w:tc>
        <w:tc>
          <w:tcPr>
            <w:tcW w:w="990" w:type="dxa"/>
            <w:shd w:val="clear" w:color="auto" w:fill="F2F2F2" w:themeFill="background1" w:themeFillShade="F2"/>
            <w:vAlign w:val="center"/>
          </w:tcPr>
          <w:p w14:paraId="5959C6B3" w14:textId="6E3374D1" w:rsidR="00AE7229" w:rsidRPr="00DB71A8" w:rsidRDefault="00AE7229" w:rsidP="00AE7229">
            <w:pPr>
              <w:spacing w:after="0" w:line="240" w:lineRule="auto"/>
              <w:jc w:val="center"/>
              <w:rPr>
                <w:rFonts w:ascii="Times New Roman" w:hAnsi="Times New Roman" w:cs="Times New Roman"/>
              </w:rPr>
            </w:pPr>
            <w:r w:rsidRPr="00DB71A8">
              <w:rPr>
                <w:rFonts w:ascii="Times New Roman" w:hAnsi="Times New Roman" w:cs="Times New Roman"/>
                <w:bCs/>
              </w:rPr>
              <w:t>300</w:t>
            </w:r>
          </w:p>
        </w:tc>
      </w:tr>
      <w:tr w:rsidR="00AE7229" w:rsidRPr="00DB71A8" w14:paraId="308D445C" w14:textId="77777777" w:rsidTr="00AE7229">
        <w:trPr>
          <w:trHeight w:val="20"/>
        </w:trPr>
        <w:tc>
          <w:tcPr>
            <w:tcW w:w="1350" w:type="dxa"/>
            <w:shd w:val="clear" w:color="auto" w:fill="F2F2F2" w:themeFill="background1" w:themeFillShade="F2"/>
          </w:tcPr>
          <w:p w14:paraId="090E572E" w14:textId="77777777" w:rsidR="00AE7229" w:rsidRPr="00DB71A8" w:rsidRDefault="00AE7229" w:rsidP="00AE7229">
            <w:pPr>
              <w:spacing w:after="0" w:line="240" w:lineRule="auto"/>
              <w:jc w:val="both"/>
              <w:rPr>
                <w:rFonts w:ascii="Times New Roman" w:eastAsia="Calibri" w:hAnsi="Times New Roman" w:cs="Times New Roman"/>
                <w:noProof/>
              </w:rPr>
            </w:pPr>
            <w:r w:rsidRPr="00DB71A8">
              <w:rPr>
                <w:rFonts w:ascii="Times New Roman" w:eastAsia="Calibri" w:hAnsi="Times New Roman" w:cs="Times New Roman"/>
                <w:noProof/>
              </w:rPr>
              <w:t>Dibër</w:t>
            </w:r>
          </w:p>
        </w:tc>
        <w:tc>
          <w:tcPr>
            <w:tcW w:w="1284" w:type="dxa"/>
            <w:shd w:val="clear" w:color="auto" w:fill="F2F2F2" w:themeFill="background1" w:themeFillShade="F2"/>
          </w:tcPr>
          <w:p w14:paraId="063339A2" w14:textId="1D5EC1F1" w:rsidR="00AE7229" w:rsidRPr="00DB71A8" w:rsidRDefault="00AE7229" w:rsidP="00AE7229">
            <w:pPr>
              <w:spacing w:after="0" w:line="240" w:lineRule="auto"/>
              <w:jc w:val="center"/>
              <w:rPr>
                <w:rFonts w:ascii="Times New Roman" w:hAnsi="Times New Roman" w:cs="Times New Roman"/>
              </w:rPr>
            </w:pPr>
            <w:r w:rsidRPr="00DB71A8">
              <w:rPr>
                <w:rStyle w:val="char1"/>
                <w:rFonts w:ascii="Times New Roman" w:eastAsia="Calibri" w:hAnsi="Times New Roman"/>
                <w:sz w:val="22"/>
                <w:szCs w:val="22"/>
              </w:rPr>
              <w:t>200</w:t>
            </w:r>
          </w:p>
        </w:tc>
        <w:tc>
          <w:tcPr>
            <w:tcW w:w="1236" w:type="dxa"/>
            <w:shd w:val="clear" w:color="auto" w:fill="F2F2F2" w:themeFill="background1" w:themeFillShade="F2"/>
          </w:tcPr>
          <w:p w14:paraId="7636BEFC" w14:textId="4055D5D3" w:rsidR="00AE7229" w:rsidRPr="00DB71A8" w:rsidRDefault="00AE7229" w:rsidP="00AE7229">
            <w:pPr>
              <w:spacing w:after="0" w:line="240" w:lineRule="auto"/>
              <w:jc w:val="center"/>
              <w:rPr>
                <w:rFonts w:ascii="Times New Roman" w:hAnsi="Times New Roman" w:cs="Times New Roman"/>
              </w:rPr>
            </w:pPr>
            <w:r w:rsidRPr="00DB71A8">
              <w:rPr>
                <w:rStyle w:val="char1"/>
                <w:rFonts w:ascii="Times New Roman" w:eastAsia="Calibri" w:hAnsi="Times New Roman"/>
                <w:sz w:val="22"/>
                <w:szCs w:val="22"/>
              </w:rPr>
              <w:t>325</w:t>
            </w:r>
          </w:p>
        </w:tc>
        <w:tc>
          <w:tcPr>
            <w:tcW w:w="1260" w:type="dxa"/>
            <w:shd w:val="clear" w:color="auto" w:fill="F2F2F2" w:themeFill="background1" w:themeFillShade="F2"/>
          </w:tcPr>
          <w:p w14:paraId="2D49C029" w14:textId="5F43F963" w:rsidR="00AE7229" w:rsidRPr="00DB71A8" w:rsidRDefault="00AE7229" w:rsidP="00AE7229">
            <w:pPr>
              <w:spacing w:after="0" w:line="240" w:lineRule="auto"/>
              <w:jc w:val="center"/>
              <w:rPr>
                <w:rFonts w:ascii="Times New Roman" w:hAnsi="Times New Roman" w:cs="Times New Roman"/>
              </w:rPr>
            </w:pPr>
            <w:r w:rsidRPr="00DB71A8">
              <w:rPr>
                <w:rStyle w:val="char1"/>
                <w:rFonts w:ascii="Times New Roman" w:eastAsia="Calibri" w:hAnsi="Times New Roman"/>
                <w:sz w:val="22"/>
                <w:szCs w:val="22"/>
              </w:rPr>
              <w:t>244</w:t>
            </w:r>
          </w:p>
        </w:tc>
        <w:tc>
          <w:tcPr>
            <w:tcW w:w="1350" w:type="dxa"/>
            <w:shd w:val="clear" w:color="auto" w:fill="F2F2F2" w:themeFill="background1" w:themeFillShade="F2"/>
          </w:tcPr>
          <w:p w14:paraId="015DAD0E" w14:textId="7C805BF8" w:rsidR="00AE7229" w:rsidRPr="00DB71A8" w:rsidRDefault="00AE7229" w:rsidP="00AE7229">
            <w:pPr>
              <w:spacing w:after="0" w:line="240" w:lineRule="auto"/>
              <w:jc w:val="center"/>
              <w:rPr>
                <w:rFonts w:ascii="Times New Roman" w:hAnsi="Times New Roman" w:cs="Times New Roman"/>
              </w:rPr>
            </w:pPr>
            <w:r w:rsidRPr="00DB71A8">
              <w:rPr>
                <w:rStyle w:val="char1"/>
                <w:rFonts w:ascii="Times New Roman" w:eastAsia="Calibri" w:hAnsi="Times New Roman"/>
                <w:sz w:val="22"/>
                <w:szCs w:val="22"/>
              </w:rPr>
              <w:t>1.805</w:t>
            </w:r>
          </w:p>
        </w:tc>
        <w:tc>
          <w:tcPr>
            <w:tcW w:w="900" w:type="dxa"/>
            <w:shd w:val="clear" w:color="auto" w:fill="F2F2F2" w:themeFill="background1" w:themeFillShade="F2"/>
          </w:tcPr>
          <w:p w14:paraId="01C4A27E" w14:textId="33C599E9" w:rsidR="00AE7229" w:rsidRPr="00DB71A8" w:rsidRDefault="00AE7229" w:rsidP="00AE7229">
            <w:pPr>
              <w:spacing w:after="0" w:line="240" w:lineRule="auto"/>
              <w:jc w:val="center"/>
              <w:rPr>
                <w:rFonts w:ascii="Times New Roman" w:hAnsi="Times New Roman" w:cs="Times New Roman"/>
              </w:rPr>
            </w:pPr>
            <w:r w:rsidRPr="00DB71A8">
              <w:rPr>
                <w:rStyle w:val="char1"/>
                <w:rFonts w:ascii="Times New Roman" w:eastAsia="Calibri" w:hAnsi="Times New Roman"/>
                <w:sz w:val="22"/>
                <w:szCs w:val="22"/>
              </w:rPr>
              <w:t>202</w:t>
            </w:r>
          </w:p>
        </w:tc>
        <w:tc>
          <w:tcPr>
            <w:tcW w:w="1170" w:type="dxa"/>
            <w:shd w:val="clear" w:color="auto" w:fill="F2F2F2" w:themeFill="background1" w:themeFillShade="F2"/>
          </w:tcPr>
          <w:p w14:paraId="6F9A7C49" w14:textId="32273BBB" w:rsidR="00AE7229" w:rsidRPr="00DB71A8" w:rsidRDefault="00AE7229" w:rsidP="00AE7229">
            <w:pPr>
              <w:spacing w:after="0" w:line="240" w:lineRule="auto"/>
              <w:jc w:val="center"/>
              <w:rPr>
                <w:rFonts w:ascii="Times New Roman" w:hAnsi="Times New Roman" w:cs="Times New Roman"/>
              </w:rPr>
            </w:pPr>
            <w:r w:rsidRPr="00DB71A8">
              <w:rPr>
                <w:rStyle w:val="char1"/>
                <w:rFonts w:ascii="Times New Roman" w:eastAsia="Calibri" w:hAnsi="Times New Roman"/>
                <w:sz w:val="22"/>
                <w:szCs w:val="22"/>
              </w:rPr>
              <w:t>1.903</w:t>
            </w:r>
          </w:p>
        </w:tc>
        <w:tc>
          <w:tcPr>
            <w:tcW w:w="990" w:type="dxa"/>
            <w:shd w:val="clear" w:color="auto" w:fill="F2F2F2" w:themeFill="background1" w:themeFillShade="F2"/>
          </w:tcPr>
          <w:p w14:paraId="149EF0EC" w14:textId="6F33B4EB" w:rsidR="00AE7229" w:rsidRPr="00DB71A8" w:rsidRDefault="00AE7229" w:rsidP="00AE7229">
            <w:pPr>
              <w:spacing w:after="0" w:line="240" w:lineRule="auto"/>
              <w:jc w:val="center"/>
              <w:rPr>
                <w:rFonts w:ascii="Times New Roman" w:hAnsi="Times New Roman" w:cs="Times New Roman"/>
              </w:rPr>
            </w:pPr>
            <w:r w:rsidRPr="00DB71A8">
              <w:rPr>
                <w:rStyle w:val="char1"/>
                <w:rFonts w:ascii="Times New Roman" w:eastAsia="Calibri" w:hAnsi="Times New Roman"/>
                <w:sz w:val="22"/>
                <w:szCs w:val="22"/>
              </w:rPr>
              <w:t>19</w:t>
            </w:r>
          </w:p>
        </w:tc>
      </w:tr>
      <w:tr w:rsidR="00AE7229" w:rsidRPr="00DB71A8" w14:paraId="3CAD528B" w14:textId="77777777" w:rsidTr="00AE7229">
        <w:trPr>
          <w:trHeight w:val="20"/>
        </w:trPr>
        <w:tc>
          <w:tcPr>
            <w:tcW w:w="1350" w:type="dxa"/>
            <w:shd w:val="clear" w:color="auto" w:fill="F2F2F2" w:themeFill="background1" w:themeFillShade="F2"/>
          </w:tcPr>
          <w:p w14:paraId="368440DC" w14:textId="77777777" w:rsidR="00AE7229" w:rsidRPr="00DB71A8" w:rsidRDefault="00AE7229" w:rsidP="00AE7229">
            <w:pPr>
              <w:spacing w:after="0" w:line="240" w:lineRule="auto"/>
              <w:jc w:val="both"/>
              <w:rPr>
                <w:rFonts w:ascii="Times New Roman" w:eastAsia="Calibri" w:hAnsi="Times New Roman" w:cs="Times New Roman"/>
                <w:b/>
                <w:noProof/>
              </w:rPr>
            </w:pPr>
            <w:r w:rsidRPr="00DB71A8">
              <w:rPr>
                <w:rFonts w:ascii="Times New Roman" w:eastAsia="Calibri" w:hAnsi="Times New Roman" w:cs="Times New Roman"/>
                <w:b/>
                <w:noProof/>
              </w:rPr>
              <w:t>Totali</w:t>
            </w:r>
          </w:p>
        </w:tc>
        <w:tc>
          <w:tcPr>
            <w:tcW w:w="1284" w:type="dxa"/>
            <w:shd w:val="clear" w:color="auto" w:fill="F2F2F2" w:themeFill="background1" w:themeFillShade="F2"/>
            <w:vAlign w:val="center"/>
          </w:tcPr>
          <w:p w14:paraId="0AB8FDAF" w14:textId="0B49BA18" w:rsidR="00AE7229" w:rsidRPr="00DB71A8" w:rsidRDefault="00AE7229" w:rsidP="00AE7229">
            <w:pPr>
              <w:spacing w:after="0" w:line="240" w:lineRule="auto"/>
              <w:jc w:val="center"/>
              <w:rPr>
                <w:rFonts w:ascii="Times New Roman" w:hAnsi="Times New Roman" w:cs="Times New Roman"/>
                <w:b/>
                <w:bCs/>
              </w:rPr>
            </w:pPr>
            <w:r w:rsidRPr="00DB71A8">
              <w:rPr>
                <w:rFonts w:ascii="Times New Roman" w:hAnsi="Times New Roman" w:cs="Times New Roman"/>
                <w:b/>
                <w:bCs/>
              </w:rPr>
              <w:t>27.495</w:t>
            </w:r>
          </w:p>
        </w:tc>
        <w:tc>
          <w:tcPr>
            <w:tcW w:w="1236" w:type="dxa"/>
            <w:shd w:val="clear" w:color="auto" w:fill="F2F2F2" w:themeFill="background1" w:themeFillShade="F2"/>
            <w:vAlign w:val="center"/>
          </w:tcPr>
          <w:p w14:paraId="75E8DA2B" w14:textId="2674EAA2" w:rsidR="00AE7229" w:rsidRPr="00DB71A8" w:rsidRDefault="00AE7229" w:rsidP="00AE7229">
            <w:pPr>
              <w:spacing w:after="0" w:line="240" w:lineRule="auto"/>
              <w:jc w:val="center"/>
              <w:rPr>
                <w:rFonts w:ascii="Times New Roman" w:hAnsi="Times New Roman" w:cs="Times New Roman"/>
                <w:b/>
                <w:bCs/>
              </w:rPr>
            </w:pPr>
            <w:r w:rsidRPr="00DB71A8">
              <w:rPr>
                <w:rFonts w:ascii="Times New Roman" w:hAnsi="Times New Roman" w:cs="Times New Roman"/>
                <w:b/>
                <w:bCs/>
              </w:rPr>
              <w:t>11.814</w:t>
            </w:r>
          </w:p>
        </w:tc>
        <w:tc>
          <w:tcPr>
            <w:tcW w:w="1260" w:type="dxa"/>
            <w:shd w:val="clear" w:color="auto" w:fill="F2F2F2" w:themeFill="background1" w:themeFillShade="F2"/>
            <w:vAlign w:val="center"/>
          </w:tcPr>
          <w:p w14:paraId="01069B49" w14:textId="66B25AA4" w:rsidR="00AE7229" w:rsidRPr="00DB71A8" w:rsidRDefault="00AE7229" w:rsidP="00AE7229">
            <w:pPr>
              <w:spacing w:after="0" w:line="240" w:lineRule="auto"/>
              <w:jc w:val="center"/>
              <w:rPr>
                <w:rFonts w:ascii="Times New Roman" w:hAnsi="Times New Roman" w:cs="Times New Roman"/>
                <w:b/>
                <w:bCs/>
              </w:rPr>
            </w:pPr>
            <w:r w:rsidRPr="00DB71A8">
              <w:rPr>
                <w:rFonts w:ascii="Times New Roman" w:hAnsi="Times New Roman" w:cs="Times New Roman"/>
                <w:b/>
                <w:bCs/>
              </w:rPr>
              <w:t>5.671</w:t>
            </w:r>
          </w:p>
        </w:tc>
        <w:tc>
          <w:tcPr>
            <w:tcW w:w="1350" w:type="dxa"/>
            <w:shd w:val="clear" w:color="auto" w:fill="F2F2F2" w:themeFill="background1" w:themeFillShade="F2"/>
            <w:vAlign w:val="center"/>
          </w:tcPr>
          <w:p w14:paraId="757FF624" w14:textId="634C2DA7" w:rsidR="00AE7229" w:rsidRPr="00DB71A8" w:rsidRDefault="00AE7229" w:rsidP="00AE7229">
            <w:pPr>
              <w:spacing w:after="0" w:line="240" w:lineRule="auto"/>
              <w:jc w:val="center"/>
              <w:rPr>
                <w:rFonts w:ascii="Times New Roman" w:hAnsi="Times New Roman" w:cs="Times New Roman"/>
                <w:b/>
                <w:bCs/>
              </w:rPr>
            </w:pPr>
            <w:r w:rsidRPr="00DB71A8">
              <w:rPr>
                <w:rFonts w:ascii="Times New Roman" w:hAnsi="Times New Roman" w:cs="Times New Roman"/>
                <w:b/>
                <w:bCs/>
              </w:rPr>
              <w:t>12.040</w:t>
            </w:r>
          </w:p>
        </w:tc>
        <w:tc>
          <w:tcPr>
            <w:tcW w:w="900" w:type="dxa"/>
            <w:shd w:val="clear" w:color="auto" w:fill="F2F2F2" w:themeFill="background1" w:themeFillShade="F2"/>
            <w:vAlign w:val="center"/>
          </w:tcPr>
          <w:p w14:paraId="4912ACE1" w14:textId="42F6615A" w:rsidR="00AE7229" w:rsidRPr="00DB71A8" w:rsidRDefault="00AE7229" w:rsidP="00AE7229">
            <w:pPr>
              <w:spacing w:after="0" w:line="240" w:lineRule="auto"/>
              <w:jc w:val="center"/>
              <w:rPr>
                <w:rFonts w:ascii="Times New Roman" w:hAnsi="Times New Roman" w:cs="Times New Roman"/>
                <w:b/>
                <w:bCs/>
              </w:rPr>
            </w:pPr>
            <w:r w:rsidRPr="00DB71A8">
              <w:rPr>
                <w:rFonts w:ascii="Times New Roman" w:hAnsi="Times New Roman" w:cs="Times New Roman"/>
                <w:b/>
                <w:bCs/>
              </w:rPr>
              <w:t>3.316</w:t>
            </w:r>
          </w:p>
        </w:tc>
        <w:tc>
          <w:tcPr>
            <w:tcW w:w="1170" w:type="dxa"/>
            <w:shd w:val="clear" w:color="auto" w:fill="F2F2F2" w:themeFill="background1" w:themeFillShade="F2"/>
            <w:vAlign w:val="center"/>
          </w:tcPr>
          <w:p w14:paraId="6C7F0508" w14:textId="010183BB" w:rsidR="00AE7229" w:rsidRPr="00DB71A8" w:rsidRDefault="00AE7229" w:rsidP="00AE7229">
            <w:pPr>
              <w:spacing w:after="0" w:line="240" w:lineRule="auto"/>
              <w:jc w:val="center"/>
              <w:rPr>
                <w:rFonts w:ascii="Times New Roman" w:hAnsi="Times New Roman" w:cs="Times New Roman"/>
                <w:b/>
                <w:bCs/>
              </w:rPr>
            </w:pPr>
            <w:r w:rsidRPr="00DB71A8">
              <w:rPr>
                <w:rFonts w:ascii="Times New Roman" w:hAnsi="Times New Roman" w:cs="Times New Roman"/>
                <w:b/>
                <w:bCs/>
              </w:rPr>
              <w:t>56.860</w:t>
            </w:r>
          </w:p>
        </w:tc>
        <w:tc>
          <w:tcPr>
            <w:tcW w:w="990" w:type="dxa"/>
            <w:shd w:val="clear" w:color="auto" w:fill="F2F2F2" w:themeFill="background1" w:themeFillShade="F2"/>
            <w:vAlign w:val="center"/>
          </w:tcPr>
          <w:p w14:paraId="5FF1072E" w14:textId="4AEBAC91" w:rsidR="00AE7229" w:rsidRPr="00DB71A8" w:rsidRDefault="00AE7229" w:rsidP="00AE7229">
            <w:pPr>
              <w:spacing w:after="0" w:line="240" w:lineRule="auto"/>
              <w:jc w:val="center"/>
              <w:rPr>
                <w:rFonts w:ascii="Times New Roman" w:hAnsi="Times New Roman" w:cs="Times New Roman"/>
                <w:b/>
                <w:bCs/>
              </w:rPr>
            </w:pPr>
            <w:r w:rsidRPr="00DB71A8">
              <w:rPr>
                <w:rFonts w:ascii="Times New Roman" w:hAnsi="Times New Roman" w:cs="Times New Roman"/>
                <w:b/>
                <w:bCs/>
              </w:rPr>
              <w:t>735</w:t>
            </w:r>
          </w:p>
        </w:tc>
      </w:tr>
    </w:tbl>
    <w:p w14:paraId="568335FA" w14:textId="77777777" w:rsidR="008A715E" w:rsidRPr="00520249" w:rsidRDefault="008A715E" w:rsidP="00E83159">
      <w:pPr>
        <w:tabs>
          <w:tab w:val="left" w:pos="0"/>
        </w:tabs>
        <w:spacing w:after="0" w:line="240" w:lineRule="auto"/>
        <w:jc w:val="both"/>
        <w:rPr>
          <w:rFonts w:ascii="Times New Roman" w:eastAsia="Calibri" w:hAnsi="Times New Roman" w:cs="Times New Roman"/>
          <w:noProof/>
          <w:sz w:val="16"/>
          <w:szCs w:val="16"/>
        </w:rPr>
      </w:pPr>
    </w:p>
    <w:p w14:paraId="02BAA751" w14:textId="21E4B36E" w:rsidR="008A715E" w:rsidRPr="001B5E6D" w:rsidRDefault="008A715E" w:rsidP="00E83159">
      <w:pPr>
        <w:spacing w:after="0" w:line="240" w:lineRule="auto"/>
        <w:jc w:val="both"/>
        <w:rPr>
          <w:rFonts w:ascii="Times New Roman" w:hAnsi="Times New Roman" w:cs="Times New Roman"/>
          <w:b/>
          <w:noProof/>
          <w:sz w:val="24"/>
          <w:szCs w:val="24"/>
          <w:lang w:eastAsia="x-none"/>
        </w:rPr>
      </w:pPr>
      <w:r w:rsidRPr="001B5E6D">
        <w:rPr>
          <w:rFonts w:ascii="Times New Roman" w:hAnsi="Times New Roman" w:cs="Times New Roman"/>
          <w:b/>
          <w:noProof/>
          <w:sz w:val="24"/>
          <w:szCs w:val="24"/>
          <w:lang w:eastAsia="x-none"/>
        </w:rPr>
        <w:t xml:space="preserve">Sekuestrim i farave të kanabis sativa, </w:t>
      </w:r>
      <w:r w:rsidRPr="001B5E6D">
        <w:rPr>
          <w:rStyle w:val="char1"/>
          <w:rFonts w:ascii="Times New Roman" w:hAnsi="Times New Roman"/>
          <w:b/>
        </w:rPr>
        <w:t>6-mujori</w:t>
      </w:r>
      <w:r w:rsidRPr="001B5E6D">
        <w:rPr>
          <w:rStyle w:val="char1"/>
          <w:rFonts w:ascii="Times New Roman" w:eastAsia="Calibri" w:hAnsi="Times New Roman"/>
          <w:b/>
        </w:rPr>
        <w:t xml:space="preserve"> </w:t>
      </w:r>
      <w:r w:rsidR="00875A2E" w:rsidRPr="001B5E6D">
        <w:rPr>
          <w:rFonts w:ascii="Times New Roman" w:eastAsia="Calibri" w:hAnsi="Times New Roman" w:cs="Times New Roman"/>
          <w:b/>
          <w:noProof/>
          <w:sz w:val="24"/>
          <w:szCs w:val="24"/>
        </w:rPr>
        <w:t xml:space="preserve">I-rë </w:t>
      </w:r>
      <w:r w:rsidRPr="001B5E6D">
        <w:rPr>
          <w:rStyle w:val="char1"/>
          <w:rFonts w:ascii="Times New Roman" w:hAnsi="Times New Roman"/>
          <w:b/>
        </w:rPr>
        <w:t>2026</w:t>
      </w:r>
      <w:r w:rsidRPr="001B5E6D">
        <w:rPr>
          <w:rFonts w:ascii="Times New Roman" w:hAnsi="Times New Roman" w:cs="Times New Roman"/>
          <w:b/>
          <w:noProof/>
          <w:sz w:val="24"/>
          <w:szCs w:val="24"/>
          <w:lang w:eastAsia="x-none"/>
        </w:rPr>
        <w:t>, gjithsej 18 raste, kapur 15</w:t>
      </w:r>
      <w:r w:rsidR="00875A2E" w:rsidRPr="001B5E6D">
        <w:rPr>
          <w:rFonts w:ascii="Times New Roman" w:hAnsi="Times New Roman" w:cs="Times New Roman"/>
          <w:b/>
          <w:noProof/>
          <w:sz w:val="24"/>
          <w:szCs w:val="24"/>
          <w:lang w:eastAsia="x-none"/>
        </w:rPr>
        <w:t>.</w:t>
      </w:r>
      <w:r w:rsidRPr="001B5E6D">
        <w:rPr>
          <w:rFonts w:ascii="Times New Roman" w:hAnsi="Times New Roman" w:cs="Times New Roman"/>
          <w:b/>
          <w:noProof/>
          <w:sz w:val="24"/>
          <w:szCs w:val="24"/>
          <w:lang w:eastAsia="x-none"/>
        </w:rPr>
        <w:t>793 fara</w:t>
      </w:r>
      <w:r w:rsidR="00043A34" w:rsidRPr="001B5E6D">
        <w:rPr>
          <w:rFonts w:ascii="Times New Roman" w:hAnsi="Times New Roman" w:cs="Times New Roman"/>
          <w:b/>
          <w:noProof/>
          <w:sz w:val="24"/>
          <w:szCs w:val="24"/>
          <w:lang w:eastAsia="x-none"/>
        </w:rPr>
        <w:t>:</w:t>
      </w:r>
    </w:p>
    <w:p w14:paraId="4DB18CB1" w14:textId="77777777" w:rsidR="008A715E" w:rsidRPr="001B5E6D" w:rsidRDefault="008A715E">
      <w:pPr>
        <w:pStyle w:val="ListParagraph"/>
        <w:numPr>
          <w:ilvl w:val="0"/>
          <w:numId w:val="230"/>
        </w:numPr>
        <w:spacing w:after="0" w:line="240" w:lineRule="auto"/>
        <w:jc w:val="both"/>
        <w:rPr>
          <w:rFonts w:ascii="Times New Roman" w:hAnsi="Times New Roman" w:cs="Times New Roman"/>
          <w:sz w:val="24"/>
          <w:szCs w:val="24"/>
        </w:rPr>
      </w:pPr>
      <w:r w:rsidRPr="001B5E6D">
        <w:rPr>
          <w:rFonts w:ascii="Times New Roman" w:hAnsi="Times New Roman" w:cs="Times New Roman"/>
          <w:sz w:val="24"/>
          <w:szCs w:val="24"/>
        </w:rPr>
        <w:t xml:space="preserve">BR=fara kanabisi </w:t>
      </w:r>
      <w:r w:rsidRPr="001B5E6D">
        <w:rPr>
          <w:rFonts w:ascii="Times New Roman" w:hAnsi="Times New Roman" w:cs="Times New Roman"/>
          <w:b/>
          <w:bCs/>
          <w:sz w:val="24"/>
          <w:szCs w:val="24"/>
        </w:rPr>
        <w:t>22</w:t>
      </w:r>
      <w:r w:rsidRPr="001B5E6D">
        <w:rPr>
          <w:rFonts w:ascii="Times New Roman" w:hAnsi="Times New Roman" w:cs="Times New Roman"/>
          <w:sz w:val="24"/>
          <w:szCs w:val="24"/>
        </w:rPr>
        <w:t xml:space="preserve"> copë; në </w:t>
      </w:r>
      <w:r w:rsidRPr="001B5E6D">
        <w:rPr>
          <w:rFonts w:ascii="Times New Roman" w:hAnsi="Times New Roman" w:cs="Times New Roman"/>
          <w:b/>
          <w:bCs/>
          <w:sz w:val="24"/>
          <w:szCs w:val="24"/>
        </w:rPr>
        <w:t>1</w:t>
      </w:r>
      <w:r w:rsidRPr="001B5E6D">
        <w:rPr>
          <w:rFonts w:ascii="Times New Roman" w:hAnsi="Times New Roman" w:cs="Times New Roman"/>
          <w:sz w:val="24"/>
          <w:szCs w:val="24"/>
        </w:rPr>
        <w:t xml:space="preserve"> rast, në automjet (</w:t>
      </w:r>
      <w:proofErr w:type="spellStart"/>
      <w:r w:rsidRPr="001B5E6D">
        <w:rPr>
          <w:rFonts w:ascii="Times New Roman" w:hAnsi="Times New Roman" w:cs="Times New Roman"/>
          <w:sz w:val="24"/>
          <w:szCs w:val="24"/>
        </w:rPr>
        <w:t>Mbjeshovë</w:t>
      </w:r>
      <w:proofErr w:type="spellEnd"/>
      <w:r w:rsidRPr="001B5E6D">
        <w:rPr>
          <w:rFonts w:ascii="Times New Roman" w:hAnsi="Times New Roman" w:cs="Times New Roman"/>
          <w:sz w:val="24"/>
          <w:szCs w:val="24"/>
        </w:rPr>
        <w:t>-BR);</w:t>
      </w:r>
    </w:p>
    <w:p w14:paraId="2F6F39F8" w14:textId="5DC43B4E" w:rsidR="008A715E" w:rsidRPr="001B5E6D" w:rsidRDefault="008A715E">
      <w:pPr>
        <w:pStyle w:val="ListParagraph"/>
        <w:numPr>
          <w:ilvl w:val="0"/>
          <w:numId w:val="230"/>
        </w:numPr>
        <w:spacing w:after="0" w:line="240" w:lineRule="auto"/>
        <w:jc w:val="both"/>
        <w:rPr>
          <w:rFonts w:ascii="Times New Roman" w:hAnsi="Times New Roman" w:cs="Times New Roman"/>
          <w:sz w:val="24"/>
          <w:szCs w:val="24"/>
        </w:rPr>
      </w:pPr>
      <w:r w:rsidRPr="001B5E6D">
        <w:rPr>
          <w:rFonts w:ascii="Times New Roman" w:hAnsi="Times New Roman" w:cs="Times New Roman"/>
          <w:sz w:val="24"/>
          <w:szCs w:val="24"/>
        </w:rPr>
        <w:t xml:space="preserve">SH=fara kanabisi </w:t>
      </w:r>
      <w:r w:rsidRPr="001B5E6D">
        <w:rPr>
          <w:rFonts w:ascii="Times New Roman" w:hAnsi="Times New Roman" w:cs="Times New Roman"/>
          <w:b/>
          <w:bCs/>
          <w:sz w:val="24"/>
          <w:szCs w:val="24"/>
        </w:rPr>
        <w:t>1</w:t>
      </w:r>
      <w:r w:rsidR="00875A2E" w:rsidRPr="001B5E6D">
        <w:rPr>
          <w:rFonts w:ascii="Times New Roman" w:hAnsi="Times New Roman" w:cs="Times New Roman"/>
          <w:b/>
          <w:bCs/>
          <w:sz w:val="24"/>
          <w:szCs w:val="24"/>
        </w:rPr>
        <w:t>.</w:t>
      </w:r>
      <w:r w:rsidRPr="001B5E6D">
        <w:rPr>
          <w:rFonts w:ascii="Times New Roman" w:hAnsi="Times New Roman" w:cs="Times New Roman"/>
          <w:b/>
          <w:bCs/>
          <w:sz w:val="24"/>
          <w:szCs w:val="24"/>
        </w:rPr>
        <w:t>678</w:t>
      </w:r>
      <w:r w:rsidRPr="001B5E6D">
        <w:rPr>
          <w:rFonts w:ascii="Times New Roman" w:hAnsi="Times New Roman" w:cs="Times New Roman"/>
          <w:sz w:val="24"/>
          <w:szCs w:val="24"/>
        </w:rPr>
        <w:t xml:space="preserve"> copë; në </w:t>
      </w:r>
      <w:r w:rsidRPr="001B5E6D">
        <w:rPr>
          <w:rFonts w:ascii="Times New Roman" w:hAnsi="Times New Roman" w:cs="Times New Roman"/>
          <w:b/>
          <w:bCs/>
          <w:sz w:val="24"/>
          <w:szCs w:val="24"/>
        </w:rPr>
        <w:t>1</w:t>
      </w:r>
      <w:r w:rsidRPr="001B5E6D">
        <w:rPr>
          <w:rFonts w:ascii="Times New Roman" w:hAnsi="Times New Roman" w:cs="Times New Roman"/>
          <w:sz w:val="24"/>
          <w:szCs w:val="24"/>
        </w:rPr>
        <w:t xml:space="preserve"> rast, në lokal bar-kafe (</w:t>
      </w:r>
      <w:proofErr w:type="spellStart"/>
      <w:r w:rsidRPr="001B5E6D">
        <w:rPr>
          <w:rFonts w:ascii="Times New Roman" w:hAnsi="Times New Roman" w:cs="Times New Roman"/>
          <w:sz w:val="24"/>
          <w:szCs w:val="24"/>
        </w:rPr>
        <w:t>Kosmaç</w:t>
      </w:r>
      <w:proofErr w:type="spellEnd"/>
      <w:r w:rsidRPr="001B5E6D">
        <w:rPr>
          <w:rFonts w:ascii="Times New Roman" w:hAnsi="Times New Roman" w:cs="Times New Roman"/>
          <w:sz w:val="24"/>
          <w:szCs w:val="24"/>
        </w:rPr>
        <w:t>-V. Dejës);</w:t>
      </w:r>
    </w:p>
    <w:p w14:paraId="590FBD81" w14:textId="77777777" w:rsidR="008A715E" w:rsidRPr="001B5E6D" w:rsidRDefault="008A715E">
      <w:pPr>
        <w:pStyle w:val="ListParagraph"/>
        <w:numPr>
          <w:ilvl w:val="0"/>
          <w:numId w:val="230"/>
        </w:numPr>
        <w:spacing w:after="0" w:line="240" w:lineRule="auto"/>
        <w:jc w:val="both"/>
        <w:rPr>
          <w:rFonts w:ascii="Times New Roman" w:hAnsi="Times New Roman" w:cs="Times New Roman"/>
          <w:sz w:val="24"/>
          <w:szCs w:val="24"/>
        </w:rPr>
      </w:pPr>
      <w:r w:rsidRPr="001B5E6D">
        <w:rPr>
          <w:rFonts w:ascii="Times New Roman" w:hAnsi="Times New Roman" w:cs="Times New Roman"/>
          <w:sz w:val="24"/>
          <w:szCs w:val="24"/>
        </w:rPr>
        <w:t xml:space="preserve">LE=fara kanabisi </w:t>
      </w:r>
      <w:r w:rsidRPr="001B5E6D">
        <w:rPr>
          <w:rFonts w:ascii="Times New Roman" w:hAnsi="Times New Roman" w:cs="Times New Roman"/>
          <w:b/>
          <w:bCs/>
          <w:sz w:val="24"/>
          <w:szCs w:val="24"/>
        </w:rPr>
        <w:t>850</w:t>
      </w:r>
      <w:r w:rsidRPr="001B5E6D">
        <w:rPr>
          <w:rFonts w:ascii="Times New Roman" w:hAnsi="Times New Roman" w:cs="Times New Roman"/>
          <w:sz w:val="24"/>
          <w:szCs w:val="24"/>
        </w:rPr>
        <w:t xml:space="preserve"> copë; në </w:t>
      </w:r>
      <w:r w:rsidRPr="001B5E6D">
        <w:rPr>
          <w:rFonts w:ascii="Times New Roman" w:hAnsi="Times New Roman" w:cs="Times New Roman"/>
          <w:b/>
          <w:bCs/>
          <w:sz w:val="24"/>
          <w:szCs w:val="24"/>
        </w:rPr>
        <w:t>1</w:t>
      </w:r>
      <w:r w:rsidRPr="001B5E6D">
        <w:rPr>
          <w:rFonts w:ascii="Times New Roman" w:hAnsi="Times New Roman" w:cs="Times New Roman"/>
          <w:sz w:val="24"/>
          <w:szCs w:val="24"/>
        </w:rPr>
        <w:t xml:space="preserve"> rast, në banesë (</w:t>
      </w:r>
      <w:proofErr w:type="spellStart"/>
      <w:r w:rsidRPr="001B5E6D">
        <w:rPr>
          <w:rFonts w:ascii="Times New Roman" w:hAnsi="Times New Roman" w:cs="Times New Roman"/>
          <w:sz w:val="24"/>
          <w:szCs w:val="24"/>
        </w:rPr>
        <w:t>Rrilë</w:t>
      </w:r>
      <w:proofErr w:type="spellEnd"/>
      <w:r w:rsidRPr="001B5E6D">
        <w:rPr>
          <w:rFonts w:ascii="Times New Roman" w:hAnsi="Times New Roman" w:cs="Times New Roman"/>
          <w:sz w:val="24"/>
          <w:szCs w:val="24"/>
        </w:rPr>
        <w:t>-Lezhë);</w:t>
      </w:r>
    </w:p>
    <w:p w14:paraId="4BE5D29B" w14:textId="77777777" w:rsidR="008A715E" w:rsidRPr="001B5E6D" w:rsidRDefault="008A715E">
      <w:pPr>
        <w:pStyle w:val="ListParagraph"/>
        <w:numPr>
          <w:ilvl w:val="0"/>
          <w:numId w:val="230"/>
        </w:numPr>
        <w:spacing w:after="0" w:line="240" w:lineRule="auto"/>
        <w:jc w:val="both"/>
        <w:rPr>
          <w:rFonts w:ascii="Times New Roman" w:hAnsi="Times New Roman" w:cs="Times New Roman"/>
          <w:sz w:val="24"/>
          <w:szCs w:val="24"/>
        </w:rPr>
      </w:pPr>
      <w:r w:rsidRPr="001B5E6D">
        <w:rPr>
          <w:rFonts w:ascii="Times New Roman" w:hAnsi="Times New Roman" w:cs="Times New Roman"/>
          <w:sz w:val="24"/>
          <w:szCs w:val="24"/>
        </w:rPr>
        <w:t xml:space="preserve">GJ=fara kanabisi </w:t>
      </w:r>
      <w:r w:rsidRPr="001B5E6D">
        <w:rPr>
          <w:rFonts w:ascii="Times New Roman" w:hAnsi="Times New Roman" w:cs="Times New Roman"/>
          <w:b/>
          <w:bCs/>
          <w:sz w:val="24"/>
          <w:szCs w:val="24"/>
        </w:rPr>
        <w:t>300</w:t>
      </w:r>
      <w:r w:rsidRPr="001B5E6D">
        <w:rPr>
          <w:rFonts w:ascii="Times New Roman" w:hAnsi="Times New Roman" w:cs="Times New Roman"/>
          <w:sz w:val="24"/>
          <w:szCs w:val="24"/>
        </w:rPr>
        <w:t xml:space="preserve"> copë; në </w:t>
      </w:r>
      <w:r w:rsidRPr="001B5E6D">
        <w:rPr>
          <w:rFonts w:ascii="Times New Roman" w:hAnsi="Times New Roman" w:cs="Times New Roman"/>
          <w:b/>
          <w:bCs/>
          <w:sz w:val="24"/>
          <w:szCs w:val="24"/>
        </w:rPr>
        <w:t>1</w:t>
      </w:r>
      <w:r w:rsidRPr="001B5E6D">
        <w:rPr>
          <w:rFonts w:ascii="Times New Roman" w:hAnsi="Times New Roman" w:cs="Times New Roman"/>
          <w:sz w:val="24"/>
          <w:szCs w:val="24"/>
        </w:rPr>
        <w:t xml:space="preserve"> rast, në banesë (Përmet);</w:t>
      </w:r>
    </w:p>
    <w:p w14:paraId="4ACD6EDB" w14:textId="77777777" w:rsidR="008A715E" w:rsidRPr="001B5E6D" w:rsidRDefault="008A715E">
      <w:pPr>
        <w:pStyle w:val="ListParagraph"/>
        <w:numPr>
          <w:ilvl w:val="0"/>
          <w:numId w:val="230"/>
        </w:numPr>
        <w:spacing w:after="0" w:line="240" w:lineRule="auto"/>
        <w:jc w:val="both"/>
        <w:rPr>
          <w:rFonts w:ascii="Times New Roman" w:hAnsi="Times New Roman" w:cs="Times New Roman"/>
          <w:sz w:val="24"/>
          <w:szCs w:val="24"/>
        </w:rPr>
      </w:pPr>
      <w:r w:rsidRPr="001B5E6D">
        <w:rPr>
          <w:rFonts w:ascii="Times New Roman" w:hAnsi="Times New Roman" w:cs="Times New Roman"/>
          <w:sz w:val="24"/>
          <w:szCs w:val="24"/>
        </w:rPr>
        <w:t xml:space="preserve">KO=fara kanabisi </w:t>
      </w:r>
      <w:r w:rsidRPr="001B5E6D">
        <w:rPr>
          <w:rFonts w:ascii="Times New Roman" w:hAnsi="Times New Roman" w:cs="Times New Roman"/>
          <w:b/>
          <w:bCs/>
          <w:sz w:val="24"/>
          <w:szCs w:val="24"/>
        </w:rPr>
        <w:t>118</w:t>
      </w:r>
      <w:r w:rsidRPr="001B5E6D">
        <w:rPr>
          <w:rFonts w:ascii="Times New Roman" w:hAnsi="Times New Roman" w:cs="Times New Roman"/>
          <w:sz w:val="24"/>
          <w:szCs w:val="24"/>
        </w:rPr>
        <w:t xml:space="preserve"> copë; në </w:t>
      </w:r>
      <w:r w:rsidRPr="001B5E6D">
        <w:rPr>
          <w:rFonts w:ascii="Times New Roman" w:hAnsi="Times New Roman" w:cs="Times New Roman"/>
          <w:b/>
          <w:bCs/>
          <w:sz w:val="24"/>
          <w:szCs w:val="24"/>
        </w:rPr>
        <w:t>1</w:t>
      </w:r>
      <w:r w:rsidRPr="001B5E6D">
        <w:rPr>
          <w:rFonts w:ascii="Times New Roman" w:hAnsi="Times New Roman" w:cs="Times New Roman"/>
          <w:sz w:val="24"/>
          <w:szCs w:val="24"/>
        </w:rPr>
        <w:t xml:space="preserve"> rast, në banesë (</w:t>
      </w:r>
      <w:proofErr w:type="spellStart"/>
      <w:r w:rsidRPr="001B5E6D">
        <w:rPr>
          <w:rFonts w:ascii="Times New Roman" w:hAnsi="Times New Roman" w:cs="Times New Roman"/>
          <w:sz w:val="24"/>
          <w:szCs w:val="24"/>
        </w:rPr>
        <w:t>Bracanj</w:t>
      </w:r>
      <w:proofErr w:type="spellEnd"/>
      <w:r w:rsidRPr="001B5E6D">
        <w:rPr>
          <w:rFonts w:ascii="Times New Roman" w:hAnsi="Times New Roman" w:cs="Times New Roman"/>
          <w:sz w:val="24"/>
          <w:szCs w:val="24"/>
        </w:rPr>
        <w:t>-Devoll);</w:t>
      </w:r>
    </w:p>
    <w:p w14:paraId="4622ACA3" w14:textId="77777777" w:rsidR="008A715E" w:rsidRPr="001B5E6D" w:rsidRDefault="008A715E">
      <w:pPr>
        <w:pStyle w:val="ListParagraph"/>
        <w:numPr>
          <w:ilvl w:val="0"/>
          <w:numId w:val="230"/>
        </w:numPr>
        <w:spacing w:after="0" w:line="240" w:lineRule="auto"/>
        <w:jc w:val="both"/>
        <w:rPr>
          <w:rFonts w:ascii="Times New Roman" w:hAnsi="Times New Roman" w:cs="Times New Roman"/>
          <w:sz w:val="24"/>
          <w:szCs w:val="24"/>
        </w:rPr>
      </w:pPr>
      <w:r w:rsidRPr="001B5E6D">
        <w:rPr>
          <w:rFonts w:ascii="Times New Roman" w:hAnsi="Times New Roman" w:cs="Times New Roman"/>
          <w:sz w:val="24"/>
          <w:szCs w:val="24"/>
        </w:rPr>
        <w:t xml:space="preserve">KO=fara kanabisi </w:t>
      </w:r>
      <w:r w:rsidRPr="001B5E6D">
        <w:rPr>
          <w:rFonts w:ascii="Times New Roman" w:hAnsi="Times New Roman" w:cs="Times New Roman"/>
          <w:b/>
          <w:bCs/>
          <w:sz w:val="24"/>
          <w:szCs w:val="24"/>
        </w:rPr>
        <w:t>24</w:t>
      </w:r>
      <w:r w:rsidRPr="001B5E6D">
        <w:rPr>
          <w:rFonts w:ascii="Times New Roman" w:hAnsi="Times New Roman" w:cs="Times New Roman"/>
          <w:sz w:val="24"/>
          <w:szCs w:val="24"/>
        </w:rPr>
        <w:t xml:space="preserve"> copë; në </w:t>
      </w:r>
      <w:r w:rsidRPr="001B5E6D">
        <w:rPr>
          <w:rFonts w:ascii="Times New Roman" w:hAnsi="Times New Roman" w:cs="Times New Roman"/>
          <w:b/>
          <w:bCs/>
          <w:sz w:val="24"/>
          <w:szCs w:val="24"/>
        </w:rPr>
        <w:t>1</w:t>
      </w:r>
      <w:r w:rsidRPr="001B5E6D">
        <w:rPr>
          <w:rFonts w:ascii="Times New Roman" w:hAnsi="Times New Roman" w:cs="Times New Roman"/>
          <w:sz w:val="24"/>
          <w:szCs w:val="24"/>
        </w:rPr>
        <w:t xml:space="preserve"> rast, në banesë (Orman-Maliq);</w:t>
      </w:r>
    </w:p>
    <w:p w14:paraId="3B45C454" w14:textId="4C240FF4" w:rsidR="008A715E" w:rsidRPr="001B5E6D" w:rsidRDefault="008A715E">
      <w:pPr>
        <w:pStyle w:val="ListParagraph"/>
        <w:numPr>
          <w:ilvl w:val="0"/>
          <w:numId w:val="230"/>
        </w:numPr>
        <w:spacing w:after="0" w:line="240" w:lineRule="auto"/>
        <w:jc w:val="both"/>
        <w:rPr>
          <w:rFonts w:ascii="Times New Roman" w:hAnsi="Times New Roman" w:cs="Times New Roman"/>
          <w:sz w:val="24"/>
          <w:szCs w:val="24"/>
        </w:rPr>
      </w:pPr>
      <w:r w:rsidRPr="001B5E6D">
        <w:rPr>
          <w:rFonts w:ascii="Times New Roman" w:hAnsi="Times New Roman" w:cs="Times New Roman"/>
          <w:sz w:val="24"/>
          <w:szCs w:val="24"/>
        </w:rPr>
        <w:t xml:space="preserve">DR=fara kanabisi </w:t>
      </w:r>
      <w:r w:rsidRPr="001B5E6D">
        <w:rPr>
          <w:rFonts w:ascii="Times New Roman" w:hAnsi="Times New Roman" w:cs="Times New Roman"/>
          <w:b/>
          <w:bCs/>
          <w:sz w:val="24"/>
          <w:szCs w:val="24"/>
        </w:rPr>
        <w:t>1</w:t>
      </w:r>
      <w:r w:rsidR="00875A2E" w:rsidRPr="001B5E6D">
        <w:rPr>
          <w:rFonts w:ascii="Times New Roman" w:hAnsi="Times New Roman" w:cs="Times New Roman"/>
          <w:b/>
          <w:bCs/>
          <w:sz w:val="24"/>
          <w:szCs w:val="24"/>
        </w:rPr>
        <w:t>.</w:t>
      </w:r>
      <w:r w:rsidRPr="001B5E6D">
        <w:rPr>
          <w:rFonts w:ascii="Times New Roman" w:hAnsi="Times New Roman" w:cs="Times New Roman"/>
          <w:b/>
          <w:bCs/>
          <w:sz w:val="24"/>
          <w:szCs w:val="24"/>
        </w:rPr>
        <w:t>045</w:t>
      </w:r>
      <w:r w:rsidRPr="001B5E6D">
        <w:rPr>
          <w:rFonts w:ascii="Times New Roman" w:hAnsi="Times New Roman" w:cs="Times New Roman"/>
          <w:sz w:val="24"/>
          <w:szCs w:val="24"/>
        </w:rPr>
        <w:t xml:space="preserve"> copë; në </w:t>
      </w:r>
      <w:r w:rsidRPr="001B5E6D">
        <w:rPr>
          <w:rFonts w:ascii="Times New Roman" w:hAnsi="Times New Roman" w:cs="Times New Roman"/>
          <w:b/>
          <w:bCs/>
          <w:sz w:val="24"/>
          <w:szCs w:val="24"/>
        </w:rPr>
        <w:t>1</w:t>
      </w:r>
      <w:r w:rsidRPr="001B5E6D">
        <w:rPr>
          <w:rFonts w:ascii="Times New Roman" w:hAnsi="Times New Roman" w:cs="Times New Roman"/>
          <w:sz w:val="24"/>
          <w:szCs w:val="24"/>
        </w:rPr>
        <w:t xml:space="preserve"> rast, në automjet (Lagja 4, afër “</w:t>
      </w:r>
      <w:proofErr w:type="spellStart"/>
      <w:r w:rsidRPr="001B5E6D">
        <w:rPr>
          <w:rFonts w:ascii="Times New Roman" w:hAnsi="Times New Roman" w:cs="Times New Roman"/>
          <w:sz w:val="24"/>
          <w:szCs w:val="24"/>
        </w:rPr>
        <w:t>Roal</w:t>
      </w:r>
      <w:proofErr w:type="spellEnd"/>
      <w:r w:rsidRPr="001B5E6D">
        <w:rPr>
          <w:rFonts w:ascii="Times New Roman" w:hAnsi="Times New Roman" w:cs="Times New Roman"/>
          <w:sz w:val="24"/>
          <w:szCs w:val="24"/>
        </w:rPr>
        <w:t>-Gaz);</w:t>
      </w:r>
    </w:p>
    <w:p w14:paraId="7E899F8E" w14:textId="679BE729" w:rsidR="008A715E" w:rsidRPr="001B5E6D" w:rsidRDefault="008A715E">
      <w:pPr>
        <w:pStyle w:val="ListParagraph"/>
        <w:numPr>
          <w:ilvl w:val="0"/>
          <w:numId w:val="230"/>
        </w:numPr>
        <w:spacing w:after="0" w:line="240" w:lineRule="auto"/>
        <w:jc w:val="both"/>
        <w:rPr>
          <w:rFonts w:ascii="Times New Roman" w:hAnsi="Times New Roman" w:cs="Times New Roman"/>
          <w:sz w:val="24"/>
          <w:szCs w:val="24"/>
        </w:rPr>
      </w:pPr>
      <w:r w:rsidRPr="001B5E6D">
        <w:rPr>
          <w:rFonts w:ascii="Times New Roman" w:hAnsi="Times New Roman" w:cs="Times New Roman"/>
          <w:sz w:val="24"/>
          <w:szCs w:val="24"/>
        </w:rPr>
        <w:t xml:space="preserve">TR=fara kanabisi </w:t>
      </w:r>
      <w:r w:rsidRPr="001B5E6D">
        <w:rPr>
          <w:rFonts w:ascii="Times New Roman" w:hAnsi="Times New Roman" w:cs="Times New Roman"/>
          <w:b/>
          <w:bCs/>
          <w:sz w:val="24"/>
          <w:szCs w:val="24"/>
        </w:rPr>
        <w:t>1</w:t>
      </w:r>
      <w:r w:rsidR="00875A2E" w:rsidRPr="001B5E6D">
        <w:rPr>
          <w:rFonts w:ascii="Times New Roman" w:hAnsi="Times New Roman" w:cs="Times New Roman"/>
          <w:b/>
          <w:bCs/>
          <w:sz w:val="24"/>
          <w:szCs w:val="24"/>
        </w:rPr>
        <w:t>.</w:t>
      </w:r>
      <w:r w:rsidRPr="001B5E6D">
        <w:rPr>
          <w:rFonts w:ascii="Times New Roman" w:hAnsi="Times New Roman" w:cs="Times New Roman"/>
          <w:b/>
          <w:bCs/>
          <w:sz w:val="24"/>
          <w:szCs w:val="24"/>
        </w:rPr>
        <w:t>000</w:t>
      </w:r>
      <w:r w:rsidRPr="001B5E6D">
        <w:rPr>
          <w:rFonts w:ascii="Times New Roman" w:hAnsi="Times New Roman" w:cs="Times New Roman"/>
          <w:sz w:val="24"/>
          <w:szCs w:val="24"/>
        </w:rPr>
        <w:t xml:space="preserve"> copë; në </w:t>
      </w:r>
      <w:r w:rsidRPr="001B5E6D">
        <w:rPr>
          <w:rFonts w:ascii="Times New Roman" w:hAnsi="Times New Roman" w:cs="Times New Roman"/>
          <w:b/>
          <w:bCs/>
          <w:sz w:val="24"/>
          <w:szCs w:val="24"/>
        </w:rPr>
        <w:t>1</w:t>
      </w:r>
      <w:r w:rsidRPr="001B5E6D">
        <w:rPr>
          <w:rFonts w:ascii="Times New Roman" w:hAnsi="Times New Roman" w:cs="Times New Roman"/>
          <w:sz w:val="24"/>
          <w:szCs w:val="24"/>
        </w:rPr>
        <w:t xml:space="preserve"> rast, në automjet (Rruga e Dafinave-KP nr.2);</w:t>
      </w:r>
    </w:p>
    <w:p w14:paraId="00BB1103" w14:textId="6A3A28F7" w:rsidR="008A715E" w:rsidRPr="001B5E6D" w:rsidRDefault="008A715E">
      <w:pPr>
        <w:pStyle w:val="ListParagraph"/>
        <w:numPr>
          <w:ilvl w:val="0"/>
          <w:numId w:val="230"/>
        </w:numPr>
        <w:spacing w:after="0" w:line="240" w:lineRule="auto"/>
        <w:jc w:val="both"/>
        <w:rPr>
          <w:rFonts w:ascii="Times New Roman" w:hAnsi="Times New Roman" w:cs="Times New Roman"/>
          <w:sz w:val="24"/>
          <w:szCs w:val="24"/>
        </w:rPr>
      </w:pPr>
      <w:r w:rsidRPr="001B5E6D">
        <w:rPr>
          <w:rFonts w:ascii="Times New Roman" w:hAnsi="Times New Roman" w:cs="Times New Roman"/>
          <w:sz w:val="24"/>
          <w:szCs w:val="24"/>
        </w:rPr>
        <w:t xml:space="preserve">TR=fara kanabisi </w:t>
      </w:r>
      <w:r w:rsidRPr="001B5E6D">
        <w:rPr>
          <w:rFonts w:ascii="Times New Roman" w:hAnsi="Times New Roman" w:cs="Times New Roman"/>
          <w:b/>
          <w:bCs/>
          <w:sz w:val="24"/>
          <w:szCs w:val="24"/>
        </w:rPr>
        <w:t>1</w:t>
      </w:r>
      <w:r w:rsidR="00875A2E" w:rsidRPr="001B5E6D">
        <w:rPr>
          <w:rFonts w:ascii="Times New Roman" w:hAnsi="Times New Roman" w:cs="Times New Roman"/>
          <w:b/>
          <w:bCs/>
          <w:sz w:val="24"/>
          <w:szCs w:val="24"/>
        </w:rPr>
        <w:t>.</w:t>
      </w:r>
      <w:r w:rsidRPr="001B5E6D">
        <w:rPr>
          <w:rFonts w:ascii="Times New Roman" w:hAnsi="Times New Roman" w:cs="Times New Roman"/>
          <w:b/>
          <w:bCs/>
          <w:sz w:val="24"/>
          <w:szCs w:val="24"/>
        </w:rPr>
        <w:t>000</w:t>
      </w:r>
      <w:r w:rsidRPr="001B5E6D">
        <w:rPr>
          <w:rFonts w:ascii="Times New Roman" w:hAnsi="Times New Roman" w:cs="Times New Roman"/>
          <w:sz w:val="24"/>
          <w:szCs w:val="24"/>
        </w:rPr>
        <w:t xml:space="preserve"> copë; në </w:t>
      </w:r>
      <w:r w:rsidRPr="001B5E6D">
        <w:rPr>
          <w:rFonts w:ascii="Times New Roman" w:hAnsi="Times New Roman" w:cs="Times New Roman"/>
          <w:b/>
          <w:bCs/>
          <w:sz w:val="24"/>
          <w:szCs w:val="24"/>
        </w:rPr>
        <w:t>1</w:t>
      </w:r>
      <w:r w:rsidRPr="001B5E6D">
        <w:rPr>
          <w:rFonts w:ascii="Times New Roman" w:hAnsi="Times New Roman" w:cs="Times New Roman"/>
          <w:sz w:val="24"/>
          <w:szCs w:val="24"/>
        </w:rPr>
        <w:t xml:space="preserve"> rast, në automjet (Pall “</w:t>
      </w:r>
      <w:proofErr w:type="spellStart"/>
      <w:r w:rsidRPr="001B5E6D">
        <w:rPr>
          <w:rFonts w:ascii="Times New Roman" w:hAnsi="Times New Roman" w:cs="Times New Roman"/>
          <w:sz w:val="24"/>
          <w:szCs w:val="24"/>
        </w:rPr>
        <w:t>Malajziane</w:t>
      </w:r>
      <w:proofErr w:type="spellEnd"/>
      <w:r w:rsidRPr="001B5E6D">
        <w:rPr>
          <w:rFonts w:ascii="Times New Roman" w:hAnsi="Times New Roman" w:cs="Times New Roman"/>
          <w:sz w:val="24"/>
          <w:szCs w:val="24"/>
        </w:rPr>
        <w:t xml:space="preserve">”, Sek. </w:t>
      </w:r>
      <w:proofErr w:type="spellStart"/>
      <w:r w:rsidRPr="001B5E6D">
        <w:rPr>
          <w:rFonts w:ascii="Times New Roman" w:hAnsi="Times New Roman" w:cs="Times New Roman"/>
          <w:sz w:val="24"/>
          <w:szCs w:val="24"/>
        </w:rPr>
        <w:t>Nark</w:t>
      </w:r>
      <w:proofErr w:type="spellEnd"/>
      <w:r w:rsidRPr="001B5E6D">
        <w:rPr>
          <w:rFonts w:ascii="Times New Roman" w:hAnsi="Times New Roman" w:cs="Times New Roman"/>
          <w:sz w:val="24"/>
          <w:szCs w:val="24"/>
        </w:rPr>
        <w:t>);</w:t>
      </w:r>
    </w:p>
    <w:p w14:paraId="23884E79" w14:textId="54427F1E" w:rsidR="008A715E" w:rsidRPr="001B5E6D" w:rsidRDefault="008A715E">
      <w:pPr>
        <w:pStyle w:val="ListParagraph"/>
        <w:numPr>
          <w:ilvl w:val="0"/>
          <w:numId w:val="230"/>
        </w:numPr>
        <w:spacing w:after="0" w:line="240" w:lineRule="auto"/>
        <w:jc w:val="both"/>
        <w:rPr>
          <w:rFonts w:ascii="Times New Roman" w:hAnsi="Times New Roman" w:cs="Times New Roman"/>
          <w:sz w:val="24"/>
          <w:szCs w:val="24"/>
        </w:rPr>
      </w:pPr>
      <w:r w:rsidRPr="001B5E6D">
        <w:rPr>
          <w:rFonts w:ascii="Times New Roman" w:hAnsi="Times New Roman" w:cs="Times New Roman"/>
          <w:sz w:val="24"/>
          <w:szCs w:val="24"/>
        </w:rPr>
        <w:t xml:space="preserve">DR=fara kanabisi </w:t>
      </w:r>
      <w:r w:rsidRPr="001B5E6D">
        <w:rPr>
          <w:rFonts w:ascii="Times New Roman" w:hAnsi="Times New Roman" w:cs="Times New Roman"/>
          <w:b/>
          <w:bCs/>
          <w:sz w:val="24"/>
          <w:szCs w:val="24"/>
        </w:rPr>
        <w:t>3</w:t>
      </w:r>
      <w:r w:rsidR="00875A2E" w:rsidRPr="001B5E6D">
        <w:rPr>
          <w:rFonts w:ascii="Times New Roman" w:hAnsi="Times New Roman" w:cs="Times New Roman"/>
          <w:b/>
          <w:bCs/>
          <w:sz w:val="24"/>
          <w:szCs w:val="24"/>
        </w:rPr>
        <w:t>.</w:t>
      </w:r>
      <w:r w:rsidRPr="001B5E6D">
        <w:rPr>
          <w:rFonts w:ascii="Times New Roman" w:hAnsi="Times New Roman" w:cs="Times New Roman"/>
          <w:b/>
          <w:bCs/>
          <w:sz w:val="24"/>
          <w:szCs w:val="24"/>
        </w:rPr>
        <w:t>200</w:t>
      </w:r>
      <w:r w:rsidRPr="001B5E6D">
        <w:rPr>
          <w:rFonts w:ascii="Times New Roman" w:hAnsi="Times New Roman" w:cs="Times New Roman"/>
          <w:sz w:val="24"/>
          <w:szCs w:val="24"/>
        </w:rPr>
        <w:t xml:space="preserve"> copë; në </w:t>
      </w:r>
      <w:r w:rsidRPr="001B5E6D">
        <w:rPr>
          <w:rFonts w:ascii="Times New Roman" w:hAnsi="Times New Roman" w:cs="Times New Roman"/>
          <w:b/>
          <w:bCs/>
          <w:sz w:val="24"/>
          <w:szCs w:val="24"/>
        </w:rPr>
        <w:t>1</w:t>
      </w:r>
      <w:r w:rsidRPr="001B5E6D">
        <w:rPr>
          <w:rFonts w:ascii="Times New Roman" w:hAnsi="Times New Roman" w:cs="Times New Roman"/>
          <w:sz w:val="24"/>
          <w:szCs w:val="24"/>
        </w:rPr>
        <w:t xml:space="preserve"> rast, në automjet (PKKK-Port, Durrës;</w:t>
      </w:r>
    </w:p>
    <w:p w14:paraId="3F373C25" w14:textId="77777777" w:rsidR="008A715E" w:rsidRPr="001B5E6D" w:rsidRDefault="008A715E">
      <w:pPr>
        <w:pStyle w:val="ListParagraph"/>
        <w:numPr>
          <w:ilvl w:val="0"/>
          <w:numId w:val="230"/>
        </w:numPr>
        <w:spacing w:after="0" w:line="240" w:lineRule="auto"/>
        <w:jc w:val="both"/>
        <w:rPr>
          <w:rFonts w:ascii="Times New Roman" w:hAnsi="Times New Roman" w:cs="Times New Roman"/>
          <w:sz w:val="24"/>
          <w:szCs w:val="24"/>
        </w:rPr>
      </w:pPr>
      <w:r w:rsidRPr="001B5E6D">
        <w:rPr>
          <w:rFonts w:ascii="Times New Roman" w:hAnsi="Times New Roman" w:cs="Times New Roman"/>
          <w:sz w:val="24"/>
          <w:szCs w:val="24"/>
        </w:rPr>
        <w:t xml:space="preserve">VL=fara kanabisi </w:t>
      </w:r>
      <w:r w:rsidRPr="001B5E6D">
        <w:rPr>
          <w:rFonts w:ascii="Times New Roman" w:hAnsi="Times New Roman" w:cs="Times New Roman"/>
          <w:b/>
          <w:bCs/>
          <w:sz w:val="24"/>
          <w:szCs w:val="24"/>
        </w:rPr>
        <w:t>26</w:t>
      </w:r>
      <w:r w:rsidRPr="001B5E6D">
        <w:rPr>
          <w:rFonts w:ascii="Times New Roman" w:hAnsi="Times New Roman" w:cs="Times New Roman"/>
          <w:sz w:val="24"/>
          <w:szCs w:val="24"/>
        </w:rPr>
        <w:t xml:space="preserve"> copë; në </w:t>
      </w:r>
      <w:r w:rsidRPr="001B5E6D">
        <w:rPr>
          <w:rFonts w:ascii="Times New Roman" w:hAnsi="Times New Roman" w:cs="Times New Roman"/>
          <w:b/>
          <w:bCs/>
          <w:sz w:val="24"/>
          <w:szCs w:val="24"/>
        </w:rPr>
        <w:t>1</w:t>
      </w:r>
      <w:r w:rsidRPr="001B5E6D">
        <w:rPr>
          <w:rFonts w:ascii="Times New Roman" w:hAnsi="Times New Roman" w:cs="Times New Roman"/>
          <w:sz w:val="24"/>
          <w:szCs w:val="24"/>
        </w:rPr>
        <w:t xml:space="preserve"> rast, në banesë (Shën-</w:t>
      </w:r>
      <w:proofErr w:type="spellStart"/>
      <w:r w:rsidRPr="001B5E6D">
        <w:rPr>
          <w:rFonts w:ascii="Times New Roman" w:hAnsi="Times New Roman" w:cs="Times New Roman"/>
          <w:sz w:val="24"/>
          <w:szCs w:val="24"/>
        </w:rPr>
        <w:t>Vasil</w:t>
      </w:r>
      <w:proofErr w:type="spellEnd"/>
      <w:r w:rsidRPr="001B5E6D">
        <w:rPr>
          <w:rFonts w:ascii="Times New Roman" w:hAnsi="Times New Roman" w:cs="Times New Roman"/>
          <w:sz w:val="24"/>
          <w:szCs w:val="24"/>
        </w:rPr>
        <w:t>, Himarë);</w:t>
      </w:r>
    </w:p>
    <w:p w14:paraId="450B21A8" w14:textId="6853882C" w:rsidR="008A715E" w:rsidRPr="001B5E6D" w:rsidRDefault="008A715E">
      <w:pPr>
        <w:pStyle w:val="ListParagraph"/>
        <w:numPr>
          <w:ilvl w:val="0"/>
          <w:numId w:val="230"/>
        </w:numPr>
        <w:spacing w:after="0" w:line="240" w:lineRule="auto"/>
        <w:jc w:val="both"/>
        <w:rPr>
          <w:rFonts w:ascii="Times New Roman" w:hAnsi="Times New Roman" w:cs="Times New Roman"/>
          <w:sz w:val="24"/>
          <w:szCs w:val="24"/>
        </w:rPr>
      </w:pPr>
      <w:r w:rsidRPr="001B5E6D">
        <w:rPr>
          <w:rFonts w:ascii="Times New Roman" w:hAnsi="Times New Roman" w:cs="Times New Roman"/>
          <w:sz w:val="24"/>
          <w:szCs w:val="24"/>
        </w:rPr>
        <w:t xml:space="preserve">TR=fara kanabisi </w:t>
      </w:r>
      <w:r w:rsidRPr="001B5E6D">
        <w:rPr>
          <w:rFonts w:ascii="Times New Roman" w:hAnsi="Times New Roman" w:cs="Times New Roman"/>
          <w:b/>
          <w:bCs/>
          <w:sz w:val="24"/>
          <w:szCs w:val="24"/>
        </w:rPr>
        <w:t>2</w:t>
      </w:r>
      <w:r w:rsidR="00875A2E" w:rsidRPr="001B5E6D">
        <w:rPr>
          <w:rFonts w:ascii="Times New Roman" w:hAnsi="Times New Roman" w:cs="Times New Roman"/>
          <w:b/>
          <w:bCs/>
          <w:sz w:val="24"/>
          <w:szCs w:val="24"/>
        </w:rPr>
        <w:t>.</w:t>
      </w:r>
      <w:r w:rsidRPr="001B5E6D">
        <w:rPr>
          <w:rFonts w:ascii="Times New Roman" w:hAnsi="Times New Roman" w:cs="Times New Roman"/>
          <w:b/>
          <w:bCs/>
          <w:sz w:val="24"/>
          <w:szCs w:val="24"/>
        </w:rPr>
        <w:t>000</w:t>
      </w:r>
      <w:r w:rsidRPr="001B5E6D">
        <w:rPr>
          <w:rFonts w:ascii="Times New Roman" w:hAnsi="Times New Roman" w:cs="Times New Roman"/>
          <w:sz w:val="24"/>
          <w:szCs w:val="24"/>
        </w:rPr>
        <w:t xml:space="preserve"> copë; në </w:t>
      </w:r>
      <w:r w:rsidRPr="001B5E6D">
        <w:rPr>
          <w:rFonts w:ascii="Times New Roman" w:hAnsi="Times New Roman" w:cs="Times New Roman"/>
          <w:b/>
          <w:bCs/>
          <w:sz w:val="24"/>
          <w:szCs w:val="24"/>
        </w:rPr>
        <w:t>1</w:t>
      </w:r>
      <w:r w:rsidRPr="001B5E6D">
        <w:rPr>
          <w:rFonts w:ascii="Times New Roman" w:hAnsi="Times New Roman" w:cs="Times New Roman"/>
          <w:sz w:val="24"/>
          <w:szCs w:val="24"/>
        </w:rPr>
        <w:t xml:space="preserve"> rast, në automjet (Rruga e Dafinave-KP nr.2);</w:t>
      </w:r>
    </w:p>
    <w:p w14:paraId="571713D4" w14:textId="2CDE5444" w:rsidR="008A715E" w:rsidRPr="001B5E6D" w:rsidRDefault="008A715E">
      <w:pPr>
        <w:pStyle w:val="ListParagraph"/>
        <w:numPr>
          <w:ilvl w:val="0"/>
          <w:numId w:val="230"/>
        </w:numPr>
        <w:spacing w:after="0" w:line="240" w:lineRule="auto"/>
        <w:jc w:val="both"/>
        <w:rPr>
          <w:rFonts w:ascii="Times New Roman" w:hAnsi="Times New Roman" w:cs="Times New Roman"/>
          <w:sz w:val="24"/>
          <w:szCs w:val="24"/>
        </w:rPr>
      </w:pPr>
      <w:r w:rsidRPr="001B5E6D">
        <w:rPr>
          <w:rFonts w:ascii="Times New Roman" w:hAnsi="Times New Roman" w:cs="Times New Roman"/>
          <w:sz w:val="24"/>
          <w:szCs w:val="24"/>
        </w:rPr>
        <w:t xml:space="preserve">TR=fara kanabisi </w:t>
      </w:r>
      <w:r w:rsidRPr="001B5E6D">
        <w:rPr>
          <w:rFonts w:ascii="Times New Roman" w:hAnsi="Times New Roman" w:cs="Times New Roman"/>
          <w:b/>
          <w:bCs/>
          <w:sz w:val="24"/>
          <w:szCs w:val="24"/>
        </w:rPr>
        <w:t>1</w:t>
      </w:r>
      <w:r w:rsidR="00875A2E" w:rsidRPr="001B5E6D">
        <w:rPr>
          <w:rFonts w:ascii="Times New Roman" w:hAnsi="Times New Roman" w:cs="Times New Roman"/>
          <w:b/>
          <w:bCs/>
          <w:sz w:val="24"/>
          <w:szCs w:val="24"/>
        </w:rPr>
        <w:t>.</w:t>
      </w:r>
      <w:r w:rsidRPr="001B5E6D">
        <w:rPr>
          <w:rFonts w:ascii="Times New Roman" w:hAnsi="Times New Roman" w:cs="Times New Roman"/>
          <w:b/>
          <w:bCs/>
          <w:sz w:val="24"/>
          <w:szCs w:val="24"/>
        </w:rPr>
        <w:t>000</w:t>
      </w:r>
      <w:r w:rsidRPr="001B5E6D">
        <w:rPr>
          <w:rFonts w:ascii="Times New Roman" w:hAnsi="Times New Roman" w:cs="Times New Roman"/>
          <w:sz w:val="24"/>
          <w:szCs w:val="24"/>
        </w:rPr>
        <w:t xml:space="preserve"> copë; në </w:t>
      </w:r>
      <w:r w:rsidRPr="001B5E6D">
        <w:rPr>
          <w:rFonts w:ascii="Times New Roman" w:hAnsi="Times New Roman" w:cs="Times New Roman"/>
          <w:b/>
          <w:bCs/>
          <w:sz w:val="24"/>
          <w:szCs w:val="24"/>
        </w:rPr>
        <w:t>1</w:t>
      </w:r>
      <w:r w:rsidRPr="001B5E6D">
        <w:rPr>
          <w:rFonts w:ascii="Times New Roman" w:hAnsi="Times New Roman" w:cs="Times New Roman"/>
          <w:sz w:val="24"/>
          <w:szCs w:val="24"/>
        </w:rPr>
        <w:t xml:space="preserve"> rast, në automjet (Rruga </w:t>
      </w:r>
      <w:proofErr w:type="spellStart"/>
      <w:r w:rsidRPr="001B5E6D">
        <w:rPr>
          <w:rFonts w:ascii="Times New Roman" w:hAnsi="Times New Roman" w:cs="Times New Roman"/>
          <w:sz w:val="24"/>
          <w:szCs w:val="24"/>
        </w:rPr>
        <w:t>Llambi</w:t>
      </w:r>
      <w:proofErr w:type="spellEnd"/>
      <w:r w:rsidRPr="001B5E6D">
        <w:rPr>
          <w:rFonts w:ascii="Times New Roman" w:hAnsi="Times New Roman" w:cs="Times New Roman"/>
          <w:sz w:val="24"/>
          <w:szCs w:val="24"/>
        </w:rPr>
        <w:t xml:space="preserve"> </w:t>
      </w:r>
      <w:proofErr w:type="spellStart"/>
      <w:r w:rsidRPr="001B5E6D">
        <w:rPr>
          <w:rFonts w:ascii="Times New Roman" w:hAnsi="Times New Roman" w:cs="Times New Roman"/>
          <w:sz w:val="24"/>
          <w:szCs w:val="24"/>
        </w:rPr>
        <w:t>Bonata</w:t>
      </w:r>
      <w:proofErr w:type="spellEnd"/>
      <w:r w:rsidRPr="001B5E6D">
        <w:rPr>
          <w:rFonts w:ascii="Times New Roman" w:hAnsi="Times New Roman" w:cs="Times New Roman"/>
          <w:sz w:val="24"/>
          <w:szCs w:val="24"/>
        </w:rPr>
        <w:t>-KP nr.6);</w:t>
      </w:r>
    </w:p>
    <w:p w14:paraId="2B609824" w14:textId="77777777" w:rsidR="008A715E" w:rsidRPr="001B5E6D" w:rsidRDefault="008A715E">
      <w:pPr>
        <w:pStyle w:val="ListParagraph"/>
        <w:numPr>
          <w:ilvl w:val="0"/>
          <w:numId w:val="230"/>
        </w:numPr>
        <w:spacing w:after="0" w:line="240" w:lineRule="auto"/>
        <w:jc w:val="both"/>
        <w:rPr>
          <w:rFonts w:ascii="Times New Roman" w:hAnsi="Times New Roman" w:cs="Times New Roman"/>
          <w:sz w:val="24"/>
          <w:szCs w:val="24"/>
        </w:rPr>
      </w:pPr>
      <w:r w:rsidRPr="001B5E6D">
        <w:rPr>
          <w:rFonts w:ascii="Times New Roman" w:hAnsi="Times New Roman" w:cs="Times New Roman"/>
          <w:sz w:val="24"/>
          <w:szCs w:val="24"/>
        </w:rPr>
        <w:t xml:space="preserve">FR=fara kanabisi </w:t>
      </w:r>
      <w:r w:rsidRPr="001B5E6D">
        <w:rPr>
          <w:rFonts w:ascii="Times New Roman" w:hAnsi="Times New Roman" w:cs="Times New Roman"/>
          <w:b/>
          <w:bCs/>
          <w:sz w:val="24"/>
          <w:szCs w:val="24"/>
        </w:rPr>
        <w:t>16</w:t>
      </w:r>
      <w:r w:rsidRPr="001B5E6D">
        <w:rPr>
          <w:rFonts w:ascii="Times New Roman" w:hAnsi="Times New Roman" w:cs="Times New Roman"/>
          <w:sz w:val="24"/>
          <w:szCs w:val="24"/>
        </w:rPr>
        <w:t xml:space="preserve"> copë; në </w:t>
      </w:r>
      <w:r w:rsidRPr="001B5E6D">
        <w:rPr>
          <w:rFonts w:ascii="Times New Roman" w:hAnsi="Times New Roman" w:cs="Times New Roman"/>
          <w:b/>
          <w:bCs/>
          <w:sz w:val="24"/>
          <w:szCs w:val="24"/>
        </w:rPr>
        <w:t>1</w:t>
      </w:r>
      <w:r w:rsidRPr="001B5E6D">
        <w:rPr>
          <w:rFonts w:ascii="Times New Roman" w:hAnsi="Times New Roman" w:cs="Times New Roman"/>
          <w:sz w:val="24"/>
          <w:szCs w:val="24"/>
        </w:rPr>
        <w:t xml:space="preserve"> rast, në lokal “Pranvera” (</w:t>
      </w:r>
      <w:proofErr w:type="spellStart"/>
      <w:r w:rsidRPr="001B5E6D">
        <w:rPr>
          <w:rFonts w:ascii="Times New Roman" w:hAnsi="Times New Roman" w:cs="Times New Roman"/>
          <w:sz w:val="24"/>
          <w:szCs w:val="24"/>
        </w:rPr>
        <w:t>Panaja</w:t>
      </w:r>
      <w:proofErr w:type="spellEnd"/>
      <w:r w:rsidRPr="001B5E6D">
        <w:rPr>
          <w:rFonts w:ascii="Times New Roman" w:hAnsi="Times New Roman" w:cs="Times New Roman"/>
          <w:sz w:val="24"/>
          <w:szCs w:val="24"/>
        </w:rPr>
        <w:t>-Vlorë-Sek. Narkotikëve);</w:t>
      </w:r>
    </w:p>
    <w:p w14:paraId="33B954AD" w14:textId="4ED01C98" w:rsidR="008A715E" w:rsidRPr="001B5E6D" w:rsidRDefault="008A715E">
      <w:pPr>
        <w:pStyle w:val="ListParagraph"/>
        <w:numPr>
          <w:ilvl w:val="0"/>
          <w:numId w:val="230"/>
        </w:numPr>
        <w:spacing w:after="0" w:line="240" w:lineRule="auto"/>
        <w:jc w:val="both"/>
        <w:rPr>
          <w:rFonts w:ascii="Times New Roman" w:hAnsi="Times New Roman" w:cs="Times New Roman"/>
          <w:sz w:val="24"/>
          <w:szCs w:val="24"/>
        </w:rPr>
      </w:pPr>
      <w:r w:rsidRPr="001B5E6D">
        <w:rPr>
          <w:rFonts w:ascii="Times New Roman" w:hAnsi="Times New Roman" w:cs="Times New Roman"/>
          <w:sz w:val="24"/>
          <w:szCs w:val="24"/>
        </w:rPr>
        <w:t xml:space="preserve">LE=fara kanabisi </w:t>
      </w:r>
      <w:r w:rsidRPr="001B5E6D">
        <w:rPr>
          <w:rFonts w:ascii="Times New Roman" w:hAnsi="Times New Roman" w:cs="Times New Roman"/>
          <w:b/>
          <w:bCs/>
          <w:sz w:val="24"/>
          <w:szCs w:val="24"/>
        </w:rPr>
        <w:t>2</w:t>
      </w:r>
      <w:r w:rsidR="00875A2E" w:rsidRPr="001B5E6D">
        <w:rPr>
          <w:rFonts w:ascii="Times New Roman" w:hAnsi="Times New Roman" w:cs="Times New Roman"/>
          <w:b/>
          <w:bCs/>
          <w:sz w:val="24"/>
          <w:szCs w:val="24"/>
        </w:rPr>
        <w:t>.</w:t>
      </w:r>
      <w:r w:rsidRPr="001B5E6D">
        <w:rPr>
          <w:rFonts w:ascii="Times New Roman" w:hAnsi="Times New Roman" w:cs="Times New Roman"/>
          <w:b/>
          <w:bCs/>
          <w:sz w:val="24"/>
          <w:szCs w:val="24"/>
        </w:rPr>
        <w:t>000</w:t>
      </w:r>
      <w:r w:rsidRPr="001B5E6D">
        <w:rPr>
          <w:rFonts w:ascii="Times New Roman" w:hAnsi="Times New Roman" w:cs="Times New Roman"/>
          <w:sz w:val="24"/>
          <w:szCs w:val="24"/>
        </w:rPr>
        <w:t xml:space="preserve"> copë; në </w:t>
      </w:r>
      <w:r w:rsidRPr="001B5E6D">
        <w:rPr>
          <w:rFonts w:ascii="Times New Roman" w:hAnsi="Times New Roman" w:cs="Times New Roman"/>
          <w:b/>
          <w:bCs/>
          <w:sz w:val="24"/>
          <w:szCs w:val="24"/>
        </w:rPr>
        <w:t>1</w:t>
      </w:r>
      <w:r w:rsidRPr="001B5E6D">
        <w:rPr>
          <w:rFonts w:ascii="Times New Roman" w:hAnsi="Times New Roman" w:cs="Times New Roman"/>
          <w:sz w:val="24"/>
          <w:szCs w:val="24"/>
        </w:rPr>
        <w:t xml:space="preserve"> rast, në banesë (Rubik, Mirditë);</w:t>
      </w:r>
    </w:p>
    <w:p w14:paraId="67F24225" w14:textId="295354BF" w:rsidR="008A715E" w:rsidRPr="001B5E6D" w:rsidRDefault="008A715E">
      <w:pPr>
        <w:pStyle w:val="ListParagraph"/>
        <w:numPr>
          <w:ilvl w:val="0"/>
          <w:numId w:val="230"/>
        </w:numPr>
        <w:spacing w:after="0" w:line="240" w:lineRule="auto"/>
        <w:jc w:val="both"/>
        <w:rPr>
          <w:rFonts w:ascii="Times New Roman" w:hAnsi="Times New Roman" w:cs="Times New Roman"/>
          <w:sz w:val="24"/>
          <w:szCs w:val="24"/>
        </w:rPr>
      </w:pPr>
      <w:r w:rsidRPr="001B5E6D">
        <w:rPr>
          <w:rFonts w:ascii="Times New Roman" w:hAnsi="Times New Roman" w:cs="Times New Roman"/>
          <w:sz w:val="24"/>
          <w:szCs w:val="24"/>
        </w:rPr>
        <w:t xml:space="preserve">TR=fara kanabisi </w:t>
      </w:r>
      <w:r w:rsidRPr="001B5E6D">
        <w:rPr>
          <w:rFonts w:ascii="Times New Roman" w:hAnsi="Times New Roman" w:cs="Times New Roman"/>
          <w:b/>
          <w:bCs/>
          <w:sz w:val="24"/>
          <w:szCs w:val="24"/>
        </w:rPr>
        <w:t>1</w:t>
      </w:r>
      <w:r w:rsidR="00875A2E" w:rsidRPr="001B5E6D">
        <w:rPr>
          <w:rFonts w:ascii="Times New Roman" w:hAnsi="Times New Roman" w:cs="Times New Roman"/>
          <w:b/>
          <w:bCs/>
          <w:sz w:val="24"/>
          <w:szCs w:val="24"/>
        </w:rPr>
        <w:t>.</w:t>
      </w:r>
      <w:r w:rsidRPr="001B5E6D">
        <w:rPr>
          <w:rFonts w:ascii="Times New Roman" w:hAnsi="Times New Roman" w:cs="Times New Roman"/>
          <w:b/>
          <w:bCs/>
          <w:sz w:val="24"/>
          <w:szCs w:val="24"/>
        </w:rPr>
        <w:t>464</w:t>
      </w:r>
      <w:r w:rsidRPr="001B5E6D">
        <w:rPr>
          <w:rFonts w:ascii="Times New Roman" w:hAnsi="Times New Roman" w:cs="Times New Roman"/>
          <w:sz w:val="24"/>
          <w:szCs w:val="24"/>
        </w:rPr>
        <w:t xml:space="preserve"> copë; në </w:t>
      </w:r>
      <w:r w:rsidRPr="001B5E6D">
        <w:rPr>
          <w:rFonts w:ascii="Times New Roman" w:hAnsi="Times New Roman" w:cs="Times New Roman"/>
          <w:b/>
          <w:bCs/>
          <w:sz w:val="24"/>
          <w:szCs w:val="24"/>
        </w:rPr>
        <w:t>1</w:t>
      </w:r>
      <w:r w:rsidRPr="001B5E6D">
        <w:rPr>
          <w:rFonts w:ascii="Times New Roman" w:hAnsi="Times New Roman" w:cs="Times New Roman"/>
          <w:sz w:val="24"/>
          <w:szCs w:val="24"/>
        </w:rPr>
        <w:t xml:space="preserve"> rast, në banesë (Rruga </w:t>
      </w:r>
      <w:proofErr w:type="spellStart"/>
      <w:r w:rsidRPr="001B5E6D">
        <w:rPr>
          <w:rFonts w:ascii="Times New Roman" w:hAnsi="Times New Roman" w:cs="Times New Roman"/>
          <w:sz w:val="24"/>
          <w:szCs w:val="24"/>
        </w:rPr>
        <w:t>Hamdi</w:t>
      </w:r>
      <w:proofErr w:type="spellEnd"/>
      <w:r w:rsidRPr="001B5E6D">
        <w:rPr>
          <w:rFonts w:ascii="Times New Roman" w:hAnsi="Times New Roman" w:cs="Times New Roman"/>
          <w:sz w:val="24"/>
          <w:szCs w:val="24"/>
        </w:rPr>
        <w:t xml:space="preserve"> </w:t>
      </w:r>
      <w:proofErr w:type="spellStart"/>
      <w:r w:rsidRPr="001B5E6D">
        <w:rPr>
          <w:rFonts w:ascii="Times New Roman" w:hAnsi="Times New Roman" w:cs="Times New Roman"/>
          <w:sz w:val="24"/>
          <w:szCs w:val="24"/>
        </w:rPr>
        <w:t>Cenoimeri</w:t>
      </w:r>
      <w:proofErr w:type="spellEnd"/>
      <w:r w:rsidRPr="001B5E6D">
        <w:rPr>
          <w:rFonts w:ascii="Times New Roman" w:hAnsi="Times New Roman" w:cs="Times New Roman"/>
          <w:sz w:val="24"/>
          <w:szCs w:val="24"/>
        </w:rPr>
        <w:t>-KP nr.6);</w:t>
      </w:r>
    </w:p>
    <w:p w14:paraId="53E0625A" w14:textId="77777777" w:rsidR="008A715E" w:rsidRPr="001B5E6D" w:rsidRDefault="008A715E">
      <w:pPr>
        <w:pStyle w:val="ListParagraph"/>
        <w:numPr>
          <w:ilvl w:val="0"/>
          <w:numId w:val="230"/>
        </w:numPr>
        <w:spacing w:after="0" w:line="240" w:lineRule="auto"/>
        <w:jc w:val="both"/>
        <w:rPr>
          <w:rFonts w:ascii="Times New Roman" w:hAnsi="Times New Roman" w:cs="Times New Roman"/>
          <w:sz w:val="24"/>
          <w:szCs w:val="24"/>
        </w:rPr>
      </w:pPr>
      <w:r w:rsidRPr="001B5E6D">
        <w:rPr>
          <w:rFonts w:ascii="Times New Roman" w:hAnsi="Times New Roman" w:cs="Times New Roman"/>
          <w:sz w:val="24"/>
          <w:szCs w:val="24"/>
        </w:rPr>
        <w:t xml:space="preserve">EL=fara kanabisi </w:t>
      </w:r>
      <w:r w:rsidRPr="001B5E6D">
        <w:rPr>
          <w:rFonts w:ascii="Times New Roman" w:hAnsi="Times New Roman" w:cs="Times New Roman"/>
          <w:b/>
          <w:bCs/>
          <w:sz w:val="24"/>
          <w:szCs w:val="24"/>
        </w:rPr>
        <w:t>48</w:t>
      </w:r>
      <w:r w:rsidRPr="001B5E6D">
        <w:rPr>
          <w:rFonts w:ascii="Times New Roman" w:hAnsi="Times New Roman" w:cs="Times New Roman"/>
          <w:sz w:val="24"/>
          <w:szCs w:val="24"/>
        </w:rPr>
        <w:t xml:space="preserve"> copë; në </w:t>
      </w:r>
      <w:r w:rsidRPr="001B5E6D">
        <w:rPr>
          <w:rFonts w:ascii="Times New Roman" w:hAnsi="Times New Roman" w:cs="Times New Roman"/>
          <w:b/>
          <w:bCs/>
          <w:sz w:val="24"/>
          <w:szCs w:val="24"/>
        </w:rPr>
        <w:t>1</w:t>
      </w:r>
      <w:r w:rsidRPr="001B5E6D">
        <w:rPr>
          <w:rFonts w:ascii="Times New Roman" w:hAnsi="Times New Roman" w:cs="Times New Roman"/>
          <w:sz w:val="24"/>
          <w:szCs w:val="24"/>
        </w:rPr>
        <w:t xml:space="preserve"> rast, në banesë (qytet Elbasan);</w:t>
      </w:r>
    </w:p>
    <w:p w14:paraId="6229F986" w14:textId="77777777" w:rsidR="008A715E" w:rsidRPr="001B5E6D" w:rsidRDefault="008A715E">
      <w:pPr>
        <w:pStyle w:val="ListParagraph"/>
        <w:numPr>
          <w:ilvl w:val="0"/>
          <w:numId w:val="230"/>
        </w:numPr>
        <w:spacing w:after="0" w:line="240" w:lineRule="auto"/>
        <w:jc w:val="both"/>
        <w:rPr>
          <w:rFonts w:ascii="Times New Roman" w:hAnsi="Times New Roman" w:cs="Times New Roman"/>
          <w:sz w:val="24"/>
          <w:szCs w:val="24"/>
        </w:rPr>
      </w:pPr>
      <w:r w:rsidRPr="001B5E6D">
        <w:rPr>
          <w:rFonts w:ascii="Times New Roman" w:hAnsi="Times New Roman" w:cs="Times New Roman"/>
          <w:sz w:val="24"/>
          <w:szCs w:val="24"/>
        </w:rPr>
        <w:t xml:space="preserve">DR=fara kanabisi </w:t>
      </w:r>
      <w:r w:rsidRPr="001B5E6D">
        <w:rPr>
          <w:rFonts w:ascii="Times New Roman" w:hAnsi="Times New Roman" w:cs="Times New Roman"/>
          <w:b/>
          <w:bCs/>
          <w:sz w:val="24"/>
          <w:szCs w:val="24"/>
        </w:rPr>
        <w:t>2</w:t>
      </w:r>
      <w:r w:rsidRPr="001B5E6D">
        <w:rPr>
          <w:rFonts w:ascii="Times New Roman" w:hAnsi="Times New Roman" w:cs="Times New Roman"/>
          <w:sz w:val="24"/>
          <w:szCs w:val="24"/>
        </w:rPr>
        <w:t xml:space="preserve"> copë; në </w:t>
      </w:r>
      <w:r w:rsidRPr="001B5E6D">
        <w:rPr>
          <w:rFonts w:ascii="Times New Roman" w:hAnsi="Times New Roman" w:cs="Times New Roman"/>
          <w:b/>
          <w:bCs/>
          <w:sz w:val="24"/>
          <w:szCs w:val="24"/>
        </w:rPr>
        <w:t>1</w:t>
      </w:r>
      <w:r w:rsidRPr="001B5E6D">
        <w:rPr>
          <w:rFonts w:ascii="Times New Roman" w:hAnsi="Times New Roman" w:cs="Times New Roman"/>
          <w:sz w:val="24"/>
          <w:szCs w:val="24"/>
        </w:rPr>
        <w:t xml:space="preserve"> rast, në automjet (</w:t>
      </w:r>
      <w:proofErr w:type="spellStart"/>
      <w:r w:rsidRPr="001B5E6D">
        <w:rPr>
          <w:rFonts w:ascii="Times New Roman" w:hAnsi="Times New Roman" w:cs="Times New Roman"/>
          <w:sz w:val="24"/>
          <w:szCs w:val="24"/>
        </w:rPr>
        <w:t>Arapaj</w:t>
      </w:r>
      <w:proofErr w:type="spellEnd"/>
      <w:r w:rsidRPr="001B5E6D">
        <w:rPr>
          <w:rFonts w:ascii="Times New Roman" w:hAnsi="Times New Roman" w:cs="Times New Roman"/>
          <w:sz w:val="24"/>
          <w:szCs w:val="24"/>
        </w:rPr>
        <w:t>, Durrës).</w:t>
      </w:r>
    </w:p>
    <w:p w14:paraId="0F65FB15" w14:textId="77777777" w:rsidR="00875A2E" w:rsidRPr="00520249" w:rsidRDefault="00875A2E" w:rsidP="00E83159">
      <w:pPr>
        <w:spacing w:after="0" w:line="240" w:lineRule="auto"/>
        <w:jc w:val="both"/>
        <w:rPr>
          <w:rFonts w:ascii="Times New Roman" w:hAnsi="Times New Roman" w:cs="Times New Roman"/>
          <w:b/>
          <w:noProof/>
          <w:sz w:val="16"/>
          <w:szCs w:val="16"/>
          <w:u w:val="single"/>
          <w:lang w:eastAsia="x-none"/>
        </w:rPr>
      </w:pPr>
    </w:p>
    <w:p w14:paraId="7F5679EB" w14:textId="4ECB9223" w:rsidR="008A715E" w:rsidRPr="001B5E6D" w:rsidRDefault="008A715E" w:rsidP="00E83159">
      <w:pPr>
        <w:spacing w:after="0" w:line="240" w:lineRule="auto"/>
        <w:jc w:val="both"/>
        <w:rPr>
          <w:rStyle w:val="char1"/>
          <w:rFonts w:ascii="Times New Roman" w:hAnsi="Times New Roman"/>
        </w:rPr>
      </w:pPr>
      <w:r w:rsidRPr="001B5E6D">
        <w:rPr>
          <w:rFonts w:ascii="Times New Roman" w:hAnsi="Times New Roman" w:cs="Times New Roman"/>
          <w:b/>
          <w:noProof/>
          <w:sz w:val="24"/>
          <w:szCs w:val="24"/>
          <w:lang w:eastAsia="x-none"/>
        </w:rPr>
        <w:t xml:space="preserve">Sekuestrim i farave të kanabis sativa, </w:t>
      </w:r>
      <w:r w:rsidRPr="001B5E6D">
        <w:rPr>
          <w:rStyle w:val="char1"/>
          <w:rFonts w:ascii="Times New Roman" w:hAnsi="Times New Roman"/>
          <w:b/>
        </w:rPr>
        <w:t>6-mujori</w:t>
      </w:r>
      <w:r w:rsidRPr="001B5E6D">
        <w:rPr>
          <w:rStyle w:val="char1"/>
          <w:rFonts w:ascii="Times New Roman" w:eastAsia="Calibri" w:hAnsi="Times New Roman"/>
          <w:b/>
        </w:rPr>
        <w:t xml:space="preserve"> </w:t>
      </w:r>
      <w:r w:rsidR="00875A2E" w:rsidRPr="001B5E6D">
        <w:rPr>
          <w:rFonts w:ascii="Times New Roman" w:eastAsia="Calibri" w:hAnsi="Times New Roman" w:cs="Times New Roman"/>
          <w:b/>
          <w:noProof/>
          <w:sz w:val="24"/>
          <w:szCs w:val="24"/>
        </w:rPr>
        <w:t xml:space="preserve">I-rë </w:t>
      </w:r>
      <w:r w:rsidRPr="001B5E6D">
        <w:rPr>
          <w:rFonts w:ascii="Times New Roman" w:hAnsi="Times New Roman" w:cs="Times New Roman"/>
          <w:b/>
          <w:noProof/>
          <w:sz w:val="24"/>
          <w:szCs w:val="24"/>
          <w:lang w:eastAsia="x-none"/>
        </w:rPr>
        <w:t>2025, gjithsej 10 raste, kapur 9</w:t>
      </w:r>
      <w:r w:rsidR="00875A2E" w:rsidRPr="001B5E6D">
        <w:rPr>
          <w:rFonts w:ascii="Times New Roman" w:hAnsi="Times New Roman" w:cs="Times New Roman"/>
          <w:b/>
          <w:noProof/>
          <w:sz w:val="24"/>
          <w:szCs w:val="24"/>
          <w:lang w:eastAsia="x-none"/>
        </w:rPr>
        <w:t>.</w:t>
      </w:r>
      <w:r w:rsidRPr="001B5E6D">
        <w:rPr>
          <w:rFonts w:ascii="Times New Roman" w:hAnsi="Times New Roman" w:cs="Times New Roman"/>
          <w:b/>
          <w:noProof/>
          <w:sz w:val="24"/>
          <w:szCs w:val="24"/>
          <w:lang w:eastAsia="x-none"/>
        </w:rPr>
        <w:t>184 fara</w:t>
      </w:r>
      <w:r w:rsidR="00875A2E" w:rsidRPr="001B5E6D">
        <w:rPr>
          <w:rFonts w:ascii="Times New Roman" w:hAnsi="Times New Roman" w:cs="Times New Roman"/>
          <w:b/>
          <w:noProof/>
          <w:sz w:val="24"/>
          <w:szCs w:val="24"/>
          <w:lang w:eastAsia="x-none"/>
        </w:rPr>
        <w:t>:</w:t>
      </w:r>
    </w:p>
    <w:p w14:paraId="33903052" w14:textId="05F88001" w:rsidR="008A715E" w:rsidRPr="001B5E6D" w:rsidRDefault="008A715E">
      <w:pPr>
        <w:numPr>
          <w:ilvl w:val="0"/>
          <w:numId w:val="230"/>
        </w:numPr>
        <w:shd w:val="clear" w:color="auto" w:fill="FFFFFF"/>
        <w:spacing w:after="0" w:line="240" w:lineRule="auto"/>
        <w:jc w:val="both"/>
        <w:rPr>
          <w:rFonts w:ascii="Times New Roman" w:hAnsi="Times New Roman" w:cs="Times New Roman"/>
          <w:noProof/>
          <w:sz w:val="24"/>
          <w:szCs w:val="24"/>
          <w:lang w:eastAsia="x-none"/>
        </w:rPr>
      </w:pPr>
      <w:r w:rsidRPr="001B5E6D">
        <w:rPr>
          <w:rFonts w:ascii="Times New Roman" w:hAnsi="Times New Roman" w:cs="Times New Roman"/>
          <w:sz w:val="24"/>
          <w:szCs w:val="24"/>
        </w:rPr>
        <w:t xml:space="preserve">DVP Tiranë, </w:t>
      </w:r>
      <w:r w:rsidRPr="001B5E6D">
        <w:rPr>
          <w:rFonts w:ascii="Times New Roman" w:hAnsi="Times New Roman" w:cs="Times New Roman"/>
          <w:b/>
          <w:bCs/>
          <w:noProof/>
          <w:sz w:val="24"/>
          <w:szCs w:val="24"/>
        </w:rPr>
        <w:t>2</w:t>
      </w:r>
      <w:r w:rsidRPr="001B5E6D">
        <w:rPr>
          <w:rFonts w:ascii="Times New Roman" w:hAnsi="Times New Roman" w:cs="Times New Roman"/>
          <w:noProof/>
          <w:sz w:val="24"/>
          <w:szCs w:val="24"/>
        </w:rPr>
        <w:t xml:space="preserve"> raste, </w:t>
      </w:r>
      <w:r w:rsidRPr="001B5E6D">
        <w:rPr>
          <w:rStyle w:val="char1"/>
          <w:rFonts w:ascii="Times New Roman" w:hAnsi="Times New Roman"/>
        </w:rPr>
        <w:t xml:space="preserve">sekuestruar </w:t>
      </w:r>
      <w:r w:rsidRPr="001B5E6D">
        <w:rPr>
          <w:rFonts w:ascii="Times New Roman" w:hAnsi="Times New Roman" w:cs="Times New Roman"/>
          <w:b/>
          <w:bCs/>
          <w:noProof/>
          <w:sz w:val="24"/>
          <w:szCs w:val="24"/>
        </w:rPr>
        <w:t>1</w:t>
      </w:r>
      <w:r w:rsidR="00875A2E" w:rsidRPr="001B5E6D">
        <w:rPr>
          <w:rFonts w:ascii="Times New Roman" w:hAnsi="Times New Roman" w:cs="Times New Roman"/>
          <w:b/>
          <w:bCs/>
          <w:noProof/>
          <w:sz w:val="24"/>
          <w:szCs w:val="24"/>
        </w:rPr>
        <w:t>.</w:t>
      </w:r>
      <w:r w:rsidRPr="001B5E6D">
        <w:rPr>
          <w:rFonts w:ascii="Times New Roman" w:hAnsi="Times New Roman" w:cs="Times New Roman"/>
          <w:b/>
          <w:bCs/>
          <w:noProof/>
          <w:sz w:val="24"/>
          <w:szCs w:val="24"/>
        </w:rPr>
        <w:t xml:space="preserve">927 </w:t>
      </w:r>
      <w:r w:rsidRPr="001B5E6D">
        <w:rPr>
          <w:rFonts w:ascii="Times New Roman" w:hAnsi="Times New Roman" w:cs="Times New Roman"/>
          <w:noProof/>
          <w:sz w:val="24"/>
          <w:szCs w:val="24"/>
        </w:rPr>
        <w:t>fara</w:t>
      </w:r>
      <w:r w:rsidRPr="001B5E6D">
        <w:rPr>
          <w:rFonts w:ascii="Times New Roman" w:hAnsi="Times New Roman" w:cs="Times New Roman"/>
          <w:noProof/>
          <w:sz w:val="24"/>
          <w:szCs w:val="24"/>
          <w:lang w:eastAsia="x-none"/>
        </w:rPr>
        <w:t>.</w:t>
      </w:r>
    </w:p>
    <w:p w14:paraId="3D9A8EAF" w14:textId="72641EA4" w:rsidR="008A715E" w:rsidRPr="001B5E6D" w:rsidRDefault="008A715E">
      <w:pPr>
        <w:numPr>
          <w:ilvl w:val="0"/>
          <w:numId w:val="230"/>
        </w:numPr>
        <w:spacing w:after="0" w:line="240" w:lineRule="auto"/>
        <w:jc w:val="both"/>
        <w:rPr>
          <w:rStyle w:val="char1"/>
          <w:rFonts w:ascii="Times New Roman" w:hAnsi="Times New Roman"/>
        </w:rPr>
      </w:pPr>
      <w:r w:rsidRPr="001B5E6D">
        <w:rPr>
          <w:rFonts w:ascii="Times New Roman" w:hAnsi="Times New Roman" w:cs="Times New Roman"/>
          <w:sz w:val="24"/>
          <w:szCs w:val="24"/>
        </w:rPr>
        <w:t xml:space="preserve">DVP Durrës, </w:t>
      </w:r>
      <w:r w:rsidRPr="001B5E6D">
        <w:rPr>
          <w:rStyle w:val="char1"/>
          <w:rFonts w:ascii="Times New Roman" w:hAnsi="Times New Roman"/>
          <w:b/>
          <w:bCs/>
        </w:rPr>
        <w:t>1</w:t>
      </w:r>
      <w:r w:rsidRPr="001B5E6D">
        <w:rPr>
          <w:rStyle w:val="char1"/>
          <w:rFonts w:ascii="Times New Roman" w:hAnsi="Times New Roman"/>
        </w:rPr>
        <w:t xml:space="preserve"> rast, sekuestruar </w:t>
      </w:r>
      <w:r w:rsidRPr="001B5E6D">
        <w:rPr>
          <w:rStyle w:val="char1"/>
          <w:rFonts w:ascii="Times New Roman" w:hAnsi="Times New Roman"/>
          <w:b/>
          <w:bCs/>
        </w:rPr>
        <w:t>1</w:t>
      </w:r>
      <w:r w:rsidR="00875A2E" w:rsidRPr="001B5E6D">
        <w:rPr>
          <w:rStyle w:val="char1"/>
          <w:rFonts w:ascii="Times New Roman" w:hAnsi="Times New Roman"/>
          <w:b/>
          <w:bCs/>
        </w:rPr>
        <w:t>.</w:t>
      </w:r>
      <w:r w:rsidRPr="001B5E6D">
        <w:rPr>
          <w:rStyle w:val="char1"/>
          <w:rFonts w:ascii="Times New Roman" w:hAnsi="Times New Roman"/>
          <w:b/>
          <w:bCs/>
        </w:rPr>
        <w:t>000</w:t>
      </w:r>
      <w:r w:rsidRPr="001B5E6D">
        <w:rPr>
          <w:rStyle w:val="char1"/>
          <w:rFonts w:ascii="Times New Roman" w:hAnsi="Times New Roman"/>
        </w:rPr>
        <w:t xml:space="preserve"> fara.</w:t>
      </w:r>
    </w:p>
    <w:p w14:paraId="6D60A1B1" w14:textId="77777777" w:rsidR="008A715E" w:rsidRPr="001B5E6D" w:rsidRDefault="008A715E">
      <w:pPr>
        <w:numPr>
          <w:ilvl w:val="0"/>
          <w:numId w:val="230"/>
        </w:numPr>
        <w:spacing w:after="0" w:line="240" w:lineRule="auto"/>
        <w:jc w:val="both"/>
        <w:rPr>
          <w:rStyle w:val="char1"/>
          <w:rFonts w:ascii="Times New Roman" w:hAnsi="Times New Roman"/>
        </w:rPr>
      </w:pPr>
      <w:r w:rsidRPr="001B5E6D">
        <w:rPr>
          <w:rStyle w:val="char1"/>
          <w:rFonts w:ascii="Times New Roman" w:hAnsi="Times New Roman"/>
        </w:rPr>
        <w:t xml:space="preserve">DVP Elbasan, </w:t>
      </w:r>
      <w:r w:rsidRPr="001B5E6D">
        <w:rPr>
          <w:rStyle w:val="char1"/>
          <w:rFonts w:ascii="Times New Roman" w:hAnsi="Times New Roman"/>
          <w:b/>
          <w:bCs/>
        </w:rPr>
        <w:t>2</w:t>
      </w:r>
      <w:r w:rsidRPr="001B5E6D">
        <w:rPr>
          <w:rStyle w:val="char1"/>
          <w:rFonts w:ascii="Times New Roman" w:hAnsi="Times New Roman"/>
        </w:rPr>
        <w:t xml:space="preserve"> raste, sekuestruar </w:t>
      </w:r>
      <w:r w:rsidRPr="001B5E6D">
        <w:rPr>
          <w:rStyle w:val="char1"/>
          <w:rFonts w:ascii="Times New Roman" w:hAnsi="Times New Roman"/>
          <w:b/>
          <w:bCs/>
        </w:rPr>
        <w:t>4</w:t>
      </w:r>
      <w:r w:rsidRPr="001B5E6D">
        <w:rPr>
          <w:rStyle w:val="char1"/>
          <w:rFonts w:ascii="Times New Roman" w:hAnsi="Times New Roman"/>
        </w:rPr>
        <w:t xml:space="preserve"> fara.</w:t>
      </w:r>
    </w:p>
    <w:p w14:paraId="2F280680" w14:textId="0F6D6263" w:rsidR="008A715E" w:rsidRPr="001B5E6D" w:rsidRDefault="008A715E">
      <w:pPr>
        <w:numPr>
          <w:ilvl w:val="0"/>
          <w:numId w:val="230"/>
        </w:numPr>
        <w:spacing w:after="0" w:line="240" w:lineRule="auto"/>
        <w:jc w:val="both"/>
        <w:rPr>
          <w:rStyle w:val="char1"/>
          <w:rFonts w:ascii="Times New Roman" w:hAnsi="Times New Roman"/>
        </w:rPr>
      </w:pPr>
      <w:r w:rsidRPr="001B5E6D">
        <w:rPr>
          <w:rFonts w:ascii="Times New Roman" w:hAnsi="Times New Roman" w:cs="Times New Roman"/>
          <w:sz w:val="24"/>
          <w:szCs w:val="24"/>
        </w:rPr>
        <w:t xml:space="preserve">DVP Fier, </w:t>
      </w:r>
      <w:r w:rsidRPr="001B5E6D">
        <w:rPr>
          <w:rStyle w:val="char1"/>
          <w:rFonts w:ascii="Times New Roman" w:hAnsi="Times New Roman"/>
          <w:b/>
          <w:bCs/>
        </w:rPr>
        <w:t>4</w:t>
      </w:r>
      <w:r w:rsidRPr="001B5E6D">
        <w:rPr>
          <w:rStyle w:val="char1"/>
          <w:rFonts w:ascii="Times New Roman" w:hAnsi="Times New Roman"/>
        </w:rPr>
        <w:t xml:space="preserve"> raste, sekuestruar </w:t>
      </w:r>
      <w:r w:rsidRPr="001B5E6D">
        <w:rPr>
          <w:rStyle w:val="char1"/>
          <w:rFonts w:ascii="Times New Roman" w:hAnsi="Times New Roman"/>
          <w:b/>
          <w:bCs/>
        </w:rPr>
        <w:t>5</w:t>
      </w:r>
      <w:r w:rsidR="00875A2E" w:rsidRPr="001B5E6D">
        <w:rPr>
          <w:rStyle w:val="char1"/>
          <w:rFonts w:ascii="Times New Roman" w:hAnsi="Times New Roman"/>
          <w:b/>
          <w:bCs/>
        </w:rPr>
        <w:t>.</w:t>
      </w:r>
      <w:r w:rsidRPr="001B5E6D">
        <w:rPr>
          <w:rStyle w:val="char1"/>
          <w:rFonts w:ascii="Times New Roman" w:hAnsi="Times New Roman"/>
          <w:b/>
          <w:bCs/>
        </w:rPr>
        <w:t>983</w:t>
      </w:r>
      <w:r w:rsidRPr="001B5E6D">
        <w:rPr>
          <w:rStyle w:val="char1"/>
          <w:rFonts w:ascii="Times New Roman" w:hAnsi="Times New Roman"/>
        </w:rPr>
        <w:t xml:space="preserve"> fara.</w:t>
      </w:r>
    </w:p>
    <w:p w14:paraId="2D8E3870" w14:textId="77777777" w:rsidR="008A715E" w:rsidRPr="001B5E6D" w:rsidRDefault="008A715E">
      <w:pPr>
        <w:numPr>
          <w:ilvl w:val="0"/>
          <w:numId w:val="230"/>
        </w:numPr>
        <w:spacing w:after="0" w:line="240" w:lineRule="auto"/>
        <w:jc w:val="both"/>
        <w:rPr>
          <w:rStyle w:val="char1"/>
          <w:rFonts w:ascii="Times New Roman" w:hAnsi="Times New Roman"/>
        </w:rPr>
      </w:pPr>
      <w:r w:rsidRPr="001B5E6D">
        <w:rPr>
          <w:rFonts w:ascii="Times New Roman" w:hAnsi="Times New Roman" w:cs="Times New Roman"/>
          <w:sz w:val="24"/>
          <w:szCs w:val="24"/>
        </w:rPr>
        <w:t xml:space="preserve">DVP Dibër, </w:t>
      </w:r>
      <w:r w:rsidRPr="001B5E6D">
        <w:rPr>
          <w:rStyle w:val="char1"/>
          <w:rFonts w:ascii="Times New Roman" w:hAnsi="Times New Roman"/>
          <w:b/>
          <w:bCs/>
        </w:rPr>
        <w:t>1</w:t>
      </w:r>
      <w:r w:rsidRPr="001B5E6D">
        <w:rPr>
          <w:rStyle w:val="char1"/>
          <w:rFonts w:ascii="Times New Roman" w:hAnsi="Times New Roman"/>
        </w:rPr>
        <w:t xml:space="preserve"> rast, sekuestruar </w:t>
      </w:r>
      <w:r w:rsidRPr="001B5E6D">
        <w:rPr>
          <w:rStyle w:val="char1"/>
          <w:rFonts w:ascii="Times New Roman" w:hAnsi="Times New Roman"/>
          <w:b/>
          <w:bCs/>
        </w:rPr>
        <w:t>270</w:t>
      </w:r>
      <w:r w:rsidRPr="001B5E6D">
        <w:rPr>
          <w:rStyle w:val="char1"/>
          <w:rFonts w:ascii="Times New Roman" w:hAnsi="Times New Roman"/>
        </w:rPr>
        <w:t xml:space="preserve"> fara.</w:t>
      </w:r>
    </w:p>
    <w:p w14:paraId="4417F5A8" w14:textId="1D187E44" w:rsidR="008A715E" w:rsidRPr="001B5E6D" w:rsidRDefault="008A715E" w:rsidP="00E83159">
      <w:pPr>
        <w:spacing w:after="0" w:line="240" w:lineRule="auto"/>
        <w:jc w:val="both"/>
        <w:rPr>
          <w:rFonts w:ascii="Times New Roman" w:hAnsi="Times New Roman" w:cs="Times New Roman"/>
          <w:iCs/>
          <w:noProof/>
          <w:sz w:val="24"/>
          <w:szCs w:val="24"/>
        </w:rPr>
      </w:pPr>
      <w:r w:rsidRPr="001B5E6D">
        <w:rPr>
          <w:rFonts w:ascii="Times New Roman" w:hAnsi="Times New Roman" w:cs="Times New Roman"/>
          <w:iCs/>
          <w:noProof/>
          <w:sz w:val="24"/>
          <w:szCs w:val="24"/>
        </w:rPr>
        <w:t>Nga krahasimi me të njëjtën periudhë të vitit 2025, për këtë periudhë të vitit 2026, kemi</w:t>
      </w:r>
      <w:r w:rsidR="00875A2E" w:rsidRPr="001B5E6D">
        <w:rPr>
          <w:rFonts w:ascii="Times New Roman" w:hAnsi="Times New Roman" w:cs="Times New Roman"/>
          <w:iCs/>
          <w:noProof/>
          <w:sz w:val="24"/>
          <w:szCs w:val="24"/>
        </w:rPr>
        <w:t>:</w:t>
      </w:r>
    </w:p>
    <w:p w14:paraId="6638071E" w14:textId="4AA5340B" w:rsidR="008A715E" w:rsidRPr="001B5E6D" w:rsidRDefault="008A715E">
      <w:pPr>
        <w:numPr>
          <w:ilvl w:val="0"/>
          <w:numId w:val="229"/>
        </w:numPr>
        <w:spacing w:after="0" w:line="240" w:lineRule="auto"/>
        <w:jc w:val="both"/>
        <w:rPr>
          <w:rStyle w:val="char1"/>
          <w:rFonts w:ascii="Times New Roman" w:hAnsi="Times New Roman"/>
          <w:iCs/>
          <w:noProof/>
        </w:rPr>
      </w:pPr>
      <w:r w:rsidRPr="001B5E6D">
        <w:rPr>
          <w:rFonts w:ascii="Times New Roman" w:hAnsi="Times New Roman" w:cs="Times New Roman"/>
          <w:b/>
          <w:bCs/>
          <w:iCs/>
          <w:noProof/>
          <w:sz w:val="24"/>
          <w:szCs w:val="24"/>
        </w:rPr>
        <w:t xml:space="preserve">8 </w:t>
      </w:r>
      <w:r w:rsidRPr="001B5E6D">
        <w:rPr>
          <w:rStyle w:val="char1"/>
          <w:rFonts w:ascii="Times New Roman" w:hAnsi="Times New Roman"/>
          <w:iCs/>
        </w:rPr>
        <w:t>raste më shumë</w:t>
      </w:r>
      <w:r w:rsidR="00875A2E" w:rsidRPr="001B5E6D">
        <w:rPr>
          <w:rStyle w:val="char1"/>
          <w:rFonts w:ascii="Times New Roman" w:hAnsi="Times New Roman"/>
          <w:iCs/>
        </w:rPr>
        <w:t>;</w:t>
      </w:r>
    </w:p>
    <w:p w14:paraId="0E7608FB" w14:textId="77CD0608" w:rsidR="008A715E" w:rsidRPr="001B5E6D" w:rsidRDefault="00875A2E">
      <w:pPr>
        <w:numPr>
          <w:ilvl w:val="0"/>
          <w:numId w:val="229"/>
        </w:numPr>
        <w:spacing w:after="0" w:line="240" w:lineRule="auto"/>
        <w:jc w:val="both"/>
        <w:rPr>
          <w:rFonts w:ascii="Times New Roman" w:hAnsi="Times New Roman" w:cs="Times New Roman"/>
          <w:iCs/>
          <w:noProof/>
          <w:sz w:val="24"/>
          <w:szCs w:val="24"/>
        </w:rPr>
      </w:pPr>
      <w:r w:rsidRPr="001B5E6D">
        <w:rPr>
          <w:rFonts w:ascii="Times New Roman" w:hAnsi="Times New Roman" w:cs="Times New Roman"/>
          <w:b/>
          <w:bCs/>
          <w:iCs/>
          <w:noProof/>
          <w:sz w:val="24"/>
          <w:szCs w:val="24"/>
        </w:rPr>
        <w:t xml:space="preserve">66.069 </w:t>
      </w:r>
      <w:r w:rsidRPr="001B5E6D">
        <w:rPr>
          <w:rStyle w:val="char1"/>
          <w:rFonts w:ascii="Times New Roman" w:hAnsi="Times New Roman"/>
          <w:iCs/>
        </w:rPr>
        <w:t xml:space="preserve">fara të </w:t>
      </w:r>
      <w:r w:rsidR="008A715E" w:rsidRPr="001B5E6D">
        <w:rPr>
          <w:rStyle w:val="char1"/>
          <w:rFonts w:ascii="Times New Roman" w:hAnsi="Times New Roman"/>
          <w:iCs/>
        </w:rPr>
        <w:t>sekuestruar</w:t>
      </w:r>
      <w:r w:rsidRPr="001B5E6D">
        <w:rPr>
          <w:rStyle w:val="char1"/>
          <w:rFonts w:ascii="Times New Roman" w:hAnsi="Times New Roman"/>
          <w:iCs/>
        </w:rPr>
        <w:t xml:space="preserve">a </w:t>
      </w:r>
      <w:r w:rsidR="008A715E" w:rsidRPr="001B5E6D">
        <w:rPr>
          <w:rStyle w:val="char1"/>
          <w:rFonts w:ascii="Times New Roman" w:hAnsi="Times New Roman"/>
          <w:iCs/>
        </w:rPr>
        <w:t>më shumë</w:t>
      </w:r>
      <w:r w:rsidRPr="001B5E6D">
        <w:rPr>
          <w:rStyle w:val="char1"/>
          <w:rFonts w:ascii="Times New Roman" w:hAnsi="Times New Roman"/>
          <w:iCs/>
        </w:rPr>
        <w:t>.</w:t>
      </w:r>
    </w:p>
    <w:p w14:paraId="61433B0E" w14:textId="77777777" w:rsidR="008A715E" w:rsidRPr="00520249" w:rsidRDefault="008A715E" w:rsidP="00E83159">
      <w:pPr>
        <w:spacing w:after="0" w:line="240" w:lineRule="auto"/>
        <w:jc w:val="both"/>
        <w:rPr>
          <w:rStyle w:val="char1"/>
          <w:rFonts w:ascii="Times New Roman" w:hAnsi="Times New Roman"/>
          <w:iCs/>
          <w:sz w:val="16"/>
          <w:szCs w:val="16"/>
        </w:rPr>
      </w:pPr>
    </w:p>
    <w:p w14:paraId="6B3D78ED" w14:textId="0F3BF1E8" w:rsidR="008A715E" w:rsidRPr="001B5E6D" w:rsidRDefault="008A715E" w:rsidP="00E83159">
      <w:pPr>
        <w:spacing w:after="0" w:line="240" w:lineRule="auto"/>
        <w:jc w:val="both"/>
        <w:rPr>
          <w:rFonts w:ascii="Times New Roman" w:hAnsi="Times New Roman" w:cs="Times New Roman"/>
          <w:b/>
          <w:bCs/>
          <w:noProof/>
          <w:sz w:val="24"/>
          <w:szCs w:val="24"/>
        </w:rPr>
      </w:pPr>
      <w:r w:rsidRPr="001B5E6D">
        <w:rPr>
          <w:rFonts w:ascii="Times New Roman" w:hAnsi="Times New Roman" w:cs="Times New Roman"/>
          <w:b/>
          <w:bCs/>
          <w:noProof/>
          <w:sz w:val="24"/>
          <w:szCs w:val="24"/>
        </w:rPr>
        <w:lastRenderedPageBreak/>
        <w:t>Kultivim në ambiente të mbyllura dhe me llampa</w:t>
      </w:r>
      <w:r w:rsidR="00875A2E" w:rsidRPr="001B5E6D">
        <w:rPr>
          <w:rFonts w:ascii="Times New Roman" w:hAnsi="Times New Roman" w:cs="Times New Roman"/>
          <w:b/>
          <w:bCs/>
          <w:noProof/>
          <w:sz w:val="24"/>
          <w:szCs w:val="24"/>
        </w:rPr>
        <w:t>: Për</w:t>
      </w:r>
      <w:r w:rsidRPr="001B5E6D">
        <w:rPr>
          <w:rFonts w:ascii="Times New Roman" w:hAnsi="Times New Roman" w:cs="Times New Roman"/>
          <w:b/>
          <w:bCs/>
          <w:noProof/>
          <w:sz w:val="24"/>
          <w:szCs w:val="24"/>
        </w:rPr>
        <w:t xml:space="preserve"> </w:t>
      </w:r>
      <w:r w:rsidR="00875A2E" w:rsidRPr="001B5E6D">
        <w:rPr>
          <w:rFonts w:ascii="Times New Roman" w:eastAsia="Calibri" w:hAnsi="Times New Roman" w:cs="Times New Roman"/>
          <w:b/>
          <w:bCs/>
          <w:noProof/>
          <w:sz w:val="24"/>
          <w:szCs w:val="24"/>
        </w:rPr>
        <w:t>6 mujorin e I-rë 2026</w:t>
      </w:r>
      <w:r w:rsidR="00875A2E" w:rsidRPr="001B5E6D">
        <w:rPr>
          <w:rFonts w:ascii="Times New Roman" w:hAnsi="Times New Roman" w:cs="Times New Roman"/>
          <w:b/>
          <w:bCs/>
          <w:noProof/>
          <w:sz w:val="24"/>
          <w:szCs w:val="24"/>
        </w:rPr>
        <w:t>:</w:t>
      </w:r>
      <w:r w:rsidRPr="001B5E6D">
        <w:rPr>
          <w:rFonts w:ascii="Times New Roman" w:hAnsi="Times New Roman" w:cs="Times New Roman"/>
          <w:b/>
          <w:bCs/>
          <w:noProof/>
          <w:sz w:val="24"/>
          <w:szCs w:val="24"/>
        </w:rPr>
        <w:t xml:space="preserve"> gjithsej 16 raste, me 4</w:t>
      </w:r>
      <w:r w:rsidR="00875A2E" w:rsidRPr="001B5E6D">
        <w:rPr>
          <w:rFonts w:ascii="Times New Roman" w:hAnsi="Times New Roman" w:cs="Times New Roman"/>
          <w:b/>
          <w:bCs/>
          <w:noProof/>
          <w:sz w:val="24"/>
          <w:szCs w:val="24"/>
        </w:rPr>
        <w:t>.</w:t>
      </w:r>
      <w:r w:rsidRPr="001B5E6D">
        <w:rPr>
          <w:rFonts w:ascii="Times New Roman" w:hAnsi="Times New Roman" w:cs="Times New Roman"/>
          <w:b/>
          <w:bCs/>
          <w:noProof/>
          <w:sz w:val="24"/>
          <w:szCs w:val="24"/>
        </w:rPr>
        <w:t>354 bimë të asgjësuara, 1</w:t>
      </w:r>
      <w:r w:rsidR="00875A2E" w:rsidRPr="001B5E6D">
        <w:rPr>
          <w:rFonts w:ascii="Times New Roman" w:hAnsi="Times New Roman" w:cs="Times New Roman"/>
          <w:b/>
          <w:bCs/>
          <w:noProof/>
          <w:sz w:val="24"/>
          <w:szCs w:val="24"/>
        </w:rPr>
        <w:t>.</w:t>
      </w:r>
      <w:r w:rsidRPr="001B5E6D">
        <w:rPr>
          <w:rFonts w:ascii="Times New Roman" w:hAnsi="Times New Roman" w:cs="Times New Roman"/>
          <w:b/>
          <w:bCs/>
          <w:noProof/>
          <w:sz w:val="24"/>
          <w:szCs w:val="24"/>
        </w:rPr>
        <w:t>515 fidanë kanabis dhe 850 fara kanabisi, të ndara si më poshtë</w:t>
      </w:r>
      <w:r w:rsidR="00875A2E" w:rsidRPr="001B5E6D">
        <w:rPr>
          <w:rFonts w:ascii="Times New Roman" w:hAnsi="Times New Roman" w:cs="Times New Roman"/>
          <w:b/>
          <w:bCs/>
          <w:noProof/>
          <w:sz w:val="24"/>
          <w:szCs w:val="24"/>
        </w:rPr>
        <w:t>:</w:t>
      </w:r>
    </w:p>
    <w:p w14:paraId="30550B11" w14:textId="21790300" w:rsidR="008A715E" w:rsidRPr="001B5E6D" w:rsidRDefault="008A715E">
      <w:pPr>
        <w:pStyle w:val="ListParagraph"/>
        <w:numPr>
          <w:ilvl w:val="0"/>
          <w:numId w:val="246"/>
        </w:numPr>
        <w:spacing w:after="0" w:line="240" w:lineRule="auto"/>
        <w:contextualSpacing w:val="0"/>
        <w:jc w:val="both"/>
        <w:rPr>
          <w:rFonts w:ascii="Times New Roman" w:hAnsi="Times New Roman" w:cs="Times New Roman"/>
          <w:noProof/>
          <w:sz w:val="24"/>
          <w:szCs w:val="24"/>
        </w:rPr>
      </w:pPr>
      <w:bookmarkStart w:id="4" w:name="_Hlk215145832"/>
      <w:r w:rsidRPr="001B5E6D">
        <w:rPr>
          <w:rFonts w:ascii="Times New Roman" w:hAnsi="Times New Roman" w:cs="Times New Roman"/>
          <w:b/>
          <w:bCs/>
          <w:noProof/>
          <w:sz w:val="24"/>
          <w:szCs w:val="24"/>
        </w:rPr>
        <w:t>3</w:t>
      </w:r>
      <w:r w:rsidRPr="001B5E6D">
        <w:rPr>
          <w:rFonts w:ascii="Times New Roman" w:hAnsi="Times New Roman" w:cs="Times New Roman"/>
          <w:noProof/>
          <w:sz w:val="24"/>
          <w:szCs w:val="24"/>
        </w:rPr>
        <w:t xml:space="preserve"> raste përgatitje për kultivim me llamba, pa bimë (2-M.Madhe; 1-Tepelena);</w:t>
      </w:r>
    </w:p>
    <w:p w14:paraId="49966577" w14:textId="77777777" w:rsidR="008A715E" w:rsidRPr="001B5E6D" w:rsidRDefault="008A715E">
      <w:pPr>
        <w:pStyle w:val="ListParagraph"/>
        <w:numPr>
          <w:ilvl w:val="0"/>
          <w:numId w:val="246"/>
        </w:numPr>
        <w:spacing w:after="0" w:line="240" w:lineRule="auto"/>
        <w:contextualSpacing w:val="0"/>
        <w:jc w:val="both"/>
        <w:rPr>
          <w:rFonts w:ascii="Times New Roman" w:hAnsi="Times New Roman" w:cs="Times New Roman"/>
          <w:noProof/>
          <w:sz w:val="24"/>
          <w:szCs w:val="24"/>
        </w:rPr>
      </w:pPr>
      <w:r w:rsidRPr="001B5E6D">
        <w:rPr>
          <w:rFonts w:ascii="Times New Roman" w:hAnsi="Times New Roman" w:cs="Times New Roman"/>
          <w:b/>
          <w:bCs/>
          <w:noProof/>
          <w:sz w:val="24"/>
          <w:szCs w:val="24"/>
        </w:rPr>
        <w:t>1</w:t>
      </w:r>
      <w:r w:rsidRPr="001B5E6D">
        <w:rPr>
          <w:rFonts w:ascii="Times New Roman" w:hAnsi="Times New Roman" w:cs="Times New Roman"/>
          <w:noProof/>
          <w:sz w:val="24"/>
          <w:szCs w:val="24"/>
        </w:rPr>
        <w:t xml:space="preserve"> rast kultivim në ambiente të mbyllura me </w:t>
      </w:r>
      <w:r w:rsidRPr="001B5E6D">
        <w:rPr>
          <w:rFonts w:ascii="Times New Roman" w:hAnsi="Times New Roman" w:cs="Times New Roman"/>
          <w:b/>
          <w:bCs/>
          <w:noProof/>
          <w:sz w:val="24"/>
          <w:szCs w:val="24"/>
        </w:rPr>
        <w:t>1</w:t>
      </w:r>
      <w:r w:rsidRPr="001B5E6D">
        <w:rPr>
          <w:rFonts w:ascii="Times New Roman" w:hAnsi="Times New Roman" w:cs="Times New Roman"/>
          <w:noProof/>
          <w:sz w:val="24"/>
          <w:szCs w:val="24"/>
        </w:rPr>
        <w:t xml:space="preserve"> bimë, pa llamba (1-Tirana);</w:t>
      </w:r>
    </w:p>
    <w:p w14:paraId="29BF5B5A" w14:textId="4AA47067" w:rsidR="008A715E" w:rsidRPr="001B5E6D" w:rsidRDefault="008A715E">
      <w:pPr>
        <w:pStyle w:val="ListParagraph"/>
        <w:numPr>
          <w:ilvl w:val="0"/>
          <w:numId w:val="246"/>
        </w:numPr>
        <w:spacing w:after="0" w:line="240" w:lineRule="auto"/>
        <w:contextualSpacing w:val="0"/>
        <w:jc w:val="both"/>
        <w:rPr>
          <w:rFonts w:ascii="Times New Roman" w:hAnsi="Times New Roman" w:cs="Times New Roman"/>
          <w:noProof/>
          <w:sz w:val="24"/>
          <w:szCs w:val="24"/>
        </w:rPr>
      </w:pPr>
      <w:r w:rsidRPr="001B5E6D">
        <w:rPr>
          <w:rFonts w:ascii="Times New Roman" w:hAnsi="Times New Roman" w:cs="Times New Roman"/>
          <w:b/>
          <w:bCs/>
          <w:noProof/>
          <w:sz w:val="24"/>
          <w:szCs w:val="24"/>
        </w:rPr>
        <w:t>12</w:t>
      </w:r>
      <w:r w:rsidRPr="001B5E6D">
        <w:rPr>
          <w:rFonts w:ascii="Times New Roman" w:hAnsi="Times New Roman" w:cs="Times New Roman"/>
          <w:noProof/>
          <w:sz w:val="24"/>
          <w:szCs w:val="24"/>
        </w:rPr>
        <w:t xml:space="preserve"> raste kultivim me llamba (5-Shkodër, 1-Kavajë, 2-Sarandë, 1-Lezhë, 1-Peqin, 1-Shijak, 1-Korçë), janë gjetur/asgjësuar </w:t>
      </w:r>
      <w:r w:rsidRPr="001B5E6D">
        <w:rPr>
          <w:rFonts w:ascii="Times New Roman" w:hAnsi="Times New Roman" w:cs="Times New Roman"/>
          <w:b/>
          <w:bCs/>
          <w:noProof/>
          <w:sz w:val="24"/>
          <w:szCs w:val="24"/>
        </w:rPr>
        <w:t>4</w:t>
      </w:r>
      <w:r w:rsidR="00875A2E" w:rsidRPr="001B5E6D">
        <w:rPr>
          <w:rFonts w:ascii="Times New Roman" w:hAnsi="Times New Roman" w:cs="Times New Roman"/>
          <w:b/>
          <w:bCs/>
          <w:noProof/>
          <w:sz w:val="24"/>
          <w:szCs w:val="24"/>
        </w:rPr>
        <w:t>.</w:t>
      </w:r>
      <w:r w:rsidRPr="001B5E6D">
        <w:rPr>
          <w:rFonts w:ascii="Times New Roman" w:hAnsi="Times New Roman" w:cs="Times New Roman"/>
          <w:b/>
          <w:bCs/>
          <w:noProof/>
          <w:sz w:val="24"/>
          <w:szCs w:val="24"/>
        </w:rPr>
        <w:t>353</w:t>
      </w:r>
      <w:r w:rsidRPr="001B5E6D">
        <w:rPr>
          <w:rFonts w:ascii="Times New Roman" w:hAnsi="Times New Roman" w:cs="Times New Roman"/>
          <w:noProof/>
          <w:sz w:val="24"/>
          <w:szCs w:val="24"/>
        </w:rPr>
        <w:t xml:space="preserve"> bimë dhe </w:t>
      </w:r>
      <w:r w:rsidRPr="001B5E6D">
        <w:rPr>
          <w:rFonts w:ascii="Times New Roman" w:hAnsi="Times New Roman" w:cs="Times New Roman"/>
          <w:b/>
          <w:bCs/>
          <w:noProof/>
          <w:sz w:val="24"/>
          <w:szCs w:val="24"/>
        </w:rPr>
        <w:t>1</w:t>
      </w:r>
      <w:r w:rsidR="00875A2E" w:rsidRPr="001B5E6D">
        <w:rPr>
          <w:rFonts w:ascii="Times New Roman" w:hAnsi="Times New Roman" w:cs="Times New Roman"/>
          <w:b/>
          <w:bCs/>
          <w:noProof/>
          <w:sz w:val="24"/>
          <w:szCs w:val="24"/>
        </w:rPr>
        <w:t>.</w:t>
      </w:r>
      <w:r w:rsidRPr="001B5E6D">
        <w:rPr>
          <w:rFonts w:ascii="Times New Roman" w:hAnsi="Times New Roman" w:cs="Times New Roman"/>
          <w:b/>
          <w:bCs/>
          <w:noProof/>
          <w:sz w:val="24"/>
          <w:szCs w:val="24"/>
        </w:rPr>
        <w:t>515</w:t>
      </w:r>
      <w:r w:rsidRPr="001B5E6D">
        <w:rPr>
          <w:rFonts w:ascii="Times New Roman" w:hAnsi="Times New Roman" w:cs="Times New Roman"/>
          <w:noProof/>
          <w:sz w:val="24"/>
          <w:szCs w:val="24"/>
        </w:rPr>
        <w:t xml:space="preserve"> fidanë kanabis, sekuestruar </w:t>
      </w:r>
      <w:r w:rsidRPr="001B5E6D">
        <w:rPr>
          <w:rFonts w:ascii="Times New Roman" w:hAnsi="Times New Roman" w:cs="Times New Roman"/>
          <w:b/>
          <w:bCs/>
          <w:noProof/>
          <w:sz w:val="24"/>
          <w:szCs w:val="24"/>
        </w:rPr>
        <w:t>850</w:t>
      </w:r>
      <w:r w:rsidRPr="001B5E6D">
        <w:rPr>
          <w:rFonts w:ascii="Times New Roman" w:hAnsi="Times New Roman" w:cs="Times New Roman"/>
          <w:noProof/>
          <w:sz w:val="24"/>
          <w:szCs w:val="24"/>
        </w:rPr>
        <w:t xml:space="preserve"> fara kanabisi;</w:t>
      </w:r>
    </w:p>
    <w:p w14:paraId="2D204C5C" w14:textId="77777777" w:rsidR="008A715E" w:rsidRPr="001B5E6D" w:rsidRDefault="008A715E">
      <w:pPr>
        <w:pStyle w:val="ListParagraph"/>
        <w:numPr>
          <w:ilvl w:val="0"/>
          <w:numId w:val="246"/>
        </w:numPr>
        <w:spacing w:after="0" w:line="240" w:lineRule="auto"/>
        <w:jc w:val="both"/>
        <w:rPr>
          <w:rFonts w:ascii="Times New Roman" w:hAnsi="Times New Roman" w:cs="Times New Roman"/>
          <w:noProof/>
          <w:sz w:val="24"/>
          <w:szCs w:val="24"/>
        </w:rPr>
      </w:pPr>
      <w:bookmarkStart w:id="5" w:name="_Hlk219884235"/>
      <w:bookmarkEnd w:id="4"/>
      <w:r w:rsidRPr="001B5E6D">
        <w:rPr>
          <w:rFonts w:ascii="Times New Roman" w:hAnsi="Times New Roman" w:cs="Times New Roman"/>
          <w:noProof/>
          <w:sz w:val="24"/>
          <w:szCs w:val="24"/>
        </w:rPr>
        <w:t xml:space="preserve">Janë proceduar penalisht </w:t>
      </w:r>
      <w:r w:rsidRPr="001B5E6D">
        <w:rPr>
          <w:rFonts w:ascii="Times New Roman" w:hAnsi="Times New Roman" w:cs="Times New Roman"/>
          <w:b/>
          <w:bCs/>
          <w:noProof/>
          <w:sz w:val="24"/>
          <w:szCs w:val="24"/>
        </w:rPr>
        <w:t>69</w:t>
      </w:r>
      <w:r w:rsidRPr="001B5E6D">
        <w:rPr>
          <w:rFonts w:ascii="Times New Roman" w:hAnsi="Times New Roman" w:cs="Times New Roman"/>
          <w:noProof/>
          <w:sz w:val="24"/>
          <w:szCs w:val="24"/>
        </w:rPr>
        <w:t xml:space="preserve"> persona/shtetas; nga të cilët; </w:t>
      </w:r>
      <w:r w:rsidRPr="001B5E6D">
        <w:rPr>
          <w:rFonts w:ascii="Times New Roman" w:hAnsi="Times New Roman" w:cs="Times New Roman"/>
          <w:b/>
          <w:bCs/>
          <w:sz w:val="24"/>
          <w:szCs w:val="24"/>
        </w:rPr>
        <w:t xml:space="preserve">31 </w:t>
      </w:r>
      <w:r w:rsidRPr="001B5E6D">
        <w:rPr>
          <w:rFonts w:ascii="Times New Roman" w:hAnsi="Times New Roman" w:cs="Times New Roman"/>
          <w:sz w:val="24"/>
          <w:szCs w:val="24"/>
        </w:rPr>
        <w:t xml:space="preserve">autorë kultivimi, </w:t>
      </w:r>
      <w:r w:rsidRPr="001B5E6D">
        <w:rPr>
          <w:rFonts w:ascii="Times New Roman" w:hAnsi="Times New Roman" w:cs="Times New Roman"/>
          <w:b/>
          <w:bCs/>
          <w:sz w:val="24"/>
          <w:szCs w:val="24"/>
        </w:rPr>
        <w:t>35</w:t>
      </w:r>
      <w:r w:rsidRPr="001B5E6D">
        <w:rPr>
          <w:rFonts w:ascii="Times New Roman" w:hAnsi="Times New Roman" w:cs="Times New Roman"/>
          <w:sz w:val="24"/>
          <w:szCs w:val="24"/>
        </w:rPr>
        <w:t xml:space="preserve"> punonjës të OSHEE-së për veprën penale “Shpërdorim detyre” dhe </w:t>
      </w:r>
      <w:r w:rsidRPr="001B5E6D">
        <w:rPr>
          <w:rFonts w:ascii="Times New Roman" w:hAnsi="Times New Roman" w:cs="Times New Roman"/>
          <w:b/>
          <w:bCs/>
          <w:noProof/>
          <w:sz w:val="24"/>
          <w:szCs w:val="24"/>
        </w:rPr>
        <w:t xml:space="preserve">3 </w:t>
      </w:r>
      <w:r w:rsidRPr="001B5E6D">
        <w:rPr>
          <w:rFonts w:ascii="Times New Roman" w:hAnsi="Times New Roman" w:cs="Times New Roman"/>
          <w:bCs/>
          <w:noProof/>
          <w:sz w:val="24"/>
          <w:szCs w:val="24"/>
        </w:rPr>
        <w:t>Qytetar për mos kallëzim krimi.</w:t>
      </w:r>
    </w:p>
    <w:p w14:paraId="4B1E35E5" w14:textId="77777777" w:rsidR="008A715E" w:rsidRPr="001B5E6D" w:rsidRDefault="008A715E">
      <w:pPr>
        <w:pStyle w:val="ListParagraph"/>
        <w:numPr>
          <w:ilvl w:val="0"/>
          <w:numId w:val="248"/>
        </w:numPr>
        <w:spacing w:after="0" w:line="240" w:lineRule="auto"/>
        <w:contextualSpacing w:val="0"/>
        <w:jc w:val="both"/>
        <w:rPr>
          <w:rFonts w:ascii="Times New Roman" w:hAnsi="Times New Roman" w:cs="Times New Roman"/>
          <w:bCs/>
          <w:noProof/>
          <w:sz w:val="24"/>
          <w:szCs w:val="24"/>
        </w:rPr>
      </w:pPr>
      <w:r w:rsidRPr="001B5E6D">
        <w:rPr>
          <w:rFonts w:ascii="Times New Roman" w:hAnsi="Times New Roman" w:cs="Times New Roman"/>
          <w:b/>
          <w:sz w:val="24"/>
          <w:szCs w:val="24"/>
        </w:rPr>
        <w:t xml:space="preserve">31 </w:t>
      </w:r>
      <w:r w:rsidRPr="001B5E6D">
        <w:rPr>
          <w:rFonts w:ascii="Times New Roman" w:hAnsi="Times New Roman" w:cs="Times New Roman"/>
          <w:sz w:val="24"/>
          <w:szCs w:val="24"/>
        </w:rPr>
        <w:t xml:space="preserve">autorë kultivimi; arrestuar </w:t>
      </w:r>
      <w:r w:rsidRPr="001B5E6D">
        <w:rPr>
          <w:rFonts w:ascii="Times New Roman" w:hAnsi="Times New Roman" w:cs="Times New Roman"/>
          <w:b/>
          <w:bCs/>
          <w:sz w:val="24"/>
          <w:szCs w:val="24"/>
        </w:rPr>
        <w:t>12</w:t>
      </w:r>
      <w:r w:rsidRPr="001B5E6D">
        <w:rPr>
          <w:rFonts w:ascii="Times New Roman" w:hAnsi="Times New Roman" w:cs="Times New Roman"/>
          <w:sz w:val="24"/>
          <w:szCs w:val="24"/>
        </w:rPr>
        <w:t xml:space="preserve">, ndaluar </w:t>
      </w:r>
      <w:r w:rsidRPr="001B5E6D">
        <w:rPr>
          <w:rFonts w:ascii="Times New Roman" w:hAnsi="Times New Roman" w:cs="Times New Roman"/>
          <w:b/>
          <w:bCs/>
          <w:sz w:val="24"/>
          <w:szCs w:val="24"/>
        </w:rPr>
        <w:t>3</w:t>
      </w:r>
      <w:r w:rsidRPr="001B5E6D">
        <w:rPr>
          <w:rFonts w:ascii="Times New Roman" w:hAnsi="Times New Roman" w:cs="Times New Roman"/>
          <w:sz w:val="24"/>
          <w:szCs w:val="24"/>
        </w:rPr>
        <w:t xml:space="preserve">, </w:t>
      </w:r>
      <w:bookmarkStart w:id="6" w:name="_Hlk219883445"/>
      <w:r w:rsidRPr="001B5E6D">
        <w:rPr>
          <w:rFonts w:ascii="Times New Roman" w:hAnsi="Times New Roman" w:cs="Times New Roman"/>
          <w:sz w:val="24"/>
          <w:szCs w:val="24"/>
        </w:rPr>
        <w:t xml:space="preserve">në gjendje të lirë </w:t>
      </w:r>
      <w:r w:rsidRPr="001B5E6D">
        <w:rPr>
          <w:rFonts w:ascii="Times New Roman" w:hAnsi="Times New Roman" w:cs="Times New Roman"/>
          <w:b/>
          <w:bCs/>
          <w:sz w:val="24"/>
          <w:szCs w:val="24"/>
        </w:rPr>
        <w:t>1</w:t>
      </w:r>
      <w:r w:rsidRPr="001B5E6D">
        <w:rPr>
          <w:rFonts w:ascii="Times New Roman" w:hAnsi="Times New Roman" w:cs="Times New Roman"/>
          <w:sz w:val="24"/>
          <w:szCs w:val="24"/>
        </w:rPr>
        <w:t>,</w:t>
      </w:r>
      <w:bookmarkEnd w:id="6"/>
      <w:r w:rsidRPr="001B5E6D">
        <w:rPr>
          <w:rFonts w:ascii="Times New Roman" w:hAnsi="Times New Roman" w:cs="Times New Roman"/>
          <w:sz w:val="24"/>
          <w:szCs w:val="24"/>
        </w:rPr>
        <w:t xml:space="preserve"> në kërkim </w:t>
      </w:r>
      <w:r w:rsidRPr="001B5E6D">
        <w:rPr>
          <w:rFonts w:ascii="Times New Roman" w:hAnsi="Times New Roman" w:cs="Times New Roman"/>
          <w:b/>
          <w:bCs/>
          <w:sz w:val="24"/>
          <w:szCs w:val="24"/>
        </w:rPr>
        <w:t>15</w:t>
      </w:r>
      <w:r w:rsidRPr="001B5E6D">
        <w:rPr>
          <w:rFonts w:ascii="Times New Roman" w:hAnsi="Times New Roman" w:cs="Times New Roman"/>
          <w:sz w:val="24"/>
          <w:szCs w:val="24"/>
        </w:rPr>
        <w:t>;</w:t>
      </w:r>
    </w:p>
    <w:p w14:paraId="61066F2D" w14:textId="77777777" w:rsidR="008A715E" w:rsidRPr="001B5E6D" w:rsidRDefault="008A715E">
      <w:pPr>
        <w:pStyle w:val="ListParagraph"/>
        <w:numPr>
          <w:ilvl w:val="0"/>
          <w:numId w:val="248"/>
        </w:numPr>
        <w:spacing w:after="0" w:line="240" w:lineRule="auto"/>
        <w:contextualSpacing w:val="0"/>
        <w:jc w:val="both"/>
        <w:rPr>
          <w:rFonts w:ascii="Times New Roman" w:hAnsi="Times New Roman" w:cs="Times New Roman"/>
          <w:bCs/>
          <w:noProof/>
          <w:sz w:val="24"/>
          <w:szCs w:val="24"/>
        </w:rPr>
      </w:pPr>
      <w:r w:rsidRPr="001B5E6D">
        <w:rPr>
          <w:rFonts w:ascii="Times New Roman" w:hAnsi="Times New Roman" w:cs="Times New Roman"/>
          <w:b/>
          <w:sz w:val="24"/>
          <w:szCs w:val="24"/>
        </w:rPr>
        <w:t xml:space="preserve">35 </w:t>
      </w:r>
      <w:r w:rsidRPr="001B5E6D">
        <w:rPr>
          <w:rFonts w:ascii="Times New Roman" w:hAnsi="Times New Roman" w:cs="Times New Roman"/>
          <w:sz w:val="24"/>
          <w:szCs w:val="24"/>
        </w:rPr>
        <w:t>punonjës të OSHEE për shpërdorim detyre</w:t>
      </w:r>
      <w:r w:rsidRPr="001B5E6D">
        <w:rPr>
          <w:rFonts w:ascii="Times New Roman" w:hAnsi="Times New Roman" w:cs="Times New Roman"/>
          <w:b/>
          <w:sz w:val="24"/>
          <w:szCs w:val="24"/>
        </w:rPr>
        <w:t xml:space="preserve">; </w:t>
      </w:r>
      <w:r w:rsidRPr="001B5E6D">
        <w:rPr>
          <w:rFonts w:ascii="Times New Roman" w:hAnsi="Times New Roman" w:cs="Times New Roman"/>
          <w:bCs/>
          <w:sz w:val="24"/>
          <w:szCs w:val="24"/>
        </w:rPr>
        <w:t>arrestuar</w:t>
      </w:r>
      <w:r w:rsidRPr="001B5E6D">
        <w:rPr>
          <w:rFonts w:ascii="Times New Roman" w:hAnsi="Times New Roman" w:cs="Times New Roman"/>
          <w:b/>
          <w:sz w:val="24"/>
          <w:szCs w:val="24"/>
        </w:rPr>
        <w:t xml:space="preserve"> 2, </w:t>
      </w:r>
      <w:r w:rsidRPr="001B5E6D">
        <w:rPr>
          <w:rFonts w:ascii="Times New Roman" w:hAnsi="Times New Roman" w:cs="Times New Roman"/>
          <w:sz w:val="24"/>
          <w:szCs w:val="24"/>
        </w:rPr>
        <w:t>ndaluar</w:t>
      </w:r>
      <w:r w:rsidRPr="001B5E6D">
        <w:rPr>
          <w:rFonts w:ascii="Times New Roman" w:hAnsi="Times New Roman" w:cs="Times New Roman"/>
          <w:b/>
          <w:sz w:val="24"/>
          <w:szCs w:val="24"/>
        </w:rPr>
        <w:t xml:space="preserve"> 12,</w:t>
      </w:r>
      <w:r w:rsidRPr="001B5E6D">
        <w:rPr>
          <w:rFonts w:ascii="Times New Roman" w:hAnsi="Times New Roman" w:cs="Times New Roman"/>
          <w:sz w:val="24"/>
          <w:szCs w:val="24"/>
        </w:rPr>
        <w:t xml:space="preserve"> në gjendje të lirë </w:t>
      </w:r>
      <w:r w:rsidRPr="001B5E6D">
        <w:rPr>
          <w:rFonts w:ascii="Times New Roman" w:hAnsi="Times New Roman" w:cs="Times New Roman"/>
          <w:b/>
          <w:bCs/>
          <w:sz w:val="24"/>
          <w:szCs w:val="24"/>
        </w:rPr>
        <w:t>17</w:t>
      </w:r>
      <w:r w:rsidRPr="001B5E6D">
        <w:rPr>
          <w:rFonts w:ascii="Times New Roman" w:hAnsi="Times New Roman" w:cs="Times New Roman"/>
          <w:sz w:val="24"/>
          <w:szCs w:val="24"/>
        </w:rPr>
        <w:t xml:space="preserve">, në kërkim </w:t>
      </w:r>
      <w:r w:rsidRPr="001B5E6D">
        <w:rPr>
          <w:rFonts w:ascii="Times New Roman" w:hAnsi="Times New Roman" w:cs="Times New Roman"/>
          <w:b/>
          <w:bCs/>
          <w:sz w:val="24"/>
          <w:szCs w:val="24"/>
        </w:rPr>
        <w:t>4</w:t>
      </w:r>
      <w:r w:rsidRPr="001B5E6D">
        <w:rPr>
          <w:rFonts w:ascii="Times New Roman" w:hAnsi="Times New Roman" w:cs="Times New Roman"/>
          <w:sz w:val="24"/>
          <w:szCs w:val="24"/>
        </w:rPr>
        <w:t>;</w:t>
      </w:r>
    </w:p>
    <w:p w14:paraId="4EE3FB25" w14:textId="77777777" w:rsidR="008A715E" w:rsidRPr="001B5E6D" w:rsidRDefault="008A715E">
      <w:pPr>
        <w:pStyle w:val="ListParagraph"/>
        <w:numPr>
          <w:ilvl w:val="0"/>
          <w:numId w:val="248"/>
        </w:numPr>
        <w:spacing w:after="0" w:line="240" w:lineRule="auto"/>
        <w:contextualSpacing w:val="0"/>
        <w:jc w:val="both"/>
        <w:rPr>
          <w:rFonts w:ascii="Times New Roman" w:hAnsi="Times New Roman" w:cs="Times New Roman"/>
          <w:bCs/>
          <w:noProof/>
          <w:sz w:val="24"/>
          <w:szCs w:val="24"/>
        </w:rPr>
      </w:pPr>
      <w:r w:rsidRPr="001B5E6D">
        <w:rPr>
          <w:rFonts w:ascii="Times New Roman" w:hAnsi="Times New Roman" w:cs="Times New Roman"/>
          <w:b/>
          <w:bCs/>
          <w:noProof/>
          <w:sz w:val="24"/>
          <w:szCs w:val="24"/>
        </w:rPr>
        <w:t xml:space="preserve">3 </w:t>
      </w:r>
      <w:r w:rsidRPr="001B5E6D">
        <w:rPr>
          <w:rFonts w:ascii="Times New Roman" w:hAnsi="Times New Roman" w:cs="Times New Roman"/>
          <w:bCs/>
          <w:noProof/>
          <w:sz w:val="24"/>
          <w:szCs w:val="24"/>
        </w:rPr>
        <w:t xml:space="preserve">qytetarë </w:t>
      </w:r>
      <w:r w:rsidRPr="001B5E6D">
        <w:rPr>
          <w:rFonts w:ascii="Times New Roman" w:hAnsi="Times New Roman" w:cs="Times New Roman"/>
          <w:sz w:val="24"/>
          <w:szCs w:val="24"/>
        </w:rPr>
        <w:t xml:space="preserve">në gjendje të lirë </w:t>
      </w:r>
      <w:r w:rsidRPr="001B5E6D">
        <w:rPr>
          <w:rFonts w:ascii="Times New Roman" w:hAnsi="Times New Roman" w:cs="Times New Roman"/>
          <w:bCs/>
          <w:noProof/>
          <w:sz w:val="24"/>
          <w:szCs w:val="24"/>
        </w:rPr>
        <w:t xml:space="preserve">për mos kallëzim krimi; </w:t>
      </w:r>
      <w:r w:rsidRPr="001B5E6D">
        <w:rPr>
          <w:rFonts w:ascii="Times New Roman" w:hAnsi="Times New Roman" w:cs="Times New Roman"/>
          <w:bCs/>
          <w:sz w:val="24"/>
          <w:szCs w:val="24"/>
        </w:rPr>
        <w:t>arrestuar</w:t>
      </w:r>
      <w:r w:rsidRPr="001B5E6D">
        <w:rPr>
          <w:rFonts w:ascii="Times New Roman" w:hAnsi="Times New Roman" w:cs="Times New Roman"/>
          <w:b/>
          <w:sz w:val="24"/>
          <w:szCs w:val="24"/>
        </w:rPr>
        <w:t xml:space="preserve"> 1, </w:t>
      </w:r>
      <w:r w:rsidRPr="001B5E6D">
        <w:rPr>
          <w:rFonts w:ascii="Times New Roman" w:hAnsi="Times New Roman" w:cs="Times New Roman"/>
          <w:sz w:val="24"/>
          <w:szCs w:val="24"/>
        </w:rPr>
        <w:t xml:space="preserve">në gjendje të lirë </w:t>
      </w:r>
      <w:r w:rsidRPr="001B5E6D">
        <w:rPr>
          <w:rFonts w:ascii="Times New Roman" w:hAnsi="Times New Roman" w:cs="Times New Roman"/>
          <w:b/>
          <w:bCs/>
          <w:sz w:val="24"/>
          <w:szCs w:val="24"/>
        </w:rPr>
        <w:t>2</w:t>
      </w:r>
      <w:r w:rsidRPr="001B5E6D">
        <w:rPr>
          <w:rFonts w:ascii="Times New Roman" w:hAnsi="Times New Roman" w:cs="Times New Roman"/>
          <w:bCs/>
          <w:noProof/>
          <w:sz w:val="24"/>
          <w:szCs w:val="24"/>
        </w:rPr>
        <w:t>.</w:t>
      </w:r>
    </w:p>
    <w:p w14:paraId="1B26A691" w14:textId="77777777" w:rsidR="008A715E" w:rsidRPr="001B5E6D" w:rsidRDefault="008A715E">
      <w:pPr>
        <w:pStyle w:val="ListParagraph"/>
        <w:numPr>
          <w:ilvl w:val="0"/>
          <w:numId w:val="248"/>
        </w:numPr>
        <w:spacing w:after="0" w:line="240" w:lineRule="auto"/>
        <w:contextualSpacing w:val="0"/>
        <w:jc w:val="both"/>
        <w:rPr>
          <w:rFonts w:ascii="Times New Roman" w:hAnsi="Times New Roman" w:cs="Times New Roman"/>
          <w:bCs/>
          <w:noProof/>
          <w:sz w:val="24"/>
          <w:szCs w:val="24"/>
        </w:rPr>
      </w:pPr>
      <w:r w:rsidRPr="001B5E6D">
        <w:rPr>
          <w:rFonts w:ascii="Times New Roman" w:hAnsi="Times New Roman" w:cs="Times New Roman"/>
          <w:b/>
          <w:sz w:val="24"/>
          <w:szCs w:val="24"/>
        </w:rPr>
        <w:t>0</w:t>
      </w:r>
      <w:r w:rsidRPr="001B5E6D">
        <w:rPr>
          <w:rFonts w:ascii="Times New Roman" w:hAnsi="Times New Roman" w:cs="Times New Roman"/>
          <w:sz w:val="24"/>
          <w:szCs w:val="24"/>
        </w:rPr>
        <w:t xml:space="preserve"> kryeplak fshati për shpërdorim detyre</w:t>
      </w:r>
      <w:r w:rsidRPr="001B5E6D">
        <w:rPr>
          <w:rFonts w:ascii="Times New Roman" w:hAnsi="Times New Roman" w:cs="Times New Roman"/>
          <w:bCs/>
          <w:sz w:val="24"/>
          <w:szCs w:val="24"/>
        </w:rPr>
        <w:t>;</w:t>
      </w:r>
      <w:r w:rsidRPr="001B5E6D">
        <w:rPr>
          <w:rFonts w:ascii="Times New Roman" w:hAnsi="Times New Roman" w:cs="Times New Roman"/>
          <w:b/>
          <w:sz w:val="24"/>
          <w:szCs w:val="24"/>
        </w:rPr>
        <w:t xml:space="preserve"> </w:t>
      </w:r>
      <w:r w:rsidRPr="001B5E6D">
        <w:rPr>
          <w:rFonts w:ascii="Times New Roman" w:hAnsi="Times New Roman" w:cs="Times New Roman"/>
          <w:sz w:val="24"/>
          <w:szCs w:val="24"/>
        </w:rPr>
        <w:t>në gjendje të lirë</w:t>
      </w:r>
      <w:r w:rsidRPr="001B5E6D">
        <w:rPr>
          <w:rFonts w:ascii="Times New Roman" w:hAnsi="Times New Roman" w:cs="Times New Roman"/>
          <w:bCs/>
          <w:noProof/>
          <w:sz w:val="24"/>
          <w:szCs w:val="24"/>
        </w:rPr>
        <w:t>.</w:t>
      </w:r>
      <w:bookmarkEnd w:id="5"/>
    </w:p>
    <w:p w14:paraId="34D0C046" w14:textId="09BC1565" w:rsidR="008A715E" w:rsidRPr="001B5E6D" w:rsidRDefault="008A715E">
      <w:pPr>
        <w:pStyle w:val="ListParagraph"/>
        <w:numPr>
          <w:ilvl w:val="0"/>
          <w:numId w:val="247"/>
        </w:numPr>
        <w:spacing w:after="0" w:line="240" w:lineRule="auto"/>
        <w:contextualSpacing w:val="0"/>
        <w:jc w:val="both"/>
        <w:rPr>
          <w:rFonts w:ascii="Times New Roman" w:hAnsi="Times New Roman" w:cs="Times New Roman"/>
          <w:bCs/>
          <w:noProof/>
          <w:sz w:val="24"/>
          <w:szCs w:val="24"/>
        </w:rPr>
      </w:pPr>
      <w:r w:rsidRPr="001B5E6D">
        <w:rPr>
          <w:rFonts w:ascii="Times New Roman" w:hAnsi="Times New Roman" w:cs="Times New Roman"/>
          <w:noProof/>
          <w:sz w:val="24"/>
          <w:szCs w:val="24"/>
        </w:rPr>
        <w:t>Janë sekuestruar</w:t>
      </w:r>
      <w:r w:rsidRPr="001B5E6D">
        <w:rPr>
          <w:rFonts w:ascii="Times New Roman" w:hAnsi="Times New Roman" w:cs="Times New Roman"/>
          <w:b/>
          <w:sz w:val="24"/>
          <w:szCs w:val="24"/>
        </w:rPr>
        <w:t xml:space="preserve">; </w:t>
      </w:r>
      <w:bookmarkStart w:id="7" w:name="_Hlk219110118"/>
      <w:r w:rsidRPr="001B5E6D">
        <w:rPr>
          <w:rFonts w:ascii="Times New Roman" w:hAnsi="Times New Roman" w:cs="Times New Roman"/>
          <w:b/>
          <w:noProof/>
          <w:sz w:val="24"/>
          <w:szCs w:val="24"/>
        </w:rPr>
        <w:t>1131</w:t>
      </w:r>
      <w:r w:rsidRPr="001B5E6D">
        <w:rPr>
          <w:rFonts w:ascii="Times New Roman" w:hAnsi="Times New Roman" w:cs="Times New Roman"/>
          <w:bCs/>
          <w:noProof/>
          <w:sz w:val="24"/>
          <w:szCs w:val="24"/>
        </w:rPr>
        <w:t xml:space="preserve"> llamba; </w:t>
      </w:r>
      <w:r w:rsidRPr="001B5E6D">
        <w:rPr>
          <w:rFonts w:ascii="Times New Roman" w:hAnsi="Times New Roman" w:cs="Times New Roman"/>
          <w:b/>
          <w:noProof/>
          <w:sz w:val="24"/>
          <w:szCs w:val="24"/>
        </w:rPr>
        <w:t>72</w:t>
      </w:r>
      <w:r w:rsidRPr="001B5E6D">
        <w:rPr>
          <w:rFonts w:ascii="Times New Roman" w:hAnsi="Times New Roman" w:cs="Times New Roman"/>
          <w:bCs/>
          <w:noProof/>
          <w:sz w:val="24"/>
          <w:szCs w:val="24"/>
        </w:rPr>
        <w:t xml:space="preserve"> përshatës/stabilizator; </w:t>
      </w:r>
      <w:r w:rsidRPr="001B5E6D">
        <w:rPr>
          <w:rFonts w:ascii="Times New Roman" w:hAnsi="Times New Roman" w:cs="Times New Roman"/>
          <w:b/>
          <w:noProof/>
          <w:sz w:val="24"/>
          <w:szCs w:val="24"/>
        </w:rPr>
        <w:t>438</w:t>
      </w:r>
      <w:r w:rsidRPr="001B5E6D">
        <w:rPr>
          <w:rFonts w:ascii="Times New Roman" w:hAnsi="Times New Roman" w:cs="Times New Roman"/>
          <w:bCs/>
          <w:noProof/>
          <w:sz w:val="24"/>
          <w:szCs w:val="24"/>
        </w:rPr>
        <w:t xml:space="preserve"> tranzistorë /inverter; </w:t>
      </w:r>
      <w:r w:rsidRPr="001B5E6D">
        <w:rPr>
          <w:rFonts w:ascii="Times New Roman" w:hAnsi="Times New Roman" w:cs="Times New Roman"/>
          <w:b/>
          <w:noProof/>
          <w:sz w:val="24"/>
          <w:szCs w:val="24"/>
        </w:rPr>
        <w:t>65</w:t>
      </w:r>
      <w:r w:rsidRPr="001B5E6D">
        <w:rPr>
          <w:rFonts w:ascii="Times New Roman" w:hAnsi="Times New Roman" w:cs="Times New Roman"/>
          <w:bCs/>
          <w:noProof/>
          <w:sz w:val="24"/>
          <w:szCs w:val="24"/>
        </w:rPr>
        <w:t xml:space="preserve"> aspiratorë; </w:t>
      </w:r>
      <w:r w:rsidRPr="001B5E6D">
        <w:rPr>
          <w:rFonts w:ascii="Times New Roman" w:hAnsi="Times New Roman" w:cs="Times New Roman"/>
          <w:b/>
          <w:bCs/>
          <w:noProof/>
          <w:sz w:val="24"/>
          <w:szCs w:val="24"/>
        </w:rPr>
        <w:t>46</w:t>
      </w:r>
      <w:r w:rsidRPr="001B5E6D">
        <w:rPr>
          <w:rFonts w:ascii="Times New Roman" w:hAnsi="Times New Roman" w:cs="Times New Roman"/>
          <w:noProof/>
          <w:sz w:val="24"/>
          <w:szCs w:val="24"/>
        </w:rPr>
        <w:t xml:space="preserve"> filtra ajri; </w:t>
      </w:r>
      <w:r w:rsidRPr="001B5E6D">
        <w:rPr>
          <w:rFonts w:ascii="Times New Roman" w:hAnsi="Times New Roman" w:cs="Times New Roman"/>
          <w:b/>
          <w:noProof/>
          <w:sz w:val="24"/>
          <w:szCs w:val="24"/>
        </w:rPr>
        <w:t>106</w:t>
      </w:r>
      <w:r w:rsidRPr="001B5E6D">
        <w:rPr>
          <w:rFonts w:ascii="Times New Roman" w:hAnsi="Times New Roman" w:cs="Times New Roman"/>
          <w:bCs/>
          <w:noProof/>
          <w:sz w:val="24"/>
          <w:szCs w:val="24"/>
        </w:rPr>
        <w:t xml:space="preserve"> ventilatorë-freskues; </w:t>
      </w:r>
      <w:r w:rsidRPr="001B5E6D">
        <w:rPr>
          <w:rFonts w:ascii="Times New Roman" w:hAnsi="Times New Roman" w:cs="Times New Roman"/>
          <w:b/>
          <w:noProof/>
          <w:sz w:val="24"/>
          <w:szCs w:val="24"/>
        </w:rPr>
        <w:t>17</w:t>
      </w:r>
      <w:r w:rsidRPr="001B5E6D">
        <w:rPr>
          <w:rFonts w:ascii="Times New Roman" w:hAnsi="Times New Roman" w:cs="Times New Roman"/>
          <w:bCs/>
          <w:noProof/>
          <w:sz w:val="24"/>
          <w:szCs w:val="24"/>
        </w:rPr>
        <w:t xml:space="preserve"> kondicioner, </w:t>
      </w:r>
      <w:r w:rsidRPr="001B5E6D">
        <w:rPr>
          <w:rFonts w:ascii="Times New Roman" w:hAnsi="Times New Roman" w:cs="Times New Roman"/>
          <w:b/>
          <w:bCs/>
          <w:noProof/>
          <w:sz w:val="24"/>
          <w:szCs w:val="24"/>
        </w:rPr>
        <w:t>168</w:t>
      </w:r>
      <w:r w:rsidRPr="001B5E6D">
        <w:rPr>
          <w:rFonts w:ascii="Times New Roman" w:hAnsi="Times New Roman" w:cs="Times New Roman"/>
          <w:noProof/>
          <w:sz w:val="24"/>
          <w:szCs w:val="24"/>
        </w:rPr>
        <w:t xml:space="preserve"> panele/</w:t>
      </w:r>
      <w:r w:rsidRPr="001B5E6D">
        <w:rPr>
          <w:rFonts w:ascii="Times New Roman" w:hAnsi="Times New Roman" w:cs="Times New Roman"/>
          <w:noProof/>
          <w:sz w:val="24"/>
          <w:szCs w:val="24"/>
          <w:lang w:eastAsia="sq-AL"/>
        </w:rPr>
        <w:t>siguresa elektrike</w:t>
      </w:r>
      <w:r w:rsidRPr="001B5E6D">
        <w:rPr>
          <w:rFonts w:ascii="Times New Roman" w:hAnsi="Times New Roman" w:cs="Times New Roman"/>
          <w:noProof/>
          <w:sz w:val="24"/>
          <w:szCs w:val="24"/>
        </w:rPr>
        <w:t>,</w:t>
      </w:r>
      <w:r w:rsidRPr="001B5E6D">
        <w:rPr>
          <w:rFonts w:ascii="Times New Roman" w:hAnsi="Times New Roman" w:cs="Times New Roman"/>
          <w:noProof/>
          <w:sz w:val="24"/>
          <w:szCs w:val="24"/>
          <w:lang w:eastAsia="sq-AL"/>
        </w:rPr>
        <w:t xml:space="preserve"> </w:t>
      </w:r>
      <w:r w:rsidRPr="001B5E6D">
        <w:rPr>
          <w:rFonts w:ascii="Times New Roman" w:hAnsi="Times New Roman" w:cs="Times New Roman"/>
          <w:b/>
          <w:bCs/>
          <w:noProof/>
          <w:sz w:val="24"/>
          <w:szCs w:val="24"/>
        </w:rPr>
        <w:t>7</w:t>
      </w:r>
      <w:r w:rsidRPr="001B5E6D">
        <w:rPr>
          <w:rFonts w:ascii="Times New Roman" w:hAnsi="Times New Roman" w:cs="Times New Roman"/>
          <w:noProof/>
          <w:sz w:val="24"/>
          <w:szCs w:val="24"/>
        </w:rPr>
        <w:t xml:space="preserve"> m</w:t>
      </w:r>
      <w:r w:rsidRPr="001B5E6D">
        <w:rPr>
          <w:rFonts w:ascii="Times New Roman" w:hAnsi="Times New Roman" w:cs="Times New Roman"/>
          <w:noProof/>
          <w:sz w:val="24"/>
          <w:szCs w:val="24"/>
          <w:lang w:eastAsia="sq-AL"/>
        </w:rPr>
        <w:t>akineri me helikë për tharje</w:t>
      </w:r>
      <w:bookmarkEnd w:id="7"/>
      <w:r w:rsidRPr="001B5E6D">
        <w:rPr>
          <w:rFonts w:ascii="Times New Roman" w:hAnsi="Times New Roman" w:cs="Times New Roman"/>
          <w:noProof/>
          <w:sz w:val="24"/>
          <w:szCs w:val="24"/>
          <w:lang w:eastAsia="sq-AL"/>
        </w:rPr>
        <w:t xml:space="preserve">, </w:t>
      </w:r>
      <w:r w:rsidRPr="001B5E6D">
        <w:rPr>
          <w:rFonts w:ascii="Times New Roman" w:hAnsi="Times New Roman" w:cs="Times New Roman"/>
          <w:b/>
          <w:noProof/>
          <w:sz w:val="24"/>
          <w:szCs w:val="24"/>
        </w:rPr>
        <w:t>3</w:t>
      </w:r>
      <w:r w:rsidRPr="001B5E6D">
        <w:rPr>
          <w:rFonts w:ascii="Times New Roman" w:hAnsi="Times New Roman" w:cs="Times New Roman"/>
          <w:bCs/>
          <w:noProof/>
          <w:sz w:val="24"/>
          <w:szCs w:val="24"/>
        </w:rPr>
        <w:t xml:space="preserve"> transformator; </w:t>
      </w:r>
      <w:r w:rsidRPr="001B5E6D">
        <w:rPr>
          <w:rFonts w:ascii="Times New Roman" w:hAnsi="Times New Roman" w:cs="Times New Roman"/>
          <w:b/>
          <w:noProof/>
          <w:sz w:val="24"/>
          <w:szCs w:val="24"/>
        </w:rPr>
        <w:t>60</w:t>
      </w:r>
      <w:r w:rsidRPr="001B5E6D">
        <w:rPr>
          <w:rFonts w:ascii="Times New Roman" w:hAnsi="Times New Roman" w:cs="Times New Roman"/>
          <w:bCs/>
          <w:noProof/>
          <w:sz w:val="24"/>
          <w:szCs w:val="24"/>
        </w:rPr>
        <w:t xml:space="preserve"> ml tubo alumini aspirimi</w:t>
      </w:r>
      <w:r w:rsidRPr="001B5E6D">
        <w:rPr>
          <w:rFonts w:ascii="Times New Roman" w:hAnsi="Times New Roman" w:cs="Times New Roman"/>
          <w:noProof/>
          <w:sz w:val="24"/>
          <w:szCs w:val="24"/>
          <w:lang w:eastAsia="sq-AL"/>
        </w:rPr>
        <w:t>;</w:t>
      </w:r>
      <w:r w:rsidRPr="001B5E6D">
        <w:rPr>
          <w:rFonts w:ascii="Times New Roman" w:hAnsi="Times New Roman" w:cs="Times New Roman"/>
          <w:noProof/>
          <w:sz w:val="24"/>
          <w:szCs w:val="24"/>
        </w:rPr>
        <w:t xml:space="preserve"> </w:t>
      </w:r>
      <w:r w:rsidRPr="001B5E6D">
        <w:rPr>
          <w:rFonts w:ascii="Times New Roman" w:hAnsi="Times New Roman" w:cs="Times New Roman"/>
          <w:b/>
          <w:noProof/>
          <w:sz w:val="24"/>
          <w:szCs w:val="24"/>
        </w:rPr>
        <w:t>1</w:t>
      </w:r>
      <w:r w:rsidR="00875A2E" w:rsidRPr="001B5E6D">
        <w:rPr>
          <w:rFonts w:ascii="Times New Roman" w:hAnsi="Times New Roman" w:cs="Times New Roman"/>
          <w:b/>
          <w:noProof/>
          <w:sz w:val="24"/>
          <w:szCs w:val="24"/>
        </w:rPr>
        <w:t>.</w:t>
      </w:r>
      <w:r w:rsidRPr="001B5E6D">
        <w:rPr>
          <w:rFonts w:ascii="Times New Roman" w:hAnsi="Times New Roman" w:cs="Times New Roman"/>
          <w:b/>
          <w:noProof/>
          <w:sz w:val="24"/>
          <w:szCs w:val="24"/>
        </w:rPr>
        <w:t>790</w:t>
      </w:r>
      <w:r w:rsidRPr="001B5E6D">
        <w:rPr>
          <w:rFonts w:ascii="Times New Roman" w:hAnsi="Times New Roman" w:cs="Times New Roman"/>
          <w:bCs/>
          <w:noProof/>
          <w:sz w:val="24"/>
          <w:szCs w:val="24"/>
        </w:rPr>
        <w:t xml:space="preserve"> kova/vazo plastike; </w:t>
      </w:r>
      <w:r w:rsidRPr="001B5E6D">
        <w:rPr>
          <w:rFonts w:ascii="Times New Roman" w:hAnsi="Times New Roman" w:cs="Times New Roman"/>
          <w:b/>
          <w:noProof/>
          <w:sz w:val="24"/>
          <w:szCs w:val="24"/>
        </w:rPr>
        <w:t>22</w:t>
      </w:r>
      <w:r w:rsidRPr="001B5E6D">
        <w:rPr>
          <w:rFonts w:ascii="Times New Roman" w:hAnsi="Times New Roman" w:cs="Times New Roman"/>
          <w:bCs/>
          <w:noProof/>
          <w:sz w:val="24"/>
          <w:szCs w:val="24"/>
        </w:rPr>
        <w:t xml:space="preserve"> bidona plastik </w:t>
      </w:r>
      <w:r w:rsidRPr="001B5E6D">
        <w:rPr>
          <w:rFonts w:ascii="Times New Roman" w:hAnsi="Times New Roman" w:cs="Times New Roman"/>
          <w:b/>
          <w:noProof/>
          <w:sz w:val="24"/>
          <w:szCs w:val="24"/>
        </w:rPr>
        <w:t>10</w:t>
      </w:r>
      <w:r w:rsidRPr="001B5E6D">
        <w:rPr>
          <w:rFonts w:ascii="Times New Roman" w:hAnsi="Times New Roman" w:cs="Times New Roman"/>
          <w:bCs/>
          <w:noProof/>
          <w:sz w:val="24"/>
          <w:szCs w:val="24"/>
        </w:rPr>
        <w:t xml:space="preserve"> litra;</w:t>
      </w:r>
      <w:r w:rsidRPr="001B5E6D">
        <w:rPr>
          <w:rFonts w:ascii="Times New Roman" w:hAnsi="Times New Roman" w:cs="Times New Roman"/>
          <w:noProof/>
          <w:sz w:val="24"/>
          <w:szCs w:val="24"/>
        </w:rPr>
        <w:t xml:space="preserve"> </w:t>
      </w:r>
      <w:r w:rsidRPr="001B5E6D">
        <w:rPr>
          <w:rFonts w:ascii="Times New Roman" w:hAnsi="Times New Roman" w:cs="Times New Roman"/>
          <w:b/>
          <w:bCs/>
          <w:noProof/>
          <w:sz w:val="24"/>
          <w:szCs w:val="24"/>
        </w:rPr>
        <w:t>1</w:t>
      </w:r>
      <w:r w:rsidRPr="001B5E6D">
        <w:rPr>
          <w:rFonts w:ascii="Times New Roman" w:hAnsi="Times New Roman" w:cs="Times New Roman"/>
          <w:noProof/>
          <w:sz w:val="24"/>
          <w:szCs w:val="24"/>
        </w:rPr>
        <w:t xml:space="preserve"> pompë uji zhytëse uji; </w:t>
      </w:r>
      <w:r w:rsidRPr="001B5E6D">
        <w:rPr>
          <w:rFonts w:ascii="Times New Roman" w:hAnsi="Times New Roman" w:cs="Times New Roman"/>
          <w:b/>
          <w:bCs/>
          <w:noProof/>
          <w:sz w:val="24"/>
          <w:szCs w:val="24"/>
        </w:rPr>
        <w:t>2</w:t>
      </w:r>
      <w:r w:rsidRPr="001B5E6D">
        <w:rPr>
          <w:rFonts w:ascii="Times New Roman" w:hAnsi="Times New Roman" w:cs="Times New Roman"/>
          <w:noProof/>
          <w:sz w:val="24"/>
          <w:szCs w:val="24"/>
        </w:rPr>
        <w:t xml:space="preserve"> tubacione alumini.</w:t>
      </w:r>
    </w:p>
    <w:p w14:paraId="2FD5C17B" w14:textId="77777777" w:rsidR="00875A2E" w:rsidRPr="00520249" w:rsidRDefault="00875A2E" w:rsidP="00E83159">
      <w:pPr>
        <w:spacing w:after="0" w:line="240" w:lineRule="auto"/>
        <w:jc w:val="both"/>
        <w:rPr>
          <w:rFonts w:ascii="Times New Roman" w:hAnsi="Times New Roman" w:cs="Times New Roman"/>
          <w:b/>
          <w:bCs/>
          <w:noProof/>
          <w:sz w:val="16"/>
          <w:szCs w:val="16"/>
          <w:u w:val="single"/>
        </w:rPr>
      </w:pPr>
    </w:p>
    <w:p w14:paraId="476D0EBA" w14:textId="054A6B23" w:rsidR="008A715E" w:rsidRPr="001B5E6D" w:rsidRDefault="008A715E" w:rsidP="00E83159">
      <w:pPr>
        <w:spacing w:after="0" w:line="240" w:lineRule="auto"/>
        <w:jc w:val="both"/>
        <w:rPr>
          <w:rFonts w:ascii="Times New Roman" w:hAnsi="Times New Roman" w:cs="Times New Roman"/>
          <w:b/>
          <w:bCs/>
          <w:noProof/>
          <w:sz w:val="24"/>
          <w:szCs w:val="24"/>
        </w:rPr>
      </w:pPr>
      <w:r w:rsidRPr="001B5E6D">
        <w:rPr>
          <w:rFonts w:ascii="Times New Roman" w:hAnsi="Times New Roman" w:cs="Times New Roman"/>
          <w:b/>
          <w:bCs/>
          <w:noProof/>
          <w:sz w:val="24"/>
          <w:szCs w:val="24"/>
        </w:rPr>
        <w:t>Kultivim në ambiente të mbyllura dhe me llampa</w:t>
      </w:r>
      <w:r w:rsidR="00875A2E" w:rsidRPr="001B5E6D">
        <w:rPr>
          <w:rFonts w:ascii="Times New Roman" w:hAnsi="Times New Roman" w:cs="Times New Roman"/>
          <w:b/>
          <w:bCs/>
          <w:noProof/>
          <w:sz w:val="24"/>
          <w:szCs w:val="24"/>
        </w:rPr>
        <w:t>:</w:t>
      </w:r>
      <w:r w:rsidRPr="001B5E6D">
        <w:rPr>
          <w:rFonts w:ascii="Times New Roman" w:hAnsi="Times New Roman" w:cs="Times New Roman"/>
          <w:b/>
          <w:bCs/>
          <w:noProof/>
          <w:sz w:val="24"/>
          <w:szCs w:val="24"/>
        </w:rPr>
        <w:t xml:space="preserve"> </w:t>
      </w:r>
      <w:r w:rsidR="00875A2E" w:rsidRPr="001B5E6D">
        <w:rPr>
          <w:rFonts w:ascii="Times New Roman" w:hAnsi="Times New Roman" w:cs="Times New Roman"/>
          <w:b/>
          <w:bCs/>
          <w:noProof/>
          <w:sz w:val="24"/>
          <w:szCs w:val="24"/>
        </w:rPr>
        <w:t xml:space="preserve">Për </w:t>
      </w:r>
      <w:r w:rsidR="00875A2E" w:rsidRPr="001B5E6D">
        <w:rPr>
          <w:rFonts w:ascii="Times New Roman" w:eastAsia="Calibri" w:hAnsi="Times New Roman" w:cs="Times New Roman"/>
          <w:b/>
          <w:bCs/>
          <w:noProof/>
          <w:sz w:val="24"/>
          <w:szCs w:val="24"/>
        </w:rPr>
        <w:t>6 mujorin e I-rë 2025</w:t>
      </w:r>
      <w:r w:rsidR="00875A2E" w:rsidRPr="001B5E6D">
        <w:rPr>
          <w:rFonts w:ascii="Times New Roman" w:hAnsi="Times New Roman" w:cs="Times New Roman"/>
          <w:b/>
          <w:bCs/>
          <w:noProof/>
          <w:sz w:val="24"/>
          <w:szCs w:val="24"/>
        </w:rPr>
        <w:t xml:space="preserve">: </w:t>
      </w:r>
      <w:r w:rsidRPr="001B5E6D">
        <w:rPr>
          <w:rFonts w:ascii="Times New Roman" w:hAnsi="Times New Roman" w:cs="Times New Roman"/>
          <w:b/>
          <w:bCs/>
          <w:noProof/>
          <w:sz w:val="24"/>
          <w:szCs w:val="24"/>
        </w:rPr>
        <w:t>gjithsej 4 raste, asgjësuar 361 bimë dhe 550 fidanë kanabis</w:t>
      </w:r>
      <w:r w:rsidR="00875A2E" w:rsidRPr="001B5E6D">
        <w:rPr>
          <w:rFonts w:ascii="Times New Roman" w:hAnsi="Times New Roman" w:cs="Times New Roman"/>
          <w:b/>
          <w:bCs/>
          <w:noProof/>
          <w:sz w:val="24"/>
          <w:szCs w:val="24"/>
        </w:rPr>
        <w:t>:</w:t>
      </w:r>
    </w:p>
    <w:p w14:paraId="3DDAD27B" w14:textId="77777777" w:rsidR="008A715E" w:rsidRPr="001B5E6D" w:rsidRDefault="008A715E">
      <w:pPr>
        <w:pStyle w:val="ListParagraph"/>
        <w:numPr>
          <w:ilvl w:val="0"/>
          <w:numId w:val="249"/>
        </w:numPr>
        <w:spacing w:after="0" w:line="240" w:lineRule="auto"/>
        <w:contextualSpacing w:val="0"/>
        <w:jc w:val="both"/>
        <w:rPr>
          <w:rFonts w:ascii="Times New Roman" w:hAnsi="Times New Roman" w:cs="Times New Roman"/>
          <w:noProof/>
          <w:sz w:val="24"/>
          <w:szCs w:val="24"/>
        </w:rPr>
      </w:pPr>
      <w:r w:rsidRPr="001B5E6D">
        <w:rPr>
          <w:rFonts w:ascii="Times New Roman" w:hAnsi="Times New Roman" w:cs="Times New Roman"/>
          <w:b/>
          <w:bCs/>
          <w:noProof/>
          <w:sz w:val="24"/>
          <w:szCs w:val="24"/>
        </w:rPr>
        <w:t>1</w:t>
      </w:r>
      <w:r w:rsidRPr="001B5E6D">
        <w:rPr>
          <w:rFonts w:ascii="Times New Roman" w:hAnsi="Times New Roman" w:cs="Times New Roman"/>
          <w:noProof/>
          <w:sz w:val="24"/>
          <w:szCs w:val="24"/>
        </w:rPr>
        <w:t xml:space="preserve"> rast kultivimi, amb. mbyllur-pa llamba, asgjësuar </w:t>
      </w:r>
      <w:r w:rsidRPr="001B5E6D">
        <w:rPr>
          <w:rFonts w:ascii="Times New Roman" w:hAnsi="Times New Roman" w:cs="Times New Roman"/>
          <w:b/>
          <w:bCs/>
          <w:noProof/>
          <w:sz w:val="24"/>
          <w:szCs w:val="24"/>
        </w:rPr>
        <w:t>11</w:t>
      </w:r>
      <w:r w:rsidRPr="001B5E6D">
        <w:rPr>
          <w:rFonts w:ascii="Times New Roman" w:hAnsi="Times New Roman" w:cs="Times New Roman"/>
          <w:noProof/>
          <w:sz w:val="24"/>
          <w:szCs w:val="24"/>
        </w:rPr>
        <w:t xml:space="preserve"> fidanë (banesë në Kodër-Mëzes);</w:t>
      </w:r>
    </w:p>
    <w:p w14:paraId="0EC99B84" w14:textId="77777777" w:rsidR="008A715E" w:rsidRPr="001B5E6D" w:rsidRDefault="008A715E">
      <w:pPr>
        <w:pStyle w:val="ListParagraph"/>
        <w:numPr>
          <w:ilvl w:val="0"/>
          <w:numId w:val="249"/>
        </w:numPr>
        <w:spacing w:after="0" w:line="240" w:lineRule="auto"/>
        <w:contextualSpacing w:val="0"/>
        <w:jc w:val="both"/>
        <w:rPr>
          <w:rFonts w:ascii="Times New Roman" w:hAnsi="Times New Roman" w:cs="Times New Roman"/>
          <w:noProof/>
          <w:sz w:val="24"/>
          <w:szCs w:val="24"/>
        </w:rPr>
      </w:pPr>
      <w:r w:rsidRPr="001B5E6D">
        <w:rPr>
          <w:rFonts w:ascii="Times New Roman" w:hAnsi="Times New Roman" w:cs="Times New Roman"/>
          <w:b/>
          <w:bCs/>
          <w:noProof/>
          <w:sz w:val="24"/>
          <w:szCs w:val="24"/>
        </w:rPr>
        <w:t>3</w:t>
      </w:r>
      <w:r w:rsidRPr="001B5E6D">
        <w:rPr>
          <w:rFonts w:ascii="Times New Roman" w:hAnsi="Times New Roman" w:cs="Times New Roman"/>
          <w:noProof/>
          <w:sz w:val="24"/>
          <w:szCs w:val="24"/>
        </w:rPr>
        <w:t xml:space="preserve"> raste kultivimi me llamba, ku në total janë asgjësuar </w:t>
      </w:r>
      <w:r w:rsidRPr="001B5E6D">
        <w:rPr>
          <w:rFonts w:ascii="Times New Roman" w:hAnsi="Times New Roman" w:cs="Times New Roman"/>
          <w:b/>
          <w:bCs/>
          <w:noProof/>
          <w:sz w:val="24"/>
          <w:szCs w:val="24"/>
        </w:rPr>
        <w:t>361</w:t>
      </w:r>
      <w:r w:rsidRPr="001B5E6D">
        <w:rPr>
          <w:rFonts w:ascii="Times New Roman" w:hAnsi="Times New Roman" w:cs="Times New Roman"/>
          <w:noProof/>
          <w:sz w:val="24"/>
          <w:szCs w:val="24"/>
        </w:rPr>
        <w:t xml:space="preserve"> bimë dhe </w:t>
      </w:r>
      <w:r w:rsidRPr="001B5E6D">
        <w:rPr>
          <w:rFonts w:ascii="Times New Roman" w:hAnsi="Times New Roman" w:cs="Times New Roman"/>
          <w:b/>
          <w:bCs/>
          <w:noProof/>
          <w:sz w:val="24"/>
          <w:szCs w:val="24"/>
        </w:rPr>
        <w:t>539</w:t>
      </w:r>
      <w:r w:rsidRPr="001B5E6D">
        <w:rPr>
          <w:rFonts w:ascii="Times New Roman" w:hAnsi="Times New Roman" w:cs="Times New Roman"/>
          <w:noProof/>
          <w:sz w:val="24"/>
          <w:szCs w:val="24"/>
        </w:rPr>
        <w:t xml:space="preserve"> fidanë në kubikë;</w:t>
      </w:r>
    </w:p>
    <w:p w14:paraId="675FE0D5" w14:textId="77777777" w:rsidR="008A715E" w:rsidRPr="001B5E6D" w:rsidRDefault="008A715E">
      <w:pPr>
        <w:pStyle w:val="ListParagraph"/>
        <w:numPr>
          <w:ilvl w:val="0"/>
          <w:numId w:val="251"/>
        </w:numPr>
        <w:spacing w:after="0" w:line="240" w:lineRule="auto"/>
        <w:contextualSpacing w:val="0"/>
        <w:jc w:val="both"/>
        <w:rPr>
          <w:rFonts w:ascii="Times New Roman" w:hAnsi="Times New Roman" w:cs="Times New Roman"/>
          <w:noProof/>
          <w:sz w:val="24"/>
          <w:szCs w:val="24"/>
        </w:rPr>
      </w:pPr>
      <w:r w:rsidRPr="001B5E6D">
        <w:rPr>
          <w:rFonts w:ascii="Times New Roman" w:hAnsi="Times New Roman" w:cs="Times New Roman"/>
          <w:b/>
          <w:bCs/>
          <w:noProof/>
          <w:sz w:val="24"/>
          <w:szCs w:val="24"/>
        </w:rPr>
        <w:t>300</w:t>
      </w:r>
      <w:r w:rsidRPr="001B5E6D">
        <w:rPr>
          <w:rFonts w:ascii="Times New Roman" w:hAnsi="Times New Roman" w:cs="Times New Roman"/>
          <w:noProof/>
          <w:sz w:val="24"/>
          <w:szCs w:val="24"/>
        </w:rPr>
        <w:t xml:space="preserve"> bimë dhe </w:t>
      </w:r>
      <w:r w:rsidRPr="001B5E6D">
        <w:rPr>
          <w:rFonts w:ascii="Times New Roman" w:hAnsi="Times New Roman" w:cs="Times New Roman"/>
          <w:b/>
          <w:bCs/>
          <w:noProof/>
          <w:sz w:val="24"/>
          <w:szCs w:val="24"/>
        </w:rPr>
        <w:t>482</w:t>
      </w:r>
      <w:r w:rsidRPr="001B5E6D">
        <w:rPr>
          <w:rFonts w:ascii="Times New Roman" w:hAnsi="Times New Roman" w:cs="Times New Roman"/>
          <w:noProof/>
          <w:sz w:val="24"/>
          <w:szCs w:val="24"/>
        </w:rPr>
        <w:t xml:space="preserve"> fidanë në kubikë (Vilë, Lagja “Bashkimi”, Vlorë);</w:t>
      </w:r>
    </w:p>
    <w:p w14:paraId="644128F6" w14:textId="77777777" w:rsidR="008A715E" w:rsidRPr="001B5E6D" w:rsidRDefault="008A715E">
      <w:pPr>
        <w:pStyle w:val="ListParagraph"/>
        <w:numPr>
          <w:ilvl w:val="0"/>
          <w:numId w:val="251"/>
        </w:numPr>
        <w:spacing w:after="0" w:line="240" w:lineRule="auto"/>
        <w:contextualSpacing w:val="0"/>
        <w:jc w:val="both"/>
        <w:rPr>
          <w:rFonts w:ascii="Times New Roman" w:hAnsi="Times New Roman" w:cs="Times New Roman"/>
          <w:noProof/>
          <w:sz w:val="24"/>
          <w:szCs w:val="24"/>
        </w:rPr>
      </w:pPr>
      <w:r w:rsidRPr="001B5E6D">
        <w:rPr>
          <w:rFonts w:ascii="Times New Roman" w:hAnsi="Times New Roman" w:cs="Times New Roman"/>
          <w:b/>
          <w:bCs/>
          <w:noProof/>
          <w:sz w:val="24"/>
          <w:szCs w:val="24"/>
        </w:rPr>
        <w:t>20</w:t>
      </w:r>
      <w:r w:rsidRPr="001B5E6D">
        <w:rPr>
          <w:rFonts w:ascii="Times New Roman" w:hAnsi="Times New Roman" w:cs="Times New Roman"/>
          <w:noProof/>
          <w:sz w:val="24"/>
          <w:szCs w:val="24"/>
        </w:rPr>
        <w:t xml:space="preserve"> bimë dhe </w:t>
      </w:r>
      <w:r w:rsidRPr="001B5E6D">
        <w:rPr>
          <w:rFonts w:ascii="Times New Roman" w:hAnsi="Times New Roman" w:cs="Times New Roman"/>
          <w:b/>
          <w:bCs/>
          <w:noProof/>
          <w:sz w:val="24"/>
          <w:szCs w:val="24"/>
        </w:rPr>
        <w:t>0</w:t>
      </w:r>
      <w:r w:rsidRPr="001B5E6D">
        <w:rPr>
          <w:rFonts w:ascii="Times New Roman" w:hAnsi="Times New Roman" w:cs="Times New Roman"/>
          <w:noProof/>
          <w:sz w:val="24"/>
          <w:szCs w:val="24"/>
        </w:rPr>
        <w:t xml:space="preserve"> fidanë në kubikë (Banesë në Laknas, Kamëz);</w:t>
      </w:r>
    </w:p>
    <w:p w14:paraId="32CD608D" w14:textId="77777777" w:rsidR="008A715E" w:rsidRPr="001B5E6D" w:rsidRDefault="008A715E">
      <w:pPr>
        <w:pStyle w:val="ListParagraph"/>
        <w:numPr>
          <w:ilvl w:val="0"/>
          <w:numId w:val="251"/>
        </w:numPr>
        <w:spacing w:after="0" w:line="240" w:lineRule="auto"/>
        <w:contextualSpacing w:val="0"/>
        <w:jc w:val="both"/>
        <w:rPr>
          <w:rFonts w:ascii="Times New Roman" w:hAnsi="Times New Roman" w:cs="Times New Roman"/>
          <w:noProof/>
          <w:sz w:val="24"/>
          <w:szCs w:val="24"/>
        </w:rPr>
      </w:pPr>
      <w:r w:rsidRPr="001B5E6D">
        <w:rPr>
          <w:rFonts w:ascii="Times New Roman" w:hAnsi="Times New Roman" w:cs="Times New Roman"/>
          <w:b/>
          <w:bCs/>
          <w:noProof/>
          <w:sz w:val="24"/>
          <w:szCs w:val="24"/>
        </w:rPr>
        <w:t>41</w:t>
      </w:r>
      <w:r w:rsidRPr="001B5E6D">
        <w:rPr>
          <w:rFonts w:ascii="Times New Roman" w:hAnsi="Times New Roman" w:cs="Times New Roman"/>
          <w:noProof/>
          <w:sz w:val="24"/>
          <w:szCs w:val="24"/>
        </w:rPr>
        <w:t xml:space="preserve"> bimë dhe </w:t>
      </w:r>
      <w:r w:rsidRPr="001B5E6D">
        <w:rPr>
          <w:rFonts w:ascii="Times New Roman" w:hAnsi="Times New Roman" w:cs="Times New Roman"/>
          <w:b/>
          <w:bCs/>
          <w:noProof/>
          <w:sz w:val="24"/>
          <w:szCs w:val="24"/>
        </w:rPr>
        <w:t>57</w:t>
      </w:r>
      <w:r w:rsidRPr="001B5E6D">
        <w:rPr>
          <w:rFonts w:ascii="Times New Roman" w:hAnsi="Times New Roman" w:cs="Times New Roman"/>
          <w:noProof/>
          <w:sz w:val="24"/>
          <w:szCs w:val="24"/>
        </w:rPr>
        <w:t xml:space="preserve"> fidanë në kubikë, </w:t>
      </w:r>
      <w:r w:rsidRPr="001B5E6D">
        <w:rPr>
          <w:rFonts w:ascii="Times New Roman" w:hAnsi="Times New Roman" w:cs="Times New Roman"/>
          <w:b/>
          <w:bCs/>
          <w:noProof/>
          <w:sz w:val="24"/>
          <w:szCs w:val="24"/>
        </w:rPr>
        <w:t>784</w:t>
      </w:r>
      <w:r w:rsidRPr="001B5E6D">
        <w:rPr>
          <w:rFonts w:ascii="Times New Roman" w:hAnsi="Times New Roman" w:cs="Times New Roman"/>
          <w:noProof/>
          <w:sz w:val="24"/>
          <w:szCs w:val="24"/>
        </w:rPr>
        <w:t xml:space="preserve"> fara kanabis (Banesë në Vadhizë, Patos, Fier);</w:t>
      </w:r>
    </w:p>
    <w:p w14:paraId="0BFDCC61" w14:textId="5E9ADA42" w:rsidR="008A715E" w:rsidRPr="001B5E6D" w:rsidRDefault="008A715E">
      <w:pPr>
        <w:pStyle w:val="ListParagraph"/>
        <w:numPr>
          <w:ilvl w:val="0"/>
          <w:numId w:val="250"/>
        </w:numPr>
        <w:spacing w:after="0" w:line="240" w:lineRule="auto"/>
        <w:contextualSpacing w:val="0"/>
        <w:jc w:val="both"/>
        <w:rPr>
          <w:rFonts w:ascii="Times New Roman" w:hAnsi="Times New Roman" w:cs="Times New Roman"/>
          <w:noProof/>
          <w:sz w:val="24"/>
          <w:szCs w:val="24"/>
        </w:rPr>
      </w:pPr>
      <w:r w:rsidRPr="001B5E6D">
        <w:rPr>
          <w:rFonts w:ascii="Times New Roman" w:hAnsi="Times New Roman" w:cs="Times New Roman"/>
          <w:noProof/>
          <w:sz w:val="24"/>
          <w:szCs w:val="24"/>
        </w:rPr>
        <w:t xml:space="preserve">Proceduar penalisht </w:t>
      </w:r>
      <w:r w:rsidRPr="001B5E6D">
        <w:rPr>
          <w:rFonts w:ascii="Times New Roman" w:hAnsi="Times New Roman" w:cs="Times New Roman"/>
          <w:b/>
          <w:bCs/>
          <w:noProof/>
          <w:sz w:val="24"/>
          <w:szCs w:val="24"/>
        </w:rPr>
        <w:t>11</w:t>
      </w:r>
      <w:r w:rsidRPr="001B5E6D">
        <w:rPr>
          <w:rFonts w:ascii="Times New Roman" w:hAnsi="Times New Roman" w:cs="Times New Roman"/>
          <w:noProof/>
          <w:sz w:val="24"/>
          <w:szCs w:val="24"/>
        </w:rPr>
        <w:t xml:space="preserve"> persona, </w:t>
      </w:r>
      <w:r w:rsidRPr="001B5E6D">
        <w:rPr>
          <w:rFonts w:ascii="Times New Roman" w:hAnsi="Times New Roman" w:cs="Times New Roman"/>
          <w:sz w:val="24"/>
          <w:szCs w:val="24"/>
        </w:rPr>
        <w:t xml:space="preserve">nga të cilët; Autorë kultivimi - </w:t>
      </w:r>
      <w:r w:rsidRPr="001B5E6D">
        <w:rPr>
          <w:rFonts w:ascii="Times New Roman" w:hAnsi="Times New Roman" w:cs="Times New Roman"/>
          <w:b/>
          <w:bCs/>
          <w:sz w:val="24"/>
          <w:szCs w:val="24"/>
        </w:rPr>
        <w:t>6</w:t>
      </w:r>
      <w:r w:rsidRPr="001B5E6D">
        <w:rPr>
          <w:rFonts w:ascii="Times New Roman" w:hAnsi="Times New Roman" w:cs="Times New Roman"/>
          <w:sz w:val="24"/>
          <w:szCs w:val="24"/>
        </w:rPr>
        <w:t xml:space="preserve">, arrestuar </w:t>
      </w:r>
      <w:r w:rsidRPr="001B5E6D">
        <w:rPr>
          <w:rFonts w:ascii="Times New Roman" w:hAnsi="Times New Roman" w:cs="Times New Roman"/>
          <w:b/>
          <w:bCs/>
          <w:sz w:val="24"/>
          <w:szCs w:val="24"/>
        </w:rPr>
        <w:t>4</w:t>
      </w:r>
      <w:r w:rsidRPr="001B5E6D">
        <w:rPr>
          <w:rFonts w:ascii="Times New Roman" w:hAnsi="Times New Roman" w:cs="Times New Roman"/>
          <w:sz w:val="24"/>
          <w:szCs w:val="24"/>
        </w:rPr>
        <w:t xml:space="preserve">, në gjendje të lirë </w:t>
      </w:r>
      <w:r w:rsidRPr="001B5E6D">
        <w:rPr>
          <w:rFonts w:ascii="Times New Roman" w:hAnsi="Times New Roman" w:cs="Times New Roman"/>
          <w:b/>
          <w:bCs/>
          <w:sz w:val="24"/>
          <w:szCs w:val="24"/>
        </w:rPr>
        <w:t>1</w:t>
      </w:r>
      <w:r w:rsidRPr="001B5E6D">
        <w:rPr>
          <w:rFonts w:ascii="Times New Roman" w:hAnsi="Times New Roman" w:cs="Times New Roman"/>
          <w:sz w:val="24"/>
          <w:szCs w:val="24"/>
        </w:rPr>
        <w:t xml:space="preserve">, në kërkim </w:t>
      </w:r>
      <w:r w:rsidRPr="001B5E6D">
        <w:rPr>
          <w:rFonts w:ascii="Times New Roman" w:hAnsi="Times New Roman" w:cs="Times New Roman"/>
          <w:b/>
          <w:bCs/>
          <w:sz w:val="24"/>
          <w:szCs w:val="24"/>
        </w:rPr>
        <w:t>1</w:t>
      </w:r>
      <w:r w:rsidRPr="001B5E6D">
        <w:rPr>
          <w:rFonts w:ascii="Times New Roman" w:hAnsi="Times New Roman" w:cs="Times New Roman"/>
          <w:sz w:val="24"/>
          <w:szCs w:val="24"/>
        </w:rPr>
        <w:t>;</w:t>
      </w:r>
      <w:r w:rsidRPr="001B5E6D">
        <w:rPr>
          <w:rFonts w:ascii="Times New Roman" w:hAnsi="Times New Roman" w:cs="Times New Roman"/>
          <w:noProof/>
          <w:sz w:val="24"/>
          <w:szCs w:val="24"/>
        </w:rPr>
        <w:t xml:space="preserve"> </w:t>
      </w:r>
      <w:r w:rsidRPr="001B5E6D">
        <w:rPr>
          <w:rFonts w:ascii="Times New Roman" w:hAnsi="Times New Roman" w:cs="Times New Roman"/>
          <w:sz w:val="24"/>
          <w:szCs w:val="24"/>
        </w:rPr>
        <w:t xml:space="preserve">Zyrtarë për shpërdorim detyre - </w:t>
      </w:r>
      <w:r w:rsidRPr="001B5E6D">
        <w:rPr>
          <w:rFonts w:ascii="Times New Roman" w:hAnsi="Times New Roman" w:cs="Times New Roman"/>
          <w:b/>
          <w:bCs/>
          <w:sz w:val="24"/>
          <w:szCs w:val="24"/>
        </w:rPr>
        <w:t>5</w:t>
      </w:r>
      <w:r w:rsidRPr="001B5E6D">
        <w:rPr>
          <w:rFonts w:ascii="Times New Roman" w:hAnsi="Times New Roman" w:cs="Times New Roman"/>
          <w:sz w:val="24"/>
          <w:szCs w:val="24"/>
        </w:rPr>
        <w:t xml:space="preserve">; punonjës të OSHEE </w:t>
      </w:r>
      <w:r w:rsidRPr="001B5E6D">
        <w:rPr>
          <w:rFonts w:ascii="Times New Roman" w:hAnsi="Times New Roman" w:cs="Times New Roman"/>
          <w:b/>
          <w:bCs/>
          <w:sz w:val="24"/>
          <w:szCs w:val="24"/>
        </w:rPr>
        <w:t>5</w:t>
      </w:r>
      <w:r w:rsidRPr="001B5E6D">
        <w:rPr>
          <w:rFonts w:ascii="Times New Roman" w:hAnsi="Times New Roman" w:cs="Times New Roman"/>
          <w:sz w:val="24"/>
          <w:szCs w:val="24"/>
        </w:rPr>
        <w:t xml:space="preserve">; arrestuar </w:t>
      </w:r>
      <w:r w:rsidRPr="001B5E6D">
        <w:rPr>
          <w:rFonts w:ascii="Times New Roman" w:hAnsi="Times New Roman" w:cs="Times New Roman"/>
          <w:b/>
          <w:bCs/>
          <w:sz w:val="24"/>
          <w:szCs w:val="24"/>
        </w:rPr>
        <w:t>2</w:t>
      </w:r>
      <w:r w:rsidRPr="001B5E6D">
        <w:rPr>
          <w:rFonts w:ascii="Times New Roman" w:hAnsi="Times New Roman" w:cs="Times New Roman"/>
          <w:sz w:val="24"/>
          <w:szCs w:val="24"/>
        </w:rPr>
        <w:t>, në gjendje të lir</w:t>
      </w:r>
      <w:r w:rsidR="00875A2E" w:rsidRPr="001B5E6D">
        <w:rPr>
          <w:rFonts w:ascii="Times New Roman" w:hAnsi="Times New Roman" w:cs="Times New Roman"/>
          <w:sz w:val="24"/>
          <w:szCs w:val="24"/>
        </w:rPr>
        <w:t>ë</w:t>
      </w:r>
      <w:r w:rsidRPr="001B5E6D">
        <w:rPr>
          <w:rFonts w:ascii="Times New Roman" w:hAnsi="Times New Roman" w:cs="Times New Roman"/>
          <w:sz w:val="24"/>
          <w:szCs w:val="24"/>
        </w:rPr>
        <w:t xml:space="preserve"> </w:t>
      </w:r>
      <w:r w:rsidRPr="001B5E6D">
        <w:rPr>
          <w:rFonts w:ascii="Times New Roman" w:hAnsi="Times New Roman" w:cs="Times New Roman"/>
          <w:b/>
          <w:bCs/>
          <w:sz w:val="24"/>
          <w:szCs w:val="24"/>
        </w:rPr>
        <w:t>3</w:t>
      </w:r>
      <w:r w:rsidRPr="001B5E6D">
        <w:rPr>
          <w:rFonts w:ascii="Times New Roman" w:hAnsi="Times New Roman" w:cs="Times New Roman"/>
          <w:sz w:val="24"/>
          <w:szCs w:val="24"/>
        </w:rPr>
        <w:t>.</w:t>
      </w:r>
    </w:p>
    <w:p w14:paraId="22965FD6" w14:textId="6B74C59B" w:rsidR="008A715E" w:rsidRPr="001B5E6D" w:rsidRDefault="008A715E" w:rsidP="00E83159">
      <w:pPr>
        <w:spacing w:after="0" w:line="240" w:lineRule="auto"/>
        <w:jc w:val="both"/>
        <w:rPr>
          <w:rFonts w:ascii="Times New Roman" w:hAnsi="Times New Roman" w:cs="Times New Roman"/>
          <w:iCs/>
          <w:noProof/>
          <w:sz w:val="24"/>
          <w:szCs w:val="24"/>
        </w:rPr>
      </w:pPr>
      <w:r w:rsidRPr="001B5E6D">
        <w:rPr>
          <w:rFonts w:ascii="Times New Roman" w:hAnsi="Times New Roman" w:cs="Times New Roman"/>
          <w:iCs/>
          <w:noProof/>
          <w:sz w:val="24"/>
          <w:szCs w:val="24"/>
        </w:rPr>
        <w:t>Nga krahasimi me të njëjtën periudhë të vitit 2025, për këtë periudhë të vitit 2026 kemi</w:t>
      </w:r>
      <w:r w:rsidR="00875A2E" w:rsidRPr="001B5E6D">
        <w:rPr>
          <w:rFonts w:ascii="Times New Roman" w:hAnsi="Times New Roman" w:cs="Times New Roman"/>
          <w:iCs/>
          <w:noProof/>
          <w:sz w:val="24"/>
          <w:szCs w:val="24"/>
        </w:rPr>
        <w:t>:</w:t>
      </w:r>
    </w:p>
    <w:p w14:paraId="7DE749DD" w14:textId="66C8D520" w:rsidR="008A715E" w:rsidRPr="001B5E6D" w:rsidRDefault="008A715E">
      <w:pPr>
        <w:numPr>
          <w:ilvl w:val="0"/>
          <w:numId w:val="229"/>
        </w:numPr>
        <w:spacing w:after="0" w:line="240" w:lineRule="auto"/>
        <w:jc w:val="both"/>
        <w:rPr>
          <w:rFonts w:ascii="Times New Roman" w:hAnsi="Times New Roman" w:cs="Times New Roman"/>
          <w:bCs/>
          <w:iCs/>
          <w:noProof/>
          <w:sz w:val="24"/>
          <w:szCs w:val="24"/>
        </w:rPr>
      </w:pPr>
      <w:r w:rsidRPr="001B5E6D">
        <w:rPr>
          <w:rFonts w:ascii="Times New Roman" w:hAnsi="Times New Roman" w:cs="Times New Roman"/>
          <w:b/>
          <w:iCs/>
          <w:noProof/>
          <w:sz w:val="24"/>
          <w:szCs w:val="24"/>
        </w:rPr>
        <w:t>12</w:t>
      </w:r>
      <w:r w:rsidRPr="001B5E6D">
        <w:rPr>
          <w:rFonts w:ascii="Times New Roman" w:hAnsi="Times New Roman" w:cs="Times New Roman"/>
          <w:bCs/>
          <w:iCs/>
          <w:noProof/>
          <w:sz w:val="24"/>
          <w:szCs w:val="24"/>
        </w:rPr>
        <w:t xml:space="preserve"> </w:t>
      </w:r>
      <w:r w:rsidRPr="001B5E6D">
        <w:rPr>
          <w:rFonts w:ascii="Times New Roman" w:eastAsia="Calibri" w:hAnsi="Times New Roman" w:cs="Times New Roman"/>
          <w:bCs/>
          <w:iCs/>
          <w:noProof/>
          <w:sz w:val="24"/>
          <w:szCs w:val="24"/>
        </w:rPr>
        <w:t xml:space="preserve"> rast më shumë</w:t>
      </w:r>
      <w:r w:rsidR="00875A2E" w:rsidRPr="001B5E6D">
        <w:rPr>
          <w:rFonts w:ascii="Times New Roman" w:hAnsi="Times New Roman" w:cs="Times New Roman"/>
          <w:bCs/>
          <w:iCs/>
          <w:noProof/>
          <w:sz w:val="24"/>
          <w:szCs w:val="24"/>
        </w:rPr>
        <w:t>;</w:t>
      </w:r>
    </w:p>
    <w:p w14:paraId="2D099B2C" w14:textId="6411D1D8" w:rsidR="008A715E" w:rsidRPr="001B5E6D" w:rsidRDefault="008A715E">
      <w:pPr>
        <w:numPr>
          <w:ilvl w:val="0"/>
          <w:numId w:val="229"/>
        </w:numPr>
        <w:spacing w:after="0" w:line="240" w:lineRule="auto"/>
        <w:jc w:val="both"/>
        <w:rPr>
          <w:rFonts w:ascii="Times New Roman" w:hAnsi="Times New Roman" w:cs="Times New Roman"/>
          <w:bCs/>
          <w:iCs/>
          <w:noProof/>
          <w:sz w:val="24"/>
          <w:szCs w:val="24"/>
        </w:rPr>
      </w:pPr>
      <w:r w:rsidRPr="001B5E6D">
        <w:rPr>
          <w:rFonts w:ascii="Times New Roman" w:hAnsi="Times New Roman" w:cs="Times New Roman"/>
          <w:b/>
          <w:iCs/>
          <w:noProof/>
          <w:sz w:val="24"/>
          <w:szCs w:val="24"/>
        </w:rPr>
        <w:t>3</w:t>
      </w:r>
      <w:r w:rsidR="00875A2E" w:rsidRPr="001B5E6D">
        <w:rPr>
          <w:rFonts w:ascii="Times New Roman" w:hAnsi="Times New Roman" w:cs="Times New Roman"/>
          <w:b/>
          <w:iCs/>
          <w:noProof/>
          <w:sz w:val="24"/>
          <w:szCs w:val="24"/>
        </w:rPr>
        <w:t>.</w:t>
      </w:r>
      <w:r w:rsidRPr="001B5E6D">
        <w:rPr>
          <w:rFonts w:ascii="Times New Roman" w:hAnsi="Times New Roman" w:cs="Times New Roman"/>
          <w:b/>
          <w:iCs/>
          <w:noProof/>
          <w:sz w:val="24"/>
          <w:szCs w:val="24"/>
        </w:rPr>
        <w:t>993</w:t>
      </w:r>
      <w:r w:rsidRPr="001B5E6D">
        <w:rPr>
          <w:rFonts w:ascii="Times New Roman" w:hAnsi="Times New Roman" w:cs="Times New Roman"/>
          <w:bCs/>
          <w:iCs/>
          <w:noProof/>
          <w:sz w:val="24"/>
          <w:szCs w:val="24"/>
        </w:rPr>
        <w:t xml:space="preserve"> </w:t>
      </w:r>
      <w:r w:rsidRPr="001B5E6D">
        <w:rPr>
          <w:rFonts w:ascii="Times New Roman" w:eastAsia="Calibri" w:hAnsi="Times New Roman" w:cs="Times New Roman"/>
          <w:bCs/>
          <w:iCs/>
          <w:noProof/>
          <w:sz w:val="24"/>
          <w:szCs w:val="24"/>
        </w:rPr>
        <w:t xml:space="preserve"> bimë kanabis më shumë</w:t>
      </w:r>
      <w:r w:rsidR="00875A2E" w:rsidRPr="001B5E6D">
        <w:rPr>
          <w:rFonts w:ascii="Times New Roman" w:hAnsi="Times New Roman" w:cs="Times New Roman"/>
          <w:bCs/>
          <w:iCs/>
          <w:noProof/>
          <w:sz w:val="24"/>
          <w:szCs w:val="24"/>
        </w:rPr>
        <w:t>;</w:t>
      </w:r>
    </w:p>
    <w:p w14:paraId="6492B26F" w14:textId="788A1342" w:rsidR="008A715E" w:rsidRPr="001B5E6D" w:rsidRDefault="008A715E">
      <w:pPr>
        <w:numPr>
          <w:ilvl w:val="0"/>
          <w:numId w:val="229"/>
        </w:numPr>
        <w:spacing w:after="0" w:line="240" w:lineRule="auto"/>
        <w:jc w:val="both"/>
        <w:rPr>
          <w:rFonts w:ascii="Times New Roman" w:hAnsi="Times New Roman" w:cs="Times New Roman"/>
          <w:bCs/>
          <w:iCs/>
          <w:noProof/>
          <w:sz w:val="24"/>
          <w:szCs w:val="24"/>
        </w:rPr>
      </w:pPr>
      <w:r w:rsidRPr="001B5E6D">
        <w:rPr>
          <w:rFonts w:ascii="Times New Roman" w:hAnsi="Times New Roman" w:cs="Times New Roman"/>
          <w:b/>
          <w:iCs/>
          <w:noProof/>
          <w:sz w:val="24"/>
          <w:szCs w:val="24"/>
        </w:rPr>
        <w:t>965</w:t>
      </w:r>
      <w:r w:rsidRPr="001B5E6D">
        <w:rPr>
          <w:rFonts w:ascii="Times New Roman" w:hAnsi="Times New Roman" w:cs="Times New Roman"/>
          <w:bCs/>
          <w:iCs/>
          <w:noProof/>
          <w:sz w:val="24"/>
          <w:szCs w:val="24"/>
        </w:rPr>
        <w:t xml:space="preserve"> </w:t>
      </w:r>
      <w:r w:rsidRPr="001B5E6D">
        <w:rPr>
          <w:rFonts w:ascii="Times New Roman" w:eastAsia="Calibri" w:hAnsi="Times New Roman" w:cs="Times New Roman"/>
          <w:bCs/>
          <w:iCs/>
          <w:noProof/>
          <w:sz w:val="24"/>
          <w:szCs w:val="24"/>
        </w:rPr>
        <w:t xml:space="preserve"> fidanë kanabis më shumë</w:t>
      </w:r>
      <w:r w:rsidR="00875A2E" w:rsidRPr="001B5E6D">
        <w:rPr>
          <w:rFonts w:ascii="Times New Roman" w:hAnsi="Times New Roman" w:cs="Times New Roman"/>
          <w:bCs/>
          <w:iCs/>
          <w:noProof/>
          <w:sz w:val="24"/>
          <w:szCs w:val="24"/>
        </w:rPr>
        <w:t>;</w:t>
      </w:r>
    </w:p>
    <w:p w14:paraId="6AD44927" w14:textId="77777777" w:rsidR="008A715E" w:rsidRPr="001B5E6D" w:rsidRDefault="008A715E">
      <w:pPr>
        <w:numPr>
          <w:ilvl w:val="0"/>
          <w:numId w:val="229"/>
        </w:numPr>
        <w:spacing w:after="0" w:line="240" w:lineRule="auto"/>
        <w:jc w:val="both"/>
        <w:rPr>
          <w:rFonts w:ascii="Times New Roman" w:hAnsi="Times New Roman" w:cs="Times New Roman"/>
          <w:bCs/>
          <w:iCs/>
          <w:noProof/>
          <w:sz w:val="24"/>
          <w:szCs w:val="24"/>
        </w:rPr>
      </w:pPr>
      <w:r w:rsidRPr="001B5E6D">
        <w:rPr>
          <w:rFonts w:ascii="Times New Roman" w:hAnsi="Times New Roman" w:cs="Times New Roman"/>
          <w:b/>
          <w:iCs/>
          <w:noProof/>
          <w:sz w:val="24"/>
          <w:szCs w:val="24"/>
        </w:rPr>
        <w:t>850</w:t>
      </w:r>
      <w:r w:rsidRPr="001B5E6D">
        <w:rPr>
          <w:rFonts w:ascii="Times New Roman" w:hAnsi="Times New Roman" w:cs="Times New Roman"/>
          <w:bCs/>
          <w:iCs/>
          <w:noProof/>
          <w:sz w:val="24"/>
          <w:szCs w:val="24"/>
        </w:rPr>
        <w:t xml:space="preserve"> </w:t>
      </w:r>
      <w:r w:rsidRPr="001B5E6D">
        <w:rPr>
          <w:rFonts w:ascii="Times New Roman" w:eastAsia="Calibri" w:hAnsi="Times New Roman" w:cs="Times New Roman"/>
          <w:bCs/>
          <w:iCs/>
          <w:noProof/>
          <w:sz w:val="24"/>
          <w:szCs w:val="24"/>
        </w:rPr>
        <w:t xml:space="preserve"> fara kanabis më shumë</w:t>
      </w:r>
      <w:r w:rsidRPr="001B5E6D">
        <w:rPr>
          <w:rFonts w:ascii="Times New Roman" w:hAnsi="Times New Roman" w:cs="Times New Roman"/>
          <w:bCs/>
          <w:iCs/>
          <w:noProof/>
          <w:sz w:val="24"/>
          <w:szCs w:val="24"/>
        </w:rPr>
        <w:t>.</w:t>
      </w:r>
    </w:p>
    <w:p w14:paraId="6D074E88" w14:textId="77777777" w:rsidR="008A715E" w:rsidRPr="00520249" w:rsidRDefault="008A715E" w:rsidP="00E83159">
      <w:pPr>
        <w:spacing w:after="0" w:line="240" w:lineRule="auto"/>
        <w:ind w:left="360"/>
        <w:jc w:val="both"/>
        <w:rPr>
          <w:rFonts w:ascii="Times New Roman" w:hAnsi="Times New Roman" w:cs="Times New Roman"/>
          <w:sz w:val="16"/>
          <w:szCs w:val="16"/>
        </w:rPr>
      </w:pPr>
    </w:p>
    <w:p w14:paraId="566C4BCC" w14:textId="52381B9E" w:rsidR="008A715E" w:rsidRPr="001B5E6D" w:rsidRDefault="00875467" w:rsidP="00E83159">
      <w:pPr>
        <w:spacing w:after="0" w:line="240" w:lineRule="auto"/>
        <w:jc w:val="both"/>
        <w:rPr>
          <w:rFonts w:ascii="Times New Roman" w:hAnsi="Times New Roman" w:cs="Times New Roman"/>
          <w:b/>
          <w:sz w:val="24"/>
          <w:szCs w:val="24"/>
        </w:rPr>
      </w:pPr>
      <w:r w:rsidRPr="001B5E6D">
        <w:rPr>
          <w:rFonts w:ascii="Times New Roman" w:hAnsi="Times New Roman" w:cs="Times New Roman"/>
          <w:b/>
          <w:sz w:val="24"/>
          <w:szCs w:val="24"/>
        </w:rPr>
        <w:t xml:space="preserve">Bashkëpunimi me Partnerët Ndërkombëtarë:  </w:t>
      </w:r>
    </w:p>
    <w:p w14:paraId="13A4BBE3" w14:textId="4D886FA4" w:rsidR="008A715E" w:rsidRPr="001B5E6D" w:rsidRDefault="008A715E" w:rsidP="00E83159">
      <w:pPr>
        <w:spacing w:after="0" w:line="240" w:lineRule="auto"/>
        <w:jc w:val="both"/>
        <w:rPr>
          <w:rFonts w:ascii="Times New Roman" w:eastAsiaTheme="minorHAnsi" w:hAnsi="Times New Roman" w:cs="Times New Roman"/>
          <w:sz w:val="24"/>
          <w:szCs w:val="24"/>
          <w:lang w:eastAsia="en-US"/>
        </w:rPr>
      </w:pPr>
      <w:r w:rsidRPr="001B5E6D">
        <w:rPr>
          <w:rFonts w:ascii="Times New Roman" w:hAnsi="Times New Roman" w:cs="Times New Roman"/>
          <w:b/>
          <w:sz w:val="24"/>
          <w:szCs w:val="24"/>
        </w:rPr>
        <w:t>(</w:t>
      </w:r>
      <w:r w:rsidRPr="001B5E6D">
        <w:rPr>
          <w:rFonts w:ascii="Times New Roman" w:eastAsia="Calibri" w:hAnsi="Times New Roman" w:cs="Times New Roman"/>
          <w:b/>
          <w:noProof/>
          <w:sz w:val="24"/>
          <w:szCs w:val="24"/>
        </w:rPr>
        <w:t>Zyra Ndërlidhëse Interforcë dhe Guardia di Finaza)</w:t>
      </w:r>
      <w:r w:rsidR="00875467" w:rsidRPr="001B5E6D">
        <w:rPr>
          <w:rFonts w:ascii="Times New Roman" w:eastAsiaTheme="minorHAnsi" w:hAnsi="Times New Roman" w:cs="Times New Roman"/>
          <w:sz w:val="24"/>
          <w:szCs w:val="24"/>
          <w:lang w:eastAsia="en-US"/>
        </w:rPr>
        <w:t>:</w:t>
      </w:r>
      <w:r w:rsidRPr="001B5E6D">
        <w:rPr>
          <w:rFonts w:ascii="Times New Roman" w:eastAsiaTheme="minorHAnsi" w:hAnsi="Times New Roman" w:cs="Times New Roman"/>
          <w:sz w:val="24"/>
          <w:szCs w:val="24"/>
          <w:lang w:eastAsia="en-US"/>
        </w:rPr>
        <w:t xml:space="preserve"> </w:t>
      </w:r>
    </w:p>
    <w:p w14:paraId="31C8A0B9" w14:textId="0D03F88D" w:rsidR="008A715E" w:rsidRPr="001B5E6D" w:rsidRDefault="008A715E">
      <w:pPr>
        <w:pStyle w:val="ListParagraph"/>
        <w:numPr>
          <w:ilvl w:val="0"/>
          <w:numId w:val="252"/>
        </w:numPr>
        <w:spacing w:after="0" w:line="240" w:lineRule="auto"/>
        <w:jc w:val="both"/>
        <w:rPr>
          <w:rFonts w:ascii="Times New Roman" w:hAnsi="Times New Roman" w:cs="Times New Roman"/>
          <w:sz w:val="24"/>
          <w:szCs w:val="24"/>
        </w:rPr>
      </w:pPr>
      <w:r w:rsidRPr="001B5E6D">
        <w:rPr>
          <w:rFonts w:ascii="Times New Roman" w:hAnsi="Times New Roman" w:cs="Times New Roman"/>
          <w:sz w:val="24"/>
          <w:szCs w:val="24"/>
        </w:rPr>
        <w:t xml:space="preserve">Bashkëpunimi mes palëve do të vijojë edhe për vitin 2026 në zbatim të </w:t>
      </w:r>
      <w:r w:rsidRPr="001B5E6D">
        <w:rPr>
          <w:rFonts w:ascii="Times New Roman" w:eastAsia="Calibri" w:hAnsi="Times New Roman" w:cs="Times New Roman"/>
          <w:sz w:val="24"/>
          <w:szCs w:val="24"/>
        </w:rPr>
        <w:t xml:space="preserve">Protokollit </w:t>
      </w:r>
      <w:proofErr w:type="spellStart"/>
      <w:r w:rsidRPr="001B5E6D">
        <w:rPr>
          <w:rFonts w:ascii="Times New Roman" w:eastAsia="Calibri" w:hAnsi="Times New Roman" w:cs="Times New Roman"/>
          <w:sz w:val="24"/>
          <w:szCs w:val="24"/>
        </w:rPr>
        <w:t>Operacional</w:t>
      </w:r>
      <w:proofErr w:type="spellEnd"/>
      <w:r w:rsidRPr="001B5E6D">
        <w:rPr>
          <w:rFonts w:ascii="Times New Roman" w:eastAsia="Calibri" w:hAnsi="Times New Roman" w:cs="Times New Roman"/>
          <w:sz w:val="24"/>
          <w:szCs w:val="24"/>
        </w:rPr>
        <w:t xml:space="preserve"> nr.636/6, datë 18.02.2021.</w:t>
      </w:r>
    </w:p>
    <w:p w14:paraId="78CAA7F4" w14:textId="373F2890" w:rsidR="008A715E" w:rsidRPr="001B5E6D" w:rsidRDefault="008A715E">
      <w:pPr>
        <w:pStyle w:val="ListParagraph"/>
        <w:numPr>
          <w:ilvl w:val="0"/>
          <w:numId w:val="252"/>
        </w:numPr>
        <w:spacing w:after="0" w:line="240" w:lineRule="auto"/>
        <w:jc w:val="both"/>
        <w:rPr>
          <w:rFonts w:ascii="Times New Roman" w:hAnsi="Times New Roman" w:cs="Times New Roman"/>
          <w:sz w:val="24"/>
          <w:szCs w:val="24"/>
        </w:rPr>
      </w:pPr>
      <w:r w:rsidRPr="001B5E6D">
        <w:rPr>
          <w:rFonts w:ascii="Times New Roman" w:hAnsi="Times New Roman" w:cs="Times New Roman"/>
          <w:sz w:val="24"/>
          <w:szCs w:val="24"/>
        </w:rPr>
        <w:t>Aktivitetet për monitorimet ajrore do të kryhen në periudhën 01 Maj</w:t>
      </w:r>
      <w:r w:rsidR="00875467" w:rsidRPr="001B5E6D">
        <w:rPr>
          <w:rFonts w:ascii="Times New Roman" w:hAnsi="Times New Roman" w:cs="Times New Roman"/>
          <w:sz w:val="24"/>
          <w:szCs w:val="24"/>
        </w:rPr>
        <w:t>-</w:t>
      </w:r>
      <w:r w:rsidRPr="001B5E6D">
        <w:rPr>
          <w:rFonts w:ascii="Times New Roman" w:hAnsi="Times New Roman" w:cs="Times New Roman"/>
          <w:sz w:val="24"/>
          <w:szCs w:val="24"/>
        </w:rPr>
        <w:t>31 Tetor 2026.</w:t>
      </w:r>
    </w:p>
    <w:p w14:paraId="119A382D" w14:textId="2D91D8FF" w:rsidR="008A715E" w:rsidRPr="001B5E6D" w:rsidRDefault="008A715E">
      <w:pPr>
        <w:pStyle w:val="ListParagraph"/>
        <w:numPr>
          <w:ilvl w:val="0"/>
          <w:numId w:val="252"/>
        </w:numPr>
        <w:spacing w:after="0" w:line="240" w:lineRule="auto"/>
        <w:jc w:val="both"/>
        <w:rPr>
          <w:rFonts w:ascii="Times New Roman" w:hAnsi="Times New Roman" w:cs="Times New Roman"/>
          <w:sz w:val="24"/>
          <w:szCs w:val="24"/>
        </w:rPr>
      </w:pPr>
      <w:r w:rsidRPr="001B5E6D">
        <w:rPr>
          <w:rFonts w:ascii="Times New Roman" w:hAnsi="Times New Roman" w:cs="Times New Roman"/>
          <w:sz w:val="24"/>
          <w:szCs w:val="24"/>
        </w:rPr>
        <w:t xml:space="preserve">Do të kemi për vitin 2026 një rritje të orëve të fluturimit nga </w:t>
      </w:r>
      <w:r w:rsidRPr="001B5E6D">
        <w:rPr>
          <w:rFonts w:ascii="Times New Roman" w:hAnsi="Times New Roman" w:cs="Times New Roman"/>
          <w:b/>
          <w:sz w:val="24"/>
          <w:szCs w:val="24"/>
        </w:rPr>
        <w:t>185 orë vitin e kaluar në 200 orë këtë vit</w:t>
      </w:r>
      <w:r w:rsidRPr="001B5E6D">
        <w:rPr>
          <w:rFonts w:ascii="Times New Roman" w:hAnsi="Times New Roman" w:cs="Times New Roman"/>
          <w:sz w:val="24"/>
          <w:szCs w:val="24"/>
        </w:rPr>
        <w:t>, nga të cilat</w:t>
      </w:r>
      <w:r w:rsidR="00875467" w:rsidRPr="001B5E6D">
        <w:rPr>
          <w:rFonts w:ascii="Times New Roman" w:hAnsi="Times New Roman" w:cs="Times New Roman"/>
          <w:sz w:val="24"/>
          <w:szCs w:val="24"/>
        </w:rPr>
        <w:t>:</w:t>
      </w:r>
    </w:p>
    <w:p w14:paraId="6469C5A0" w14:textId="0D9C14DC" w:rsidR="008A715E" w:rsidRPr="001B5E6D" w:rsidRDefault="008A715E">
      <w:pPr>
        <w:pStyle w:val="ListParagraph"/>
        <w:numPr>
          <w:ilvl w:val="0"/>
          <w:numId w:val="253"/>
        </w:numPr>
        <w:spacing w:after="0" w:line="240" w:lineRule="auto"/>
        <w:jc w:val="both"/>
        <w:rPr>
          <w:rFonts w:ascii="Times New Roman" w:hAnsi="Times New Roman" w:cs="Times New Roman"/>
          <w:sz w:val="24"/>
          <w:szCs w:val="24"/>
        </w:rPr>
      </w:pPr>
      <w:r w:rsidRPr="001B5E6D">
        <w:rPr>
          <w:rFonts w:ascii="Times New Roman" w:hAnsi="Times New Roman" w:cs="Times New Roman"/>
          <w:b/>
          <w:sz w:val="24"/>
          <w:szCs w:val="24"/>
        </w:rPr>
        <w:t>175</w:t>
      </w:r>
      <w:r w:rsidRPr="001B5E6D">
        <w:rPr>
          <w:rFonts w:ascii="Times New Roman" w:hAnsi="Times New Roman" w:cs="Times New Roman"/>
          <w:sz w:val="24"/>
          <w:szCs w:val="24"/>
        </w:rPr>
        <w:t xml:space="preserve"> orë me </w:t>
      </w:r>
      <w:proofErr w:type="spellStart"/>
      <w:r w:rsidRPr="001B5E6D">
        <w:rPr>
          <w:rFonts w:ascii="Times New Roman" w:hAnsi="Times New Roman" w:cs="Times New Roman"/>
          <w:sz w:val="24"/>
          <w:szCs w:val="24"/>
        </w:rPr>
        <w:t>sensorë</w:t>
      </w:r>
      <w:proofErr w:type="spellEnd"/>
      <w:r w:rsidRPr="001B5E6D">
        <w:rPr>
          <w:rFonts w:ascii="Times New Roman" w:hAnsi="Times New Roman" w:cs="Times New Roman"/>
          <w:sz w:val="24"/>
          <w:szCs w:val="24"/>
        </w:rPr>
        <w:t xml:space="preserve"> (me helikopter) gjatë periudhës  01 Maj</w:t>
      </w:r>
      <w:r w:rsidR="00875467" w:rsidRPr="001B5E6D">
        <w:rPr>
          <w:rFonts w:ascii="Times New Roman" w:hAnsi="Times New Roman" w:cs="Times New Roman"/>
          <w:sz w:val="24"/>
          <w:szCs w:val="24"/>
        </w:rPr>
        <w:t>-</w:t>
      </w:r>
      <w:r w:rsidRPr="001B5E6D">
        <w:rPr>
          <w:rFonts w:ascii="Times New Roman" w:hAnsi="Times New Roman" w:cs="Times New Roman"/>
          <w:sz w:val="24"/>
          <w:szCs w:val="24"/>
        </w:rPr>
        <w:t>31 Tetor 2026</w:t>
      </w:r>
      <w:r w:rsidR="00875467" w:rsidRPr="001B5E6D">
        <w:rPr>
          <w:rFonts w:ascii="Times New Roman" w:hAnsi="Times New Roman" w:cs="Times New Roman"/>
          <w:sz w:val="24"/>
          <w:szCs w:val="24"/>
        </w:rPr>
        <w:t xml:space="preserve">; </w:t>
      </w:r>
      <w:r w:rsidRPr="001B5E6D">
        <w:rPr>
          <w:rFonts w:ascii="Times New Roman" w:hAnsi="Times New Roman" w:cs="Times New Roman"/>
          <w:sz w:val="24"/>
          <w:szCs w:val="24"/>
        </w:rPr>
        <w:t xml:space="preserve">dhe </w:t>
      </w:r>
    </w:p>
    <w:p w14:paraId="48CF7C91" w14:textId="77777777" w:rsidR="008A715E" w:rsidRPr="001B5E6D" w:rsidRDefault="008A715E">
      <w:pPr>
        <w:pStyle w:val="ListParagraph"/>
        <w:numPr>
          <w:ilvl w:val="0"/>
          <w:numId w:val="253"/>
        </w:numPr>
        <w:spacing w:after="0" w:line="240" w:lineRule="auto"/>
        <w:jc w:val="both"/>
        <w:rPr>
          <w:rFonts w:ascii="Times New Roman" w:hAnsi="Times New Roman" w:cs="Times New Roman"/>
          <w:sz w:val="24"/>
          <w:szCs w:val="24"/>
        </w:rPr>
      </w:pPr>
      <w:r w:rsidRPr="001B5E6D">
        <w:rPr>
          <w:rFonts w:ascii="Times New Roman" w:hAnsi="Times New Roman" w:cs="Times New Roman"/>
          <w:b/>
          <w:sz w:val="24"/>
          <w:szCs w:val="24"/>
        </w:rPr>
        <w:t>25</w:t>
      </w:r>
      <w:r w:rsidRPr="001B5E6D">
        <w:rPr>
          <w:rFonts w:ascii="Times New Roman" w:hAnsi="Times New Roman" w:cs="Times New Roman"/>
          <w:sz w:val="24"/>
          <w:szCs w:val="24"/>
        </w:rPr>
        <w:t xml:space="preserve"> orë pa </w:t>
      </w:r>
      <w:proofErr w:type="spellStart"/>
      <w:r w:rsidRPr="001B5E6D">
        <w:rPr>
          <w:rFonts w:ascii="Times New Roman" w:hAnsi="Times New Roman" w:cs="Times New Roman"/>
          <w:sz w:val="24"/>
          <w:szCs w:val="24"/>
        </w:rPr>
        <w:t>sensorë</w:t>
      </w:r>
      <w:proofErr w:type="spellEnd"/>
      <w:r w:rsidRPr="001B5E6D">
        <w:rPr>
          <w:rFonts w:ascii="Times New Roman" w:hAnsi="Times New Roman" w:cs="Times New Roman"/>
          <w:sz w:val="24"/>
          <w:szCs w:val="24"/>
        </w:rPr>
        <w:t xml:space="preserve"> (me avion) “</w:t>
      </w:r>
      <w:proofErr w:type="spellStart"/>
      <w:r w:rsidRPr="001B5E6D">
        <w:rPr>
          <w:rFonts w:ascii="Times New Roman" w:hAnsi="Times New Roman" w:cs="Times New Roman"/>
          <w:sz w:val="24"/>
          <w:szCs w:val="24"/>
        </w:rPr>
        <w:t>scrining</w:t>
      </w:r>
      <w:proofErr w:type="spellEnd"/>
      <w:r w:rsidRPr="001B5E6D">
        <w:rPr>
          <w:rFonts w:ascii="Times New Roman" w:hAnsi="Times New Roman" w:cs="Times New Roman"/>
          <w:sz w:val="24"/>
          <w:szCs w:val="24"/>
        </w:rPr>
        <w:t xml:space="preserve">” në tre afate kohore; në muajin Maj, Korrik dhe në fund të muajit Tetorit 2026. </w:t>
      </w:r>
    </w:p>
    <w:p w14:paraId="5AEAA0AA" w14:textId="3124186A" w:rsidR="008A715E" w:rsidRPr="001B5E6D" w:rsidRDefault="008A715E">
      <w:pPr>
        <w:pStyle w:val="ListParagraph"/>
        <w:numPr>
          <w:ilvl w:val="0"/>
          <w:numId w:val="254"/>
        </w:numPr>
        <w:spacing w:after="0" w:line="240" w:lineRule="auto"/>
        <w:jc w:val="both"/>
        <w:rPr>
          <w:rFonts w:ascii="Times New Roman" w:hAnsi="Times New Roman" w:cs="Times New Roman"/>
          <w:sz w:val="24"/>
          <w:szCs w:val="24"/>
        </w:rPr>
      </w:pPr>
      <w:r w:rsidRPr="001B5E6D">
        <w:rPr>
          <w:rFonts w:ascii="Times New Roman" w:hAnsi="Times New Roman" w:cs="Times New Roman"/>
          <w:sz w:val="24"/>
          <w:szCs w:val="24"/>
        </w:rPr>
        <w:t xml:space="preserve">Fluturimet për kryerjen e monitorimeve ajrore të territorit do të bëhen me helikopterin e </w:t>
      </w:r>
      <w:r w:rsidR="00875467" w:rsidRPr="001B5E6D">
        <w:rPr>
          <w:rFonts w:ascii="Times New Roman" w:eastAsia="Calibri" w:hAnsi="Times New Roman" w:cs="Times New Roman"/>
          <w:b/>
          <w:noProof/>
          <w:sz w:val="24"/>
          <w:szCs w:val="24"/>
        </w:rPr>
        <w:t>Guardia di Finaza</w:t>
      </w:r>
      <w:r w:rsidRPr="001B5E6D">
        <w:rPr>
          <w:rFonts w:ascii="Times New Roman" w:hAnsi="Times New Roman" w:cs="Times New Roman"/>
          <w:sz w:val="24"/>
          <w:szCs w:val="24"/>
        </w:rPr>
        <w:t xml:space="preserve"> (si çdo vit), por edhe me avion, i pajisur me mjetet e teknologjisë së fundit.</w:t>
      </w:r>
    </w:p>
    <w:p w14:paraId="7622795D" w14:textId="77777777" w:rsidR="008A715E" w:rsidRPr="001B5E6D" w:rsidRDefault="008A715E">
      <w:pPr>
        <w:pStyle w:val="ListParagraph"/>
        <w:numPr>
          <w:ilvl w:val="0"/>
          <w:numId w:val="254"/>
        </w:numPr>
        <w:spacing w:after="0" w:line="240" w:lineRule="auto"/>
        <w:jc w:val="both"/>
        <w:rPr>
          <w:rFonts w:ascii="Times New Roman" w:hAnsi="Times New Roman" w:cs="Times New Roman"/>
          <w:sz w:val="24"/>
          <w:szCs w:val="24"/>
        </w:rPr>
      </w:pPr>
      <w:r w:rsidRPr="001B5E6D">
        <w:rPr>
          <w:rFonts w:ascii="Times New Roman" w:hAnsi="Times New Roman" w:cs="Times New Roman"/>
          <w:sz w:val="24"/>
          <w:szCs w:val="24"/>
        </w:rPr>
        <w:t>Kryerja e fluturimeve/monitorimeve ajrore në të gjithë territorin e vendit.</w:t>
      </w:r>
    </w:p>
    <w:p w14:paraId="2396DC4C" w14:textId="77777777" w:rsidR="008A715E" w:rsidRPr="00520249" w:rsidRDefault="008A715E" w:rsidP="00E83159">
      <w:pPr>
        <w:pStyle w:val="ListParagraph"/>
        <w:spacing w:after="0" w:line="240" w:lineRule="auto"/>
        <w:ind w:left="0"/>
        <w:jc w:val="both"/>
        <w:rPr>
          <w:rFonts w:ascii="Times New Roman" w:hAnsi="Times New Roman" w:cs="Times New Roman"/>
          <w:sz w:val="16"/>
          <w:szCs w:val="16"/>
        </w:rPr>
      </w:pPr>
    </w:p>
    <w:p w14:paraId="7723DE86" w14:textId="7158281B" w:rsidR="008A715E" w:rsidRPr="001B5E6D" w:rsidRDefault="008A715E" w:rsidP="00875467">
      <w:pPr>
        <w:pStyle w:val="Header"/>
        <w:tabs>
          <w:tab w:val="clear" w:pos="4680"/>
          <w:tab w:val="clear" w:pos="9360"/>
        </w:tabs>
        <w:ind w:right="90"/>
        <w:jc w:val="both"/>
        <w:rPr>
          <w:szCs w:val="24"/>
        </w:rPr>
      </w:pPr>
      <w:r w:rsidRPr="001B5E6D">
        <w:rPr>
          <w:rFonts w:eastAsia="Calibri"/>
          <w:b/>
          <w:bCs/>
          <w:szCs w:val="24"/>
        </w:rPr>
        <w:t xml:space="preserve">Kërkesa </w:t>
      </w:r>
      <w:r w:rsidR="00875467" w:rsidRPr="001B5E6D">
        <w:rPr>
          <w:rFonts w:eastAsia="Calibri"/>
          <w:b/>
          <w:noProof/>
          <w:szCs w:val="24"/>
        </w:rPr>
        <w:t>Guardia di Finaza</w:t>
      </w:r>
      <w:r w:rsidRPr="001B5E6D">
        <w:rPr>
          <w:rFonts w:eastAsia="Calibri"/>
          <w:b/>
          <w:bCs/>
          <w:szCs w:val="24"/>
        </w:rPr>
        <w:t>, për kryerjen e monitorimeve ajrore</w:t>
      </w:r>
      <w:r w:rsidRPr="001B5E6D">
        <w:rPr>
          <w:rFonts w:eastAsia="Calibri"/>
          <w:szCs w:val="24"/>
        </w:rPr>
        <w:t xml:space="preserve"> për identifikimin e parcelave të kultivuara me bimë narkotike, sipas kërkesave të ardhura nga DVP-të, e konkretisht në datat;</w:t>
      </w:r>
    </w:p>
    <w:p w14:paraId="361CBACF" w14:textId="629B9852" w:rsidR="008A715E" w:rsidRPr="001B5E6D" w:rsidRDefault="008A715E">
      <w:pPr>
        <w:pStyle w:val="ListParagraph"/>
        <w:numPr>
          <w:ilvl w:val="0"/>
          <w:numId w:val="255"/>
        </w:numPr>
        <w:spacing w:after="0" w:line="240" w:lineRule="auto"/>
        <w:contextualSpacing w:val="0"/>
        <w:jc w:val="both"/>
        <w:rPr>
          <w:rFonts w:ascii="Times New Roman" w:hAnsi="Times New Roman" w:cs="Times New Roman"/>
          <w:bCs/>
          <w:sz w:val="24"/>
          <w:szCs w:val="24"/>
        </w:rPr>
      </w:pPr>
      <w:r w:rsidRPr="001B5E6D">
        <w:rPr>
          <w:rFonts w:ascii="Times New Roman" w:hAnsi="Times New Roman" w:cs="Times New Roman"/>
          <w:bCs/>
          <w:sz w:val="24"/>
          <w:szCs w:val="24"/>
        </w:rPr>
        <w:t xml:space="preserve">Më datë 10.06.2026, përgatitet kërkesë </w:t>
      </w:r>
      <w:r w:rsidR="00875467" w:rsidRPr="001B5E6D">
        <w:rPr>
          <w:rFonts w:ascii="Times New Roman" w:eastAsia="Calibri" w:hAnsi="Times New Roman" w:cs="Times New Roman"/>
          <w:bCs/>
          <w:noProof/>
          <w:sz w:val="24"/>
          <w:szCs w:val="24"/>
        </w:rPr>
        <w:t>Guardia di Finaza</w:t>
      </w:r>
      <w:r w:rsidRPr="001B5E6D">
        <w:rPr>
          <w:rFonts w:ascii="Times New Roman" w:hAnsi="Times New Roman" w:cs="Times New Roman"/>
          <w:bCs/>
          <w:sz w:val="24"/>
          <w:szCs w:val="24"/>
        </w:rPr>
        <w:t>, për kryerjen e monitorimit ajror me helikopter, në zonat me risk të lartë në qarkun Shkodër.</w:t>
      </w:r>
    </w:p>
    <w:p w14:paraId="0737620E" w14:textId="062F5A49" w:rsidR="008A715E" w:rsidRPr="001B5E6D" w:rsidRDefault="008A715E">
      <w:pPr>
        <w:pStyle w:val="ListParagraph"/>
        <w:numPr>
          <w:ilvl w:val="0"/>
          <w:numId w:val="255"/>
        </w:numPr>
        <w:spacing w:after="0" w:line="240" w:lineRule="auto"/>
        <w:contextualSpacing w:val="0"/>
        <w:jc w:val="both"/>
        <w:rPr>
          <w:rFonts w:ascii="Times New Roman" w:hAnsi="Times New Roman" w:cs="Times New Roman"/>
          <w:bCs/>
          <w:sz w:val="24"/>
          <w:szCs w:val="24"/>
        </w:rPr>
      </w:pPr>
      <w:r w:rsidRPr="001B5E6D">
        <w:rPr>
          <w:rFonts w:ascii="Times New Roman" w:hAnsi="Times New Roman" w:cs="Times New Roman"/>
          <w:bCs/>
          <w:sz w:val="24"/>
          <w:szCs w:val="24"/>
        </w:rPr>
        <w:t xml:space="preserve">Më datë 15.06.2026, përgatitet kërkesë </w:t>
      </w:r>
      <w:r w:rsidR="00875467" w:rsidRPr="001B5E6D">
        <w:rPr>
          <w:rFonts w:ascii="Times New Roman" w:eastAsia="Calibri" w:hAnsi="Times New Roman" w:cs="Times New Roman"/>
          <w:bCs/>
          <w:noProof/>
          <w:sz w:val="24"/>
          <w:szCs w:val="24"/>
        </w:rPr>
        <w:t>Guardia di Finaza</w:t>
      </w:r>
      <w:r w:rsidRPr="001B5E6D">
        <w:rPr>
          <w:rFonts w:ascii="Times New Roman" w:hAnsi="Times New Roman" w:cs="Times New Roman"/>
          <w:bCs/>
          <w:sz w:val="24"/>
          <w:szCs w:val="24"/>
        </w:rPr>
        <w:t>, për kryerjen e monitorimit ajror me helikopter, në zonat me risk të lartë në qarkun Dibër.</w:t>
      </w:r>
    </w:p>
    <w:p w14:paraId="72B9782B" w14:textId="61A74EF3" w:rsidR="008A715E" w:rsidRPr="001B5E6D" w:rsidRDefault="008A715E">
      <w:pPr>
        <w:pStyle w:val="ListParagraph"/>
        <w:numPr>
          <w:ilvl w:val="0"/>
          <w:numId w:val="255"/>
        </w:numPr>
        <w:spacing w:after="0" w:line="240" w:lineRule="auto"/>
        <w:contextualSpacing w:val="0"/>
        <w:jc w:val="both"/>
        <w:rPr>
          <w:rFonts w:ascii="Times New Roman" w:hAnsi="Times New Roman" w:cs="Times New Roman"/>
          <w:bCs/>
          <w:sz w:val="24"/>
          <w:szCs w:val="24"/>
        </w:rPr>
      </w:pPr>
      <w:r w:rsidRPr="001B5E6D">
        <w:rPr>
          <w:rFonts w:ascii="Times New Roman" w:hAnsi="Times New Roman" w:cs="Times New Roman"/>
          <w:bCs/>
          <w:sz w:val="24"/>
          <w:szCs w:val="24"/>
        </w:rPr>
        <w:t xml:space="preserve">Më datë 16.06.2026, përgatitet kërkesë </w:t>
      </w:r>
      <w:r w:rsidR="00875467" w:rsidRPr="001B5E6D">
        <w:rPr>
          <w:rFonts w:ascii="Times New Roman" w:eastAsia="Calibri" w:hAnsi="Times New Roman" w:cs="Times New Roman"/>
          <w:bCs/>
          <w:noProof/>
          <w:sz w:val="24"/>
          <w:szCs w:val="24"/>
        </w:rPr>
        <w:t>Guardia di Finaza</w:t>
      </w:r>
      <w:r w:rsidRPr="001B5E6D">
        <w:rPr>
          <w:rFonts w:ascii="Times New Roman" w:hAnsi="Times New Roman" w:cs="Times New Roman"/>
          <w:bCs/>
          <w:sz w:val="24"/>
          <w:szCs w:val="24"/>
        </w:rPr>
        <w:t>, për kryerjen e monitorimit ajror me helikopter, në zonat me risk të lartë në qarkun Tiranë (Kruja).</w:t>
      </w:r>
    </w:p>
    <w:p w14:paraId="5043F598" w14:textId="6A8CB577" w:rsidR="008A715E" w:rsidRPr="001B5E6D" w:rsidRDefault="008A715E">
      <w:pPr>
        <w:pStyle w:val="ListParagraph"/>
        <w:numPr>
          <w:ilvl w:val="0"/>
          <w:numId w:val="255"/>
        </w:numPr>
        <w:spacing w:after="0" w:line="240" w:lineRule="auto"/>
        <w:contextualSpacing w:val="0"/>
        <w:jc w:val="both"/>
        <w:rPr>
          <w:rFonts w:ascii="Times New Roman" w:hAnsi="Times New Roman" w:cs="Times New Roman"/>
          <w:bCs/>
          <w:sz w:val="24"/>
          <w:szCs w:val="24"/>
        </w:rPr>
      </w:pPr>
      <w:r w:rsidRPr="001B5E6D">
        <w:rPr>
          <w:rFonts w:ascii="Times New Roman" w:hAnsi="Times New Roman" w:cs="Times New Roman"/>
          <w:bCs/>
          <w:sz w:val="24"/>
          <w:szCs w:val="24"/>
        </w:rPr>
        <w:lastRenderedPageBreak/>
        <w:t xml:space="preserve">Më datë 18.06.2026, përgatitet kërkesë </w:t>
      </w:r>
      <w:r w:rsidR="00875467" w:rsidRPr="001B5E6D">
        <w:rPr>
          <w:rFonts w:ascii="Times New Roman" w:eastAsia="Calibri" w:hAnsi="Times New Roman" w:cs="Times New Roman"/>
          <w:bCs/>
          <w:noProof/>
          <w:sz w:val="24"/>
          <w:szCs w:val="24"/>
        </w:rPr>
        <w:t>Guardia di Finaza</w:t>
      </w:r>
      <w:r w:rsidRPr="001B5E6D">
        <w:rPr>
          <w:rFonts w:ascii="Times New Roman" w:hAnsi="Times New Roman" w:cs="Times New Roman"/>
          <w:bCs/>
          <w:sz w:val="24"/>
          <w:szCs w:val="24"/>
        </w:rPr>
        <w:t>, për kryerjen e monitorimit ajror me helikopter, në zonat me risk të lartë në qarkun Lezhë.</w:t>
      </w:r>
    </w:p>
    <w:p w14:paraId="5A319851" w14:textId="331A735E" w:rsidR="008A715E" w:rsidRPr="001B5E6D" w:rsidRDefault="008A715E">
      <w:pPr>
        <w:pStyle w:val="ListParagraph"/>
        <w:numPr>
          <w:ilvl w:val="0"/>
          <w:numId w:val="255"/>
        </w:numPr>
        <w:spacing w:after="0" w:line="240" w:lineRule="auto"/>
        <w:contextualSpacing w:val="0"/>
        <w:jc w:val="both"/>
        <w:rPr>
          <w:rFonts w:ascii="Times New Roman" w:hAnsi="Times New Roman" w:cs="Times New Roman"/>
          <w:bCs/>
          <w:sz w:val="24"/>
          <w:szCs w:val="24"/>
        </w:rPr>
      </w:pPr>
      <w:r w:rsidRPr="001B5E6D">
        <w:rPr>
          <w:rFonts w:ascii="Times New Roman" w:hAnsi="Times New Roman" w:cs="Times New Roman"/>
          <w:bCs/>
          <w:sz w:val="24"/>
          <w:szCs w:val="24"/>
        </w:rPr>
        <w:t xml:space="preserve">Më datë 23.06.2026, përgatitet kërkesë </w:t>
      </w:r>
      <w:r w:rsidR="00875467" w:rsidRPr="001B5E6D">
        <w:rPr>
          <w:rFonts w:ascii="Times New Roman" w:eastAsia="Calibri" w:hAnsi="Times New Roman" w:cs="Times New Roman"/>
          <w:bCs/>
          <w:noProof/>
          <w:sz w:val="24"/>
          <w:szCs w:val="24"/>
        </w:rPr>
        <w:t>Guardia di Finaza</w:t>
      </w:r>
      <w:r w:rsidRPr="001B5E6D">
        <w:rPr>
          <w:rFonts w:ascii="Times New Roman" w:hAnsi="Times New Roman" w:cs="Times New Roman"/>
          <w:bCs/>
          <w:sz w:val="24"/>
          <w:szCs w:val="24"/>
        </w:rPr>
        <w:t>, për kryerjen e monitorimit ajror me helikopter, në zonat me risk të lartë në qarkun Vlorë.</w:t>
      </w:r>
    </w:p>
    <w:p w14:paraId="3BAD3BEF" w14:textId="18C8AE86" w:rsidR="008A715E" w:rsidRPr="001B5E6D" w:rsidRDefault="008A715E">
      <w:pPr>
        <w:pStyle w:val="ListParagraph"/>
        <w:numPr>
          <w:ilvl w:val="0"/>
          <w:numId w:val="255"/>
        </w:numPr>
        <w:spacing w:after="0" w:line="240" w:lineRule="auto"/>
        <w:contextualSpacing w:val="0"/>
        <w:jc w:val="both"/>
        <w:rPr>
          <w:rFonts w:ascii="Times New Roman" w:hAnsi="Times New Roman" w:cs="Times New Roman"/>
          <w:bCs/>
          <w:sz w:val="24"/>
          <w:szCs w:val="24"/>
        </w:rPr>
      </w:pPr>
      <w:r w:rsidRPr="001B5E6D">
        <w:rPr>
          <w:rFonts w:ascii="Times New Roman" w:hAnsi="Times New Roman" w:cs="Times New Roman"/>
          <w:bCs/>
          <w:sz w:val="24"/>
          <w:szCs w:val="24"/>
        </w:rPr>
        <w:t xml:space="preserve">Më datë 26.06.2026, përgatitet kërkesë </w:t>
      </w:r>
      <w:r w:rsidR="00875467" w:rsidRPr="001B5E6D">
        <w:rPr>
          <w:rFonts w:ascii="Times New Roman" w:eastAsia="Calibri" w:hAnsi="Times New Roman" w:cs="Times New Roman"/>
          <w:bCs/>
          <w:noProof/>
          <w:sz w:val="24"/>
          <w:szCs w:val="24"/>
        </w:rPr>
        <w:t>Guardia di Finaza</w:t>
      </w:r>
      <w:r w:rsidRPr="001B5E6D">
        <w:rPr>
          <w:rFonts w:ascii="Times New Roman" w:hAnsi="Times New Roman" w:cs="Times New Roman"/>
          <w:bCs/>
          <w:sz w:val="24"/>
          <w:szCs w:val="24"/>
        </w:rPr>
        <w:t>, për kryerjen e monitorimit ajror me helikopter, në zonat me risk të lartë në qarkun Elbasan (Librazhd dhe Gramsh).</w:t>
      </w:r>
    </w:p>
    <w:p w14:paraId="7FE117DD" w14:textId="77777777" w:rsidR="008A715E" w:rsidRPr="00520249" w:rsidRDefault="008A715E" w:rsidP="00E83159">
      <w:pPr>
        <w:pStyle w:val="ListParagraph"/>
        <w:spacing w:after="0" w:line="240" w:lineRule="auto"/>
        <w:rPr>
          <w:rFonts w:ascii="Times New Roman" w:hAnsi="Times New Roman" w:cs="Times New Roman"/>
          <w:sz w:val="16"/>
          <w:szCs w:val="16"/>
        </w:rPr>
      </w:pPr>
    </w:p>
    <w:p w14:paraId="0EC04821" w14:textId="4592B293" w:rsidR="008A715E" w:rsidRPr="001B5E6D" w:rsidRDefault="008A715E" w:rsidP="00875467">
      <w:pPr>
        <w:spacing w:after="0" w:line="240" w:lineRule="auto"/>
        <w:jc w:val="both"/>
        <w:rPr>
          <w:rFonts w:ascii="Times New Roman" w:hAnsi="Times New Roman" w:cs="Times New Roman"/>
          <w:b/>
          <w:bCs/>
          <w:sz w:val="24"/>
          <w:szCs w:val="24"/>
        </w:rPr>
      </w:pPr>
      <w:r w:rsidRPr="001B5E6D">
        <w:rPr>
          <w:rFonts w:ascii="Times New Roman" w:hAnsi="Times New Roman" w:cs="Times New Roman"/>
          <w:b/>
          <w:bCs/>
          <w:sz w:val="24"/>
          <w:szCs w:val="24"/>
        </w:rPr>
        <w:t xml:space="preserve">Janë marrë, ndjekur e kthyer përgjigje Zyrës Ndërlidhëse të Misionit </w:t>
      </w:r>
      <w:proofErr w:type="spellStart"/>
      <w:r w:rsidRPr="001B5E6D">
        <w:rPr>
          <w:rFonts w:ascii="Times New Roman" w:hAnsi="Times New Roman" w:cs="Times New Roman"/>
          <w:b/>
          <w:bCs/>
          <w:sz w:val="24"/>
          <w:szCs w:val="24"/>
        </w:rPr>
        <w:t>Interforce</w:t>
      </w:r>
      <w:proofErr w:type="spellEnd"/>
      <w:r w:rsidRPr="001B5E6D">
        <w:rPr>
          <w:rFonts w:ascii="Times New Roman" w:hAnsi="Times New Roman" w:cs="Times New Roman"/>
          <w:b/>
          <w:bCs/>
          <w:sz w:val="24"/>
          <w:szCs w:val="24"/>
        </w:rPr>
        <w:t xml:space="preserve"> </w:t>
      </w:r>
      <w:r w:rsidR="00875467" w:rsidRPr="001B5E6D">
        <w:rPr>
          <w:rFonts w:ascii="Times New Roman" w:hAnsi="Times New Roman" w:cs="Times New Roman"/>
          <w:b/>
          <w:bCs/>
          <w:sz w:val="24"/>
          <w:szCs w:val="24"/>
        </w:rPr>
        <w:t xml:space="preserve">dhe </w:t>
      </w:r>
      <w:r w:rsidR="00875467" w:rsidRPr="001B5E6D">
        <w:rPr>
          <w:rFonts w:ascii="Times New Roman" w:eastAsia="Calibri" w:hAnsi="Times New Roman" w:cs="Times New Roman"/>
          <w:b/>
          <w:bCs/>
          <w:noProof/>
          <w:sz w:val="24"/>
          <w:szCs w:val="24"/>
        </w:rPr>
        <w:t>Guardia di Finaza</w:t>
      </w:r>
      <w:r w:rsidRPr="001B5E6D">
        <w:rPr>
          <w:rFonts w:ascii="Times New Roman" w:hAnsi="Times New Roman" w:cs="Times New Roman"/>
          <w:b/>
          <w:bCs/>
          <w:sz w:val="24"/>
          <w:szCs w:val="24"/>
        </w:rPr>
        <w:t>, për Raportet e Monitorimit ajror, e konkretisht, për</w:t>
      </w:r>
      <w:r w:rsidR="00875467" w:rsidRPr="001B5E6D">
        <w:rPr>
          <w:rFonts w:ascii="Times New Roman" w:hAnsi="Times New Roman" w:cs="Times New Roman"/>
          <w:b/>
          <w:bCs/>
          <w:sz w:val="24"/>
          <w:szCs w:val="24"/>
        </w:rPr>
        <w:t xml:space="preserve"> </w:t>
      </w:r>
      <w:r w:rsidRPr="001B5E6D">
        <w:rPr>
          <w:rFonts w:ascii="Times New Roman" w:hAnsi="Times New Roman" w:cs="Times New Roman"/>
          <w:b/>
          <w:noProof/>
          <w:sz w:val="24"/>
          <w:szCs w:val="24"/>
        </w:rPr>
        <w:t xml:space="preserve">Raportet e Monitorimit </w:t>
      </w:r>
      <w:r w:rsidR="00875467" w:rsidRPr="001B5E6D">
        <w:rPr>
          <w:rFonts w:ascii="Times New Roman" w:eastAsia="Calibri" w:hAnsi="Times New Roman" w:cs="Times New Roman"/>
          <w:b/>
          <w:noProof/>
          <w:sz w:val="24"/>
          <w:szCs w:val="24"/>
        </w:rPr>
        <w:t>Guardia di Finaza</w:t>
      </w:r>
      <w:r w:rsidRPr="001B5E6D">
        <w:rPr>
          <w:rFonts w:ascii="Times New Roman" w:hAnsi="Times New Roman" w:cs="Times New Roman"/>
          <w:b/>
          <w:noProof/>
          <w:sz w:val="24"/>
          <w:szCs w:val="24"/>
        </w:rPr>
        <w:t>, nga 01.05.2026 deri më datë 30.06.2026</w:t>
      </w:r>
      <w:r w:rsidR="00875467" w:rsidRPr="001B5E6D">
        <w:rPr>
          <w:rFonts w:ascii="Times New Roman" w:hAnsi="Times New Roman" w:cs="Times New Roman"/>
          <w:b/>
          <w:noProof/>
          <w:sz w:val="24"/>
          <w:szCs w:val="24"/>
        </w:rPr>
        <w:t>:</w:t>
      </w:r>
    </w:p>
    <w:p w14:paraId="01D08F3C" w14:textId="35660E14" w:rsidR="00875467" w:rsidRPr="001B5E6D" w:rsidRDefault="008A715E">
      <w:pPr>
        <w:pStyle w:val="ListParagraph"/>
        <w:numPr>
          <w:ilvl w:val="0"/>
          <w:numId w:val="256"/>
        </w:numPr>
        <w:spacing w:after="0" w:line="240" w:lineRule="auto"/>
        <w:ind w:left="360"/>
        <w:jc w:val="both"/>
        <w:rPr>
          <w:rFonts w:ascii="Times New Roman" w:hAnsi="Times New Roman" w:cs="Times New Roman"/>
          <w:bCs/>
          <w:sz w:val="24"/>
          <w:szCs w:val="24"/>
        </w:rPr>
      </w:pPr>
      <w:r w:rsidRPr="001B5E6D">
        <w:rPr>
          <w:rFonts w:ascii="Times New Roman" w:hAnsi="Times New Roman" w:cs="Times New Roman"/>
          <w:bCs/>
          <w:sz w:val="24"/>
          <w:szCs w:val="24"/>
        </w:rPr>
        <w:t xml:space="preserve">Janë administruar </w:t>
      </w:r>
      <w:r w:rsidRPr="001B5E6D">
        <w:rPr>
          <w:rFonts w:ascii="Times New Roman" w:hAnsi="Times New Roman" w:cs="Times New Roman"/>
          <w:b/>
          <w:sz w:val="24"/>
          <w:szCs w:val="24"/>
        </w:rPr>
        <w:t>18</w:t>
      </w:r>
      <w:r w:rsidRPr="001B5E6D">
        <w:rPr>
          <w:rFonts w:ascii="Times New Roman" w:hAnsi="Times New Roman" w:cs="Times New Roman"/>
          <w:bCs/>
          <w:sz w:val="24"/>
          <w:szCs w:val="24"/>
        </w:rPr>
        <w:t xml:space="preserve"> raporte monitorimi, nga të cilat </w:t>
      </w:r>
      <w:r w:rsidRPr="001B5E6D">
        <w:rPr>
          <w:rFonts w:ascii="Times New Roman" w:hAnsi="Times New Roman" w:cs="Times New Roman"/>
          <w:b/>
          <w:sz w:val="24"/>
          <w:szCs w:val="24"/>
        </w:rPr>
        <w:t>6</w:t>
      </w:r>
      <w:r w:rsidRPr="001B5E6D">
        <w:rPr>
          <w:rFonts w:ascii="Times New Roman" w:hAnsi="Times New Roman" w:cs="Times New Roman"/>
          <w:bCs/>
          <w:sz w:val="24"/>
          <w:szCs w:val="24"/>
        </w:rPr>
        <w:t xml:space="preserve"> raporte janë pa koordinata dhe </w:t>
      </w:r>
      <w:r w:rsidRPr="001B5E6D">
        <w:rPr>
          <w:rFonts w:ascii="Times New Roman" w:hAnsi="Times New Roman" w:cs="Times New Roman"/>
          <w:b/>
          <w:sz w:val="24"/>
          <w:szCs w:val="24"/>
        </w:rPr>
        <w:t>12</w:t>
      </w:r>
      <w:r w:rsidRPr="001B5E6D">
        <w:rPr>
          <w:rFonts w:ascii="Times New Roman" w:hAnsi="Times New Roman" w:cs="Times New Roman"/>
          <w:bCs/>
          <w:sz w:val="24"/>
          <w:szCs w:val="24"/>
        </w:rPr>
        <w:t xml:space="preserve"> raporte janë me bimë të dyshuara narkotike me </w:t>
      </w:r>
      <w:r w:rsidRPr="001B5E6D">
        <w:rPr>
          <w:rFonts w:ascii="Times New Roman" w:hAnsi="Times New Roman" w:cs="Times New Roman"/>
          <w:b/>
          <w:sz w:val="24"/>
          <w:szCs w:val="24"/>
        </w:rPr>
        <w:t>622</w:t>
      </w:r>
      <w:r w:rsidRPr="001B5E6D">
        <w:rPr>
          <w:rFonts w:ascii="Times New Roman" w:hAnsi="Times New Roman" w:cs="Times New Roman"/>
          <w:bCs/>
          <w:sz w:val="24"/>
          <w:szCs w:val="24"/>
        </w:rPr>
        <w:t xml:space="preserve"> koordinata gjithsej të dyshuara me bimë narkotike, të cilat i janë dërguar DVP-ve për verifikim në terren. Sipërfaqja e skanuar/monitoruar nga helikopteri i </w:t>
      </w:r>
      <w:r w:rsidR="00875467" w:rsidRPr="001B5E6D">
        <w:rPr>
          <w:rFonts w:ascii="Times New Roman" w:eastAsia="Calibri" w:hAnsi="Times New Roman" w:cs="Times New Roman"/>
          <w:bCs/>
          <w:noProof/>
          <w:sz w:val="24"/>
          <w:szCs w:val="24"/>
        </w:rPr>
        <w:t>Guardia di Finaza</w:t>
      </w:r>
      <w:r w:rsidRPr="001B5E6D">
        <w:rPr>
          <w:rFonts w:ascii="Times New Roman" w:hAnsi="Times New Roman" w:cs="Times New Roman"/>
          <w:bCs/>
          <w:sz w:val="24"/>
          <w:szCs w:val="24"/>
        </w:rPr>
        <w:t xml:space="preserve"> është </w:t>
      </w:r>
      <w:r w:rsidRPr="001B5E6D">
        <w:rPr>
          <w:rFonts w:ascii="Times New Roman" w:hAnsi="Times New Roman" w:cs="Times New Roman"/>
          <w:b/>
          <w:sz w:val="24"/>
          <w:szCs w:val="24"/>
        </w:rPr>
        <w:t>3</w:t>
      </w:r>
      <w:r w:rsidR="00875467" w:rsidRPr="001B5E6D">
        <w:rPr>
          <w:rFonts w:ascii="Times New Roman" w:hAnsi="Times New Roman" w:cs="Times New Roman"/>
          <w:b/>
          <w:sz w:val="24"/>
          <w:szCs w:val="24"/>
        </w:rPr>
        <w:t>.</w:t>
      </w:r>
      <w:r w:rsidRPr="001B5E6D">
        <w:rPr>
          <w:rFonts w:ascii="Times New Roman" w:hAnsi="Times New Roman" w:cs="Times New Roman"/>
          <w:b/>
          <w:sz w:val="24"/>
          <w:szCs w:val="24"/>
        </w:rPr>
        <w:t>279 km2</w:t>
      </w:r>
      <w:r w:rsidRPr="001B5E6D">
        <w:rPr>
          <w:rFonts w:ascii="Times New Roman" w:hAnsi="Times New Roman" w:cs="Times New Roman"/>
          <w:bCs/>
          <w:sz w:val="24"/>
          <w:szCs w:val="24"/>
        </w:rPr>
        <w:t xml:space="preserve"> dhe bimë të dyshuara si narkotike janë </w:t>
      </w:r>
      <w:r w:rsidRPr="001B5E6D">
        <w:rPr>
          <w:rFonts w:ascii="Times New Roman" w:hAnsi="Times New Roman" w:cs="Times New Roman"/>
          <w:b/>
          <w:sz w:val="24"/>
          <w:szCs w:val="24"/>
        </w:rPr>
        <w:t>134</w:t>
      </w:r>
      <w:r w:rsidR="00875467" w:rsidRPr="001B5E6D">
        <w:rPr>
          <w:rFonts w:ascii="Times New Roman" w:hAnsi="Times New Roman" w:cs="Times New Roman"/>
          <w:b/>
          <w:sz w:val="24"/>
          <w:szCs w:val="24"/>
        </w:rPr>
        <w:t>.</w:t>
      </w:r>
      <w:r w:rsidRPr="001B5E6D">
        <w:rPr>
          <w:rFonts w:ascii="Times New Roman" w:hAnsi="Times New Roman" w:cs="Times New Roman"/>
          <w:b/>
          <w:sz w:val="24"/>
          <w:szCs w:val="24"/>
        </w:rPr>
        <w:t>110</w:t>
      </w:r>
      <w:r w:rsidRPr="001B5E6D">
        <w:rPr>
          <w:rFonts w:ascii="Times New Roman" w:hAnsi="Times New Roman" w:cs="Times New Roman"/>
          <w:bCs/>
          <w:sz w:val="24"/>
          <w:szCs w:val="24"/>
        </w:rPr>
        <w:t xml:space="preserve"> bimë. </w:t>
      </w:r>
    </w:p>
    <w:p w14:paraId="4232DBDD" w14:textId="77777777" w:rsidR="00875467" w:rsidRPr="00520249" w:rsidRDefault="00875467" w:rsidP="00875467">
      <w:pPr>
        <w:spacing w:after="0" w:line="240" w:lineRule="auto"/>
        <w:jc w:val="both"/>
        <w:rPr>
          <w:rFonts w:ascii="Times New Roman" w:hAnsi="Times New Roman" w:cs="Times New Roman"/>
          <w:bCs/>
          <w:sz w:val="16"/>
          <w:szCs w:val="16"/>
        </w:rPr>
      </w:pPr>
    </w:p>
    <w:p w14:paraId="019BC6E0" w14:textId="012C543C" w:rsidR="008A715E" w:rsidRPr="001B5E6D" w:rsidRDefault="008A715E" w:rsidP="00875467">
      <w:pPr>
        <w:spacing w:after="0" w:line="240" w:lineRule="auto"/>
        <w:jc w:val="both"/>
        <w:rPr>
          <w:rFonts w:ascii="Times New Roman" w:hAnsi="Times New Roman" w:cs="Times New Roman"/>
          <w:bCs/>
          <w:sz w:val="24"/>
          <w:szCs w:val="24"/>
        </w:rPr>
      </w:pPr>
      <w:r w:rsidRPr="001B5E6D">
        <w:rPr>
          <w:rFonts w:ascii="Times New Roman" w:hAnsi="Times New Roman" w:cs="Times New Roman"/>
          <w:b/>
          <w:sz w:val="24"/>
          <w:szCs w:val="24"/>
        </w:rPr>
        <w:t>Nga verifikimet e kryera, rezulton se nga 622 koordinata</w:t>
      </w:r>
      <w:r w:rsidR="00875467" w:rsidRPr="001B5E6D">
        <w:rPr>
          <w:rFonts w:ascii="Times New Roman" w:hAnsi="Times New Roman" w:cs="Times New Roman"/>
          <w:b/>
          <w:sz w:val="24"/>
          <w:szCs w:val="24"/>
        </w:rPr>
        <w:t>:</w:t>
      </w:r>
    </w:p>
    <w:p w14:paraId="50292B48" w14:textId="77777777" w:rsidR="008A715E" w:rsidRPr="001B5E6D" w:rsidRDefault="008A715E">
      <w:pPr>
        <w:pStyle w:val="ListParagraph"/>
        <w:numPr>
          <w:ilvl w:val="0"/>
          <w:numId w:val="257"/>
        </w:numPr>
        <w:spacing w:after="0" w:line="240" w:lineRule="auto"/>
        <w:jc w:val="both"/>
        <w:rPr>
          <w:rFonts w:ascii="Times New Roman" w:hAnsi="Times New Roman" w:cs="Times New Roman"/>
          <w:bCs/>
          <w:sz w:val="24"/>
          <w:szCs w:val="24"/>
        </w:rPr>
      </w:pPr>
      <w:r w:rsidRPr="001B5E6D">
        <w:rPr>
          <w:rFonts w:ascii="Times New Roman" w:hAnsi="Times New Roman" w:cs="Times New Roman"/>
          <w:b/>
          <w:sz w:val="24"/>
          <w:szCs w:val="24"/>
        </w:rPr>
        <w:t>532</w:t>
      </w:r>
      <w:r w:rsidRPr="001B5E6D">
        <w:rPr>
          <w:rFonts w:ascii="Times New Roman" w:hAnsi="Times New Roman" w:cs="Times New Roman"/>
          <w:bCs/>
          <w:sz w:val="24"/>
          <w:szCs w:val="24"/>
        </w:rPr>
        <w:t xml:space="preserve"> koordinata janë në proces verifikimi;</w:t>
      </w:r>
    </w:p>
    <w:p w14:paraId="566E53EE" w14:textId="77777777" w:rsidR="008A715E" w:rsidRPr="001B5E6D" w:rsidRDefault="008A715E">
      <w:pPr>
        <w:pStyle w:val="ListParagraph"/>
        <w:numPr>
          <w:ilvl w:val="0"/>
          <w:numId w:val="257"/>
        </w:numPr>
        <w:spacing w:after="0" w:line="240" w:lineRule="auto"/>
        <w:jc w:val="both"/>
        <w:rPr>
          <w:rFonts w:ascii="Times New Roman" w:hAnsi="Times New Roman" w:cs="Times New Roman"/>
          <w:bCs/>
          <w:sz w:val="24"/>
          <w:szCs w:val="24"/>
        </w:rPr>
      </w:pPr>
      <w:r w:rsidRPr="001B5E6D">
        <w:rPr>
          <w:rFonts w:ascii="Times New Roman" w:hAnsi="Times New Roman" w:cs="Times New Roman"/>
          <w:b/>
          <w:sz w:val="24"/>
          <w:szCs w:val="24"/>
        </w:rPr>
        <w:t>90</w:t>
      </w:r>
      <w:r w:rsidRPr="001B5E6D">
        <w:rPr>
          <w:rFonts w:ascii="Times New Roman" w:hAnsi="Times New Roman" w:cs="Times New Roman"/>
          <w:bCs/>
          <w:sz w:val="24"/>
          <w:szCs w:val="24"/>
        </w:rPr>
        <w:t xml:space="preserve"> koordinata janë verifikuar;</w:t>
      </w:r>
    </w:p>
    <w:p w14:paraId="6196B08B" w14:textId="77777777" w:rsidR="008A715E" w:rsidRPr="001B5E6D" w:rsidRDefault="008A715E">
      <w:pPr>
        <w:pStyle w:val="ListParagraph"/>
        <w:numPr>
          <w:ilvl w:val="0"/>
          <w:numId w:val="257"/>
        </w:numPr>
        <w:spacing w:after="0" w:line="240" w:lineRule="auto"/>
        <w:jc w:val="both"/>
        <w:rPr>
          <w:rFonts w:ascii="Times New Roman" w:hAnsi="Times New Roman" w:cs="Times New Roman"/>
          <w:bCs/>
          <w:sz w:val="24"/>
          <w:szCs w:val="24"/>
        </w:rPr>
      </w:pPr>
      <w:r w:rsidRPr="001B5E6D">
        <w:rPr>
          <w:rFonts w:ascii="Times New Roman" w:hAnsi="Times New Roman" w:cs="Times New Roman"/>
          <w:b/>
          <w:sz w:val="24"/>
          <w:szCs w:val="24"/>
        </w:rPr>
        <w:t>24</w:t>
      </w:r>
      <w:r w:rsidRPr="001B5E6D">
        <w:rPr>
          <w:rFonts w:ascii="Times New Roman" w:hAnsi="Times New Roman" w:cs="Times New Roman"/>
          <w:bCs/>
          <w:sz w:val="24"/>
          <w:szCs w:val="24"/>
        </w:rPr>
        <w:t xml:space="preserve"> koordinata janë me bimë narkotike;</w:t>
      </w:r>
    </w:p>
    <w:p w14:paraId="6CFFB197" w14:textId="77777777" w:rsidR="008A715E" w:rsidRPr="001B5E6D" w:rsidRDefault="008A715E">
      <w:pPr>
        <w:pStyle w:val="ListParagraph"/>
        <w:numPr>
          <w:ilvl w:val="0"/>
          <w:numId w:val="257"/>
        </w:numPr>
        <w:spacing w:after="0" w:line="240" w:lineRule="auto"/>
        <w:jc w:val="both"/>
        <w:rPr>
          <w:rFonts w:ascii="Times New Roman" w:hAnsi="Times New Roman" w:cs="Times New Roman"/>
          <w:bCs/>
          <w:sz w:val="24"/>
          <w:szCs w:val="24"/>
        </w:rPr>
      </w:pPr>
      <w:r w:rsidRPr="001B5E6D">
        <w:rPr>
          <w:rFonts w:ascii="Times New Roman" w:hAnsi="Times New Roman" w:cs="Times New Roman"/>
          <w:b/>
          <w:sz w:val="24"/>
          <w:szCs w:val="24"/>
        </w:rPr>
        <w:t>65</w:t>
      </w:r>
      <w:r w:rsidRPr="001B5E6D">
        <w:rPr>
          <w:rFonts w:ascii="Times New Roman" w:hAnsi="Times New Roman" w:cs="Times New Roman"/>
          <w:bCs/>
          <w:sz w:val="24"/>
          <w:szCs w:val="24"/>
        </w:rPr>
        <w:t xml:space="preserve"> koordinata janë pa bimë narkotike;</w:t>
      </w:r>
    </w:p>
    <w:p w14:paraId="284CD9AE" w14:textId="1FCC89BA" w:rsidR="008A715E" w:rsidRPr="001B5E6D" w:rsidRDefault="008A715E">
      <w:pPr>
        <w:pStyle w:val="ListParagraph"/>
        <w:numPr>
          <w:ilvl w:val="0"/>
          <w:numId w:val="257"/>
        </w:numPr>
        <w:spacing w:after="0" w:line="240" w:lineRule="auto"/>
        <w:jc w:val="both"/>
        <w:rPr>
          <w:rFonts w:ascii="Times New Roman" w:hAnsi="Times New Roman" w:cs="Times New Roman"/>
          <w:bCs/>
          <w:sz w:val="24"/>
          <w:szCs w:val="24"/>
        </w:rPr>
      </w:pPr>
      <w:r w:rsidRPr="001B5E6D">
        <w:rPr>
          <w:rFonts w:ascii="Times New Roman" w:hAnsi="Times New Roman" w:cs="Times New Roman"/>
          <w:b/>
          <w:sz w:val="24"/>
          <w:szCs w:val="24"/>
        </w:rPr>
        <w:t>9</w:t>
      </w:r>
      <w:r w:rsidR="00875467" w:rsidRPr="001B5E6D">
        <w:rPr>
          <w:rFonts w:ascii="Times New Roman" w:hAnsi="Times New Roman" w:cs="Times New Roman"/>
          <w:b/>
          <w:sz w:val="24"/>
          <w:szCs w:val="24"/>
        </w:rPr>
        <w:t>.</w:t>
      </w:r>
      <w:r w:rsidRPr="001B5E6D">
        <w:rPr>
          <w:rFonts w:ascii="Times New Roman" w:hAnsi="Times New Roman" w:cs="Times New Roman"/>
          <w:b/>
          <w:sz w:val="24"/>
          <w:szCs w:val="24"/>
        </w:rPr>
        <w:t>936</w:t>
      </w:r>
      <w:r w:rsidRPr="001B5E6D">
        <w:rPr>
          <w:rFonts w:ascii="Times New Roman" w:hAnsi="Times New Roman" w:cs="Times New Roman"/>
          <w:bCs/>
          <w:sz w:val="24"/>
          <w:szCs w:val="24"/>
        </w:rPr>
        <w:t xml:space="preserve"> bimë narkotike të asgjësuara;</w:t>
      </w:r>
    </w:p>
    <w:p w14:paraId="2747AA60" w14:textId="77777777" w:rsidR="008A715E" w:rsidRPr="001B5E6D" w:rsidRDefault="008A715E">
      <w:pPr>
        <w:pStyle w:val="ListParagraph"/>
        <w:numPr>
          <w:ilvl w:val="0"/>
          <w:numId w:val="257"/>
        </w:numPr>
        <w:spacing w:after="0" w:line="240" w:lineRule="auto"/>
        <w:jc w:val="both"/>
        <w:rPr>
          <w:rFonts w:ascii="Times New Roman" w:hAnsi="Times New Roman" w:cs="Times New Roman"/>
          <w:bCs/>
          <w:sz w:val="24"/>
          <w:szCs w:val="24"/>
        </w:rPr>
      </w:pPr>
      <w:r w:rsidRPr="001B5E6D">
        <w:rPr>
          <w:rFonts w:ascii="Times New Roman" w:hAnsi="Times New Roman" w:cs="Times New Roman"/>
          <w:b/>
          <w:sz w:val="24"/>
          <w:szCs w:val="24"/>
        </w:rPr>
        <w:t>1</w:t>
      </w:r>
      <w:r w:rsidRPr="001B5E6D">
        <w:rPr>
          <w:rFonts w:ascii="Times New Roman" w:hAnsi="Times New Roman" w:cs="Times New Roman"/>
          <w:bCs/>
          <w:sz w:val="24"/>
          <w:szCs w:val="24"/>
        </w:rPr>
        <w:t xml:space="preserve"> koordinatë ndiqet me metoda speciale të hetimit;</w:t>
      </w:r>
    </w:p>
    <w:p w14:paraId="035FE744" w14:textId="34D853D6" w:rsidR="008A715E" w:rsidRPr="001B5E6D" w:rsidRDefault="008A715E">
      <w:pPr>
        <w:pStyle w:val="ListParagraph"/>
        <w:numPr>
          <w:ilvl w:val="0"/>
          <w:numId w:val="257"/>
        </w:numPr>
        <w:spacing w:after="0" w:line="240" w:lineRule="auto"/>
        <w:jc w:val="both"/>
        <w:rPr>
          <w:rFonts w:ascii="Times New Roman" w:hAnsi="Times New Roman" w:cs="Times New Roman"/>
          <w:bCs/>
          <w:sz w:val="24"/>
          <w:szCs w:val="24"/>
        </w:rPr>
      </w:pPr>
      <w:r w:rsidRPr="001B5E6D">
        <w:rPr>
          <w:rFonts w:ascii="Times New Roman" w:hAnsi="Times New Roman" w:cs="Times New Roman"/>
          <w:b/>
          <w:sz w:val="24"/>
          <w:szCs w:val="24"/>
        </w:rPr>
        <w:t>8</w:t>
      </w:r>
      <w:r w:rsidRPr="001B5E6D">
        <w:rPr>
          <w:rFonts w:ascii="Times New Roman" w:hAnsi="Times New Roman" w:cs="Times New Roman"/>
          <w:bCs/>
          <w:sz w:val="24"/>
          <w:szCs w:val="24"/>
        </w:rPr>
        <w:t xml:space="preserve"> raporte kthyer përgjigje </w:t>
      </w:r>
      <w:r w:rsidR="00875467" w:rsidRPr="001B5E6D">
        <w:rPr>
          <w:rFonts w:ascii="Times New Roman" w:eastAsia="Calibri" w:hAnsi="Times New Roman" w:cs="Times New Roman"/>
          <w:bCs/>
          <w:noProof/>
          <w:sz w:val="24"/>
          <w:szCs w:val="24"/>
        </w:rPr>
        <w:t>Guardia di Finaza</w:t>
      </w:r>
      <w:r w:rsidRPr="001B5E6D">
        <w:rPr>
          <w:rFonts w:ascii="Times New Roman" w:hAnsi="Times New Roman" w:cs="Times New Roman"/>
          <w:bCs/>
          <w:sz w:val="24"/>
          <w:szCs w:val="24"/>
        </w:rPr>
        <w:t xml:space="preserve">, </w:t>
      </w:r>
      <w:r w:rsidRPr="001B5E6D">
        <w:rPr>
          <w:rFonts w:ascii="Times New Roman" w:hAnsi="Times New Roman" w:cs="Times New Roman"/>
          <w:b/>
          <w:sz w:val="24"/>
          <w:szCs w:val="24"/>
        </w:rPr>
        <w:t>5</w:t>
      </w:r>
      <w:r w:rsidRPr="001B5E6D">
        <w:rPr>
          <w:rFonts w:ascii="Times New Roman" w:hAnsi="Times New Roman" w:cs="Times New Roman"/>
          <w:bCs/>
          <w:sz w:val="24"/>
          <w:szCs w:val="24"/>
        </w:rPr>
        <w:t xml:space="preserve"> raporte në proces verifikimi. </w:t>
      </w:r>
    </w:p>
    <w:p w14:paraId="435A481D" w14:textId="77777777" w:rsidR="00875467" w:rsidRPr="00520249" w:rsidRDefault="00875467" w:rsidP="00875467">
      <w:pPr>
        <w:spacing w:after="0" w:line="240" w:lineRule="auto"/>
        <w:jc w:val="both"/>
        <w:rPr>
          <w:rFonts w:ascii="Times New Roman" w:hAnsi="Times New Roman" w:cs="Times New Roman"/>
          <w:bCs/>
          <w:sz w:val="16"/>
          <w:szCs w:val="16"/>
        </w:rPr>
      </w:pPr>
    </w:p>
    <w:p w14:paraId="1A488C44" w14:textId="2B9B3C35" w:rsidR="008A715E" w:rsidRPr="001B5E6D" w:rsidRDefault="008A715E" w:rsidP="00E83159">
      <w:pPr>
        <w:spacing w:after="0" w:line="240" w:lineRule="auto"/>
        <w:contextualSpacing/>
        <w:jc w:val="both"/>
        <w:rPr>
          <w:rFonts w:ascii="Times New Roman" w:hAnsi="Times New Roman" w:cs="Times New Roman"/>
          <w:b/>
          <w:noProof/>
          <w:sz w:val="24"/>
          <w:szCs w:val="24"/>
        </w:rPr>
      </w:pPr>
      <w:r w:rsidRPr="001B5E6D">
        <w:rPr>
          <w:rFonts w:ascii="Times New Roman" w:hAnsi="Times New Roman" w:cs="Times New Roman"/>
          <w:b/>
          <w:noProof/>
          <w:sz w:val="24"/>
          <w:szCs w:val="24"/>
        </w:rPr>
        <w:t xml:space="preserve">Raportet e Monitorimit </w:t>
      </w:r>
      <w:r w:rsidR="00A72906" w:rsidRPr="001B5E6D">
        <w:rPr>
          <w:rFonts w:ascii="Times New Roman" w:eastAsia="Calibri" w:hAnsi="Times New Roman" w:cs="Times New Roman"/>
          <w:b/>
          <w:noProof/>
          <w:sz w:val="24"/>
          <w:szCs w:val="24"/>
        </w:rPr>
        <w:t>Guardia di Finaza</w:t>
      </w:r>
      <w:r w:rsidRPr="001B5E6D">
        <w:rPr>
          <w:rFonts w:ascii="Times New Roman" w:hAnsi="Times New Roman" w:cs="Times New Roman"/>
          <w:b/>
          <w:noProof/>
          <w:sz w:val="24"/>
          <w:szCs w:val="24"/>
        </w:rPr>
        <w:t>, nga 01.05.2025 deri më datë 01.07.2025</w:t>
      </w:r>
      <w:r w:rsidR="00A72906" w:rsidRPr="001B5E6D">
        <w:rPr>
          <w:rFonts w:ascii="Times New Roman" w:hAnsi="Times New Roman" w:cs="Times New Roman"/>
          <w:b/>
          <w:noProof/>
          <w:sz w:val="24"/>
          <w:szCs w:val="24"/>
        </w:rPr>
        <w:t>:</w:t>
      </w:r>
    </w:p>
    <w:p w14:paraId="6C39CEA3" w14:textId="7D617C91" w:rsidR="008A715E" w:rsidRPr="001B5E6D" w:rsidRDefault="008A715E" w:rsidP="00E83159">
      <w:pPr>
        <w:spacing w:after="0" w:line="240" w:lineRule="auto"/>
        <w:contextualSpacing/>
        <w:jc w:val="both"/>
        <w:rPr>
          <w:rFonts w:ascii="Times New Roman" w:hAnsi="Times New Roman" w:cs="Times New Roman"/>
          <w:bCs/>
          <w:noProof/>
          <w:sz w:val="24"/>
          <w:szCs w:val="24"/>
        </w:rPr>
      </w:pPr>
      <w:r w:rsidRPr="001B5E6D">
        <w:rPr>
          <w:rFonts w:ascii="Times New Roman" w:hAnsi="Times New Roman" w:cs="Times New Roman"/>
          <w:bCs/>
          <w:noProof/>
          <w:sz w:val="24"/>
          <w:szCs w:val="24"/>
        </w:rPr>
        <w:t xml:space="preserve">Janë kryer </w:t>
      </w:r>
      <w:r w:rsidRPr="001B5E6D">
        <w:rPr>
          <w:rFonts w:ascii="Times New Roman" w:hAnsi="Times New Roman" w:cs="Times New Roman"/>
          <w:b/>
          <w:noProof/>
          <w:sz w:val="24"/>
          <w:szCs w:val="24"/>
        </w:rPr>
        <w:t>18</w:t>
      </w:r>
      <w:r w:rsidRPr="001B5E6D">
        <w:rPr>
          <w:rFonts w:ascii="Times New Roman" w:hAnsi="Times New Roman" w:cs="Times New Roman"/>
          <w:bCs/>
          <w:noProof/>
          <w:sz w:val="24"/>
          <w:szCs w:val="24"/>
        </w:rPr>
        <w:t xml:space="preserve"> misione fluturimi, skanuar një sipërfaqe </w:t>
      </w:r>
      <w:r w:rsidRPr="001B5E6D">
        <w:rPr>
          <w:rFonts w:ascii="Times New Roman" w:hAnsi="Times New Roman" w:cs="Times New Roman"/>
          <w:b/>
          <w:noProof/>
          <w:sz w:val="24"/>
          <w:szCs w:val="24"/>
        </w:rPr>
        <w:t>3</w:t>
      </w:r>
      <w:r w:rsidR="00A72906" w:rsidRPr="001B5E6D">
        <w:rPr>
          <w:rFonts w:ascii="Times New Roman" w:hAnsi="Times New Roman" w:cs="Times New Roman"/>
          <w:b/>
          <w:noProof/>
          <w:sz w:val="24"/>
          <w:szCs w:val="24"/>
        </w:rPr>
        <w:t>.</w:t>
      </w:r>
      <w:r w:rsidRPr="001B5E6D">
        <w:rPr>
          <w:rFonts w:ascii="Times New Roman" w:hAnsi="Times New Roman" w:cs="Times New Roman"/>
          <w:b/>
          <w:noProof/>
          <w:sz w:val="24"/>
          <w:szCs w:val="24"/>
        </w:rPr>
        <w:t xml:space="preserve">107 </w:t>
      </w:r>
      <w:r w:rsidRPr="001B5E6D">
        <w:rPr>
          <w:rFonts w:ascii="Times New Roman" w:hAnsi="Times New Roman" w:cs="Times New Roman"/>
          <w:bCs/>
          <w:noProof/>
          <w:sz w:val="24"/>
          <w:szCs w:val="24"/>
        </w:rPr>
        <w:t xml:space="preserve">km², siguruar </w:t>
      </w:r>
      <w:r w:rsidRPr="001B5E6D">
        <w:rPr>
          <w:rFonts w:ascii="Times New Roman" w:hAnsi="Times New Roman" w:cs="Times New Roman"/>
          <w:b/>
          <w:noProof/>
          <w:sz w:val="24"/>
          <w:szCs w:val="24"/>
        </w:rPr>
        <w:t>18</w:t>
      </w:r>
      <w:r w:rsidRPr="001B5E6D">
        <w:rPr>
          <w:rFonts w:ascii="Times New Roman" w:hAnsi="Times New Roman" w:cs="Times New Roman"/>
          <w:bCs/>
          <w:noProof/>
          <w:sz w:val="24"/>
          <w:szCs w:val="24"/>
        </w:rPr>
        <w:t xml:space="preserve"> Raporte dhe </w:t>
      </w:r>
      <w:r w:rsidRPr="001B5E6D">
        <w:rPr>
          <w:rFonts w:ascii="Times New Roman" w:hAnsi="Times New Roman" w:cs="Times New Roman"/>
          <w:b/>
          <w:noProof/>
          <w:sz w:val="24"/>
          <w:szCs w:val="24"/>
        </w:rPr>
        <w:t>2</w:t>
      </w:r>
      <w:r w:rsidRPr="001B5E6D">
        <w:rPr>
          <w:rFonts w:ascii="Times New Roman" w:hAnsi="Times New Roman" w:cs="Times New Roman"/>
          <w:bCs/>
          <w:noProof/>
          <w:sz w:val="24"/>
          <w:szCs w:val="24"/>
        </w:rPr>
        <w:t xml:space="preserve"> sinjalizues.</w:t>
      </w:r>
    </w:p>
    <w:p w14:paraId="00B93D6D" w14:textId="098A796D" w:rsidR="008A715E" w:rsidRPr="001B5E6D" w:rsidRDefault="008A715E" w:rsidP="00A72906">
      <w:pPr>
        <w:spacing w:after="0" w:line="240" w:lineRule="auto"/>
        <w:jc w:val="both"/>
        <w:rPr>
          <w:rFonts w:ascii="Times New Roman" w:hAnsi="Times New Roman" w:cs="Times New Roman"/>
          <w:b/>
          <w:bCs/>
          <w:noProof/>
          <w:sz w:val="24"/>
          <w:szCs w:val="24"/>
        </w:rPr>
      </w:pPr>
      <w:r w:rsidRPr="001B5E6D">
        <w:rPr>
          <w:rFonts w:ascii="Times New Roman" w:hAnsi="Times New Roman" w:cs="Times New Roman"/>
          <w:b/>
          <w:bCs/>
          <w:noProof/>
          <w:sz w:val="24"/>
          <w:szCs w:val="24"/>
        </w:rPr>
        <w:t>Nga 18 raporte monitorimi dhe 2 raporte sinjalizues, kemi</w:t>
      </w:r>
      <w:r w:rsidR="00A72906" w:rsidRPr="001B5E6D">
        <w:rPr>
          <w:rFonts w:ascii="Times New Roman" w:hAnsi="Times New Roman" w:cs="Times New Roman"/>
          <w:b/>
          <w:bCs/>
          <w:noProof/>
          <w:sz w:val="24"/>
          <w:szCs w:val="24"/>
        </w:rPr>
        <w:t>:</w:t>
      </w:r>
    </w:p>
    <w:p w14:paraId="5D763BF6" w14:textId="77777777" w:rsidR="008A715E" w:rsidRPr="001B5E6D" w:rsidRDefault="008A715E">
      <w:pPr>
        <w:pStyle w:val="ListParagraph"/>
        <w:numPr>
          <w:ilvl w:val="0"/>
          <w:numId w:val="258"/>
        </w:numPr>
        <w:spacing w:after="0" w:line="240" w:lineRule="auto"/>
        <w:jc w:val="both"/>
        <w:rPr>
          <w:rFonts w:ascii="Times New Roman" w:hAnsi="Times New Roman" w:cs="Times New Roman"/>
          <w:noProof/>
          <w:sz w:val="24"/>
          <w:szCs w:val="24"/>
        </w:rPr>
      </w:pPr>
      <w:r w:rsidRPr="001B5E6D">
        <w:rPr>
          <w:rFonts w:ascii="Times New Roman" w:hAnsi="Times New Roman" w:cs="Times New Roman"/>
          <w:b/>
          <w:noProof/>
          <w:sz w:val="24"/>
          <w:szCs w:val="24"/>
        </w:rPr>
        <w:t>3</w:t>
      </w:r>
      <w:r w:rsidRPr="001B5E6D">
        <w:rPr>
          <w:rFonts w:ascii="Times New Roman" w:hAnsi="Times New Roman" w:cs="Times New Roman"/>
          <w:noProof/>
          <w:sz w:val="24"/>
          <w:szCs w:val="24"/>
        </w:rPr>
        <w:t xml:space="preserve"> raporte janë pa koordinata, </w:t>
      </w:r>
      <w:r w:rsidRPr="001B5E6D">
        <w:rPr>
          <w:rFonts w:ascii="Times New Roman" w:hAnsi="Times New Roman" w:cs="Times New Roman"/>
          <w:b/>
          <w:noProof/>
          <w:sz w:val="24"/>
          <w:szCs w:val="24"/>
        </w:rPr>
        <w:t>15</w:t>
      </w:r>
      <w:r w:rsidRPr="001B5E6D">
        <w:rPr>
          <w:rFonts w:ascii="Times New Roman" w:hAnsi="Times New Roman" w:cs="Times New Roman"/>
          <w:noProof/>
          <w:sz w:val="24"/>
          <w:szCs w:val="24"/>
        </w:rPr>
        <w:t xml:space="preserve"> raporte janë me koordinata,</w:t>
      </w:r>
    </w:p>
    <w:p w14:paraId="1BE74382" w14:textId="77777777" w:rsidR="008A715E" w:rsidRPr="001B5E6D" w:rsidRDefault="008A715E">
      <w:pPr>
        <w:pStyle w:val="ListParagraph"/>
        <w:numPr>
          <w:ilvl w:val="0"/>
          <w:numId w:val="258"/>
        </w:numPr>
        <w:spacing w:after="0" w:line="240" w:lineRule="auto"/>
        <w:jc w:val="both"/>
        <w:rPr>
          <w:rFonts w:ascii="Times New Roman" w:hAnsi="Times New Roman" w:cs="Times New Roman"/>
          <w:noProof/>
          <w:sz w:val="24"/>
          <w:szCs w:val="24"/>
        </w:rPr>
      </w:pPr>
      <w:r w:rsidRPr="001B5E6D">
        <w:rPr>
          <w:rFonts w:ascii="Times New Roman" w:hAnsi="Times New Roman" w:cs="Times New Roman"/>
          <w:b/>
          <w:noProof/>
          <w:sz w:val="24"/>
          <w:szCs w:val="24"/>
        </w:rPr>
        <w:t>12</w:t>
      </w:r>
      <w:r w:rsidRPr="001B5E6D">
        <w:rPr>
          <w:rFonts w:ascii="Times New Roman" w:hAnsi="Times New Roman" w:cs="Times New Roman"/>
          <w:noProof/>
          <w:sz w:val="24"/>
          <w:szCs w:val="24"/>
        </w:rPr>
        <w:t xml:space="preserve"> raporte dhe </w:t>
      </w:r>
      <w:r w:rsidRPr="001B5E6D">
        <w:rPr>
          <w:rFonts w:ascii="Times New Roman" w:hAnsi="Times New Roman" w:cs="Times New Roman"/>
          <w:b/>
          <w:noProof/>
          <w:sz w:val="24"/>
          <w:szCs w:val="24"/>
        </w:rPr>
        <w:t>2</w:t>
      </w:r>
      <w:r w:rsidRPr="001B5E6D">
        <w:rPr>
          <w:rFonts w:ascii="Times New Roman" w:hAnsi="Times New Roman" w:cs="Times New Roman"/>
          <w:bCs/>
          <w:noProof/>
          <w:sz w:val="24"/>
          <w:szCs w:val="24"/>
        </w:rPr>
        <w:t xml:space="preserve"> raporte sinjalizues</w:t>
      </w:r>
      <w:r w:rsidRPr="001B5E6D">
        <w:rPr>
          <w:rFonts w:ascii="Times New Roman" w:hAnsi="Times New Roman" w:cs="Times New Roman"/>
          <w:noProof/>
          <w:sz w:val="24"/>
          <w:szCs w:val="24"/>
        </w:rPr>
        <w:t>, është kthyer përgjigje përfundimtare GDF-së, ndërsa</w:t>
      </w:r>
    </w:p>
    <w:p w14:paraId="121589D4" w14:textId="77777777" w:rsidR="008A715E" w:rsidRPr="001B5E6D" w:rsidRDefault="008A715E">
      <w:pPr>
        <w:pStyle w:val="ListParagraph"/>
        <w:numPr>
          <w:ilvl w:val="0"/>
          <w:numId w:val="258"/>
        </w:numPr>
        <w:spacing w:after="0" w:line="240" w:lineRule="auto"/>
        <w:jc w:val="both"/>
        <w:rPr>
          <w:rFonts w:ascii="Times New Roman" w:hAnsi="Times New Roman" w:cs="Times New Roman"/>
          <w:noProof/>
          <w:sz w:val="24"/>
          <w:szCs w:val="24"/>
        </w:rPr>
      </w:pPr>
      <w:r w:rsidRPr="001B5E6D">
        <w:rPr>
          <w:rFonts w:ascii="Times New Roman" w:hAnsi="Times New Roman" w:cs="Times New Roman"/>
          <w:b/>
          <w:noProof/>
          <w:sz w:val="24"/>
          <w:szCs w:val="24"/>
        </w:rPr>
        <w:t>3</w:t>
      </w:r>
      <w:r w:rsidRPr="001B5E6D">
        <w:rPr>
          <w:rFonts w:ascii="Times New Roman" w:hAnsi="Times New Roman" w:cs="Times New Roman"/>
          <w:noProof/>
          <w:sz w:val="24"/>
          <w:szCs w:val="24"/>
        </w:rPr>
        <w:t xml:space="preserve"> raporte janë në ndjekje/proces verifikimi nga DVP-të. </w:t>
      </w:r>
    </w:p>
    <w:p w14:paraId="5F5534F3" w14:textId="2B87A35E" w:rsidR="008A715E" w:rsidRPr="001B5E6D" w:rsidRDefault="008A715E" w:rsidP="00A72906">
      <w:pPr>
        <w:spacing w:after="0" w:line="240" w:lineRule="auto"/>
        <w:jc w:val="both"/>
        <w:rPr>
          <w:rFonts w:ascii="Times New Roman" w:hAnsi="Times New Roman" w:cs="Times New Roman"/>
          <w:b/>
          <w:bCs/>
          <w:noProof/>
          <w:sz w:val="24"/>
          <w:szCs w:val="24"/>
        </w:rPr>
      </w:pPr>
      <w:r w:rsidRPr="001B5E6D">
        <w:rPr>
          <w:rFonts w:ascii="Times New Roman" w:hAnsi="Times New Roman" w:cs="Times New Roman"/>
          <w:b/>
          <w:bCs/>
          <w:noProof/>
          <w:sz w:val="24"/>
          <w:szCs w:val="24"/>
        </w:rPr>
        <w:t>Nga 15 raportet e monitorimit ajror, janë siguruar gjithsej</w:t>
      </w:r>
      <w:r w:rsidR="00A72906" w:rsidRPr="001B5E6D">
        <w:rPr>
          <w:rFonts w:ascii="Times New Roman" w:hAnsi="Times New Roman" w:cs="Times New Roman"/>
          <w:b/>
          <w:bCs/>
          <w:noProof/>
          <w:sz w:val="24"/>
          <w:szCs w:val="24"/>
        </w:rPr>
        <w:t>:</w:t>
      </w:r>
    </w:p>
    <w:p w14:paraId="62DD2B30" w14:textId="4D9A79B0" w:rsidR="008A715E" w:rsidRPr="001B5E6D" w:rsidRDefault="008A715E">
      <w:pPr>
        <w:pStyle w:val="ListParagraph"/>
        <w:numPr>
          <w:ilvl w:val="0"/>
          <w:numId w:val="259"/>
        </w:numPr>
        <w:spacing w:after="0" w:line="240" w:lineRule="auto"/>
        <w:jc w:val="both"/>
        <w:rPr>
          <w:rFonts w:ascii="Times New Roman" w:hAnsi="Times New Roman" w:cs="Times New Roman"/>
          <w:noProof/>
          <w:sz w:val="24"/>
          <w:szCs w:val="24"/>
        </w:rPr>
      </w:pPr>
      <w:r w:rsidRPr="001B5E6D">
        <w:rPr>
          <w:rFonts w:ascii="Times New Roman" w:hAnsi="Times New Roman" w:cs="Times New Roman"/>
          <w:b/>
          <w:noProof/>
          <w:sz w:val="24"/>
          <w:szCs w:val="24"/>
        </w:rPr>
        <w:t xml:space="preserve">492 </w:t>
      </w:r>
      <w:r w:rsidRPr="001B5E6D">
        <w:rPr>
          <w:rFonts w:ascii="Times New Roman" w:hAnsi="Times New Roman" w:cs="Times New Roman"/>
          <w:noProof/>
          <w:sz w:val="24"/>
          <w:szCs w:val="24"/>
        </w:rPr>
        <w:t>koordinata, nga të cilat</w:t>
      </w:r>
      <w:r w:rsidR="00A72906" w:rsidRPr="001B5E6D">
        <w:rPr>
          <w:rFonts w:ascii="Times New Roman" w:hAnsi="Times New Roman" w:cs="Times New Roman"/>
          <w:noProof/>
          <w:sz w:val="24"/>
          <w:szCs w:val="24"/>
        </w:rPr>
        <w:t>:</w:t>
      </w:r>
      <w:r w:rsidRPr="001B5E6D">
        <w:rPr>
          <w:rFonts w:ascii="Times New Roman" w:hAnsi="Times New Roman" w:cs="Times New Roman"/>
          <w:noProof/>
          <w:sz w:val="24"/>
          <w:szCs w:val="24"/>
        </w:rPr>
        <w:t xml:space="preserve">  </w:t>
      </w:r>
    </w:p>
    <w:p w14:paraId="59CEB344" w14:textId="09F76B8F" w:rsidR="008A715E" w:rsidRPr="001B5E6D" w:rsidRDefault="008A715E">
      <w:pPr>
        <w:pStyle w:val="ListParagraph"/>
        <w:numPr>
          <w:ilvl w:val="0"/>
          <w:numId w:val="260"/>
        </w:numPr>
        <w:spacing w:after="0" w:line="240" w:lineRule="auto"/>
        <w:jc w:val="both"/>
        <w:rPr>
          <w:rFonts w:ascii="Times New Roman" w:hAnsi="Times New Roman" w:cs="Times New Roman"/>
          <w:noProof/>
          <w:sz w:val="24"/>
          <w:szCs w:val="24"/>
        </w:rPr>
      </w:pPr>
      <w:r w:rsidRPr="001B5E6D">
        <w:rPr>
          <w:rFonts w:ascii="Times New Roman" w:hAnsi="Times New Roman" w:cs="Times New Roman"/>
          <w:b/>
          <w:noProof/>
          <w:sz w:val="24"/>
          <w:szCs w:val="24"/>
        </w:rPr>
        <w:t xml:space="preserve">214 </w:t>
      </w:r>
      <w:r w:rsidRPr="001B5E6D">
        <w:rPr>
          <w:rFonts w:ascii="Times New Roman" w:hAnsi="Times New Roman" w:cs="Times New Roman"/>
          <w:noProof/>
          <w:sz w:val="24"/>
          <w:szCs w:val="24"/>
        </w:rPr>
        <w:t>koordinata janë verifikuar në terren nga DVP-të</w:t>
      </w:r>
      <w:r w:rsidR="00A72906" w:rsidRPr="001B5E6D">
        <w:rPr>
          <w:rFonts w:ascii="Times New Roman" w:hAnsi="Times New Roman" w:cs="Times New Roman"/>
          <w:noProof/>
          <w:sz w:val="24"/>
          <w:szCs w:val="24"/>
        </w:rPr>
        <w:t>;</w:t>
      </w:r>
      <w:r w:rsidRPr="001B5E6D">
        <w:rPr>
          <w:rFonts w:ascii="Times New Roman" w:hAnsi="Times New Roman" w:cs="Times New Roman"/>
          <w:noProof/>
          <w:sz w:val="24"/>
          <w:szCs w:val="24"/>
        </w:rPr>
        <w:t xml:space="preserve"> </w:t>
      </w:r>
    </w:p>
    <w:p w14:paraId="69C027F2" w14:textId="575B01E9" w:rsidR="008A715E" w:rsidRPr="001B5E6D" w:rsidRDefault="008A715E">
      <w:pPr>
        <w:pStyle w:val="ListParagraph"/>
        <w:numPr>
          <w:ilvl w:val="0"/>
          <w:numId w:val="260"/>
        </w:numPr>
        <w:spacing w:after="0" w:line="240" w:lineRule="auto"/>
        <w:jc w:val="both"/>
        <w:rPr>
          <w:rFonts w:ascii="Times New Roman" w:hAnsi="Times New Roman" w:cs="Times New Roman"/>
          <w:noProof/>
          <w:sz w:val="24"/>
          <w:szCs w:val="24"/>
        </w:rPr>
      </w:pPr>
      <w:r w:rsidRPr="001B5E6D">
        <w:rPr>
          <w:rFonts w:ascii="Times New Roman" w:hAnsi="Times New Roman" w:cs="Times New Roman"/>
          <w:b/>
          <w:noProof/>
          <w:sz w:val="24"/>
          <w:szCs w:val="24"/>
        </w:rPr>
        <w:t>277</w:t>
      </w:r>
      <w:r w:rsidRPr="001B5E6D">
        <w:rPr>
          <w:rFonts w:ascii="Times New Roman" w:hAnsi="Times New Roman" w:cs="Times New Roman"/>
          <w:noProof/>
          <w:sz w:val="24"/>
          <w:szCs w:val="24"/>
        </w:rPr>
        <w:t xml:space="preserve"> koordinata janë në proces verifikimi nga DVP-të</w:t>
      </w:r>
      <w:r w:rsidR="00A72906" w:rsidRPr="001B5E6D">
        <w:rPr>
          <w:rFonts w:ascii="Times New Roman" w:hAnsi="Times New Roman" w:cs="Times New Roman"/>
          <w:noProof/>
          <w:sz w:val="24"/>
          <w:szCs w:val="24"/>
        </w:rPr>
        <w:t>;</w:t>
      </w:r>
      <w:r w:rsidRPr="001B5E6D">
        <w:rPr>
          <w:rFonts w:ascii="Times New Roman" w:hAnsi="Times New Roman" w:cs="Times New Roman"/>
          <w:noProof/>
          <w:sz w:val="24"/>
          <w:szCs w:val="24"/>
        </w:rPr>
        <w:t xml:space="preserve"> </w:t>
      </w:r>
    </w:p>
    <w:p w14:paraId="0BC94C81" w14:textId="186EDBF6" w:rsidR="008A715E" w:rsidRPr="001B5E6D" w:rsidRDefault="008A715E">
      <w:pPr>
        <w:pStyle w:val="ListParagraph"/>
        <w:numPr>
          <w:ilvl w:val="0"/>
          <w:numId w:val="260"/>
        </w:numPr>
        <w:spacing w:after="0" w:line="240" w:lineRule="auto"/>
        <w:jc w:val="both"/>
        <w:rPr>
          <w:rFonts w:ascii="Times New Roman" w:hAnsi="Times New Roman" w:cs="Times New Roman"/>
          <w:noProof/>
          <w:sz w:val="24"/>
          <w:szCs w:val="24"/>
        </w:rPr>
      </w:pPr>
      <w:r w:rsidRPr="001B5E6D">
        <w:rPr>
          <w:rFonts w:ascii="Times New Roman" w:hAnsi="Times New Roman" w:cs="Times New Roman"/>
          <w:b/>
          <w:noProof/>
          <w:sz w:val="24"/>
          <w:szCs w:val="24"/>
        </w:rPr>
        <w:t>1</w:t>
      </w:r>
      <w:r w:rsidRPr="001B5E6D">
        <w:rPr>
          <w:rFonts w:ascii="Times New Roman" w:hAnsi="Times New Roman" w:cs="Times New Roman"/>
          <w:noProof/>
          <w:sz w:val="24"/>
          <w:szCs w:val="24"/>
        </w:rPr>
        <w:t xml:space="preserve"> koordinata janë të verifikuara por pa kryer, për shkak të terrenit të veshtirë</w:t>
      </w:r>
      <w:r w:rsidR="00A72906" w:rsidRPr="001B5E6D">
        <w:rPr>
          <w:rFonts w:ascii="Times New Roman" w:hAnsi="Times New Roman" w:cs="Times New Roman"/>
          <w:noProof/>
          <w:sz w:val="24"/>
          <w:szCs w:val="24"/>
        </w:rPr>
        <w:t>;</w:t>
      </w:r>
      <w:r w:rsidRPr="001B5E6D">
        <w:rPr>
          <w:rFonts w:ascii="Times New Roman" w:hAnsi="Times New Roman" w:cs="Times New Roman"/>
          <w:noProof/>
          <w:sz w:val="24"/>
          <w:szCs w:val="24"/>
        </w:rPr>
        <w:t xml:space="preserve"> dhe</w:t>
      </w:r>
    </w:p>
    <w:p w14:paraId="44889F52" w14:textId="105A8B8F" w:rsidR="008A715E" w:rsidRPr="001B5E6D" w:rsidRDefault="008A715E" w:rsidP="00A72906">
      <w:pPr>
        <w:spacing w:after="0" w:line="240" w:lineRule="auto"/>
        <w:jc w:val="both"/>
        <w:rPr>
          <w:rFonts w:ascii="Times New Roman" w:hAnsi="Times New Roman" w:cs="Times New Roman"/>
          <w:noProof/>
          <w:sz w:val="24"/>
          <w:szCs w:val="24"/>
        </w:rPr>
      </w:pPr>
      <w:r w:rsidRPr="001B5E6D">
        <w:rPr>
          <w:rFonts w:ascii="Times New Roman" w:hAnsi="Times New Roman" w:cs="Times New Roman"/>
          <w:noProof/>
          <w:sz w:val="24"/>
          <w:szCs w:val="24"/>
        </w:rPr>
        <w:t xml:space="preserve">Nga </w:t>
      </w:r>
      <w:r w:rsidRPr="001B5E6D">
        <w:rPr>
          <w:rFonts w:ascii="Times New Roman" w:hAnsi="Times New Roman" w:cs="Times New Roman"/>
          <w:b/>
          <w:noProof/>
          <w:sz w:val="24"/>
          <w:szCs w:val="24"/>
        </w:rPr>
        <w:t xml:space="preserve">214 </w:t>
      </w:r>
      <w:r w:rsidRPr="001B5E6D">
        <w:rPr>
          <w:rFonts w:ascii="Times New Roman" w:hAnsi="Times New Roman" w:cs="Times New Roman"/>
          <w:noProof/>
          <w:sz w:val="24"/>
          <w:szCs w:val="24"/>
        </w:rPr>
        <w:t>koordinata të verifikuara në terren nga DVP-të, në</w:t>
      </w:r>
      <w:r w:rsidR="00A72906" w:rsidRPr="001B5E6D">
        <w:rPr>
          <w:rFonts w:ascii="Times New Roman" w:hAnsi="Times New Roman" w:cs="Times New Roman"/>
          <w:noProof/>
          <w:sz w:val="24"/>
          <w:szCs w:val="24"/>
        </w:rPr>
        <w:t>:</w:t>
      </w:r>
    </w:p>
    <w:p w14:paraId="4854D7F1" w14:textId="451255C4" w:rsidR="008A715E" w:rsidRPr="001B5E6D" w:rsidRDefault="008A715E">
      <w:pPr>
        <w:pStyle w:val="ListParagraph"/>
        <w:numPr>
          <w:ilvl w:val="0"/>
          <w:numId w:val="261"/>
        </w:numPr>
        <w:spacing w:after="0" w:line="240" w:lineRule="auto"/>
        <w:jc w:val="both"/>
        <w:rPr>
          <w:rFonts w:ascii="Times New Roman" w:hAnsi="Times New Roman" w:cs="Times New Roman"/>
          <w:noProof/>
          <w:sz w:val="24"/>
          <w:szCs w:val="24"/>
        </w:rPr>
      </w:pPr>
      <w:r w:rsidRPr="001B5E6D">
        <w:rPr>
          <w:rFonts w:ascii="Times New Roman" w:hAnsi="Times New Roman" w:cs="Times New Roman"/>
          <w:b/>
          <w:noProof/>
          <w:sz w:val="24"/>
          <w:szCs w:val="24"/>
        </w:rPr>
        <w:t>132</w:t>
      </w:r>
      <w:r w:rsidRPr="001B5E6D">
        <w:rPr>
          <w:rFonts w:ascii="Times New Roman" w:hAnsi="Times New Roman" w:cs="Times New Roman"/>
          <w:noProof/>
          <w:sz w:val="24"/>
          <w:szCs w:val="24"/>
        </w:rPr>
        <w:t xml:space="preserve"> koordinata nuk janë konstatuar bimë narkotike</w:t>
      </w:r>
      <w:r w:rsidR="00A72906" w:rsidRPr="001B5E6D">
        <w:rPr>
          <w:rFonts w:ascii="Times New Roman" w:hAnsi="Times New Roman" w:cs="Times New Roman"/>
          <w:noProof/>
          <w:sz w:val="24"/>
          <w:szCs w:val="24"/>
        </w:rPr>
        <w:t>;</w:t>
      </w:r>
      <w:r w:rsidRPr="001B5E6D">
        <w:rPr>
          <w:rFonts w:ascii="Times New Roman" w:hAnsi="Times New Roman" w:cs="Times New Roman"/>
          <w:noProof/>
          <w:sz w:val="24"/>
          <w:szCs w:val="24"/>
        </w:rPr>
        <w:t xml:space="preserve"> ndërsa në</w:t>
      </w:r>
    </w:p>
    <w:p w14:paraId="79ED1981" w14:textId="511E381B" w:rsidR="008A715E" w:rsidRPr="001B5E6D" w:rsidRDefault="008A715E">
      <w:pPr>
        <w:pStyle w:val="ListParagraph"/>
        <w:numPr>
          <w:ilvl w:val="0"/>
          <w:numId w:val="261"/>
        </w:numPr>
        <w:spacing w:after="0" w:line="240" w:lineRule="auto"/>
        <w:jc w:val="both"/>
        <w:rPr>
          <w:rFonts w:ascii="Times New Roman" w:hAnsi="Times New Roman" w:cs="Times New Roman"/>
          <w:noProof/>
          <w:sz w:val="24"/>
          <w:szCs w:val="24"/>
        </w:rPr>
      </w:pPr>
      <w:r w:rsidRPr="001B5E6D">
        <w:rPr>
          <w:rFonts w:ascii="Times New Roman" w:hAnsi="Times New Roman" w:cs="Times New Roman"/>
          <w:b/>
          <w:noProof/>
          <w:sz w:val="24"/>
          <w:szCs w:val="24"/>
        </w:rPr>
        <w:t>82</w:t>
      </w:r>
      <w:r w:rsidRPr="001B5E6D">
        <w:rPr>
          <w:rFonts w:ascii="Times New Roman" w:hAnsi="Times New Roman" w:cs="Times New Roman"/>
          <w:noProof/>
          <w:sz w:val="24"/>
          <w:szCs w:val="24"/>
        </w:rPr>
        <w:t xml:space="preserve"> koordinata janë gjetur/asgjësuar </w:t>
      </w:r>
      <w:r w:rsidRPr="001B5E6D">
        <w:rPr>
          <w:rFonts w:ascii="Times New Roman" w:hAnsi="Times New Roman" w:cs="Times New Roman"/>
          <w:b/>
          <w:noProof/>
          <w:sz w:val="24"/>
          <w:szCs w:val="24"/>
        </w:rPr>
        <w:t>8</w:t>
      </w:r>
      <w:r w:rsidR="00A72906" w:rsidRPr="001B5E6D">
        <w:rPr>
          <w:rFonts w:ascii="Times New Roman" w:hAnsi="Times New Roman" w:cs="Times New Roman"/>
          <w:b/>
          <w:noProof/>
          <w:sz w:val="24"/>
          <w:szCs w:val="24"/>
        </w:rPr>
        <w:t>.</w:t>
      </w:r>
      <w:r w:rsidRPr="001B5E6D">
        <w:rPr>
          <w:rFonts w:ascii="Times New Roman" w:hAnsi="Times New Roman" w:cs="Times New Roman"/>
          <w:b/>
          <w:noProof/>
          <w:sz w:val="24"/>
          <w:szCs w:val="24"/>
        </w:rPr>
        <w:t>166</w:t>
      </w:r>
      <w:r w:rsidRPr="001B5E6D">
        <w:rPr>
          <w:rFonts w:ascii="Times New Roman" w:hAnsi="Times New Roman" w:cs="Times New Roman"/>
          <w:noProof/>
          <w:sz w:val="24"/>
          <w:szCs w:val="24"/>
        </w:rPr>
        <w:t xml:space="preserve"> bimë narkotike</w:t>
      </w:r>
      <w:r w:rsidR="00A72906" w:rsidRPr="001B5E6D">
        <w:rPr>
          <w:rFonts w:ascii="Times New Roman" w:hAnsi="Times New Roman" w:cs="Times New Roman"/>
          <w:noProof/>
          <w:sz w:val="24"/>
          <w:szCs w:val="24"/>
        </w:rPr>
        <w:t>;</w:t>
      </w:r>
      <w:r w:rsidRPr="001B5E6D">
        <w:rPr>
          <w:rFonts w:ascii="Times New Roman" w:hAnsi="Times New Roman" w:cs="Times New Roman"/>
          <w:noProof/>
          <w:sz w:val="24"/>
          <w:szCs w:val="24"/>
        </w:rPr>
        <w:t xml:space="preserve"> </w:t>
      </w:r>
    </w:p>
    <w:p w14:paraId="17F86BB7" w14:textId="0F5B3A5B" w:rsidR="008A715E" w:rsidRPr="001B5E6D" w:rsidRDefault="008A715E">
      <w:pPr>
        <w:numPr>
          <w:ilvl w:val="0"/>
          <w:numId w:val="261"/>
        </w:numPr>
        <w:spacing w:after="0" w:line="240" w:lineRule="auto"/>
        <w:contextualSpacing/>
        <w:jc w:val="both"/>
        <w:rPr>
          <w:rFonts w:ascii="Times New Roman" w:hAnsi="Times New Roman" w:cs="Times New Roman"/>
          <w:noProof/>
          <w:sz w:val="24"/>
          <w:szCs w:val="24"/>
        </w:rPr>
      </w:pPr>
      <w:r w:rsidRPr="001B5E6D">
        <w:rPr>
          <w:rFonts w:ascii="Times New Roman" w:hAnsi="Times New Roman" w:cs="Times New Roman"/>
          <w:b/>
          <w:noProof/>
          <w:sz w:val="24"/>
          <w:szCs w:val="24"/>
        </w:rPr>
        <w:t>8</w:t>
      </w:r>
      <w:r w:rsidR="00A72906" w:rsidRPr="001B5E6D">
        <w:rPr>
          <w:rFonts w:ascii="Times New Roman" w:hAnsi="Times New Roman" w:cs="Times New Roman"/>
          <w:b/>
          <w:noProof/>
          <w:sz w:val="24"/>
          <w:szCs w:val="24"/>
        </w:rPr>
        <w:t>.</w:t>
      </w:r>
      <w:r w:rsidRPr="001B5E6D">
        <w:rPr>
          <w:rFonts w:ascii="Times New Roman" w:hAnsi="Times New Roman" w:cs="Times New Roman"/>
          <w:b/>
          <w:noProof/>
          <w:sz w:val="24"/>
          <w:szCs w:val="24"/>
        </w:rPr>
        <w:t>166</w:t>
      </w:r>
      <w:r w:rsidRPr="001B5E6D">
        <w:rPr>
          <w:rFonts w:ascii="Times New Roman" w:hAnsi="Times New Roman" w:cs="Times New Roman"/>
          <w:noProof/>
          <w:sz w:val="24"/>
          <w:szCs w:val="24"/>
        </w:rPr>
        <w:t xml:space="preserve"> bimë narkotike të gjetura dhe asgjësuara. </w:t>
      </w:r>
    </w:p>
    <w:p w14:paraId="30491D14" w14:textId="77777777" w:rsidR="008A715E" w:rsidRPr="00520249" w:rsidRDefault="008A715E" w:rsidP="00E83159">
      <w:pPr>
        <w:pStyle w:val="ListParagraph"/>
        <w:spacing w:after="0" w:line="240" w:lineRule="auto"/>
        <w:jc w:val="both"/>
        <w:rPr>
          <w:rFonts w:ascii="Times New Roman" w:hAnsi="Times New Roman" w:cs="Times New Roman"/>
          <w:noProof/>
          <w:sz w:val="16"/>
          <w:szCs w:val="16"/>
        </w:rPr>
      </w:pPr>
    </w:p>
    <w:p w14:paraId="7FED5AAF" w14:textId="09BB4F06" w:rsidR="008A715E" w:rsidRPr="001B5E6D" w:rsidRDefault="008A715E" w:rsidP="00E83159">
      <w:pPr>
        <w:spacing w:after="0" w:line="240" w:lineRule="auto"/>
        <w:jc w:val="both"/>
        <w:rPr>
          <w:rFonts w:ascii="Times New Roman" w:eastAsia="Calibri" w:hAnsi="Times New Roman" w:cs="Times New Roman"/>
          <w:i/>
          <w:noProof/>
          <w:sz w:val="24"/>
          <w:szCs w:val="24"/>
          <w:lang w:eastAsia="en-US"/>
        </w:rPr>
      </w:pPr>
      <w:r w:rsidRPr="001B5E6D">
        <w:rPr>
          <w:rFonts w:ascii="Times New Roman" w:hAnsi="Times New Roman" w:cs="Times New Roman"/>
          <w:iCs/>
          <w:noProof/>
          <w:sz w:val="24"/>
          <w:szCs w:val="24"/>
        </w:rPr>
        <w:t>Nga krahasimi me të njëjtën periudhë të vitit 2025, për këtë periudhë të vitit 2026 kemi</w:t>
      </w:r>
      <w:r w:rsidR="00A72906" w:rsidRPr="001B5E6D">
        <w:rPr>
          <w:rFonts w:ascii="Times New Roman" w:eastAsia="Calibri" w:hAnsi="Times New Roman" w:cs="Times New Roman"/>
          <w:iCs/>
          <w:noProof/>
          <w:sz w:val="24"/>
          <w:szCs w:val="24"/>
        </w:rPr>
        <w:t>:</w:t>
      </w:r>
      <w:r w:rsidRPr="001B5E6D">
        <w:rPr>
          <w:rFonts w:ascii="Times New Roman" w:eastAsia="Calibri" w:hAnsi="Times New Roman" w:cs="Times New Roman"/>
          <w:i/>
          <w:noProof/>
          <w:sz w:val="24"/>
          <w:szCs w:val="24"/>
          <w:lang w:eastAsia="en-US"/>
        </w:rPr>
        <w:t xml:space="preserve"> </w:t>
      </w:r>
    </w:p>
    <w:p w14:paraId="4FBCE448" w14:textId="0F894BE9" w:rsidR="008A715E" w:rsidRPr="001B5E6D" w:rsidRDefault="008A715E">
      <w:pPr>
        <w:pStyle w:val="ListParagraph"/>
        <w:numPr>
          <w:ilvl w:val="0"/>
          <w:numId w:val="262"/>
        </w:numPr>
        <w:spacing w:after="0" w:line="240" w:lineRule="auto"/>
        <w:jc w:val="both"/>
        <w:rPr>
          <w:rFonts w:ascii="Times New Roman" w:hAnsi="Times New Roman" w:cs="Times New Roman"/>
          <w:iCs/>
          <w:sz w:val="24"/>
          <w:szCs w:val="24"/>
          <w:shd w:val="clear" w:color="auto" w:fill="FFFFFF"/>
        </w:rPr>
      </w:pPr>
      <w:r w:rsidRPr="001B5E6D">
        <w:rPr>
          <w:rFonts w:ascii="Times New Roman" w:eastAsia="Calibri" w:hAnsi="Times New Roman" w:cs="Times New Roman"/>
          <w:iCs/>
          <w:noProof/>
          <w:sz w:val="24"/>
          <w:szCs w:val="24"/>
        </w:rPr>
        <w:t>Misione të njëjta fluturimi</w:t>
      </w:r>
      <w:r w:rsidR="00A72906" w:rsidRPr="001B5E6D">
        <w:rPr>
          <w:rFonts w:ascii="Times New Roman" w:eastAsia="Calibri" w:hAnsi="Times New Roman" w:cs="Times New Roman"/>
          <w:iCs/>
          <w:noProof/>
          <w:sz w:val="24"/>
          <w:szCs w:val="24"/>
        </w:rPr>
        <w:t>;</w:t>
      </w:r>
      <w:r w:rsidRPr="001B5E6D">
        <w:rPr>
          <w:rFonts w:ascii="Times New Roman" w:eastAsia="Calibri" w:hAnsi="Times New Roman" w:cs="Times New Roman"/>
          <w:iCs/>
          <w:noProof/>
          <w:sz w:val="24"/>
          <w:szCs w:val="24"/>
        </w:rPr>
        <w:t xml:space="preserve"> </w:t>
      </w:r>
    </w:p>
    <w:p w14:paraId="1C8E8FFA" w14:textId="5FD48A4F" w:rsidR="008A715E" w:rsidRPr="001B5E6D" w:rsidRDefault="00A72906">
      <w:pPr>
        <w:pStyle w:val="ListParagraph"/>
        <w:numPr>
          <w:ilvl w:val="0"/>
          <w:numId w:val="262"/>
        </w:numPr>
        <w:spacing w:after="0" w:line="240" w:lineRule="auto"/>
        <w:jc w:val="both"/>
        <w:rPr>
          <w:rFonts w:ascii="Times New Roman" w:hAnsi="Times New Roman" w:cs="Times New Roman"/>
          <w:iCs/>
          <w:sz w:val="24"/>
          <w:szCs w:val="24"/>
          <w:shd w:val="clear" w:color="auto" w:fill="FFFFFF"/>
        </w:rPr>
      </w:pPr>
      <w:r w:rsidRPr="001B5E6D">
        <w:rPr>
          <w:rFonts w:ascii="Times New Roman" w:eastAsia="Calibri" w:hAnsi="Times New Roman" w:cs="Times New Roman"/>
          <w:iCs/>
          <w:noProof/>
          <w:sz w:val="24"/>
          <w:szCs w:val="24"/>
        </w:rPr>
        <w:t>R</w:t>
      </w:r>
      <w:r w:rsidR="008A715E" w:rsidRPr="001B5E6D">
        <w:rPr>
          <w:rFonts w:ascii="Times New Roman" w:eastAsia="Calibri" w:hAnsi="Times New Roman" w:cs="Times New Roman"/>
          <w:iCs/>
          <w:noProof/>
          <w:sz w:val="24"/>
          <w:szCs w:val="24"/>
        </w:rPr>
        <w:t xml:space="preserve">aporte </w:t>
      </w:r>
      <w:r w:rsidRPr="001B5E6D">
        <w:rPr>
          <w:rFonts w:ascii="Times New Roman" w:eastAsia="Calibri" w:hAnsi="Times New Roman" w:cs="Times New Roman"/>
          <w:iCs/>
          <w:noProof/>
          <w:sz w:val="24"/>
          <w:szCs w:val="24"/>
        </w:rPr>
        <w:t xml:space="preserve">të njëjta </w:t>
      </w:r>
      <w:r w:rsidR="008A715E" w:rsidRPr="001B5E6D">
        <w:rPr>
          <w:rFonts w:ascii="Times New Roman" w:eastAsia="Calibri" w:hAnsi="Times New Roman" w:cs="Times New Roman"/>
          <w:iCs/>
          <w:noProof/>
          <w:sz w:val="24"/>
          <w:szCs w:val="24"/>
        </w:rPr>
        <w:t>monitorimi</w:t>
      </w:r>
      <w:r w:rsidRPr="001B5E6D">
        <w:rPr>
          <w:rFonts w:ascii="Times New Roman" w:eastAsia="Calibri" w:hAnsi="Times New Roman" w:cs="Times New Roman"/>
          <w:iCs/>
          <w:noProof/>
          <w:sz w:val="24"/>
          <w:szCs w:val="24"/>
        </w:rPr>
        <w:t>;</w:t>
      </w:r>
      <w:r w:rsidR="008A715E" w:rsidRPr="001B5E6D">
        <w:rPr>
          <w:rFonts w:ascii="Times New Roman" w:eastAsia="Calibri" w:hAnsi="Times New Roman" w:cs="Times New Roman"/>
          <w:iCs/>
          <w:noProof/>
          <w:sz w:val="24"/>
          <w:szCs w:val="24"/>
        </w:rPr>
        <w:t xml:space="preserve"> </w:t>
      </w:r>
    </w:p>
    <w:p w14:paraId="243619ED" w14:textId="3A802F5E" w:rsidR="008A715E" w:rsidRPr="001B5E6D" w:rsidRDefault="008A715E">
      <w:pPr>
        <w:pStyle w:val="ListParagraph"/>
        <w:numPr>
          <w:ilvl w:val="0"/>
          <w:numId w:val="262"/>
        </w:numPr>
        <w:spacing w:after="0" w:line="240" w:lineRule="auto"/>
        <w:jc w:val="both"/>
        <w:rPr>
          <w:rFonts w:ascii="Times New Roman" w:hAnsi="Times New Roman" w:cs="Times New Roman"/>
          <w:iCs/>
          <w:sz w:val="24"/>
          <w:szCs w:val="24"/>
          <w:shd w:val="clear" w:color="auto" w:fill="FFFFFF"/>
        </w:rPr>
      </w:pPr>
      <w:r w:rsidRPr="001B5E6D">
        <w:rPr>
          <w:rFonts w:ascii="Times New Roman" w:eastAsia="Calibri" w:hAnsi="Times New Roman" w:cs="Times New Roman"/>
          <w:b/>
          <w:bCs/>
          <w:iCs/>
          <w:noProof/>
          <w:sz w:val="24"/>
          <w:szCs w:val="24"/>
        </w:rPr>
        <w:t>40</w:t>
      </w:r>
      <w:r w:rsidRPr="001B5E6D">
        <w:rPr>
          <w:rFonts w:ascii="Times New Roman" w:eastAsia="Calibri" w:hAnsi="Times New Roman" w:cs="Times New Roman"/>
          <w:iCs/>
          <w:noProof/>
          <w:sz w:val="24"/>
          <w:szCs w:val="24"/>
        </w:rPr>
        <w:t xml:space="preserve"> koordinata të dyshuara më shumë</w:t>
      </w:r>
      <w:r w:rsidR="00A72906" w:rsidRPr="001B5E6D">
        <w:rPr>
          <w:rFonts w:ascii="Times New Roman" w:eastAsia="Calibri" w:hAnsi="Times New Roman" w:cs="Times New Roman"/>
          <w:iCs/>
          <w:noProof/>
          <w:sz w:val="24"/>
          <w:szCs w:val="24"/>
        </w:rPr>
        <w:t>;</w:t>
      </w:r>
      <w:r w:rsidRPr="001B5E6D">
        <w:rPr>
          <w:rFonts w:ascii="Times New Roman" w:eastAsia="Calibri" w:hAnsi="Times New Roman" w:cs="Times New Roman"/>
          <w:iCs/>
          <w:noProof/>
          <w:sz w:val="24"/>
          <w:szCs w:val="24"/>
        </w:rPr>
        <w:t xml:space="preserve"> </w:t>
      </w:r>
    </w:p>
    <w:p w14:paraId="4A8D641A" w14:textId="5F21F462" w:rsidR="008A715E" w:rsidRPr="001B5E6D" w:rsidRDefault="008A715E">
      <w:pPr>
        <w:pStyle w:val="ListParagraph"/>
        <w:numPr>
          <w:ilvl w:val="0"/>
          <w:numId w:val="262"/>
        </w:numPr>
        <w:spacing w:after="0" w:line="240" w:lineRule="auto"/>
        <w:jc w:val="both"/>
        <w:rPr>
          <w:rFonts w:ascii="Times New Roman" w:hAnsi="Times New Roman" w:cs="Times New Roman"/>
          <w:iCs/>
          <w:sz w:val="24"/>
          <w:szCs w:val="24"/>
          <w:shd w:val="clear" w:color="auto" w:fill="FFFFFF"/>
        </w:rPr>
      </w:pPr>
      <w:r w:rsidRPr="001B5E6D">
        <w:rPr>
          <w:rFonts w:ascii="Times New Roman" w:eastAsia="Calibri" w:hAnsi="Times New Roman" w:cs="Times New Roman"/>
          <w:b/>
          <w:bCs/>
          <w:iCs/>
          <w:noProof/>
          <w:sz w:val="24"/>
          <w:szCs w:val="24"/>
        </w:rPr>
        <w:lastRenderedPageBreak/>
        <w:t>1</w:t>
      </w:r>
      <w:r w:rsidR="00A72906" w:rsidRPr="001B5E6D">
        <w:rPr>
          <w:rFonts w:ascii="Times New Roman" w:eastAsia="Calibri" w:hAnsi="Times New Roman" w:cs="Times New Roman"/>
          <w:b/>
          <w:bCs/>
          <w:iCs/>
          <w:noProof/>
          <w:sz w:val="24"/>
          <w:szCs w:val="24"/>
        </w:rPr>
        <w:t>.</w:t>
      </w:r>
      <w:r w:rsidRPr="001B5E6D">
        <w:rPr>
          <w:rFonts w:ascii="Times New Roman" w:eastAsia="Calibri" w:hAnsi="Times New Roman" w:cs="Times New Roman"/>
          <w:b/>
          <w:bCs/>
          <w:iCs/>
          <w:noProof/>
          <w:sz w:val="24"/>
          <w:szCs w:val="24"/>
        </w:rPr>
        <w:t>770</w:t>
      </w:r>
      <w:r w:rsidRPr="001B5E6D">
        <w:rPr>
          <w:rFonts w:ascii="Times New Roman" w:eastAsia="Calibri" w:hAnsi="Times New Roman" w:cs="Times New Roman"/>
          <w:iCs/>
          <w:noProof/>
          <w:sz w:val="24"/>
          <w:szCs w:val="24"/>
        </w:rPr>
        <w:t xml:space="preserve"> bimë të asgjësuara më shumë</w:t>
      </w:r>
      <w:r w:rsidR="00A72906" w:rsidRPr="001B5E6D">
        <w:rPr>
          <w:rFonts w:ascii="Times New Roman" w:eastAsia="Calibri" w:hAnsi="Times New Roman" w:cs="Times New Roman"/>
          <w:iCs/>
          <w:noProof/>
          <w:sz w:val="24"/>
          <w:szCs w:val="24"/>
        </w:rPr>
        <w:t>;</w:t>
      </w:r>
    </w:p>
    <w:p w14:paraId="2D460C78" w14:textId="77777777" w:rsidR="008A715E" w:rsidRPr="001B5E6D" w:rsidRDefault="008A715E">
      <w:pPr>
        <w:pStyle w:val="ListParagraph"/>
        <w:numPr>
          <w:ilvl w:val="0"/>
          <w:numId w:val="262"/>
        </w:numPr>
        <w:spacing w:after="0" w:line="240" w:lineRule="auto"/>
        <w:jc w:val="both"/>
        <w:rPr>
          <w:rFonts w:ascii="Times New Roman" w:hAnsi="Times New Roman" w:cs="Times New Roman"/>
          <w:iCs/>
          <w:sz w:val="24"/>
          <w:szCs w:val="24"/>
          <w:shd w:val="clear" w:color="auto" w:fill="FFFFFF"/>
        </w:rPr>
      </w:pPr>
      <w:r w:rsidRPr="001B5E6D">
        <w:rPr>
          <w:rFonts w:ascii="Times New Roman" w:hAnsi="Times New Roman" w:cs="Times New Roman"/>
          <w:b/>
          <w:iCs/>
          <w:noProof/>
          <w:sz w:val="24"/>
          <w:szCs w:val="24"/>
        </w:rPr>
        <w:t xml:space="preserve">172 </w:t>
      </w:r>
      <w:r w:rsidRPr="001B5E6D">
        <w:rPr>
          <w:rFonts w:ascii="Times New Roman" w:hAnsi="Times New Roman" w:cs="Times New Roman"/>
          <w:bCs/>
          <w:iCs/>
          <w:noProof/>
          <w:sz w:val="24"/>
          <w:szCs w:val="24"/>
        </w:rPr>
        <w:t>km², sipërfaqe e skanuar</w:t>
      </w:r>
      <w:r w:rsidRPr="001B5E6D">
        <w:rPr>
          <w:rFonts w:ascii="Times New Roman" w:eastAsia="Calibri" w:hAnsi="Times New Roman" w:cs="Times New Roman"/>
          <w:iCs/>
          <w:noProof/>
          <w:sz w:val="24"/>
          <w:szCs w:val="24"/>
        </w:rPr>
        <w:t xml:space="preserve"> më shumë.</w:t>
      </w:r>
    </w:p>
    <w:p w14:paraId="735914F5" w14:textId="77777777" w:rsidR="008A715E" w:rsidRPr="00520249" w:rsidRDefault="008A715E" w:rsidP="00E83159">
      <w:pPr>
        <w:pStyle w:val="ListParagraph"/>
        <w:spacing w:after="0" w:line="240" w:lineRule="auto"/>
        <w:ind w:left="0"/>
        <w:jc w:val="both"/>
        <w:rPr>
          <w:rFonts w:ascii="Times New Roman" w:hAnsi="Times New Roman" w:cs="Times New Roman"/>
          <w:sz w:val="16"/>
          <w:szCs w:val="16"/>
        </w:rPr>
      </w:pPr>
    </w:p>
    <w:p w14:paraId="3B85F224" w14:textId="37C5C8ED" w:rsidR="008A715E" w:rsidRPr="001B5E6D" w:rsidRDefault="00A72906" w:rsidP="00E83159">
      <w:pPr>
        <w:spacing w:after="0" w:line="240" w:lineRule="auto"/>
        <w:jc w:val="both"/>
        <w:rPr>
          <w:rFonts w:ascii="Times New Roman" w:hAnsi="Times New Roman" w:cs="Times New Roman"/>
          <w:b/>
          <w:sz w:val="24"/>
          <w:szCs w:val="24"/>
        </w:rPr>
      </w:pPr>
      <w:r w:rsidRPr="001B5E6D">
        <w:rPr>
          <w:rFonts w:ascii="Times New Roman" w:hAnsi="Times New Roman" w:cs="Times New Roman"/>
          <w:b/>
          <w:sz w:val="24"/>
          <w:szCs w:val="24"/>
        </w:rPr>
        <w:t xml:space="preserve">Veprat Penale, Kultivimi i Bimëve Narkotike, Neni 284 i Kodit Penal: </w:t>
      </w:r>
    </w:p>
    <w:p w14:paraId="1CA721BA" w14:textId="00E3DAB9" w:rsidR="008A715E" w:rsidRPr="001B5E6D" w:rsidRDefault="00A72906">
      <w:pPr>
        <w:pStyle w:val="ListParagraph"/>
        <w:numPr>
          <w:ilvl w:val="0"/>
          <w:numId w:val="263"/>
        </w:numPr>
        <w:spacing w:after="0" w:line="240" w:lineRule="auto"/>
        <w:jc w:val="both"/>
        <w:rPr>
          <w:rFonts w:ascii="Times New Roman" w:hAnsi="Times New Roman" w:cs="Times New Roman"/>
          <w:noProof/>
          <w:sz w:val="24"/>
          <w:szCs w:val="24"/>
        </w:rPr>
      </w:pPr>
      <w:r w:rsidRPr="001B5E6D">
        <w:rPr>
          <w:rFonts w:ascii="Times New Roman" w:eastAsia="Calibri" w:hAnsi="Times New Roman" w:cs="Times New Roman"/>
          <w:sz w:val="24"/>
          <w:szCs w:val="24"/>
          <w:lang w:eastAsia="x-none"/>
        </w:rPr>
        <w:t xml:space="preserve">Për </w:t>
      </w:r>
      <w:r w:rsidRPr="001B5E6D">
        <w:rPr>
          <w:rFonts w:ascii="Times New Roman" w:eastAsia="Calibri" w:hAnsi="Times New Roman" w:cs="Times New Roman"/>
          <w:bCs/>
          <w:noProof/>
          <w:sz w:val="24"/>
          <w:szCs w:val="24"/>
        </w:rPr>
        <w:t xml:space="preserve">6 mujorin e I-rë 2026, </w:t>
      </w:r>
      <w:r w:rsidR="008A715E" w:rsidRPr="001B5E6D">
        <w:rPr>
          <w:rFonts w:ascii="Times New Roman" w:hAnsi="Times New Roman" w:cs="Times New Roman"/>
          <w:bCs/>
          <w:noProof/>
          <w:sz w:val="24"/>
          <w:szCs w:val="24"/>
        </w:rPr>
        <w:t>n</w:t>
      </w:r>
      <w:r w:rsidR="008A715E" w:rsidRPr="001B5E6D">
        <w:rPr>
          <w:rFonts w:ascii="Times New Roman" w:hAnsi="Times New Roman" w:cs="Times New Roman"/>
          <w:noProof/>
          <w:sz w:val="24"/>
          <w:szCs w:val="24"/>
        </w:rPr>
        <w:t xml:space="preserve">ë total janë </w:t>
      </w:r>
      <w:r w:rsidR="008A715E" w:rsidRPr="001B5E6D">
        <w:rPr>
          <w:rFonts w:ascii="Times New Roman" w:hAnsi="Times New Roman" w:cs="Times New Roman"/>
          <w:b/>
          <w:noProof/>
          <w:sz w:val="24"/>
          <w:szCs w:val="24"/>
        </w:rPr>
        <w:t xml:space="preserve">218 </w:t>
      </w:r>
      <w:r w:rsidR="008A715E" w:rsidRPr="001B5E6D">
        <w:rPr>
          <w:rFonts w:ascii="Times New Roman" w:hAnsi="Times New Roman" w:cs="Times New Roman"/>
          <w:noProof/>
          <w:sz w:val="24"/>
          <w:szCs w:val="24"/>
        </w:rPr>
        <w:t xml:space="preserve">vepra penale, për nenin </w:t>
      </w:r>
      <w:r w:rsidR="008A715E" w:rsidRPr="001B5E6D">
        <w:rPr>
          <w:rFonts w:ascii="Times New Roman" w:hAnsi="Times New Roman" w:cs="Times New Roman"/>
          <w:bCs/>
          <w:noProof/>
          <w:sz w:val="24"/>
          <w:szCs w:val="24"/>
        </w:rPr>
        <w:t>284</w:t>
      </w:r>
      <w:r w:rsidR="008A715E" w:rsidRPr="001B5E6D">
        <w:rPr>
          <w:rFonts w:ascii="Times New Roman" w:hAnsi="Times New Roman" w:cs="Times New Roman"/>
          <w:noProof/>
          <w:sz w:val="24"/>
          <w:szCs w:val="24"/>
        </w:rPr>
        <w:t xml:space="preserve"> të K</w:t>
      </w:r>
      <w:r w:rsidR="00151B92" w:rsidRPr="001B5E6D">
        <w:rPr>
          <w:rFonts w:ascii="Times New Roman" w:hAnsi="Times New Roman" w:cs="Times New Roman"/>
          <w:noProof/>
          <w:sz w:val="24"/>
          <w:szCs w:val="24"/>
        </w:rPr>
        <w:t xml:space="preserve">odit </w:t>
      </w:r>
      <w:r w:rsidR="008A715E" w:rsidRPr="001B5E6D">
        <w:rPr>
          <w:rFonts w:ascii="Times New Roman" w:hAnsi="Times New Roman" w:cs="Times New Roman"/>
          <w:noProof/>
          <w:sz w:val="24"/>
          <w:szCs w:val="24"/>
        </w:rPr>
        <w:t>P</w:t>
      </w:r>
      <w:r w:rsidR="00151B92" w:rsidRPr="001B5E6D">
        <w:rPr>
          <w:rFonts w:ascii="Times New Roman" w:hAnsi="Times New Roman" w:cs="Times New Roman"/>
          <w:noProof/>
          <w:sz w:val="24"/>
          <w:szCs w:val="24"/>
        </w:rPr>
        <w:t>enal</w:t>
      </w:r>
      <w:r w:rsidR="008A715E" w:rsidRPr="001B5E6D">
        <w:rPr>
          <w:rFonts w:ascii="Times New Roman" w:hAnsi="Times New Roman" w:cs="Times New Roman"/>
          <w:noProof/>
          <w:sz w:val="24"/>
          <w:szCs w:val="24"/>
        </w:rPr>
        <w:t>, “Kultivimi”, nga të cilat janë</w:t>
      </w:r>
      <w:r w:rsidR="00151B92" w:rsidRPr="001B5E6D">
        <w:rPr>
          <w:rFonts w:ascii="Times New Roman" w:hAnsi="Times New Roman" w:cs="Times New Roman"/>
          <w:noProof/>
          <w:sz w:val="24"/>
          <w:szCs w:val="24"/>
        </w:rPr>
        <w:t>:</w:t>
      </w:r>
    </w:p>
    <w:p w14:paraId="52C59D75" w14:textId="0A6E68F9" w:rsidR="008A715E" w:rsidRPr="001B5E6D" w:rsidRDefault="008A715E">
      <w:pPr>
        <w:numPr>
          <w:ilvl w:val="0"/>
          <w:numId w:val="231"/>
        </w:numPr>
        <w:overflowPunct w:val="0"/>
        <w:autoSpaceDE w:val="0"/>
        <w:autoSpaceDN w:val="0"/>
        <w:adjustRightInd w:val="0"/>
        <w:spacing w:after="0" w:line="240" w:lineRule="auto"/>
        <w:contextualSpacing/>
        <w:jc w:val="both"/>
        <w:textAlignment w:val="baseline"/>
        <w:rPr>
          <w:rFonts w:ascii="Times New Roman" w:hAnsi="Times New Roman" w:cs="Times New Roman"/>
          <w:noProof/>
          <w:sz w:val="24"/>
          <w:szCs w:val="24"/>
        </w:rPr>
      </w:pPr>
      <w:r w:rsidRPr="001B5E6D">
        <w:rPr>
          <w:rFonts w:ascii="Times New Roman" w:hAnsi="Times New Roman" w:cs="Times New Roman"/>
          <w:b/>
          <w:noProof/>
          <w:sz w:val="24"/>
          <w:szCs w:val="24"/>
        </w:rPr>
        <w:t xml:space="preserve">68 </w:t>
      </w:r>
      <w:r w:rsidRPr="001B5E6D">
        <w:rPr>
          <w:rFonts w:ascii="Times New Roman" w:hAnsi="Times New Roman" w:cs="Times New Roman"/>
          <w:noProof/>
          <w:sz w:val="24"/>
          <w:szCs w:val="24"/>
        </w:rPr>
        <w:t xml:space="preserve">janë procedime proaktive në ndjekje, të referuara ndaj </w:t>
      </w:r>
      <w:r w:rsidRPr="001B5E6D">
        <w:rPr>
          <w:rFonts w:ascii="Times New Roman" w:hAnsi="Times New Roman" w:cs="Times New Roman"/>
          <w:b/>
          <w:bCs/>
          <w:noProof/>
          <w:sz w:val="24"/>
          <w:szCs w:val="24"/>
        </w:rPr>
        <w:t>78</w:t>
      </w:r>
      <w:r w:rsidRPr="001B5E6D">
        <w:rPr>
          <w:rFonts w:ascii="Times New Roman" w:hAnsi="Times New Roman" w:cs="Times New Roman"/>
          <w:noProof/>
          <w:sz w:val="24"/>
          <w:szCs w:val="24"/>
        </w:rPr>
        <w:t xml:space="preserve"> autorëve të dyshuar</w:t>
      </w:r>
      <w:r w:rsidR="00151B92" w:rsidRPr="001B5E6D">
        <w:rPr>
          <w:rFonts w:ascii="Times New Roman" w:hAnsi="Times New Roman" w:cs="Times New Roman"/>
          <w:noProof/>
          <w:sz w:val="24"/>
          <w:szCs w:val="24"/>
        </w:rPr>
        <w:t>;</w:t>
      </w:r>
      <w:r w:rsidRPr="001B5E6D">
        <w:rPr>
          <w:rFonts w:ascii="Times New Roman" w:hAnsi="Times New Roman" w:cs="Times New Roman"/>
          <w:noProof/>
          <w:sz w:val="24"/>
          <w:szCs w:val="24"/>
        </w:rPr>
        <w:t xml:space="preserve"> dhe</w:t>
      </w:r>
    </w:p>
    <w:p w14:paraId="023676E3" w14:textId="36A3E636" w:rsidR="008A715E" w:rsidRPr="001B5E6D" w:rsidRDefault="008A715E">
      <w:pPr>
        <w:numPr>
          <w:ilvl w:val="0"/>
          <w:numId w:val="231"/>
        </w:numPr>
        <w:overflowPunct w:val="0"/>
        <w:autoSpaceDE w:val="0"/>
        <w:autoSpaceDN w:val="0"/>
        <w:adjustRightInd w:val="0"/>
        <w:spacing w:after="0" w:line="240" w:lineRule="auto"/>
        <w:contextualSpacing/>
        <w:jc w:val="both"/>
        <w:textAlignment w:val="baseline"/>
        <w:rPr>
          <w:rFonts w:ascii="Times New Roman" w:hAnsi="Times New Roman" w:cs="Times New Roman"/>
          <w:noProof/>
          <w:sz w:val="24"/>
          <w:szCs w:val="24"/>
        </w:rPr>
      </w:pPr>
      <w:r w:rsidRPr="001B5E6D">
        <w:rPr>
          <w:rFonts w:ascii="Times New Roman" w:eastAsia="Calibri" w:hAnsi="Times New Roman" w:cs="Times New Roman"/>
          <w:b/>
          <w:bCs/>
          <w:noProof/>
          <w:sz w:val="24"/>
          <w:szCs w:val="24"/>
        </w:rPr>
        <w:t xml:space="preserve">150 </w:t>
      </w:r>
      <w:r w:rsidRPr="001B5E6D">
        <w:rPr>
          <w:rFonts w:ascii="Times New Roman" w:eastAsia="Calibri" w:hAnsi="Times New Roman" w:cs="Times New Roman"/>
          <w:noProof/>
          <w:sz w:val="24"/>
          <w:szCs w:val="24"/>
        </w:rPr>
        <w:t xml:space="preserve">raste kultivimi, zbuluar </w:t>
      </w:r>
      <w:r w:rsidRPr="001B5E6D">
        <w:rPr>
          <w:rFonts w:ascii="Times New Roman" w:eastAsia="Calibri" w:hAnsi="Times New Roman" w:cs="Times New Roman"/>
          <w:b/>
          <w:bCs/>
          <w:noProof/>
          <w:sz w:val="24"/>
          <w:szCs w:val="24"/>
        </w:rPr>
        <w:t>47</w:t>
      </w:r>
      <w:r w:rsidRPr="001B5E6D">
        <w:rPr>
          <w:rFonts w:ascii="Times New Roman" w:eastAsia="Calibri" w:hAnsi="Times New Roman" w:cs="Times New Roman"/>
          <w:b/>
          <w:noProof/>
          <w:sz w:val="24"/>
          <w:szCs w:val="24"/>
        </w:rPr>
        <w:t>,</w:t>
      </w:r>
      <w:r w:rsidRPr="001B5E6D">
        <w:rPr>
          <w:rFonts w:ascii="Times New Roman" w:eastAsia="Calibri" w:hAnsi="Times New Roman" w:cs="Times New Roman"/>
          <w:noProof/>
          <w:sz w:val="24"/>
          <w:szCs w:val="24"/>
        </w:rPr>
        <w:t xml:space="preserve"> ose </w:t>
      </w:r>
      <w:r w:rsidRPr="001B5E6D">
        <w:rPr>
          <w:rFonts w:ascii="Times New Roman" w:eastAsia="Calibri" w:hAnsi="Times New Roman" w:cs="Times New Roman"/>
          <w:b/>
          <w:bCs/>
          <w:noProof/>
          <w:sz w:val="24"/>
          <w:szCs w:val="24"/>
        </w:rPr>
        <w:t>31.8%</w:t>
      </w:r>
      <w:r w:rsidRPr="001B5E6D">
        <w:rPr>
          <w:rFonts w:ascii="Times New Roman" w:eastAsia="Calibri" w:hAnsi="Times New Roman" w:cs="Times New Roman"/>
          <w:noProof/>
          <w:sz w:val="24"/>
          <w:szCs w:val="24"/>
        </w:rPr>
        <w:t xml:space="preserve">, me </w:t>
      </w:r>
      <w:r w:rsidRPr="001B5E6D">
        <w:rPr>
          <w:rFonts w:ascii="Times New Roman" w:eastAsia="Calibri" w:hAnsi="Times New Roman" w:cs="Times New Roman"/>
          <w:b/>
          <w:noProof/>
          <w:sz w:val="24"/>
          <w:szCs w:val="24"/>
        </w:rPr>
        <w:t xml:space="preserve">90 </w:t>
      </w:r>
      <w:r w:rsidRPr="001B5E6D">
        <w:rPr>
          <w:rFonts w:ascii="Times New Roman" w:eastAsia="Calibri" w:hAnsi="Times New Roman" w:cs="Times New Roman"/>
          <w:noProof/>
          <w:sz w:val="24"/>
          <w:szCs w:val="24"/>
        </w:rPr>
        <w:t>shtetas të implikuar</w:t>
      </w:r>
      <w:r w:rsidRPr="001B5E6D">
        <w:rPr>
          <w:rFonts w:ascii="Times New Roman" w:eastAsia="Calibri" w:hAnsi="Times New Roman" w:cs="Times New Roman"/>
          <w:b/>
          <w:noProof/>
          <w:sz w:val="24"/>
          <w:szCs w:val="24"/>
        </w:rPr>
        <w:t xml:space="preserve">, </w:t>
      </w:r>
      <w:r w:rsidRPr="001B5E6D">
        <w:rPr>
          <w:rFonts w:ascii="Times New Roman" w:hAnsi="Times New Roman" w:cs="Times New Roman"/>
          <w:noProof/>
          <w:sz w:val="24"/>
          <w:szCs w:val="24"/>
        </w:rPr>
        <w:t>nga të cilët</w:t>
      </w:r>
      <w:r w:rsidR="00151B92" w:rsidRPr="001B5E6D">
        <w:rPr>
          <w:rFonts w:ascii="Times New Roman" w:hAnsi="Times New Roman" w:cs="Times New Roman"/>
          <w:noProof/>
          <w:sz w:val="24"/>
          <w:szCs w:val="24"/>
        </w:rPr>
        <w:t>:</w:t>
      </w:r>
      <w:r w:rsidRPr="001B5E6D">
        <w:rPr>
          <w:rFonts w:ascii="Times New Roman" w:hAnsi="Times New Roman" w:cs="Times New Roman"/>
          <w:noProof/>
          <w:sz w:val="24"/>
          <w:szCs w:val="24"/>
        </w:rPr>
        <w:t xml:space="preserve"> </w:t>
      </w:r>
      <w:r w:rsidRPr="001B5E6D">
        <w:rPr>
          <w:rFonts w:ascii="Times New Roman" w:eastAsia="Calibri" w:hAnsi="Times New Roman" w:cs="Times New Roman"/>
          <w:noProof/>
          <w:sz w:val="24"/>
          <w:szCs w:val="24"/>
        </w:rPr>
        <w:t xml:space="preserve">arrestuar </w:t>
      </w:r>
      <w:r w:rsidRPr="001B5E6D">
        <w:rPr>
          <w:rFonts w:ascii="Times New Roman" w:eastAsia="Calibri" w:hAnsi="Times New Roman" w:cs="Times New Roman"/>
          <w:b/>
          <w:noProof/>
          <w:sz w:val="24"/>
          <w:szCs w:val="24"/>
        </w:rPr>
        <w:t>35</w:t>
      </w:r>
      <w:r w:rsidRPr="001B5E6D">
        <w:rPr>
          <w:rFonts w:ascii="Times New Roman" w:eastAsia="Calibri" w:hAnsi="Times New Roman" w:cs="Times New Roman"/>
          <w:noProof/>
          <w:sz w:val="24"/>
          <w:szCs w:val="24"/>
        </w:rPr>
        <w:t xml:space="preserve">, ndaluar </w:t>
      </w:r>
      <w:r w:rsidRPr="001B5E6D">
        <w:rPr>
          <w:rFonts w:ascii="Times New Roman" w:eastAsia="Calibri" w:hAnsi="Times New Roman" w:cs="Times New Roman"/>
          <w:b/>
          <w:noProof/>
          <w:sz w:val="24"/>
          <w:szCs w:val="24"/>
        </w:rPr>
        <w:t>27</w:t>
      </w:r>
      <w:r w:rsidRPr="001B5E6D">
        <w:rPr>
          <w:rFonts w:ascii="Times New Roman" w:eastAsia="Calibri" w:hAnsi="Times New Roman" w:cs="Times New Roman"/>
          <w:noProof/>
          <w:sz w:val="24"/>
          <w:szCs w:val="24"/>
        </w:rPr>
        <w:t>, proceduar në gjëndje të lirë</w:t>
      </w:r>
      <w:r w:rsidRPr="001B5E6D">
        <w:rPr>
          <w:rFonts w:ascii="Times New Roman" w:eastAsia="Calibri" w:hAnsi="Times New Roman" w:cs="Times New Roman"/>
          <w:b/>
          <w:noProof/>
          <w:sz w:val="24"/>
          <w:szCs w:val="24"/>
        </w:rPr>
        <w:t xml:space="preserve"> 8 </w:t>
      </w:r>
      <w:r w:rsidRPr="001B5E6D">
        <w:rPr>
          <w:rFonts w:ascii="Times New Roman" w:eastAsia="Calibri" w:hAnsi="Times New Roman" w:cs="Times New Roman"/>
          <w:noProof/>
          <w:sz w:val="24"/>
          <w:szCs w:val="24"/>
        </w:rPr>
        <w:t xml:space="preserve">dhe në kërkim </w:t>
      </w:r>
      <w:r w:rsidRPr="001B5E6D">
        <w:rPr>
          <w:rFonts w:ascii="Times New Roman" w:eastAsia="Calibri" w:hAnsi="Times New Roman" w:cs="Times New Roman"/>
          <w:b/>
          <w:noProof/>
          <w:sz w:val="24"/>
          <w:szCs w:val="24"/>
        </w:rPr>
        <w:t>20</w:t>
      </w:r>
      <w:r w:rsidRPr="001B5E6D">
        <w:rPr>
          <w:rFonts w:ascii="Times New Roman" w:eastAsia="Calibri" w:hAnsi="Times New Roman" w:cs="Times New Roman"/>
          <w:noProof/>
          <w:sz w:val="24"/>
          <w:szCs w:val="24"/>
        </w:rPr>
        <w:t>.</w:t>
      </w:r>
    </w:p>
    <w:p w14:paraId="7E7B8CB9" w14:textId="77777777" w:rsidR="008A715E" w:rsidRPr="001B5E6D" w:rsidRDefault="008A715E">
      <w:pPr>
        <w:numPr>
          <w:ilvl w:val="0"/>
          <w:numId w:val="265"/>
        </w:numPr>
        <w:spacing w:after="0" w:line="240" w:lineRule="auto"/>
        <w:contextualSpacing/>
        <w:jc w:val="both"/>
        <w:rPr>
          <w:rFonts w:ascii="Times New Roman" w:eastAsia="Calibri" w:hAnsi="Times New Roman" w:cs="Times New Roman"/>
          <w:b/>
          <w:noProof/>
          <w:sz w:val="24"/>
          <w:szCs w:val="24"/>
        </w:rPr>
      </w:pPr>
      <w:r w:rsidRPr="001B5E6D">
        <w:rPr>
          <w:rFonts w:ascii="Times New Roman" w:hAnsi="Times New Roman" w:cs="Times New Roman"/>
          <w:b/>
          <w:bCs/>
          <w:sz w:val="24"/>
          <w:szCs w:val="24"/>
        </w:rPr>
        <w:t xml:space="preserve">722 </w:t>
      </w:r>
      <w:r w:rsidRPr="001B5E6D">
        <w:rPr>
          <w:rFonts w:ascii="Times New Roman" w:hAnsi="Times New Roman" w:cs="Times New Roman"/>
          <w:sz w:val="24"/>
          <w:szCs w:val="24"/>
        </w:rPr>
        <w:t xml:space="preserve">vende kultivimi (tokë shtet </w:t>
      </w:r>
      <w:r w:rsidRPr="001B5E6D">
        <w:rPr>
          <w:rFonts w:ascii="Times New Roman" w:hAnsi="Times New Roman" w:cs="Times New Roman"/>
          <w:b/>
          <w:bCs/>
          <w:sz w:val="24"/>
          <w:szCs w:val="24"/>
        </w:rPr>
        <w:t>696,</w:t>
      </w:r>
      <w:r w:rsidRPr="001B5E6D">
        <w:rPr>
          <w:rFonts w:ascii="Times New Roman" w:hAnsi="Times New Roman" w:cs="Times New Roman"/>
          <w:sz w:val="24"/>
          <w:szCs w:val="24"/>
        </w:rPr>
        <w:t xml:space="preserve"> privat </w:t>
      </w:r>
      <w:r w:rsidRPr="001B5E6D">
        <w:rPr>
          <w:rFonts w:ascii="Times New Roman" w:hAnsi="Times New Roman" w:cs="Times New Roman"/>
          <w:b/>
          <w:bCs/>
          <w:sz w:val="24"/>
          <w:szCs w:val="24"/>
        </w:rPr>
        <w:t>7</w:t>
      </w:r>
      <w:r w:rsidRPr="001B5E6D">
        <w:rPr>
          <w:rFonts w:ascii="Times New Roman" w:hAnsi="Times New Roman" w:cs="Times New Roman"/>
          <w:sz w:val="24"/>
          <w:szCs w:val="24"/>
        </w:rPr>
        <w:t xml:space="preserve">, ambient mbyllur </w:t>
      </w:r>
      <w:r w:rsidRPr="001B5E6D">
        <w:rPr>
          <w:rFonts w:ascii="Times New Roman" w:hAnsi="Times New Roman" w:cs="Times New Roman"/>
          <w:b/>
          <w:bCs/>
          <w:sz w:val="24"/>
          <w:szCs w:val="24"/>
        </w:rPr>
        <w:t>19</w:t>
      </w:r>
      <w:r w:rsidRPr="001B5E6D">
        <w:rPr>
          <w:rFonts w:ascii="Times New Roman" w:hAnsi="Times New Roman" w:cs="Times New Roman"/>
          <w:sz w:val="24"/>
          <w:szCs w:val="24"/>
        </w:rPr>
        <w:t>).</w:t>
      </w:r>
    </w:p>
    <w:p w14:paraId="64D28021" w14:textId="0B180A0E" w:rsidR="008A715E" w:rsidRPr="001B5E6D" w:rsidRDefault="008A715E">
      <w:pPr>
        <w:numPr>
          <w:ilvl w:val="0"/>
          <w:numId w:val="265"/>
        </w:numPr>
        <w:spacing w:after="0" w:line="240" w:lineRule="auto"/>
        <w:contextualSpacing/>
        <w:jc w:val="both"/>
        <w:rPr>
          <w:rFonts w:ascii="Times New Roman" w:eastAsia="Calibri" w:hAnsi="Times New Roman" w:cs="Times New Roman"/>
          <w:b/>
          <w:noProof/>
          <w:sz w:val="24"/>
          <w:szCs w:val="24"/>
        </w:rPr>
      </w:pPr>
      <w:r w:rsidRPr="001B5E6D">
        <w:rPr>
          <w:rFonts w:ascii="Times New Roman" w:hAnsi="Times New Roman" w:cs="Times New Roman"/>
          <w:b/>
          <w:bCs/>
          <w:sz w:val="24"/>
          <w:szCs w:val="24"/>
        </w:rPr>
        <w:t>61</w:t>
      </w:r>
      <w:r w:rsidR="00151B92" w:rsidRPr="001B5E6D">
        <w:rPr>
          <w:rFonts w:ascii="Times New Roman" w:hAnsi="Times New Roman" w:cs="Times New Roman"/>
          <w:b/>
          <w:bCs/>
          <w:sz w:val="24"/>
          <w:szCs w:val="24"/>
        </w:rPr>
        <w:t>.</w:t>
      </w:r>
      <w:r w:rsidRPr="001B5E6D">
        <w:rPr>
          <w:rFonts w:ascii="Times New Roman" w:hAnsi="Times New Roman" w:cs="Times New Roman"/>
          <w:b/>
          <w:bCs/>
          <w:sz w:val="24"/>
          <w:szCs w:val="24"/>
        </w:rPr>
        <w:t xml:space="preserve">003 </w:t>
      </w:r>
      <w:r w:rsidRPr="001B5E6D">
        <w:rPr>
          <w:rFonts w:ascii="Times New Roman" w:eastAsia="Calibri" w:hAnsi="Times New Roman" w:cs="Times New Roman"/>
          <w:sz w:val="24"/>
          <w:szCs w:val="24"/>
        </w:rPr>
        <w:t>bimë narkotike dhe</w:t>
      </w:r>
      <w:r w:rsidRPr="001B5E6D">
        <w:rPr>
          <w:rFonts w:ascii="Times New Roman" w:eastAsia="MS Mincho" w:hAnsi="Times New Roman" w:cs="Times New Roman"/>
          <w:sz w:val="24"/>
          <w:szCs w:val="24"/>
        </w:rPr>
        <w:t xml:space="preserve"> </w:t>
      </w:r>
      <w:r w:rsidRPr="001B5E6D">
        <w:rPr>
          <w:rFonts w:ascii="Times New Roman" w:eastAsia="Calibri" w:hAnsi="Times New Roman" w:cs="Times New Roman"/>
          <w:b/>
          <w:noProof/>
          <w:sz w:val="24"/>
          <w:szCs w:val="24"/>
        </w:rPr>
        <w:t>118</w:t>
      </w:r>
      <w:r w:rsidR="00151B92" w:rsidRPr="001B5E6D">
        <w:rPr>
          <w:rFonts w:ascii="Times New Roman" w:eastAsia="Calibri" w:hAnsi="Times New Roman" w:cs="Times New Roman"/>
          <w:b/>
          <w:noProof/>
          <w:sz w:val="24"/>
          <w:szCs w:val="24"/>
        </w:rPr>
        <w:t>.</w:t>
      </w:r>
      <w:r w:rsidRPr="001B5E6D">
        <w:rPr>
          <w:rFonts w:ascii="Times New Roman" w:eastAsia="Calibri" w:hAnsi="Times New Roman" w:cs="Times New Roman"/>
          <w:b/>
          <w:noProof/>
          <w:sz w:val="24"/>
          <w:szCs w:val="24"/>
        </w:rPr>
        <w:t xml:space="preserve">738 </w:t>
      </w:r>
      <w:r w:rsidRPr="001B5E6D">
        <w:rPr>
          <w:rFonts w:ascii="Times New Roman" w:eastAsia="Calibri" w:hAnsi="Times New Roman" w:cs="Times New Roman"/>
          <w:noProof/>
          <w:sz w:val="24"/>
          <w:szCs w:val="24"/>
        </w:rPr>
        <w:t>fidanë kanabis. (neni 284).</w:t>
      </w:r>
    </w:p>
    <w:p w14:paraId="7A8A6A8B" w14:textId="344678AE" w:rsidR="008A715E" w:rsidRPr="001B5E6D" w:rsidRDefault="008A715E">
      <w:pPr>
        <w:numPr>
          <w:ilvl w:val="0"/>
          <w:numId w:val="265"/>
        </w:numPr>
        <w:spacing w:after="0" w:line="240" w:lineRule="auto"/>
        <w:contextualSpacing/>
        <w:jc w:val="both"/>
        <w:rPr>
          <w:rFonts w:ascii="Times New Roman" w:eastAsia="Calibri" w:hAnsi="Times New Roman" w:cs="Times New Roman"/>
          <w:b/>
          <w:noProof/>
          <w:sz w:val="24"/>
          <w:szCs w:val="24"/>
        </w:rPr>
      </w:pPr>
      <w:r w:rsidRPr="001B5E6D">
        <w:rPr>
          <w:rFonts w:ascii="Times New Roman" w:hAnsi="Times New Roman" w:cs="Times New Roman"/>
          <w:b/>
          <w:bCs/>
          <w:noProof/>
          <w:sz w:val="24"/>
          <w:szCs w:val="24"/>
        </w:rPr>
        <w:lastRenderedPageBreak/>
        <w:t>15</w:t>
      </w:r>
      <w:r w:rsidR="00151B92" w:rsidRPr="001B5E6D">
        <w:rPr>
          <w:rFonts w:ascii="Times New Roman" w:hAnsi="Times New Roman" w:cs="Times New Roman"/>
          <w:b/>
          <w:bCs/>
          <w:noProof/>
          <w:sz w:val="24"/>
          <w:szCs w:val="24"/>
        </w:rPr>
        <w:t>.</w:t>
      </w:r>
      <w:r w:rsidRPr="001B5E6D">
        <w:rPr>
          <w:rFonts w:ascii="Times New Roman" w:hAnsi="Times New Roman" w:cs="Times New Roman"/>
          <w:b/>
          <w:bCs/>
          <w:noProof/>
          <w:sz w:val="24"/>
          <w:szCs w:val="24"/>
        </w:rPr>
        <w:t xml:space="preserve">791 </w:t>
      </w:r>
      <w:r w:rsidRPr="001B5E6D">
        <w:rPr>
          <w:rFonts w:ascii="Times New Roman" w:hAnsi="Times New Roman" w:cs="Times New Roman"/>
          <w:noProof/>
          <w:sz w:val="24"/>
          <w:szCs w:val="24"/>
        </w:rPr>
        <w:t xml:space="preserve">fara kanabisi </w:t>
      </w:r>
      <w:r w:rsidRPr="001B5E6D">
        <w:rPr>
          <w:rFonts w:ascii="Times New Roman" w:eastAsia="Calibri" w:hAnsi="Times New Roman" w:cs="Times New Roman"/>
          <w:noProof/>
          <w:sz w:val="24"/>
          <w:szCs w:val="24"/>
        </w:rPr>
        <w:t>të s</w:t>
      </w:r>
      <w:r w:rsidRPr="001B5E6D">
        <w:rPr>
          <w:rFonts w:ascii="Times New Roman" w:hAnsi="Times New Roman" w:cs="Times New Roman"/>
          <w:noProof/>
          <w:sz w:val="24"/>
          <w:szCs w:val="24"/>
        </w:rPr>
        <w:t xml:space="preserve">ekuestruara në </w:t>
      </w:r>
      <w:r w:rsidRPr="001B5E6D">
        <w:rPr>
          <w:rFonts w:ascii="Times New Roman" w:hAnsi="Times New Roman" w:cs="Times New Roman"/>
          <w:b/>
          <w:bCs/>
          <w:noProof/>
          <w:sz w:val="24"/>
          <w:szCs w:val="24"/>
        </w:rPr>
        <w:t>17</w:t>
      </w:r>
      <w:r w:rsidRPr="001B5E6D">
        <w:rPr>
          <w:rFonts w:ascii="Times New Roman" w:hAnsi="Times New Roman" w:cs="Times New Roman"/>
          <w:noProof/>
          <w:sz w:val="24"/>
          <w:szCs w:val="24"/>
        </w:rPr>
        <w:t xml:space="preserve"> raste dhe </w:t>
      </w:r>
      <w:r w:rsidRPr="001B5E6D">
        <w:rPr>
          <w:rFonts w:ascii="Times New Roman" w:hAnsi="Times New Roman" w:cs="Times New Roman"/>
          <w:b/>
          <w:noProof/>
          <w:sz w:val="24"/>
          <w:szCs w:val="24"/>
        </w:rPr>
        <w:t>20</w:t>
      </w:r>
      <w:r w:rsidRPr="001B5E6D">
        <w:rPr>
          <w:rFonts w:ascii="Times New Roman" w:hAnsi="Times New Roman" w:cs="Times New Roman"/>
          <w:noProof/>
          <w:sz w:val="24"/>
          <w:szCs w:val="24"/>
        </w:rPr>
        <w:t xml:space="preserve"> bimë në proces tharje </w:t>
      </w:r>
      <w:r w:rsidRPr="001B5E6D">
        <w:rPr>
          <w:rFonts w:ascii="Times New Roman" w:eastAsia="Calibri" w:hAnsi="Times New Roman" w:cs="Times New Roman"/>
          <w:noProof/>
          <w:sz w:val="24"/>
          <w:szCs w:val="24"/>
        </w:rPr>
        <w:t>(neni 283).</w:t>
      </w:r>
      <w:r w:rsidRPr="001B5E6D">
        <w:rPr>
          <w:rFonts w:ascii="Times New Roman" w:eastAsia="Calibri" w:hAnsi="Times New Roman" w:cs="Times New Roman"/>
          <w:b/>
          <w:noProof/>
          <w:sz w:val="24"/>
          <w:szCs w:val="24"/>
        </w:rPr>
        <w:t xml:space="preserve"> </w:t>
      </w:r>
    </w:p>
    <w:p w14:paraId="2B2660AA" w14:textId="74ADB96B" w:rsidR="008A715E" w:rsidRPr="001B5E6D" w:rsidRDefault="00151B92">
      <w:pPr>
        <w:numPr>
          <w:ilvl w:val="0"/>
          <w:numId w:val="265"/>
        </w:numPr>
        <w:spacing w:after="0" w:line="240" w:lineRule="auto"/>
        <w:contextualSpacing/>
        <w:jc w:val="both"/>
        <w:rPr>
          <w:rFonts w:ascii="Times New Roman" w:hAnsi="Times New Roman" w:cs="Times New Roman"/>
          <w:noProof/>
          <w:sz w:val="24"/>
          <w:szCs w:val="24"/>
        </w:rPr>
      </w:pPr>
      <w:r w:rsidRPr="001B5E6D">
        <w:rPr>
          <w:rFonts w:ascii="Times New Roman" w:hAnsi="Times New Roman" w:cs="Times New Roman"/>
          <w:noProof/>
          <w:sz w:val="24"/>
          <w:szCs w:val="24"/>
        </w:rPr>
        <w:t>Janë p</w:t>
      </w:r>
      <w:r w:rsidR="008A715E" w:rsidRPr="001B5E6D">
        <w:rPr>
          <w:rFonts w:ascii="Times New Roman" w:hAnsi="Times New Roman" w:cs="Times New Roman"/>
          <w:noProof/>
          <w:sz w:val="24"/>
          <w:szCs w:val="24"/>
        </w:rPr>
        <w:t>roceduar penalisht</w:t>
      </w:r>
      <w:r w:rsidR="008A715E" w:rsidRPr="001B5E6D">
        <w:rPr>
          <w:rFonts w:ascii="Times New Roman" w:hAnsi="Times New Roman" w:cs="Times New Roman"/>
          <w:sz w:val="24"/>
          <w:szCs w:val="24"/>
        </w:rPr>
        <w:t xml:space="preserve"> gjithsej</w:t>
      </w:r>
      <w:r w:rsidR="008A715E" w:rsidRPr="001B5E6D">
        <w:rPr>
          <w:rFonts w:ascii="Times New Roman" w:hAnsi="Times New Roman" w:cs="Times New Roman"/>
          <w:noProof/>
          <w:sz w:val="24"/>
          <w:szCs w:val="24"/>
        </w:rPr>
        <w:t xml:space="preserve"> </w:t>
      </w:r>
      <w:r w:rsidR="008A715E" w:rsidRPr="001B5E6D">
        <w:rPr>
          <w:rFonts w:ascii="Times New Roman" w:hAnsi="Times New Roman" w:cs="Times New Roman"/>
          <w:b/>
          <w:noProof/>
          <w:sz w:val="24"/>
          <w:szCs w:val="24"/>
        </w:rPr>
        <w:t xml:space="preserve">53 </w:t>
      </w:r>
      <w:r w:rsidR="008A715E" w:rsidRPr="001B5E6D">
        <w:rPr>
          <w:rFonts w:ascii="Times New Roman" w:hAnsi="Times New Roman" w:cs="Times New Roman"/>
          <w:noProof/>
          <w:sz w:val="24"/>
          <w:szCs w:val="24"/>
        </w:rPr>
        <w:t xml:space="preserve">shtetas/zyrtarë për veprat penale “Shpërdorim detyre” e “Mos kallëzim krimi”, parashikuar nga nenet 248 dhe 300, 301 të </w:t>
      </w:r>
      <w:r w:rsidRPr="001B5E6D">
        <w:rPr>
          <w:rFonts w:ascii="Times New Roman" w:hAnsi="Times New Roman" w:cs="Times New Roman"/>
          <w:noProof/>
          <w:sz w:val="24"/>
          <w:szCs w:val="24"/>
        </w:rPr>
        <w:t>Kodit Penal</w:t>
      </w:r>
      <w:r w:rsidR="008A715E" w:rsidRPr="001B5E6D">
        <w:rPr>
          <w:rFonts w:ascii="Times New Roman" w:hAnsi="Times New Roman" w:cs="Times New Roman"/>
          <w:noProof/>
          <w:sz w:val="24"/>
          <w:szCs w:val="24"/>
        </w:rPr>
        <w:t>, nga të cilët</w:t>
      </w:r>
      <w:r w:rsidR="00803932" w:rsidRPr="001B5E6D">
        <w:rPr>
          <w:rFonts w:ascii="Times New Roman" w:hAnsi="Times New Roman" w:cs="Times New Roman"/>
          <w:noProof/>
          <w:sz w:val="24"/>
          <w:szCs w:val="24"/>
        </w:rPr>
        <w:t>:</w:t>
      </w:r>
      <w:r w:rsidR="008A715E" w:rsidRPr="001B5E6D">
        <w:rPr>
          <w:rFonts w:ascii="Times New Roman" w:hAnsi="Times New Roman" w:cs="Times New Roman"/>
          <w:noProof/>
          <w:sz w:val="24"/>
          <w:szCs w:val="24"/>
        </w:rPr>
        <w:t xml:space="preserve"> arrestuar </w:t>
      </w:r>
      <w:r w:rsidR="008A715E" w:rsidRPr="001B5E6D">
        <w:rPr>
          <w:rFonts w:ascii="Times New Roman" w:hAnsi="Times New Roman" w:cs="Times New Roman"/>
          <w:b/>
          <w:noProof/>
          <w:sz w:val="24"/>
          <w:szCs w:val="24"/>
        </w:rPr>
        <w:t>5</w:t>
      </w:r>
      <w:r w:rsidR="008A715E" w:rsidRPr="001B5E6D">
        <w:rPr>
          <w:rFonts w:ascii="Times New Roman" w:hAnsi="Times New Roman" w:cs="Times New Roman"/>
          <w:noProof/>
          <w:sz w:val="24"/>
          <w:szCs w:val="24"/>
        </w:rPr>
        <w:t xml:space="preserve">, ndaluar </w:t>
      </w:r>
      <w:r w:rsidR="008A715E" w:rsidRPr="001B5E6D">
        <w:rPr>
          <w:rFonts w:ascii="Times New Roman" w:hAnsi="Times New Roman" w:cs="Times New Roman"/>
          <w:b/>
          <w:noProof/>
          <w:sz w:val="24"/>
          <w:szCs w:val="24"/>
        </w:rPr>
        <w:t>12,</w:t>
      </w:r>
      <w:r w:rsidR="008A715E" w:rsidRPr="001B5E6D">
        <w:rPr>
          <w:rFonts w:ascii="Times New Roman" w:hAnsi="Times New Roman" w:cs="Times New Roman"/>
          <w:noProof/>
          <w:sz w:val="24"/>
          <w:szCs w:val="24"/>
        </w:rPr>
        <w:t xml:space="preserve"> në gjendje të lirë </w:t>
      </w:r>
      <w:r w:rsidR="008A715E" w:rsidRPr="001B5E6D">
        <w:rPr>
          <w:rFonts w:ascii="Times New Roman" w:hAnsi="Times New Roman" w:cs="Times New Roman"/>
          <w:b/>
          <w:noProof/>
          <w:sz w:val="24"/>
          <w:szCs w:val="24"/>
        </w:rPr>
        <w:t xml:space="preserve">32 </w:t>
      </w:r>
      <w:r w:rsidR="008A715E" w:rsidRPr="001B5E6D">
        <w:rPr>
          <w:rFonts w:ascii="Times New Roman" w:hAnsi="Times New Roman" w:cs="Times New Roman"/>
          <w:noProof/>
          <w:sz w:val="24"/>
          <w:szCs w:val="24"/>
        </w:rPr>
        <w:t xml:space="preserve">dhe shpallur në kërkim </w:t>
      </w:r>
      <w:r w:rsidR="008A715E" w:rsidRPr="001B5E6D">
        <w:rPr>
          <w:rFonts w:ascii="Times New Roman" w:hAnsi="Times New Roman" w:cs="Times New Roman"/>
          <w:b/>
          <w:noProof/>
          <w:sz w:val="24"/>
          <w:szCs w:val="24"/>
        </w:rPr>
        <w:t>4.</w:t>
      </w:r>
      <w:r w:rsidR="008A715E" w:rsidRPr="001B5E6D">
        <w:rPr>
          <w:rFonts w:ascii="Times New Roman" w:hAnsi="Times New Roman" w:cs="Times New Roman"/>
          <w:noProof/>
          <w:sz w:val="24"/>
          <w:szCs w:val="24"/>
        </w:rPr>
        <w:t xml:space="preserve"> </w:t>
      </w:r>
    </w:p>
    <w:p w14:paraId="7A57317F" w14:textId="5A045A13" w:rsidR="008A715E" w:rsidRPr="001B5E6D" w:rsidRDefault="008A715E">
      <w:pPr>
        <w:numPr>
          <w:ilvl w:val="0"/>
          <w:numId w:val="266"/>
        </w:numPr>
        <w:spacing w:after="0" w:line="240" w:lineRule="auto"/>
        <w:contextualSpacing/>
        <w:jc w:val="both"/>
        <w:rPr>
          <w:rFonts w:ascii="Times New Roman" w:eastAsia="MS Mincho" w:hAnsi="Times New Roman" w:cs="Times New Roman"/>
          <w:noProof/>
          <w:sz w:val="24"/>
          <w:szCs w:val="24"/>
        </w:rPr>
      </w:pPr>
      <w:r w:rsidRPr="001B5E6D">
        <w:rPr>
          <w:rFonts w:ascii="Times New Roman" w:eastAsia="MS Mincho" w:hAnsi="Times New Roman" w:cs="Times New Roman"/>
          <w:noProof/>
          <w:sz w:val="24"/>
          <w:szCs w:val="24"/>
        </w:rPr>
        <w:t xml:space="preserve">Nga këta </w:t>
      </w:r>
      <w:r w:rsidRPr="001B5E6D">
        <w:rPr>
          <w:rFonts w:ascii="Times New Roman" w:eastAsia="MS Mincho" w:hAnsi="Times New Roman" w:cs="Times New Roman"/>
          <w:b/>
          <w:bCs/>
          <w:noProof/>
          <w:sz w:val="24"/>
          <w:szCs w:val="24"/>
        </w:rPr>
        <w:t xml:space="preserve">53 </w:t>
      </w:r>
      <w:r w:rsidRPr="001B5E6D">
        <w:rPr>
          <w:rFonts w:ascii="Times New Roman" w:eastAsia="MS Mincho" w:hAnsi="Times New Roman" w:cs="Times New Roman"/>
          <w:noProof/>
          <w:sz w:val="24"/>
          <w:szCs w:val="24"/>
        </w:rPr>
        <w:t>zyrtarë të proceduar penalisht, janë</w:t>
      </w:r>
      <w:r w:rsidR="00803932" w:rsidRPr="001B5E6D">
        <w:rPr>
          <w:rFonts w:ascii="Times New Roman" w:eastAsia="MS Mincho" w:hAnsi="Times New Roman" w:cs="Times New Roman"/>
          <w:noProof/>
          <w:sz w:val="24"/>
          <w:szCs w:val="24"/>
        </w:rPr>
        <w:t>:</w:t>
      </w:r>
      <w:r w:rsidRPr="001B5E6D">
        <w:rPr>
          <w:rFonts w:ascii="Times New Roman" w:eastAsia="MS Mincho" w:hAnsi="Times New Roman" w:cs="Times New Roman"/>
          <w:noProof/>
          <w:sz w:val="24"/>
          <w:szCs w:val="24"/>
        </w:rPr>
        <w:t xml:space="preserve"> </w:t>
      </w:r>
      <w:r w:rsidRPr="001B5E6D">
        <w:rPr>
          <w:rFonts w:ascii="Times New Roman" w:eastAsia="MS Mincho" w:hAnsi="Times New Roman" w:cs="Times New Roman"/>
          <w:b/>
          <w:noProof/>
          <w:sz w:val="24"/>
          <w:szCs w:val="24"/>
        </w:rPr>
        <w:t>0</w:t>
      </w:r>
      <w:r w:rsidRPr="001B5E6D">
        <w:rPr>
          <w:rFonts w:ascii="Times New Roman" w:eastAsia="MS Mincho" w:hAnsi="Times New Roman" w:cs="Times New Roman"/>
          <w:noProof/>
          <w:sz w:val="24"/>
          <w:szCs w:val="24"/>
        </w:rPr>
        <w:t xml:space="preserve"> Kryetar të Njësive Administrative, </w:t>
      </w:r>
      <w:r w:rsidRPr="001B5E6D">
        <w:rPr>
          <w:rFonts w:ascii="Times New Roman" w:eastAsia="MS Mincho" w:hAnsi="Times New Roman" w:cs="Times New Roman"/>
          <w:b/>
          <w:bCs/>
          <w:noProof/>
          <w:sz w:val="24"/>
          <w:szCs w:val="24"/>
        </w:rPr>
        <w:t xml:space="preserve">12 </w:t>
      </w:r>
      <w:r w:rsidRPr="001B5E6D">
        <w:rPr>
          <w:rFonts w:ascii="Times New Roman" w:eastAsia="MS Mincho" w:hAnsi="Times New Roman" w:cs="Times New Roman"/>
          <w:noProof/>
          <w:sz w:val="24"/>
          <w:szCs w:val="24"/>
        </w:rPr>
        <w:t xml:space="preserve">kryepleq, </w:t>
      </w:r>
      <w:r w:rsidRPr="001B5E6D">
        <w:rPr>
          <w:rFonts w:ascii="Times New Roman" w:eastAsia="MS Mincho" w:hAnsi="Times New Roman" w:cs="Times New Roman"/>
          <w:b/>
          <w:noProof/>
          <w:sz w:val="24"/>
          <w:szCs w:val="24"/>
        </w:rPr>
        <w:t>35</w:t>
      </w:r>
      <w:r w:rsidRPr="001B5E6D">
        <w:rPr>
          <w:rFonts w:ascii="Times New Roman" w:eastAsia="MS Mincho" w:hAnsi="Times New Roman" w:cs="Times New Roman"/>
          <w:noProof/>
          <w:sz w:val="24"/>
          <w:szCs w:val="24"/>
        </w:rPr>
        <w:t xml:space="preserve"> punonjës të OSHEE, </w:t>
      </w:r>
      <w:r w:rsidRPr="001B5E6D">
        <w:rPr>
          <w:rFonts w:ascii="Times New Roman" w:eastAsia="MS Mincho" w:hAnsi="Times New Roman" w:cs="Times New Roman"/>
          <w:b/>
          <w:noProof/>
          <w:sz w:val="24"/>
          <w:szCs w:val="24"/>
        </w:rPr>
        <w:t xml:space="preserve">0 </w:t>
      </w:r>
      <w:r w:rsidRPr="001B5E6D">
        <w:rPr>
          <w:rFonts w:ascii="Times New Roman" w:eastAsia="MS Mincho" w:hAnsi="Times New Roman" w:cs="Times New Roman"/>
          <w:noProof/>
          <w:sz w:val="24"/>
          <w:szCs w:val="24"/>
        </w:rPr>
        <w:t>punonjës i ujësjellësit,</w:t>
      </w:r>
      <w:r w:rsidRPr="001B5E6D">
        <w:rPr>
          <w:rFonts w:ascii="Times New Roman" w:eastAsia="MS Mincho" w:hAnsi="Times New Roman" w:cs="Times New Roman"/>
          <w:b/>
          <w:noProof/>
          <w:sz w:val="24"/>
          <w:szCs w:val="24"/>
        </w:rPr>
        <w:t xml:space="preserve"> 1 </w:t>
      </w:r>
      <w:r w:rsidRPr="001B5E6D">
        <w:rPr>
          <w:rFonts w:ascii="Times New Roman" w:eastAsia="MS Mincho" w:hAnsi="Times New Roman" w:cs="Times New Roman"/>
          <w:noProof/>
          <w:sz w:val="24"/>
          <w:szCs w:val="24"/>
        </w:rPr>
        <w:t>punonjës të Shërbimit Pyjor</w:t>
      </w:r>
      <w:r w:rsidRPr="001B5E6D">
        <w:rPr>
          <w:rFonts w:ascii="Times New Roman" w:eastAsia="MS Mincho" w:hAnsi="Times New Roman" w:cs="Times New Roman"/>
          <w:b/>
          <w:noProof/>
          <w:sz w:val="24"/>
          <w:szCs w:val="24"/>
        </w:rPr>
        <w:t xml:space="preserve">, 0 </w:t>
      </w:r>
      <w:r w:rsidRPr="001B5E6D">
        <w:rPr>
          <w:rFonts w:ascii="Times New Roman" w:eastAsia="MS Mincho" w:hAnsi="Times New Roman" w:cs="Times New Roman"/>
          <w:noProof/>
          <w:sz w:val="24"/>
          <w:szCs w:val="24"/>
        </w:rPr>
        <w:t xml:space="preserve">punonjës të Mjedisit, </w:t>
      </w:r>
      <w:r w:rsidRPr="001B5E6D">
        <w:rPr>
          <w:rFonts w:ascii="Times New Roman" w:eastAsia="MS Mincho" w:hAnsi="Times New Roman" w:cs="Times New Roman"/>
          <w:b/>
          <w:noProof/>
          <w:sz w:val="24"/>
          <w:szCs w:val="24"/>
        </w:rPr>
        <w:t>0</w:t>
      </w:r>
      <w:r w:rsidRPr="001B5E6D">
        <w:rPr>
          <w:rFonts w:ascii="Times New Roman" w:eastAsia="MS Mincho" w:hAnsi="Times New Roman" w:cs="Times New Roman"/>
          <w:noProof/>
          <w:sz w:val="24"/>
          <w:szCs w:val="24"/>
        </w:rPr>
        <w:t xml:space="preserve"> punonjës policie dhe </w:t>
      </w:r>
      <w:r w:rsidRPr="001B5E6D">
        <w:rPr>
          <w:rFonts w:ascii="Times New Roman" w:eastAsia="MS Mincho" w:hAnsi="Times New Roman" w:cs="Times New Roman"/>
          <w:b/>
          <w:noProof/>
          <w:sz w:val="24"/>
          <w:szCs w:val="24"/>
        </w:rPr>
        <w:t>5</w:t>
      </w:r>
      <w:r w:rsidRPr="001B5E6D">
        <w:rPr>
          <w:rFonts w:ascii="Times New Roman" w:eastAsia="MS Mincho" w:hAnsi="Times New Roman" w:cs="Times New Roman"/>
          <w:noProof/>
          <w:sz w:val="24"/>
          <w:szCs w:val="24"/>
        </w:rPr>
        <w:t xml:space="preserve"> qytetar për mos kallzim krimi.</w:t>
      </w:r>
    </w:p>
    <w:p w14:paraId="7E12C9DF" w14:textId="77777777" w:rsidR="008A715E" w:rsidRPr="001B5E6D" w:rsidRDefault="008A715E">
      <w:pPr>
        <w:numPr>
          <w:ilvl w:val="0"/>
          <w:numId w:val="267"/>
        </w:numPr>
        <w:spacing w:after="0" w:line="240" w:lineRule="auto"/>
        <w:contextualSpacing/>
        <w:jc w:val="both"/>
        <w:rPr>
          <w:rFonts w:ascii="Times New Roman" w:hAnsi="Times New Roman" w:cs="Times New Roman"/>
          <w:noProof/>
          <w:sz w:val="24"/>
          <w:szCs w:val="24"/>
        </w:rPr>
      </w:pPr>
      <w:r w:rsidRPr="001B5E6D">
        <w:rPr>
          <w:rFonts w:ascii="Times New Roman" w:hAnsi="Times New Roman" w:cs="Times New Roman"/>
          <w:noProof/>
          <w:sz w:val="24"/>
          <w:szCs w:val="24"/>
        </w:rPr>
        <w:t xml:space="preserve">Kapur </w:t>
      </w:r>
      <w:r w:rsidRPr="001B5E6D">
        <w:rPr>
          <w:rFonts w:ascii="Times New Roman" w:hAnsi="Times New Roman" w:cs="Times New Roman"/>
          <w:b/>
          <w:noProof/>
          <w:sz w:val="24"/>
          <w:szCs w:val="24"/>
        </w:rPr>
        <w:t>31</w:t>
      </w:r>
      <w:r w:rsidRPr="001B5E6D">
        <w:rPr>
          <w:rFonts w:ascii="Times New Roman" w:hAnsi="Times New Roman" w:cs="Times New Roman"/>
          <w:noProof/>
          <w:sz w:val="24"/>
          <w:szCs w:val="24"/>
        </w:rPr>
        <w:t xml:space="preserve"> persona të shpallur në kërkim me vendim gjykate, për kultivim të bimëve narkotike.</w:t>
      </w:r>
    </w:p>
    <w:p w14:paraId="31D77037" w14:textId="77777777" w:rsidR="008A715E" w:rsidRPr="001B5E6D" w:rsidRDefault="008A715E">
      <w:pPr>
        <w:numPr>
          <w:ilvl w:val="0"/>
          <w:numId w:val="267"/>
        </w:numPr>
        <w:spacing w:after="0" w:line="240" w:lineRule="auto"/>
        <w:contextualSpacing/>
        <w:jc w:val="both"/>
        <w:rPr>
          <w:rFonts w:ascii="Times New Roman" w:hAnsi="Times New Roman" w:cs="Times New Roman"/>
          <w:noProof/>
          <w:sz w:val="24"/>
          <w:szCs w:val="24"/>
        </w:rPr>
      </w:pPr>
      <w:r w:rsidRPr="001B5E6D">
        <w:rPr>
          <w:rFonts w:ascii="Times New Roman" w:hAnsi="Times New Roman" w:cs="Times New Roman"/>
          <w:noProof/>
          <w:sz w:val="24"/>
          <w:szCs w:val="24"/>
        </w:rPr>
        <w:t xml:space="preserve">Zbuluar ngjarje të vjetra; </w:t>
      </w:r>
      <w:r w:rsidRPr="001B5E6D">
        <w:rPr>
          <w:rFonts w:ascii="Times New Roman" w:hAnsi="Times New Roman" w:cs="Times New Roman"/>
          <w:b/>
          <w:noProof/>
          <w:sz w:val="24"/>
          <w:szCs w:val="24"/>
        </w:rPr>
        <w:t xml:space="preserve">1 </w:t>
      </w:r>
      <w:r w:rsidRPr="001B5E6D">
        <w:rPr>
          <w:rFonts w:ascii="Times New Roman" w:hAnsi="Times New Roman" w:cs="Times New Roman"/>
          <w:bCs/>
          <w:noProof/>
          <w:sz w:val="24"/>
          <w:szCs w:val="24"/>
        </w:rPr>
        <w:t>(Pukë)</w:t>
      </w:r>
      <w:r w:rsidRPr="001B5E6D">
        <w:rPr>
          <w:rFonts w:ascii="Times New Roman" w:hAnsi="Times New Roman" w:cs="Times New Roman"/>
          <w:noProof/>
          <w:sz w:val="24"/>
          <w:szCs w:val="24"/>
        </w:rPr>
        <w:t xml:space="preserve">, me </w:t>
      </w:r>
      <w:r w:rsidRPr="001B5E6D">
        <w:rPr>
          <w:rFonts w:ascii="Times New Roman" w:hAnsi="Times New Roman" w:cs="Times New Roman"/>
          <w:b/>
          <w:noProof/>
          <w:sz w:val="24"/>
          <w:szCs w:val="24"/>
        </w:rPr>
        <w:t>2</w:t>
      </w:r>
      <w:r w:rsidRPr="001B5E6D">
        <w:rPr>
          <w:rFonts w:ascii="Times New Roman" w:hAnsi="Times New Roman" w:cs="Times New Roman"/>
          <w:noProof/>
          <w:sz w:val="24"/>
          <w:szCs w:val="24"/>
        </w:rPr>
        <w:t xml:space="preserve"> autorë, arrestuar </w:t>
      </w:r>
      <w:r w:rsidRPr="001B5E6D">
        <w:rPr>
          <w:rFonts w:ascii="Times New Roman" w:hAnsi="Times New Roman" w:cs="Times New Roman"/>
          <w:b/>
          <w:noProof/>
          <w:sz w:val="24"/>
          <w:szCs w:val="24"/>
        </w:rPr>
        <w:t>0</w:t>
      </w:r>
      <w:r w:rsidRPr="001B5E6D">
        <w:rPr>
          <w:rFonts w:ascii="Times New Roman" w:hAnsi="Times New Roman" w:cs="Times New Roman"/>
          <w:noProof/>
          <w:sz w:val="24"/>
          <w:szCs w:val="24"/>
        </w:rPr>
        <w:t xml:space="preserve">, ndaluar </w:t>
      </w:r>
      <w:r w:rsidRPr="001B5E6D">
        <w:rPr>
          <w:rFonts w:ascii="Times New Roman" w:hAnsi="Times New Roman" w:cs="Times New Roman"/>
          <w:b/>
          <w:noProof/>
          <w:sz w:val="24"/>
          <w:szCs w:val="24"/>
        </w:rPr>
        <w:t>0</w:t>
      </w:r>
      <w:r w:rsidRPr="001B5E6D">
        <w:rPr>
          <w:rFonts w:ascii="Times New Roman" w:hAnsi="Times New Roman" w:cs="Times New Roman"/>
          <w:noProof/>
          <w:sz w:val="24"/>
          <w:szCs w:val="24"/>
        </w:rPr>
        <w:t xml:space="preserve">, në kërkim </w:t>
      </w:r>
      <w:r w:rsidRPr="001B5E6D">
        <w:rPr>
          <w:rFonts w:ascii="Times New Roman" w:hAnsi="Times New Roman" w:cs="Times New Roman"/>
          <w:b/>
          <w:noProof/>
          <w:sz w:val="24"/>
          <w:szCs w:val="24"/>
        </w:rPr>
        <w:t>2</w:t>
      </w:r>
      <w:r w:rsidRPr="001B5E6D">
        <w:rPr>
          <w:rFonts w:ascii="Times New Roman" w:hAnsi="Times New Roman" w:cs="Times New Roman"/>
          <w:noProof/>
          <w:sz w:val="24"/>
          <w:szCs w:val="24"/>
        </w:rPr>
        <w:t xml:space="preserve">. </w:t>
      </w:r>
    </w:p>
    <w:p w14:paraId="30F8BFBA" w14:textId="77777777" w:rsidR="008A715E" w:rsidRPr="00520249" w:rsidRDefault="008A715E" w:rsidP="00E83159">
      <w:pPr>
        <w:tabs>
          <w:tab w:val="left" w:pos="360"/>
        </w:tabs>
        <w:spacing w:after="0" w:line="240" w:lineRule="auto"/>
        <w:jc w:val="both"/>
        <w:rPr>
          <w:rFonts w:ascii="Times New Roman" w:hAnsi="Times New Roman" w:cs="Times New Roman"/>
          <w:noProof/>
          <w:sz w:val="16"/>
          <w:szCs w:val="16"/>
        </w:rPr>
      </w:pPr>
    </w:p>
    <w:p w14:paraId="51E022ED" w14:textId="194FE8E7" w:rsidR="008A715E" w:rsidRPr="001B5E6D" w:rsidRDefault="00A72906">
      <w:pPr>
        <w:pStyle w:val="ListParagraph"/>
        <w:numPr>
          <w:ilvl w:val="0"/>
          <w:numId w:val="264"/>
        </w:numPr>
        <w:tabs>
          <w:tab w:val="left" w:pos="360"/>
        </w:tabs>
        <w:spacing w:after="0" w:line="240" w:lineRule="auto"/>
        <w:jc w:val="both"/>
        <w:rPr>
          <w:rFonts w:ascii="Times New Roman" w:hAnsi="Times New Roman" w:cs="Times New Roman"/>
          <w:b/>
          <w:sz w:val="24"/>
          <w:szCs w:val="24"/>
        </w:rPr>
      </w:pPr>
      <w:r w:rsidRPr="001B5E6D">
        <w:rPr>
          <w:rFonts w:ascii="Times New Roman" w:eastAsia="Calibri" w:hAnsi="Times New Roman" w:cs="Times New Roman"/>
          <w:sz w:val="24"/>
          <w:szCs w:val="24"/>
          <w:lang w:eastAsia="x-none"/>
        </w:rPr>
        <w:t xml:space="preserve">Për </w:t>
      </w:r>
      <w:r w:rsidRPr="001B5E6D">
        <w:rPr>
          <w:rFonts w:ascii="Times New Roman" w:eastAsia="Calibri" w:hAnsi="Times New Roman" w:cs="Times New Roman"/>
          <w:bCs/>
          <w:noProof/>
          <w:sz w:val="24"/>
          <w:szCs w:val="24"/>
        </w:rPr>
        <w:t xml:space="preserve">6 mujorin e I-rë 2025, </w:t>
      </w:r>
      <w:r w:rsidR="008A715E" w:rsidRPr="001B5E6D">
        <w:rPr>
          <w:rFonts w:ascii="Times New Roman" w:hAnsi="Times New Roman" w:cs="Times New Roman"/>
          <w:noProof/>
          <w:sz w:val="24"/>
          <w:szCs w:val="24"/>
        </w:rPr>
        <w:t>n</w:t>
      </w:r>
      <w:r w:rsidR="008A715E" w:rsidRPr="001B5E6D">
        <w:rPr>
          <w:rFonts w:ascii="Times New Roman" w:eastAsia="Calibri" w:hAnsi="Times New Roman" w:cs="Times New Roman"/>
          <w:sz w:val="24"/>
          <w:szCs w:val="24"/>
        </w:rPr>
        <w:t xml:space="preserve">ë </w:t>
      </w:r>
      <w:r w:rsidR="008A715E" w:rsidRPr="001B5E6D">
        <w:rPr>
          <w:rFonts w:ascii="Times New Roman" w:hAnsi="Times New Roman" w:cs="Times New Roman"/>
          <w:noProof/>
          <w:sz w:val="24"/>
          <w:szCs w:val="24"/>
        </w:rPr>
        <w:t xml:space="preserve">total janë evidentuar në total </w:t>
      </w:r>
      <w:r w:rsidR="008A715E" w:rsidRPr="001B5E6D">
        <w:rPr>
          <w:rFonts w:ascii="Times New Roman" w:hAnsi="Times New Roman" w:cs="Times New Roman"/>
          <w:b/>
          <w:noProof/>
          <w:sz w:val="24"/>
          <w:szCs w:val="24"/>
        </w:rPr>
        <w:t>204</w:t>
      </w:r>
      <w:r w:rsidR="008A715E" w:rsidRPr="001B5E6D">
        <w:rPr>
          <w:rFonts w:ascii="Times New Roman" w:hAnsi="Times New Roman" w:cs="Times New Roman"/>
          <w:noProof/>
          <w:sz w:val="24"/>
          <w:szCs w:val="24"/>
        </w:rPr>
        <w:t xml:space="preserve"> vepra penale, për neni </w:t>
      </w:r>
      <w:r w:rsidR="008A715E" w:rsidRPr="001B5E6D">
        <w:rPr>
          <w:rFonts w:ascii="Times New Roman" w:hAnsi="Times New Roman" w:cs="Times New Roman"/>
          <w:bCs/>
          <w:noProof/>
          <w:sz w:val="24"/>
          <w:szCs w:val="24"/>
        </w:rPr>
        <w:t>284</w:t>
      </w:r>
      <w:r w:rsidR="008A715E" w:rsidRPr="001B5E6D">
        <w:rPr>
          <w:rFonts w:ascii="Times New Roman" w:hAnsi="Times New Roman" w:cs="Times New Roman"/>
          <w:noProof/>
          <w:sz w:val="24"/>
          <w:szCs w:val="24"/>
        </w:rPr>
        <w:t xml:space="preserve"> i </w:t>
      </w:r>
      <w:r w:rsidR="00151B92" w:rsidRPr="001B5E6D">
        <w:rPr>
          <w:rFonts w:ascii="Times New Roman" w:hAnsi="Times New Roman" w:cs="Times New Roman"/>
          <w:noProof/>
          <w:sz w:val="24"/>
          <w:szCs w:val="24"/>
        </w:rPr>
        <w:t>Kodit Penal</w:t>
      </w:r>
      <w:r w:rsidR="008A715E" w:rsidRPr="001B5E6D">
        <w:rPr>
          <w:rFonts w:ascii="Times New Roman" w:hAnsi="Times New Roman" w:cs="Times New Roman"/>
          <w:noProof/>
          <w:sz w:val="24"/>
          <w:szCs w:val="24"/>
        </w:rPr>
        <w:t>, nga të cilat:</w:t>
      </w:r>
    </w:p>
    <w:p w14:paraId="1EA8CE91" w14:textId="77777777" w:rsidR="008A715E" w:rsidRPr="001B5E6D" w:rsidRDefault="008A715E">
      <w:pPr>
        <w:numPr>
          <w:ilvl w:val="0"/>
          <w:numId w:val="231"/>
        </w:numPr>
        <w:overflowPunct w:val="0"/>
        <w:autoSpaceDE w:val="0"/>
        <w:autoSpaceDN w:val="0"/>
        <w:adjustRightInd w:val="0"/>
        <w:spacing w:after="0" w:line="240" w:lineRule="auto"/>
        <w:contextualSpacing/>
        <w:jc w:val="both"/>
        <w:textAlignment w:val="baseline"/>
        <w:rPr>
          <w:rFonts w:ascii="Times New Roman" w:hAnsi="Times New Roman" w:cs="Times New Roman"/>
          <w:noProof/>
          <w:sz w:val="24"/>
          <w:szCs w:val="24"/>
        </w:rPr>
      </w:pPr>
      <w:r w:rsidRPr="001B5E6D">
        <w:rPr>
          <w:rFonts w:ascii="Times New Roman" w:hAnsi="Times New Roman" w:cs="Times New Roman"/>
          <w:b/>
          <w:noProof/>
          <w:sz w:val="24"/>
          <w:szCs w:val="24"/>
        </w:rPr>
        <w:t xml:space="preserve">62 </w:t>
      </w:r>
      <w:r w:rsidRPr="001B5E6D">
        <w:rPr>
          <w:rFonts w:ascii="Times New Roman" w:hAnsi="Times New Roman" w:cs="Times New Roman"/>
          <w:noProof/>
          <w:sz w:val="24"/>
          <w:szCs w:val="24"/>
        </w:rPr>
        <w:t>janë procedime proaktive në ndjekje, të referuara ndaj 83 autorëve të dyshuar, dhe</w:t>
      </w:r>
    </w:p>
    <w:p w14:paraId="4D095CCD" w14:textId="77777777" w:rsidR="008A715E" w:rsidRPr="001B5E6D" w:rsidRDefault="008A715E">
      <w:pPr>
        <w:numPr>
          <w:ilvl w:val="0"/>
          <w:numId w:val="231"/>
        </w:numPr>
        <w:spacing w:after="0" w:line="240" w:lineRule="auto"/>
        <w:contextualSpacing/>
        <w:jc w:val="both"/>
        <w:rPr>
          <w:rFonts w:ascii="Times New Roman" w:eastAsia="Calibri" w:hAnsi="Times New Roman" w:cs="Times New Roman"/>
          <w:b/>
          <w:noProof/>
          <w:sz w:val="24"/>
          <w:szCs w:val="24"/>
        </w:rPr>
      </w:pPr>
      <w:r w:rsidRPr="001B5E6D">
        <w:rPr>
          <w:rFonts w:ascii="Times New Roman" w:eastAsia="Calibri" w:hAnsi="Times New Roman" w:cs="Times New Roman"/>
          <w:b/>
          <w:bCs/>
          <w:noProof/>
          <w:sz w:val="24"/>
          <w:szCs w:val="24"/>
        </w:rPr>
        <w:t>142</w:t>
      </w:r>
      <w:r w:rsidRPr="001B5E6D">
        <w:rPr>
          <w:rFonts w:ascii="Times New Roman" w:eastAsia="Calibri" w:hAnsi="Times New Roman" w:cs="Times New Roman"/>
          <w:noProof/>
          <w:sz w:val="24"/>
          <w:szCs w:val="24"/>
        </w:rPr>
        <w:t xml:space="preserve"> raste kultivimi, zbuluar </w:t>
      </w:r>
      <w:r w:rsidRPr="001B5E6D">
        <w:rPr>
          <w:rFonts w:ascii="Times New Roman" w:eastAsia="Calibri" w:hAnsi="Times New Roman" w:cs="Times New Roman"/>
          <w:b/>
          <w:noProof/>
          <w:sz w:val="24"/>
          <w:szCs w:val="24"/>
        </w:rPr>
        <w:t>35,</w:t>
      </w:r>
      <w:r w:rsidRPr="001B5E6D">
        <w:rPr>
          <w:rFonts w:ascii="Times New Roman" w:eastAsia="Calibri" w:hAnsi="Times New Roman" w:cs="Times New Roman"/>
          <w:noProof/>
          <w:sz w:val="24"/>
          <w:szCs w:val="24"/>
        </w:rPr>
        <w:t xml:space="preserve"> me </w:t>
      </w:r>
      <w:r w:rsidRPr="001B5E6D">
        <w:rPr>
          <w:rFonts w:ascii="Times New Roman" w:eastAsia="Calibri" w:hAnsi="Times New Roman" w:cs="Times New Roman"/>
          <w:b/>
          <w:noProof/>
          <w:sz w:val="24"/>
          <w:szCs w:val="24"/>
        </w:rPr>
        <w:t xml:space="preserve">61 </w:t>
      </w:r>
      <w:r w:rsidRPr="001B5E6D">
        <w:rPr>
          <w:rFonts w:ascii="Times New Roman" w:eastAsia="Calibri" w:hAnsi="Times New Roman" w:cs="Times New Roman"/>
          <w:noProof/>
          <w:sz w:val="24"/>
          <w:szCs w:val="24"/>
        </w:rPr>
        <w:t>shtetas të implikuar</w:t>
      </w:r>
      <w:r w:rsidRPr="001B5E6D">
        <w:rPr>
          <w:rFonts w:ascii="Times New Roman" w:eastAsia="Calibri" w:hAnsi="Times New Roman" w:cs="Times New Roman"/>
          <w:b/>
          <w:noProof/>
          <w:sz w:val="24"/>
          <w:szCs w:val="24"/>
        </w:rPr>
        <w:t xml:space="preserve">, </w:t>
      </w:r>
      <w:r w:rsidRPr="001B5E6D">
        <w:rPr>
          <w:rFonts w:ascii="Times New Roman" w:hAnsi="Times New Roman" w:cs="Times New Roman"/>
          <w:noProof/>
          <w:sz w:val="24"/>
          <w:szCs w:val="24"/>
        </w:rPr>
        <w:t xml:space="preserve">nga të cilët; </w:t>
      </w:r>
      <w:r w:rsidRPr="001B5E6D">
        <w:rPr>
          <w:rFonts w:ascii="Times New Roman" w:eastAsia="Calibri" w:hAnsi="Times New Roman" w:cs="Times New Roman"/>
          <w:noProof/>
          <w:sz w:val="24"/>
          <w:szCs w:val="24"/>
        </w:rPr>
        <w:t xml:space="preserve">arrestuar </w:t>
      </w:r>
      <w:r w:rsidRPr="001B5E6D">
        <w:rPr>
          <w:rFonts w:ascii="Times New Roman" w:eastAsia="Calibri" w:hAnsi="Times New Roman" w:cs="Times New Roman"/>
          <w:b/>
          <w:noProof/>
          <w:sz w:val="24"/>
          <w:szCs w:val="24"/>
        </w:rPr>
        <w:t>34</w:t>
      </w:r>
      <w:r w:rsidRPr="001B5E6D">
        <w:rPr>
          <w:rFonts w:ascii="Times New Roman" w:eastAsia="Calibri" w:hAnsi="Times New Roman" w:cs="Times New Roman"/>
          <w:noProof/>
          <w:sz w:val="24"/>
          <w:szCs w:val="24"/>
        </w:rPr>
        <w:t xml:space="preserve">, ndaluar </w:t>
      </w:r>
      <w:r w:rsidRPr="001B5E6D">
        <w:rPr>
          <w:rFonts w:ascii="Times New Roman" w:eastAsia="Calibri" w:hAnsi="Times New Roman" w:cs="Times New Roman"/>
          <w:b/>
          <w:noProof/>
          <w:sz w:val="24"/>
          <w:szCs w:val="24"/>
        </w:rPr>
        <w:t>8</w:t>
      </w:r>
      <w:r w:rsidRPr="001B5E6D">
        <w:rPr>
          <w:rFonts w:ascii="Times New Roman" w:eastAsia="Calibri" w:hAnsi="Times New Roman" w:cs="Times New Roman"/>
          <w:noProof/>
          <w:sz w:val="24"/>
          <w:szCs w:val="24"/>
        </w:rPr>
        <w:t>, proceduar në gjëndje të lirë</w:t>
      </w:r>
      <w:r w:rsidRPr="001B5E6D">
        <w:rPr>
          <w:rFonts w:ascii="Times New Roman" w:eastAsia="Calibri" w:hAnsi="Times New Roman" w:cs="Times New Roman"/>
          <w:b/>
          <w:noProof/>
          <w:sz w:val="24"/>
          <w:szCs w:val="24"/>
        </w:rPr>
        <w:t xml:space="preserve"> 6 </w:t>
      </w:r>
      <w:r w:rsidRPr="001B5E6D">
        <w:rPr>
          <w:rFonts w:ascii="Times New Roman" w:eastAsia="Calibri" w:hAnsi="Times New Roman" w:cs="Times New Roman"/>
          <w:noProof/>
          <w:sz w:val="24"/>
          <w:szCs w:val="24"/>
        </w:rPr>
        <w:t xml:space="preserve">dhe në kërkim </w:t>
      </w:r>
      <w:r w:rsidRPr="001B5E6D">
        <w:rPr>
          <w:rFonts w:ascii="Times New Roman" w:eastAsia="Calibri" w:hAnsi="Times New Roman" w:cs="Times New Roman"/>
          <w:b/>
          <w:noProof/>
          <w:sz w:val="24"/>
          <w:szCs w:val="24"/>
        </w:rPr>
        <w:t>13</w:t>
      </w:r>
      <w:r w:rsidRPr="001B5E6D">
        <w:rPr>
          <w:rFonts w:ascii="Times New Roman" w:eastAsia="Calibri" w:hAnsi="Times New Roman" w:cs="Times New Roman"/>
          <w:noProof/>
          <w:sz w:val="24"/>
          <w:szCs w:val="24"/>
        </w:rPr>
        <w:t>.</w:t>
      </w:r>
    </w:p>
    <w:p w14:paraId="7B3A134A" w14:textId="77777777" w:rsidR="008A715E" w:rsidRPr="001B5E6D" w:rsidRDefault="008A715E">
      <w:pPr>
        <w:numPr>
          <w:ilvl w:val="0"/>
          <w:numId w:val="268"/>
        </w:numPr>
        <w:spacing w:after="0" w:line="240" w:lineRule="auto"/>
        <w:contextualSpacing/>
        <w:jc w:val="both"/>
        <w:rPr>
          <w:rFonts w:ascii="Times New Roman" w:eastAsia="Calibri" w:hAnsi="Times New Roman" w:cs="Times New Roman"/>
          <w:b/>
          <w:noProof/>
          <w:sz w:val="24"/>
          <w:szCs w:val="24"/>
        </w:rPr>
      </w:pPr>
      <w:r w:rsidRPr="001B5E6D">
        <w:rPr>
          <w:rFonts w:ascii="Times New Roman" w:hAnsi="Times New Roman" w:cs="Times New Roman"/>
          <w:b/>
          <w:sz w:val="24"/>
          <w:szCs w:val="24"/>
        </w:rPr>
        <w:t xml:space="preserve">447 </w:t>
      </w:r>
      <w:r w:rsidRPr="001B5E6D">
        <w:rPr>
          <w:rFonts w:ascii="Times New Roman" w:hAnsi="Times New Roman" w:cs="Times New Roman"/>
          <w:sz w:val="24"/>
          <w:szCs w:val="24"/>
        </w:rPr>
        <w:t>vende kultivimi (tokë shtet 434, privat 7, ambient mbyllur 6)</w:t>
      </w:r>
      <w:r w:rsidRPr="001B5E6D">
        <w:rPr>
          <w:rFonts w:ascii="Times New Roman" w:hAnsi="Times New Roman" w:cs="Times New Roman"/>
          <w:bCs/>
          <w:noProof/>
          <w:sz w:val="24"/>
          <w:szCs w:val="24"/>
        </w:rPr>
        <w:t xml:space="preserve">, </w:t>
      </w:r>
    </w:p>
    <w:p w14:paraId="7E02F085" w14:textId="77777777" w:rsidR="008A715E" w:rsidRPr="001B5E6D" w:rsidRDefault="008A715E">
      <w:pPr>
        <w:numPr>
          <w:ilvl w:val="0"/>
          <w:numId w:val="268"/>
        </w:numPr>
        <w:spacing w:after="0" w:line="240" w:lineRule="auto"/>
        <w:contextualSpacing/>
        <w:jc w:val="both"/>
        <w:rPr>
          <w:rFonts w:ascii="Times New Roman" w:eastAsia="Calibri" w:hAnsi="Times New Roman" w:cs="Times New Roman"/>
          <w:b/>
          <w:noProof/>
          <w:sz w:val="24"/>
          <w:szCs w:val="24"/>
        </w:rPr>
      </w:pPr>
      <w:r w:rsidRPr="001B5E6D">
        <w:rPr>
          <w:rFonts w:ascii="Times New Roman" w:eastAsia="Calibri" w:hAnsi="Times New Roman" w:cs="Times New Roman"/>
          <w:b/>
          <w:noProof/>
          <w:sz w:val="24"/>
          <w:szCs w:val="24"/>
        </w:rPr>
        <w:t xml:space="preserve">76382 </w:t>
      </w:r>
      <w:r w:rsidRPr="001B5E6D">
        <w:rPr>
          <w:rFonts w:ascii="Times New Roman" w:eastAsia="Calibri" w:hAnsi="Times New Roman" w:cs="Times New Roman"/>
          <w:sz w:val="24"/>
          <w:szCs w:val="24"/>
        </w:rPr>
        <w:t>bimë narkotike dhe</w:t>
      </w:r>
      <w:r w:rsidRPr="001B5E6D">
        <w:rPr>
          <w:rFonts w:ascii="Times New Roman" w:eastAsia="MS Mincho" w:hAnsi="Times New Roman" w:cs="Times New Roman"/>
          <w:sz w:val="24"/>
          <w:szCs w:val="24"/>
        </w:rPr>
        <w:t xml:space="preserve"> </w:t>
      </w:r>
      <w:r w:rsidRPr="001B5E6D">
        <w:rPr>
          <w:rFonts w:ascii="Times New Roman" w:eastAsia="Calibri" w:hAnsi="Times New Roman" w:cs="Times New Roman"/>
          <w:b/>
          <w:noProof/>
          <w:sz w:val="24"/>
          <w:szCs w:val="24"/>
        </w:rPr>
        <w:t xml:space="preserve">14697 </w:t>
      </w:r>
      <w:r w:rsidRPr="001B5E6D">
        <w:rPr>
          <w:rFonts w:ascii="Times New Roman" w:eastAsia="Calibri" w:hAnsi="Times New Roman" w:cs="Times New Roman"/>
          <w:noProof/>
          <w:sz w:val="24"/>
          <w:szCs w:val="24"/>
        </w:rPr>
        <w:t>fidanë kanabis</w:t>
      </w:r>
      <w:r w:rsidRPr="001B5E6D">
        <w:rPr>
          <w:rFonts w:ascii="Times New Roman" w:hAnsi="Times New Roman" w:cs="Times New Roman"/>
          <w:bCs/>
          <w:noProof/>
          <w:sz w:val="24"/>
          <w:szCs w:val="24"/>
        </w:rPr>
        <w:t xml:space="preserve"> j</w:t>
      </w:r>
      <w:r w:rsidRPr="001B5E6D">
        <w:rPr>
          <w:rFonts w:ascii="Times New Roman" w:eastAsia="Calibri" w:hAnsi="Times New Roman" w:cs="Times New Roman"/>
          <w:noProof/>
          <w:sz w:val="24"/>
          <w:szCs w:val="24"/>
        </w:rPr>
        <w:t xml:space="preserve">anë asgjësuar/sekuestruar. </w:t>
      </w:r>
    </w:p>
    <w:p w14:paraId="51D21B39" w14:textId="77777777" w:rsidR="008A715E" w:rsidRPr="001B5E6D" w:rsidRDefault="008A715E">
      <w:pPr>
        <w:numPr>
          <w:ilvl w:val="0"/>
          <w:numId w:val="268"/>
        </w:numPr>
        <w:spacing w:after="0" w:line="240" w:lineRule="auto"/>
        <w:contextualSpacing/>
        <w:jc w:val="both"/>
        <w:rPr>
          <w:rFonts w:ascii="Times New Roman" w:eastAsia="Calibri" w:hAnsi="Times New Roman" w:cs="Times New Roman"/>
          <w:b/>
          <w:noProof/>
          <w:sz w:val="24"/>
          <w:szCs w:val="24"/>
        </w:rPr>
      </w:pPr>
      <w:r w:rsidRPr="001B5E6D">
        <w:rPr>
          <w:rFonts w:ascii="Times New Roman" w:hAnsi="Times New Roman" w:cs="Times New Roman"/>
          <w:b/>
          <w:noProof/>
          <w:sz w:val="24"/>
          <w:szCs w:val="24"/>
        </w:rPr>
        <w:t xml:space="preserve">9184 </w:t>
      </w:r>
      <w:r w:rsidRPr="001B5E6D">
        <w:rPr>
          <w:rFonts w:ascii="Times New Roman" w:hAnsi="Times New Roman" w:cs="Times New Roman"/>
          <w:noProof/>
          <w:sz w:val="24"/>
          <w:szCs w:val="24"/>
        </w:rPr>
        <w:t>fara kanabisi të sekuestruara</w:t>
      </w:r>
      <w:r w:rsidRPr="001B5E6D">
        <w:rPr>
          <w:rFonts w:ascii="Times New Roman" w:eastAsia="Calibri" w:hAnsi="Times New Roman" w:cs="Times New Roman"/>
          <w:noProof/>
          <w:sz w:val="24"/>
          <w:szCs w:val="24"/>
        </w:rPr>
        <w:t>.</w:t>
      </w:r>
      <w:r w:rsidRPr="001B5E6D">
        <w:rPr>
          <w:rFonts w:ascii="Times New Roman" w:eastAsia="Calibri" w:hAnsi="Times New Roman" w:cs="Times New Roman"/>
          <w:b/>
          <w:noProof/>
          <w:sz w:val="24"/>
          <w:szCs w:val="24"/>
        </w:rPr>
        <w:t xml:space="preserve"> </w:t>
      </w:r>
    </w:p>
    <w:p w14:paraId="13A096E4" w14:textId="77777777" w:rsidR="00803932" w:rsidRPr="001B5E6D" w:rsidRDefault="008A715E">
      <w:pPr>
        <w:numPr>
          <w:ilvl w:val="0"/>
          <w:numId w:val="268"/>
        </w:numPr>
        <w:spacing w:after="0" w:line="240" w:lineRule="auto"/>
        <w:contextualSpacing/>
        <w:jc w:val="both"/>
        <w:rPr>
          <w:rFonts w:ascii="Times New Roman" w:hAnsi="Times New Roman" w:cs="Times New Roman"/>
          <w:noProof/>
          <w:sz w:val="24"/>
          <w:szCs w:val="24"/>
        </w:rPr>
      </w:pPr>
      <w:r w:rsidRPr="001B5E6D">
        <w:rPr>
          <w:rFonts w:ascii="Times New Roman" w:hAnsi="Times New Roman" w:cs="Times New Roman"/>
          <w:noProof/>
          <w:sz w:val="24"/>
          <w:szCs w:val="24"/>
        </w:rPr>
        <w:t>Janë proceduar penalisht</w:t>
      </w:r>
      <w:r w:rsidRPr="001B5E6D">
        <w:rPr>
          <w:rFonts w:ascii="Times New Roman" w:hAnsi="Times New Roman" w:cs="Times New Roman"/>
          <w:sz w:val="24"/>
          <w:szCs w:val="24"/>
        </w:rPr>
        <w:t xml:space="preserve"> gjithsej</w:t>
      </w:r>
      <w:r w:rsidRPr="001B5E6D">
        <w:rPr>
          <w:rFonts w:ascii="Times New Roman" w:hAnsi="Times New Roman" w:cs="Times New Roman"/>
          <w:noProof/>
          <w:sz w:val="24"/>
          <w:szCs w:val="24"/>
        </w:rPr>
        <w:t xml:space="preserve"> </w:t>
      </w:r>
      <w:r w:rsidRPr="001B5E6D">
        <w:rPr>
          <w:rFonts w:ascii="Times New Roman" w:hAnsi="Times New Roman" w:cs="Times New Roman"/>
          <w:b/>
          <w:noProof/>
          <w:sz w:val="24"/>
          <w:szCs w:val="24"/>
        </w:rPr>
        <w:t xml:space="preserve">60 </w:t>
      </w:r>
      <w:r w:rsidRPr="001B5E6D">
        <w:rPr>
          <w:rFonts w:ascii="Times New Roman" w:hAnsi="Times New Roman" w:cs="Times New Roman"/>
          <w:noProof/>
          <w:sz w:val="24"/>
          <w:szCs w:val="24"/>
        </w:rPr>
        <w:t xml:space="preserve">shtetas/zyrtarë për veprat penale “Shpërdorim detyre” e “Mos kallëzim krimi”, parashikuar nga nenet 248 dhe 300, 301 të </w:t>
      </w:r>
      <w:r w:rsidR="00151B92" w:rsidRPr="001B5E6D">
        <w:rPr>
          <w:rFonts w:ascii="Times New Roman" w:hAnsi="Times New Roman" w:cs="Times New Roman"/>
          <w:noProof/>
          <w:sz w:val="24"/>
          <w:szCs w:val="24"/>
        </w:rPr>
        <w:t>Kodit Penal</w:t>
      </w:r>
      <w:r w:rsidRPr="001B5E6D">
        <w:rPr>
          <w:rFonts w:ascii="Times New Roman" w:hAnsi="Times New Roman" w:cs="Times New Roman"/>
          <w:noProof/>
          <w:sz w:val="24"/>
          <w:szCs w:val="24"/>
        </w:rPr>
        <w:t>, nga të cilët</w:t>
      </w:r>
      <w:r w:rsidR="00803932" w:rsidRPr="001B5E6D">
        <w:rPr>
          <w:rFonts w:ascii="Times New Roman" w:hAnsi="Times New Roman" w:cs="Times New Roman"/>
          <w:noProof/>
          <w:sz w:val="24"/>
          <w:szCs w:val="24"/>
        </w:rPr>
        <w:t>:</w:t>
      </w:r>
      <w:r w:rsidRPr="001B5E6D">
        <w:rPr>
          <w:rFonts w:ascii="Times New Roman" w:hAnsi="Times New Roman" w:cs="Times New Roman"/>
          <w:noProof/>
          <w:sz w:val="24"/>
          <w:szCs w:val="24"/>
        </w:rPr>
        <w:t xml:space="preserve"> arrestuar </w:t>
      </w:r>
      <w:r w:rsidRPr="001B5E6D">
        <w:rPr>
          <w:rFonts w:ascii="Times New Roman" w:hAnsi="Times New Roman" w:cs="Times New Roman"/>
          <w:b/>
          <w:noProof/>
          <w:sz w:val="24"/>
          <w:szCs w:val="24"/>
        </w:rPr>
        <w:t>2</w:t>
      </w:r>
      <w:r w:rsidRPr="001B5E6D">
        <w:rPr>
          <w:rFonts w:ascii="Times New Roman" w:hAnsi="Times New Roman" w:cs="Times New Roman"/>
          <w:noProof/>
          <w:sz w:val="24"/>
          <w:szCs w:val="24"/>
        </w:rPr>
        <w:t xml:space="preserve">, ndaluar </w:t>
      </w:r>
      <w:r w:rsidRPr="001B5E6D">
        <w:rPr>
          <w:rFonts w:ascii="Times New Roman" w:hAnsi="Times New Roman" w:cs="Times New Roman"/>
          <w:b/>
          <w:noProof/>
          <w:sz w:val="24"/>
          <w:szCs w:val="24"/>
        </w:rPr>
        <w:t>0,</w:t>
      </w:r>
      <w:r w:rsidRPr="001B5E6D">
        <w:rPr>
          <w:rFonts w:ascii="Times New Roman" w:hAnsi="Times New Roman" w:cs="Times New Roman"/>
          <w:noProof/>
          <w:sz w:val="24"/>
          <w:szCs w:val="24"/>
        </w:rPr>
        <w:t xml:space="preserve"> në gjendje të lirë </w:t>
      </w:r>
      <w:r w:rsidRPr="001B5E6D">
        <w:rPr>
          <w:rFonts w:ascii="Times New Roman" w:hAnsi="Times New Roman" w:cs="Times New Roman"/>
          <w:b/>
          <w:noProof/>
          <w:sz w:val="24"/>
          <w:szCs w:val="24"/>
        </w:rPr>
        <w:t xml:space="preserve">58 </w:t>
      </w:r>
      <w:r w:rsidRPr="001B5E6D">
        <w:rPr>
          <w:rFonts w:ascii="Times New Roman" w:hAnsi="Times New Roman" w:cs="Times New Roman"/>
          <w:noProof/>
          <w:sz w:val="24"/>
          <w:szCs w:val="24"/>
        </w:rPr>
        <w:t xml:space="preserve">dhe shpallur në kërkim </w:t>
      </w:r>
      <w:r w:rsidRPr="001B5E6D">
        <w:rPr>
          <w:rFonts w:ascii="Times New Roman" w:hAnsi="Times New Roman" w:cs="Times New Roman"/>
          <w:b/>
          <w:noProof/>
          <w:sz w:val="24"/>
          <w:szCs w:val="24"/>
        </w:rPr>
        <w:t>0.</w:t>
      </w:r>
      <w:r w:rsidRPr="001B5E6D">
        <w:rPr>
          <w:rFonts w:ascii="Times New Roman" w:hAnsi="Times New Roman" w:cs="Times New Roman"/>
          <w:noProof/>
          <w:sz w:val="24"/>
          <w:szCs w:val="24"/>
        </w:rPr>
        <w:t xml:space="preserve"> </w:t>
      </w:r>
    </w:p>
    <w:p w14:paraId="046B2BC2" w14:textId="3115CD1E" w:rsidR="008A715E" w:rsidRPr="001B5E6D" w:rsidRDefault="00803932">
      <w:pPr>
        <w:numPr>
          <w:ilvl w:val="0"/>
          <w:numId w:val="270"/>
        </w:numPr>
        <w:spacing w:after="0" w:line="240" w:lineRule="auto"/>
        <w:contextualSpacing/>
        <w:jc w:val="both"/>
        <w:rPr>
          <w:rFonts w:ascii="Times New Roman" w:hAnsi="Times New Roman" w:cs="Times New Roman"/>
          <w:noProof/>
          <w:sz w:val="24"/>
          <w:szCs w:val="24"/>
        </w:rPr>
      </w:pPr>
      <w:r w:rsidRPr="001B5E6D">
        <w:rPr>
          <w:rFonts w:ascii="Times New Roman" w:eastAsia="MS Mincho" w:hAnsi="Times New Roman" w:cs="Times New Roman"/>
          <w:noProof/>
          <w:sz w:val="24"/>
          <w:szCs w:val="24"/>
        </w:rPr>
        <w:t xml:space="preserve">Nga këta </w:t>
      </w:r>
      <w:r w:rsidRPr="001B5E6D">
        <w:rPr>
          <w:rFonts w:ascii="Times New Roman" w:eastAsia="MS Mincho" w:hAnsi="Times New Roman" w:cs="Times New Roman"/>
          <w:b/>
          <w:bCs/>
          <w:noProof/>
          <w:sz w:val="24"/>
          <w:szCs w:val="24"/>
        </w:rPr>
        <w:t xml:space="preserve">60 </w:t>
      </w:r>
      <w:r w:rsidRPr="001B5E6D">
        <w:rPr>
          <w:rFonts w:ascii="Times New Roman" w:eastAsia="MS Mincho" w:hAnsi="Times New Roman" w:cs="Times New Roman"/>
          <w:noProof/>
          <w:sz w:val="24"/>
          <w:szCs w:val="24"/>
        </w:rPr>
        <w:t xml:space="preserve">zyrtarë të proceduar penalisht, janë: </w:t>
      </w:r>
      <w:r w:rsidR="008A715E" w:rsidRPr="001B5E6D">
        <w:rPr>
          <w:rFonts w:ascii="Times New Roman" w:hAnsi="Times New Roman" w:cs="Times New Roman"/>
          <w:noProof/>
          <w:sz w:val="24"/>
          <w:szCs w:val="24"/>
        </w:rPr>
        <w:t>(</w:t>
      </w:r>
      <w:r w:rsidR="008A715E" w:rsidRPr="001B5E6D">
        <w:rPr>
          <w:rFonts w:ascii="Times New Roman" w:hAnsi="Times New Roman" w:cs="Times New Roman"/>
          <w:b/>
          <w:noProof/>
          <w:sz w:val="24"/>
          <w:szCs w:val="24"/>
        </w:rPr>
        <w:t>0</w:t>
      </w:r>
      <w:r w:rsidR="008A715E" w:rsidRPr="001B5E6D">
        <w:rPr>
          <w:rFonts w:ascii="Times New Roman" w:hAnsi="Times New Roman" w:cs="Times New Roman"/>
          <w:noProof/>
          <w:sz w:val="24"/>
          <w:szCs w:val="24"/>
        </w:rPr>
        <w:t xml:space="preserve"> Kryetar të Njësive Administrative, </w:t>
      </w:r>
      <w:r w:rsidR="008A715E" w:rsidRPr="001B5E6D">
        <w:rPr>
          <w:rFonts w:ascii="Times New Roman" w:hAnsi="Times New Roman" w:cs="Times New Roman"/>
          <w:b/>
          <w:noProof/>
          <w:sz w:val="24"/>
          <w:szCs w:val="24"/>
        </w:rPr>
        <w:t xml:space="preserve">27 </w:t>
      </w:r>
      <w:r w:rsidR="008A715E" w:rsidRPr="001B5E6D">
        <w:rPr>
          <w:rFonts w:ascii="Times New Roman" w:hAnsi="Times New Roman" w:cs="Times New Roman"/>
          <w:noProof/>
          <w:sz w:val="24"/>
          <w:szCs w:val="24"/>
        </w:rPr>
        <w:t xml:space="preserve">kryepleq, </w:t>
      </w:r>
      <w:r w:rsidR="008A715E" w:rsidRPr="001B5E6D">
        <w:rPr>
          <w:rFonts w:ascii="Times New Roman" w:hAnsi="Times New Roman" w:cs="Times New Roman"/>
          <w:b/>
          <w:noProof/>
          <w:sz w:val="24"/>
          <w:szCs w:val="24"/>
        </w:rPr>
        <w:t>5</w:t>
      </w:r>
      <w:r w:rsidR="008A715E" w:rsidRPr="001B5E6D">
        <w:rPr>
          <w:rFonts w:ascii="Times New Roman" w:hAnsi="Times New Roman" w:cs="Times New Roman"/>
          <w:noProof/>
          <w:sz w:val="24"/>
          <w:szCs w:val="24"/>
        </w:rPr>
        <w:t xml:space="preserve"> punonjës të OSHEE, </w:t>
      </w:r>
      <w:r w:rsidR="008A715E" w:rsidRPr="001B5E6D">
        <w:rPr>
          <w:rFonts w:ascii="Times New Roman" w:hAnsi="Times New Roman" w:cs="Times New Roman"/>
          <w:b/>
          <w:noProof/>
          <w:sz w:val="24"/>
          <w:szCs w:val="24"/>
        </w:rPr>
        <w:t xml:space="preserve">0 </w:t>
      </w:r>
      <w:r w:rsidR="008A715E" w:rsidRPr="001B5E6D">
        <w:rPr>
          <w:rFonts w:ascii="Times New Roman" w:hAnsi="Times New Roman" w:cs="Times New Roman"/>
          <w:noProof/>
          <w:sz w:val="24"/>
          <w:szCs w:val="24"/>
        </w:rPr>
        <w:t>punonjës i ujësjellësit,</w:t>
      </w:r>
      <w:r w:rsidR="008A715E" w:rsidRPr="001B5E6D">
        <w:rPr>
          <w:rFonts w:ascii="Times New Roman" w:hAnsi="Times New Roman" w:cs="Times New Roman"/>
          <w:b/>
          <w:noProof/>
          <w:sz w:val="24"/>
          <w:szCs w:val="24"/>
        </w:rPr>
        <w:t xml:space="preserve"> 14 </w:t>
      </w:r>
      <w:r w:rsidR="008A715E" w:rsidRPr="001B5E6D">
        <w:rPr>
          <w:rFonts w:ascii="Times New Roman" w:hAnsi="Times New Roman" w:cs="Times New Roman"/>
          <w:noProof/>
          <w:sz w:val="24"/>
          <w:szCs w:val="24"/>
        </w:rPr>
        <w:t>punonjës të Shërbimit Pyjor</w:t>
      </w:r>
      <w:r w:rsidR="008A715E" w:rsidRPr="001B5E6D">
        <w:rPr>
          <w:rFonts w:ascii="Times New Roman" w:hAnsi="Times New Roman" w:cs="Times New Roman"/>
          <w:b/>
          <w:noProof/>
          <w:sz w:val="24"/>
          <w:szCs w:val="24"/>
        </w:rPr>
        <w:t xml:space="preserve">, 14 </w:t>
      </w:r>
      <w:r w:rsidR="008A715E" w:rsidRPr="001B5E6D">
        <w:rPr>
          <w:rFonts w:ascii="Times New Roman" w:hAnsi="Times New Roman" w:cs="Times New Roman"/>
          <w:noProof/>
          <w:sz w:val="24"/>
          <w:szCs w:val="24"/>
        </w:rPr>
        <w:t xml:space="preserve">punonjës të Mjedisit, </w:t>
      </w:r>
      <w:r w:rsidR="008A715E" w:rsidRPr="001B5E6D">
        <w:rPr>
          <w:rFonts w:ascii="Times New Roman" w:hAnsi="Times New Roman" w:cs="Times New Roman"/>
          <w:b/>
          <w:noProof/>
          <w:sz w:val="24"/>
          <w:szCs w:val="24"/>
        </w:rPr>
        <w:t>0</w:t>
      </w:r>
      <w:r w:rsidR="008A715E" w:rsidRPr="001B5E6D">
        <w:rPr>
          <w:rFonts w:ascii="Times New Roman" w:hAnsi="Times New Roman" w:cs="Times New Roman"/>
          <w:noProof/>
          <w:sz w:val="24"/>
          <w:szCs w:val="24"/>
        </w:rPr>
        <w:t xml:space="preserve"> punonjës policie dhe </w:t>
      </w:r>
      <w:r w:rsidR="008A715E" w:rsidRPr="001B5E6D">
        <w:rPr>
          <w:rFonts w:ascii="Times New Roman" w:hAnsi="Times New Roman" w:cs="Times New Roman"/>
          <w:b/>
          <w:noProof/>
          <w:sz w:val="24"/>
          <w:szCs w:val="24"/>
        </w:rPr>
        <w:t>0</w:t>
      </w:r>
      <w:r w:rsidR="008A715E" w:rsidRPr="001B5E6D">
        <w:rPr>
          <w:rFonts w:ascii="Times New Roman" w:hAnsi="Times New Roman" w:cs="Times New Roman"/>
          <w:noProof/>
          <w:sz w:val="24"/>
          <w:szCs w:val="24"/>
        </w:rPr>
        <w:t xml:space="preserve"> qytetar për mos kallzim krimi).</w:t>
      </w:r>
    </w:p>
    <w:p w14:paraId="1E7A60FC" w14:textId="77777777" w:rsidR="008A715E" w:rsidRPr="001B5E6D" w:rsidRDefault="008A715E">
      <w:pPr>
        <w:numPr>
          <w:ilvl w:val="0"/>
          <w:numId w:val="269"/>
        </w:numPr>
        <w:spacing w:after="0" w:line="240" w:lineRule="auto"/>
        <w:contextualSpacing/>
        <w:jc w:val="both"/>
        <w:rPr>
          <w:rFonts w:ascii="Times New Roman" w:hAnsi="Times New Roman" w:cs="Times New Roman"/>
          <w:noProof/>
          <w:sz w:val="24"/>
          <w:szCs w:val="24"/>
        </w:rPr>
      </w:pPr>
      <w:r w:rsidRPr="001B5E6D">
        <w:rPr>
          <w:rFonts w:ascii="Times New Roman" w:hAnsi="Times New Roman" w:cs="Times New Roman"/>
          <w:noProof/>
          <w:sz w:val="24"/>
          <w:szCs w:val="24"/>
        </w:rPr>
        <w:t xml:space="preserve">Kapur </w:t>
      </w:r>
      <w:r w:rsidRPr="001B5E6D">
        <w:rPr>
          <w:rFonts w:ascii="Times New Roman" w:hAnsi="Times New Roman" w:cs="Times New Roman"/>
          <w:b/>
          <w:noProof/>
          <w:sz w:val="24"/>
          <w:szCs w:val="24"/>
        </w:rPr>
        <w:t>20</w:t>
      </w:r>
      <w:r w:rsidRPr="001B5E6D">
        <w:rPr>
          <w:rFonts w:ascii="Times New Roman" w:hAnsi="Times New Roman" w:cs="Times New Roman"/>
          <w:noProof/>
          <w:sz w:val="24"/>
          <w:szCs w:val="24"/>
        </w:rPr>
        <w:t xml:space="preserve"> persona të shpallur në kërkim me vendim gjykate, për kultivim të bimëve narkotike.</w:t>
      </w:r>
    </w:p>
    <w:p w14:paraId="57E75D2A" w14:textId="77777777" w:rsidR="008A715E" w:rsidRPr="001B5E6D" w:rsidRDefault="008A715E">
      <w:pPr>
        <w:numPr>
          <w:ilvl w:val="0"/>
          <w:numId w:val="269"/>
        </w:numPr>
        <w:spacing w:after="0" w:line="240" w:lineRule="auto"/>
        <w:contextualSpacing/>
        <w:jc w:val="both"/>
        <w:rPr>
          <w:rFonts w:ascii="Times New Roman" w:hAnsi="Times New Roman" w:cs="Times New Roman"/>
          <w:noProof/>
          <w:sz w:val="24"/>
          <w:szCs w:val="24"/>
        </w:rPr>
      </w:pPr>
      <w:r w:rsidRPr="001B5E6D">
        <w:rPr>
          <w:rFonts w:ascii="Times New Roman" w:hAnsi="Times New Roman" w:cs="Times New Roman"/>
          <w:noProof/>
          <w:sz w:val="24"/>
          <w:szCs w:val="24"/>
        </w:rPr>
        <w:t xml:space="preserve">Ngjarje të vjetra; zbuluar </w:t>
      </w:r>
      <w:r w:rsidRPr="001B5E6D">
        <w:rPr>
          <w:rFonts w:ascii="Times New Roman" w:hAnsi="Times New Roman" w:cs="Times New Roman"/>
          <w:b/>
          <w:noProof/>
          <w:sz w:val="24"/>
          <w:szCs w:val="24"/>
        </w:rPr>
        <w:t>2</w:t>
      </w:r>
      <w:r w:rsidRPr="001B5E6D">
        <w:rPr>
          <w:rFonts w:ascii="Times New Roman" w:hAnsi="Times New Roman" w:cs="Times New Roman"/>
          <w:noProof/>
          <w:sz w:val="24"/>
          <w:szCs w:val="24"/>
        </w:rPr>
        <w:t xml:space="preserve">, me </w:t>
      </w:r>
      <w:r w:rsidRPr="001B5E6D">
        <w:rPr>
          <w:rFonts w:ascii="Times New Roman" w:hAnsi="Times New Roman" w:cs="Times New Roman"/>
          <w:b/>
          <w:noProof/>
          <w:sz w:val="24"/>
          <w:szCs w:val="24"/>
        </w:rPr>
        <w:t>9</w:t>
      </w:r>
      <w:r w:rsidRPr="001B5E6D">
        <w:rPr>
          <w:rFonts w:ascii="Times New Roman" w:hAnsi="Times New Roman" w:cs="Times New Roman"/>
          <w:noProof/>
          <w:sz w:val="24"/>
          <w:szCs w:val="24"/>
        </w:rPr>
        <w:t xml:space="preserve"> autorë, arrestuar </w:t>
      </w:r>
      <w:r w:rsidRPr="001B5E6D">
        <w:rPr>
          <w:rFonts w:ascii="Times New Roman" w:hAnsi="Times New Roman" w:cs="Times New Roman"/>
          <w:b/>
          <w:noProof/>
          <w:sz w:val="24"/>
          <w:szCs w:val="24"/>
        </w:rPr>
        <w:t>1</w:t>
      </w:r>
      <w:r w:rsidRPr="001B5E6D">
        <w:rPr>
          <w:rFonts w:ascii="Times New Roman" w:hAnsi="Times New Roman" w:cs="Times New Roman"/>
          <w:noProof/>
          <w:sz w:val="24"/>
          <w:szCs w:val="24"/>
        </w:rPr>
        <w:t xml:space="preserve">, ndaluar </w:t>
      </w:r>
      <w:r w:rsidRPr="001B5E6D">
        <w:rPr>
          <w:rFonts w:ascii="Times New Roman" w:hAnsi="Times New Roman" w:cs="Times New Roman"/>
          <w:b/>
          <w:noProof/>
          <w:sz w:val="24"/>
          <w:szCs w:val="24"/>
        </w:rPr>
        <w:t>2</w:t>
      </w:r>
      <w:r w:rsidRPr="001B5E6D">
        <w:rPr>
          <w:rFonts w:ascii="Times New Roman" w:hAnsi="Times New Roman" w:cs="Times New Roman"/>
          <w:noProof/>
          <w:sz w:val="24"/>
          <w:szCs w:val="24"/>
        </w:rPr>
        <w:t xml:space="preserve">, në kërkim </w:t>
      </w:r>
      <w:r w:rsidRPr="001B5E6D">
        <w:rPr>
          <w:rFonts w:ascii="Times New Roman" w:hAnsi="Times New Roman" w:cs="Times New Roman"/>
          <w:b/>
          <w:noProof/>
          <w:sz w:val="24"/>
          <w:szCs w:val="24"/>
        </w:rPr>
        <w:t>6</w:t>
      </w:r>
      <w:r w:rsidRPr="001B5E6D">
        <w:rPr>
          <w:rFonts w:ascii="Times New Roman" w:hAnsi="Times New Roman" w:cs="Times New Roman"/>
          <w:noProof/>
          <w:sz w:val="24"/>
          <w:szCs w:val="24"/>
        </w:rPr>
        <w:t xml:space="preserve">. </w:t>
      </w:r>
    </w:p>
    <w:p w14:paraId="21962243" w14:textId="77777777" w:rsidR="001522E4" w:rsidRPr="00520249" w:rsidRDefault="001522E4" w:rsidP="001522E4">
      <w:pPr>
        <w:spacing w:after="0" w:line="240" w:lineRule="auto"/>
        <w:contextualSpacing/>
        <w:jc w:val="both"/>
        <w:rPr>
          <w:rFonts w:ascii="Times New Roman" w:hAnsi="Times New Roman" w:cs="Times New Roman"/>
          <w:noProof/>
          <w:sz w:val="16"/>
          <w:szCs w:val="16"/>
        </w:rPr>
      </w:pPr>
    </w:p>
    <w:p w14:paraId="6B17C950" w14:textId="49E12CFA" w:rsidR="001522E4" w:rsidRPr="00520249" w:rsidRDefault="00C42E0A" w:rsidP="00C42E0A">
      <w:pPr>
        <w:overflowPunct w:val="0"/>
        <w:autoSpaceDE w:val="0"/>
        <w:autoSpaceDN w:val="0"/>
        <w:adjustRightInd w:val="0"/>
        <w:spacing w:after="0" w:line="240" w:lineRule="auto"/>
        <w:textAlignment w:val="baseline"/>
        <w:rPr>
          <w:rFonts w:ascii="Times New Roman" w:eastAsia="Calibri" w:hAnsi="Times New Roman" w:cs="Times New Roman"/>
          <w:bCs/>
          <w:i/>
          <w:iCs/>
          <w:noProof/>
        </w:rPr>
      </w:pPr>
      <w:r w:rsidRPr="00520249">
        <w:rPr>
          <w:rFonts w:ascii="Times New Roman" w:eastAsia="Calibri" w:hAnsi="Times New Roman" w:cs="Times New Roman"/>
          <w:i/>
          <w:iCs/>
          <w:noProof/>
        </w:rPr>
        <w:t>Vepra Penale (Narkotika)</w:t>
      </w:r>
      <w:r w:rsidRPr="00520249">
        <w:rPr>
          <w:rFonts w:ascii="Times New Roman" w:eastAsia="Calibri" w:hAnsi="Times New Roman" w:cs="Times New Roman"/>
          <w:bCs/>
          <w:i/>
          <w:iCs/>
        </w:rPr>
        <w:t xml:space="preserve">: Për </w:t>
      </w:r>
      <w:r w:rsidRPr="00520249">
        <w:rPr>
          <w:rFonts w:ascii="Times New Roman" w:eastAsia="Calibri" w:hAnsi="Times New Roman" w:cs="Times New Roman"/>
          <w:bCs/>
          <w:i/>
          <w:iCs/>
          <w:noProof/>
        </w:rPr>
        <w:t>6 mujorin e I-rë 2026, krahasuar me 6 mujorin e I-rë 2025:</w:t>
      </w:r>
    </w:p>
    <w:tbl>
      <w:tblPr>
        <w:tblStyle w:val="TableGrid"/>
        <w:tblW w:w="0" w:type="auto"/>
        <w:tblLayout w:type="fixed"/>
        <w:tblLook w:val="04A0" w:firstRow="1" w:lastRow="0" w:firstColumn="1" w:lastColumn="0" w:noHBand="0" w:noVBand="1"/>
      </w:tblPr>
      <w:tblGrid>
        <w:gridCol w:w="1288"/>
        <w:gridCol w:w="546"/>
        <w:gridCol w:w="491"/>
        <w:gridCol w:w="601"/>
        <w:gridCol w:w="546"/>
        <w:gridCol w:w="505"/>
        <w:gridCol w:w="608"/>
        <w:gridCol w:w="900"/>
        <w:gridCol w:w="1080"/>
        <w:gridCol w:w="540"/>
        <w:gridCol w:w="450"/>
        <w:gridCol w:w="450"/>
        <w:gridCol w:w="450"/>
        <w:gridCol w:w="450"/>
        <w:gridCol w:w="639"/>
      </w:tblGrid>
      <w:tr w:rsidR="00F74354" w:rsidRPr="00520249" w14:paraId="3D34BD4A" w14:textId="5E6BCFD4" w:rsidTr="00C42E0A">
        <w:trPr>
          <w:trHeight w:val="2221"/>
        </w:trPr>
        <w:tc>
          <w:tcPr>
            <w:tcW w:w="1288" w:type="dxa"/>
            <w:shd w:val="clear" w:color="auto" w:fill="DBE5F1" w:themeFill="accent1" w:themeFillTint="33"/>
            <w:vAlign w:val="center"/>
          </w:tcPr>
          <w:p w14:paraId="47DDE6B4" w14:textId="77777777" w:rsidR="00F74354" w:rsidRPr="00520249" w:rsidRDefault="00F74354" w:rsidP="00F74354">
            <w:pPr>
              <w:ind w:left="-1404" w:firstLine="1404"/>
              <w:jc w:val="center"/>
              <w:rPr>
                <w:rStyle w:val="char1"/>
                <w:rFonts w:ascii="Times New Roman" w:eastAsia="Calibri" w:hAnsi="Times New Roman"/>
                <w:sz w:val="22"/>
                <w:szCs w:val="22"/>
              </w:rPr>
            </w:pPr>
          </w:p>
          <w:p w14:paraId="15EDCE14" w14:textId="6AF88E19" w:rsidR="00F74354" w:rsidRPr="00520249" w:rsidRDefault="00F74354" w:rsidP="00F74354">
            <w:pPr>
              <w:contextualSpacing/>
              <w:jc w:val="center"/>
              <w:rPr>
                <w:rFonts w:ascii="Times New Roman" w:hAnsi="Times New Roman" w:cs="Times New Roman"/>
                <w:noProof/>
              </w:rPr>
            </w:pPr>
            <w:r w:rsidRPr="00520249">
              <w:rPr>
                <w:rFonts w:ascii="Times New Roman" w:eastAsia="Calibri" w:hAnsi="Times New Roman" w:cs="Times New Roman"/>
                <w:b/>
                <w:noProof/>
              </w:rPr>
              <w:t>Krahasimi</w:t>
            </w:r>
          </w:p>
        </w:tc>
        <w:tc>
          <w:tcPr>
            <w:tcW w:w="546" w:type="dxa"/>
            <w:shd w:val="clear" w:color="auto" w:fill="DBE5F1" w:themeFill="accent1" w:themeFillTint="33"/>
            <w:textDirection w:val="btLr"/>
            <w:vAlign w:val="center"/>
          </w:tcPr>
          <w:p w14:paraId="1A9785FB" w14:textId="3AC7730A" w:rsidR="00F74354" w:rsidRPr="00520249" w:rsidRDefault="00F74354" w:rsidP="00F74354">
            <w:pPr>
              <w:contextualSpacing/>
              <w:jc w:val="center"/>
              <w:rPr>
                <w:rFonts w:ascii="Times New Roman" w:hAnsi="Times New Roman" w:cs="Times New Roman"/>
                <w:noProof/>
              </w:rPr>
            </w:pPr>
            <w:r w:rsidRPr="00520249">
              <w:rPr>
                <w:rFonts w:ascii="Times New Roman" w:eastAsia="Calibri" w:hAnsi="Times New Roman" w:cs="Times New Roman"/>
                <w:b/>
                <w:noProof/>
              </w:rPr>
              <w:t>Evidnetuar</w:t>
            </w:r>
          </w:p>
        </w:tc>
        <w:tc>
          <w:tcPr>
            <w:tcW w:w="491" w:type="dxa"/>
            <w:shd w:val="clear" w:color="auto" w:fill="DBE5F1" w:themeFill="accent1" w:themeFillTint="33"/>
            <w:textDirection w:val="btLr"/>
            <w:vAlign w:val="center"/>
          </w:tcPr>
          <w:p w14:paraId="5F0787EA" w14:textId="10951623" w:rsidR="00F74354" w:rsidRPr="00520249" w:rsidRDefault="00F74354" w:rsidP="00F74354">
            <w:pPr>
              <w:contextualSpacing/>
              <w:jc w:val="center"/>
              <w:rPr>
                <w:rFonts w:ascii="Times New Roman" w:hAnsi="Times New Roman" w:cs="Times New Roman"/>
                <w:noProof/>
              </w:rPr>
            </w:pPr>
            <w:r w:rsidRPr="00520249">
              <w:rPr>
                <w:rFonts w:ascii="Times New Roman" w:eastAsia="Calibri" w:hAnsi="Times New Roman" w:cs="Times New Roman"/>
                <w:b/>
                <w:noProof/>
              </w:rPr>
              <w:t>Zbuluar</w:t>
            </w:r>
          </w:p>
        </w:tc>
        <w:tc>
          <w:tcPr>
            <w:tcW w:w="601" w:type="dxa"/>
            <w:shd w:val="clear" w:color="auto" w:fill="DBE5F1" w:themeFill="accent1" w:themeFillTint="33"/>
            <w:textDirection w:val="btLr"/>
            <w:vAlign w:val="center"/>
          </w:tcPr>
          <w:p w14:paraId="136D3BA7" w14:textId="427EE57A" w:rsidR="00F74354" w:rsidRPr="00520249" w:rsidRDefault="00F74354" w:rsidP="00F74354">
            <w:pPr>
              <w:contextualSpacing/>
              <w:jc w:val="center"/>
              <w:rPr>
                <w:rFonts w:ascii="Times New Roman" w:hAnsi="Times New Roman" w:cs="Times New Roman"/>
                <w:noProof/>
              </w:rPr>
            </w:pPr>
            <w:r w:rsidRPr="00520249">
              <w:rPr>
                <w:rFonts w:ascii="Times New Roman" w:eastAsia="Calibri" w:hAnsi="Times New Roman" w:cs="Times New Roman"/>
                <w:b/>
                <w:noProof/>
              </w:rPr>
              <w:t>%  zbulueshmër</w:t>
            </w:r>
          </w:p>
        </w:tc>
        <w:tc>
          <w:tcPr>
            <w:tcW w:w="546" w:type="dxa"/>
            <w:shd w:val="clear" w:color="auto" w:fill="DBE5F1" w:themeFill="accent1" w:themeFillTint="33"/>
            <w:textDirection w:val="btLr"/>
            <w:vAlign w:val="center"/>
          </w:tcPr>
          <w:p w14:paraId="3EF6141E" w14:textId="19364BF8" w:rsidR="00F74354" w:rsidRPr="00520249" w:rsidRDefault="00F74354" w:rsidP="00F74354">
            <w:pPr>
              <w:contextualSpacing/>
              <w:jc w:val="center"/>
              <w:rPr>
                <w:rFonts w:ascii="Times New Roman" w:hAnsi="Times New Roman" w:cs="Times New Roman"/>
                <w:noProof/>
              </w:rPr>
            </w:pPr>
            <w:r w:rsidRPr="00520249">
              <w:rPr>
                <w:rFonts w:ascii="Times New Roman" w:eastAsia="Calibri" w:hAnsi="Times New Roman" w:cs="Times New Roman"/>
                <w:b/>
                <w:noProof/>
              </w:rPr>
              <w:t>Vende kultivimi</w:t>
            </w:r>
          </w:p>
        </w:tc>
        <w:tc>
          <w:tcPr>
            <w:tcW w:w="505" w:type="dxa"/>
            <w:shd w:val="clear" w:color="auto" w:fill="DBE5F1" w:themeFill="accent1" w:themeFillTint="33"/>
            <w:textDirection w:val="btLr"/>
            <w:vAlign w:val="center"/>
          </w:tcPr>
          <w:p w14:paraId="11323908" w14:textId="530D29FB" w:rsidR="00F74354" w:rsidRPr="00520249" w:rsidRDefault="00F74354" w:rsidP="00F74354">
            <w:pPr>
              <w:contextualSpacing/>
              <w:jc w:val="center"/>
              <w:rPr>
                <w:rFonts w:ascii="Times New Roman" w:hAnsi="Times New Roman" w:cs="Times New Roman"/>
                <w:noProof/>
              </w:rPr>
            </w:pPr>
            <w:r w:rsidRPr="00520249">
              <w:rPr>
                <w:rFonts w:ascii="Times New Roman" w:eastAsia="Calibri" w:hAnsi="Times New Roman" w:cs="Times New Roman"/>
                <w:b/>
                <w:noProof/>
              </w:rPr>
              <w:t>Tokë private</w:t>
            </w:r>
          </w:p>
        </w:tc>
        <w:tc>
          <w:tcPr>
            <w:tcW w:w="608" w:type="dxa"/>
            <w:shd w:val="clear" w:color="auto" w:fill="DBE5F1" w:themeFill="accent1" w:themeFillTint="33"/>
            <w:textDirection w:val="btLr"/>
            <w:vAlign w:val="center"/>
          </w:tcPr>
          <w:p w14:paraId="016EA343" w14:textId="3B106790" w:rsidR="00F74354" w:rsidRPr="00520249" w:rsidRDefault="00F74354" w:rsidP="00F74354">
            <w:pPr>
              <w:contextualSpacing/>
              <w:jc w:val="center"/>
              <w:rPr>
                <w:rFonts w:ascii="Times New Roman" w:hAnsi="Times New Roman" w:cs="Times New Roman"/>
                <w:noProof/>
              </w:rPr>
            </w:pPr>
            <w:r w:rsidRPr="00520249">
              <w:rPr>
                <w:rFonts w:ascii="Times New Roman" w:eastAsia="Calibri" w:hAnsi="Times New Roman" w:cs="Times New Roman"/>
                <w:b/>
                <w:noProof/>
              </w:rPr>
              <w:t>Ambiente të mbyllura</w:t>
            </w:r>
          </w:p>
        </w:tc>
        <w:tc>
          <w:tcPr>
            <w:tcW w:w="900" w:type="dxa"/>
            <w:shd w:val="clear" w:color="auto" w:fill="DBE5F1" w:themeFill="accent1" w:themeFillTint="33"/>
            <w:textDirection w:val="btLr"/>
            <w:vAlign w:val="center"/>
          </w:tcPr>
          <w:p w14:paraId="16F5702E" w14:textId="7F61CFEF" w:rsidR="00F74354" w:rsidRPr="00520249" w:rsidRDefault="00F74354" w:rsidP="00F74354">
            <w:pPr>
              <w:contextualSpacing/>
              <w:jc w:val="center"/>
              <w:rPr>
                <w:rFonts w:ascii="Times New Roman" w:hAnsi="Times New Roman" w:cs="Times New Roman"/>
                <w:noProof/>
              </w:rPr>
            </w:pPr>
            <w:r w:rsidRPr="00520249">
              <w:rPr>
                <w:rFonts w:ascii="Times New Roman" w:eastAsia="Calibri" w:hAnsi="Times New Roman" w:cs="Times New Roman"/>
                <w:b/>
                <w:noProof/>
              </w:rPr>
              <w:t>Bimë narkotike</w:t>
            </w:r>
          </w:p>
        </w:tc>
        <w:tc>
          <w:tcPr>
            <w:tcW w:w="1080" w:type="dxa"/>
            <w:shd w:val="clear" w:color="auto" w:fill="DBE5F1" w:themeFill="accent1" w:themeFillTint="33"/>
            <w:textDirection w:val="btLr"/>
            <w:vAlign w:val="center"/>
          </w:tcPr>
          <w:p w14:paraId="0C79E516" w14:textId="6672EEBF" w:rsidR="00F74354" w:rsidRPr="00520249" w:rsidRDefault="00F74354" w:rsidP="00F74354">
            <w:pPr>
              <w:contextualSpacing/>
              <w:jc w:val="center"/>
              <w:rPr>
                <w:rFonts w:ascii="Times New Roman" w:hAnsi="Times New Roman" w:cs="Times New Roman"/>
                <w:noProof/>
              </w:rPr>
            </w:pPr>
            <w:r w:rsidRPr="00520249">
              <w:rPr>
                <w:rFonts w:ascii="Times New Roman" w:eastAsia="Calibri" w:hAnsi="Times New Roman" w:cs="Times New Roman"/>
                <w:b/>
                <w:noProof/>
              </w:rPr>
              <w:t>Në  Kubikë</w:t>
            </w:r>
          </w:p>
        </w:tc>
        <w:tc>
          <w:tcPr>
            <w:tcW w:w="540" w:type="dxa"/>
            <w:shd w:val="clear" w:color="auto" w:fill="DBE5F1" w:themeFill="accent1" w:themeFillTint="33"/>
            <w:textDirection w:val="btLr"/>
            <w:vAlign w:val="center"/>
          </w:tcPr>
          <w:p w14:paraId="3A87F779" w14:textId="688651B9" w:rsidR="00F74354" w:rsidRPr="00520249" w:rsidRDefault="00F74354" w:rsidP="00C42E0A">
            <w:pPr>
              <w:ind w:left="113" w:right="113"/>
              <w:jc w:val="center"/>
              <w:rPr>
                <w:rFonts w:ascii="Times New Roman" w:eastAsia="Calibri" w:hAnsi="Times New Roman" w:cs="Times New Roman"/>
                <w:b/>
                <w:noProof/>
              </w:rPr>
            </w:pPr>
            <w:r w:rsidRPr="00520249">
              <w:rPr>
                <w:rFonts w:ascii="Times New Roman" w:eastAsia="Calibri" w:hAnsi="Times New Roman" w:cs="Times New Roman"/>
                <w:b/>
                <w:noProof/>
              </w:rPr>
              <w:t>Autorë</w:t>
            </w:r>
            <w:r w:rsidR="00C42E0A" w:rsidRPr="00520249">
              <w:rPr>
                <w:rFonts w:ascii="Times New Roman" w:eastAsia="Calibri" w:hAnsi="Times New Roman" w:cs="Times New Roman"/>
                <w:b/>
                <w:noProof/>
              </w:rPr>
              <w:t xml:space="preserve"> </w:t>
            </w:r>
            <w:r w:rsidRPr="00520249">
              <w:rPr>
                <w:rFonts w:ascii="Times New Roman" w:eastAsia="Calibri" w:hAnsi="Times New Roman" w:cs="Times New Roman"/>
                <w:b/>
                <w:noProof/>
              </w:rPr>
              <w:t>N. 284</w:t>
            </w:r>
          </w:p>
        </w:tc>
        <w:tc>
          <w:tcPr>
            <w:tcW w:w="450" w:type="dxa"/>
            <w:shd w:val="clear" w:color="auto" w:fill="DBE5F1" w:themeFill="accent1" w:themeFillTint="33"/>
            <w:textDirection w:val="btLr"/>
            <w:vAlign w:val="center"/>
          </w:tcPr>
          <w:p w14:paraId="3B5622C2" w14:textId="523203E8" w:rsidR="00F74354" w:rsidRPr="00520249" w:rsidRDefault="00F74354" w:rsidP="00F74354">
            <w:pPr>
              <w:contextualSpacing/>
              <w:jc w:val="center"/>
              <w:rPr>
                <w:rFonts w:ascii="Times New Roman" w:hAnsi="Times New Roman" w:cs="Times New Roman"/>
                <w:noProof/>
              </w:rPr>
            </w:pPr>
            <w:r w:rsidRPr="00520249">
              <w:rPr>
                <w:rFonts w:ascii="Times New Roman" w:hAnsi="Times New Roman" w:cs="Times New Roman"/>
                <w:b/>
                <w:noProof/>
              </w:rPr>
              <w:t>Arrestuar</w:t>
            </w:r>
          </w:p>
        </w:tc>
        <w:tc>
          <w:tcPr>
            <w:tcW w:w="450" w:type="dxa"/>
            <w:shd w:val="clear" w:color="auto" w:fill="DBE5F1" w:themeFill="accent1" w:themeFillTint="33"/>
            <w:textDirection w:val="btLr"/>
            <w:vAlign w:val="center"/>
          </w:tcPr>
          <w:p w14:paraId="11D79229" w14:textId="6016CCE5" w:rsidR="00F74354" w:rsidRPr="00520249" w:rsidRDefault="00F74354" w:rsidP="00F74354">
            <w:pPr>
              <w:contextualSpacing/>
              <w:jc w:val="center"/>
              <w:rPr>
                <w:rFonts w:ascii="Times New Roman" w:hAnsi="Times New Roman" w:cs="Times New Roman"/>
                <w:noProof/>
              </w:rPr>
            </w:pPr>
            <w:r w:rsidRPr="00520249">
              <w:rPr>
                <w:rFonts w:ascii="Times New Roman" w:hAnsi="Times New Roman" w:cs="Times New Roman"/>
                <w:b/>
                <w:noProof/>
              </w:rPr>
              <w:t>Ndaluar</w:t>
            </w:r>
          </w:p>
        </w:tc>
        <w:tc>
          <w:tcPr>
            <w:tcW w:w="450" w:type="dxa"/>
            <w:shd w:val="clear" w:color="auto" w:fill="DBE5F1" w:themeFill="accent1" w:themeFillTint="33"/>
            <w:textDirection w:val="btLr"/>
            <w:vAlign w:val="center"/>
          </w:tcPr>
          <w:p w14:paraId="65BF514B" w14:textId="77777777" w:rsidR="00F74354" w:rsidRPr="00520249" w:rsidRDefault="00F74354" w:rsidP="00F74354">
            <w:pPr>
              <w:ind w:left="113" w:right="113"/>
              <w:jc w:val="center"/>
              <w:rPr>
                <w:rFonts w:ascii="Times New Roman" w:hAnsi="Times New Roman" w:cs="Times New Roman"/>
                <w:b/>
                <w:noProof/>
              </w:rPr>
            </w:pPr>
            <w:r w:rsidRPr="00520249">
              <w:rPr>
                <w:rFonts w:ascii="Times New Roman" w:hAnsi="Times New Roman" w:cs="Times New Roman"/>
                <w:b/>
                <w:noProof/>
              </w:rPr>
              <w:t>Në  gj. të lirë</w:t>
            </w:r>
          </w:p>
          <w:p w14:paraId="7280406E" w14:textId="432231A6" w:rsidR="00F74354" w:rsidRPr="00520249" w:rsidRDefault="00F74354" w:rsidP="00F74354">
            <w:pPr>
              <w:contextualSpacing/>
              <w:jc w:val="center"/>
              <w:rPr>
                <w:rFonts w:ascii="Times New Roman" w:hAnsi="Times New Roman" w:cs="Times New Roman"/>
                <w:noProof/>
              </w:rPr>
            </w:pPr>
          </w:p>
        </w:tc>
        <w:tc>
          <w:tcPr>
            <w:tcW w:w="450" w:type="dxa"/>
            <w:shd w:val="clear" w:color="auto" w:fill="DBE5F1" w:themeFill="accent1" w:themeFillTint="33"/>
            <w:textDirection w:val="btLr"/>
            <w:vAlign w:val="center"/>
          </w:tcPr>
          <w:p w14:paraId="779E9DDB" w14:textId="77777777" w:rsidR="00F74354" w:rsidRPr="00520249" w:rsidRDefault="00F74354" w:rsidP="00F74354">
            <w:pPr>
              <w:ind w:left="113" w:right="113"/>
              <w:jc w:val="center"/>
              <w:rPr>
                <w:rFonts w:ascii="Times New Roman" w:hAnsi="Times New Roman" w:cs="Times New Roman"/>
                <w:b/>
                <w:noProof/>
              </w:rPr>
            </w:pPr>
            <w:r w:rsidRPr="00520249">
              <w:rPr>
                <w:rFonts w:ascii="Times New Roman" w:hAnsi="Times New Roman" w:cs="Times New Roman"/>
                <w:b/>
                <w:noProof/>
              </w:rPr>
              <w:t>Në Kërkim</w:t>
            </w:r>
          </w:p>
          <w:p w14:paraId="41959BD8" w14:textId="77777777" w:rsidR="00F74354" w:rsidRPr="00520249" w:rsidRDefault="00F74354" w:rsidP="00F74354">
            <w:pPr>
              <w:contextualSpacing/>
              <w:jc w:val="center"/>
              <w:rPr>
                <w:rFonts w:ascii="Times New Roman" w:hAnsi="Times New Roman" w:cs="Times New Roman"/>
                <w:noProof/>
              </w:rPr>
            </w:pPr>
          </w:p>
        </w:tc>
        <w:tc>
          <w:tcPr>
            <w:tcW w:w="639" w:type="dxa"/>
            <w:shd w:val="clear" w:color="auto" w:fill="DBE5F1" w:themeFill="accent1" w:themeFillTint="33"/>
            <w:textDirection w:val="btLr"/>
            <w:vAlign w:val="center"/>
          </w:tcPr>
          <w:p w14:paraId="1B1AE52E" w14:textId="77777777" w:rsidR="00F74354" w:rsidRPr="00520249" w:rsidRDefault="00F74354" w:rsidP="00F74354">
            <w:pPr>
              <w:ind w:left="113" w:right="113"/>
              <w:jc w:val="center"/>
              <w:rPr>
                <w:rFonts w:ascii="Times New Roman" w:hAnsi="Times New Roman" w:cs="Times New Roman"/>
                <w:b/>
                <w:noProof/>
              </w:rPr>
            </w:pPr>
            <w:r w:rsidRPr="00520249">
              <w:rPr>
                <w:rFonts w:ascii="Times New Roman" w:hAnsi="Times New Roman" w:cs="Times New Roman"/>
                <w:b/>
                <w:noProof/>
              </w:rPr>
              <w:t>Autor  për</w:t>
            </w:r>
          </w:p>
          <w:p w14:paraId="6910ED5A" w14:textId="6EA4915B" w:rsidR="00F74354" w:rsidRPr="00520249" w:rsidRDefault="00F74354" w:rsidP="00F74354">
            <w:pPr>
              <w:contextualSpacing/>
              <w:jc w:val="center"/>
              <w:rPr>
                <w:rFonts w:ascii="Times New Roman" w:hAnsi="Times New Roman" w:cs="Times New Roman"/>
                <w:noProof/>
              </w:rPr>
            </w:pPr>
            <w:r w:rsidRPr="00520249">
              <w:rPr>
                <w:rFonts w:ascii="Times New Roman" w:hAnsi="Times New Roman" w:cs="Times New Roman"/>
                <w:b/>
                <w:noProof/>
              </w:rPr>
              <w:t>N. 248, 300</w:t>
            </w:r>
          </w:p>
        </w:tc>
      </w:tr>
      <w:tr w:rsidR="00F74354" w:rsidRPr="00520249" w14:paraId="290D835A" w14:textId="77777777" w:rsidTr="00C42E0A">
        <w:tc>
          <w:tcPr>
            <w:tcW w:w="1288" w:type="dxa"/>
            <w:shd w:val="clear" w:color="auto" w:fill="F2F2F2" w:themeFill="background1" w:themeFillShade="F2"/>
          </w:tcPr>
          <w:p w14:paraId="507E2C76" w14:textId="37A94689" w:rsidR="00F74354" w:rsidRPr="00520249" w:rsidRDefault="00F74354" w:rsidP="00F74354">
            <w:pPr>
              <w:contextualSpacing/>
              <w:jc w:val="both"/>
              <w:rPr>
                <w:rFonts w:ascii="Times New Roman" w:hAnsi="Times New Roman" w:cs="Times New Roman"/>
                <w:noProof/>
              </w:rPr>
            </w:pPr>
            <w:r w:rsidRPr="00520249">
              <w:rPr>
                <w:rFonts w:ascii="Times New Roman" w:eastAsia="Calibri" w:hAnsi="Times New Roman" w:cs="Times New Roman"/>
                <w:noProof/>
              </w:rPr>
              <w:t>6 M-I, 2026</w:t>
            </w:r>
          </w:p>
        </w:tc>
        <w:tc>
          <w:tcPr>
            <w:tcW w:w="546" w:type="dxa"/>
            <w:shd w:val="clear" w:color="auto" w:fill="F2F2F2" w:themeFill="background1" w:themeFillShade="F2"/>
            <w:vAlign w:val="center"/>
          </w:tcPr>
          <w:p w14:paraId="137C9A97" w14:textId="7403D2D4"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rPr>
              <w:t>150</w:t>
            </w:r>
          </w:p>
        </w:tc>
        <w:tc>
          <w:tcPr>
            <w:tcW w:w="491" w:type="dxa"/>
            <w:shd w:val="clear" w:color="auto" w:fill="F2F2F2" w:themeFill="background1" w:themeFillShade="F2"/>
            <w:vAlign w:val="center"/>
          </w:tcPr>
          <w:p w14:paraId="2E433FAA" w14:textId="51BBFFC8"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rPr>
              <w:t>47</w:t>
            </w:r>
          </w:p>
        </w:tc>
        <w:tc>
          <w:tcPr>
            <w:tcW w:w="601" w:type="dxa"/>
            <w:shd w:val="clear" w:color="auto" w:fill="F2F2F2" w:themeFill="background1" w:themeFillShade="F2"/>
            <w:vAlign w:val="center"/>
          </w:tcPr>
          <w:p w14:paraId="64EE280F" w14:textId="345083BC"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rPr>
              <w:t>31.8</w:t>
            </w:r>
          </w:p>
        </w:tc>
        <w:tc>
          <w:tcPr>
            <w:tcW w:w="546" w:type="dxa"/>
            <w:shd w:val="clear" w:color="auto" w:fill="F2F2F2" w:themeFill="background1" w:themeFillShade="F2"/>
            <w:vAlign w:val="center"/>
          </w:tcPr>
          <w:p w14:paraId="1F83B658" w14:textId="0FDA823D"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rPr>
              <w:t>722</w:t>
            </w:r>
          </w:p>
        </w:tc>
        <w:tc>
          <w:tcPr>
            <w:tcW w:w="505" w:type="dxa"/>
            <w:shd w:val="clear" w:color="auto" w:fill="F2F2F2" w:themeFill="background1" w:themeFillShade="F2"/>
            <w:vAlign w:val="center"/>
          </w:tcPr>
          <w:p w14:paraId="1AF72137" w14:textId="4CC327D0"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rPr>
              <w:t>7</w:t>
            </w:r>
          </w:p>
        </w:tc>
        <w:tc>
          <w:tcPr>
            <w:tcW w:w="608" w:type="dxa"/>
            <w:shd w:val="clear" w:color="auto" w:fill="F2F2F2" w:themeFill="background1" w:themeFillShade="F2"/>
            <w:vAlign w:val="center"/>
          </w:tcPr>
          <w:p w14:paraId="15C20D41" w14:textId="75DB459A"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rPr>
              <w:t>19</w:t>
            </w:r>
          </w:p>
        </w:tc>
        <w:tc>
          <w:tcPr>
            <w:tcW w:w="900" w:type="dxa"/>
            <w:shd w:val="clear" w:color="auto" w:fill="F2F2F2" w:themeFill="background1" w:themeFillShade="F2"/>
            <w:vAlign w:val="center"/>
          </w:tcPr>
          <w:p w14:paraId="50833B06" w14:textId="787C750E"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rPr>
              <w:t>61</w:t>
            </w:r>
            <w:r w:rsidR="00C42E0A" w:rsidRPr="00520249">
              <w:rPr>
                <w:rFonts w:ascii="Times New Roman" w:hAnsi="Times New Roman" w:cs="Times New Roman"/>
              </w:rPr>
              <w:t>.</w:t>
            </w:r>
            <w:r w:rsidRPr="00520249">
              <w:rPr>
                <w:rFonts w:ascii="Times New Roman" w:hAnsi="Times New Roman" w:cs="Times New Roman"/>
              </w:rPr>
              <w:t>003</w:t>
            </w:r>
          </w:p>
        </w:tc>
        <w:tc>
          <w:tcPr>
            <w:tcW w:w="1080" w:type="dxa"/>
            <w:shd w:val="clear" w:color="auto" w:fill="F2F2F2" w:themeFill="background1" w:themeFillShade="F2"/>
            <w:vAlign w:val="center"/>
          </w:tcPr>
          <w:p w14:paraId="557C28CC" w14:textId="59A3962A"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rPr>
              <w:t>118</w:t>
            </w:r>
            <w:r w:rsidR="00C42E0A" w:rsidRPr="00520249">
              <w:rPr>
                <w:rFonts w:ascii="Times New Roman" w:hAnsi="Times New Roman" w:cs="Times New Roman"/>
              </w:rPr>
              <w:t>.</w:t>
            </w:r>
            <w:r w:rsidRPr="00520249">
              <w:rPr>
                <w:rFonts w:ascii="Times New Roman" w:hAnsi="Times New Roman" w:cs="Times New Roman"/>
              </w:rPr>
              <w:t>738</w:t>
            </w:r>
          </w:p>
        </w:tc>
        <w:tc>
          <w:tcPr>
            <w:tcW w:w="540" w:type="dxa"/>
            <w:shd w:val="clear" w:color="auto" w:fill="F2F2F2" w:themeFill="background1" w:themeFillShade="F2"/>
            <w:vAlign w:val="center"/>
          </w:tcPr>
          <w:p w14:paraId="17360F3A" w14:textId="3F8A2EF1"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rPr>
              <w:t>90</w:t>
            </w:r>
          </w:p>
        </w:tc>
        <w:tc>
          <w:tcPr>
            <w:tcW w:w="450" w:type="dxa"/>
            <w:shd w:val="clear" w:color="auto" w:fill="F2F2F2" w:themeFill="background1" w:themeFillShade="F2"/>
            <w:vAlign w:val="center"/>
          </w:tcPr>
          <w:p w14:paraId="0FF2D3E1" w14:textId="3337A2FA"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rPr>
              <w:t>35</w:t>
            </w:r>
          </w:p>
        </w:tc>
        <w:tc>
          <w:tcPr>
            <w:tcW w:w="450" w:type="dxa"/>
            <w:shd w:val="clear" w:color="auto" w:fill="F2F2F2" w:themeFill="background1" w:themeFillShade="F2"/>
            <w:vAlign w:val="center"/>
          </w:tcPr>
          <w:p w14:paraId="71B70DDE" w14:textId="787418F9"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rPr>
              <w:t>27</w:t>
            </w:r>
          </w:p>
        </w:tc>
        <w:tc>
          <w:tcPr>
            <w:tcW w:w="450" w:type="dxa"/>
            <w:shd w:val="clear" w:color="auto" w:fill="F2F2F2" w:themeFill="background1" w:themeFillShade="F2"/>
            <w:vAlign w:val="center"/>
          </w:tcPr>
          <w:p w14:paraId="169BE128" w14:textId="18EF0597"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rPr>
              <w:t>8</w:t>
            </w:r>
          </w:p>
        </w:tc>
        <w:tc>
          <w:tcPr>
            <w:tcW w:w="450" w:type="dxa"/>
            <w:shd w:val="clear" w:color="auto" w:fill="F2F2F2" w:themeFill="background1" w:themeFillShade="F2"/>
            <w:vAlign w:val="center"/>
          </w:tcPr>
          <w:p w14:paraId="75197765" w14:textId="24B63285"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rPr>
              <w:t>20</w:t>
            </w:r>
          </w:p>
        </w:tc>
        <w:tc>
          <w:tcPr>
            <w:tcW w:w="639" w:type="dxa"/>
            <w:shd w:val="clear" w:color="auto" w:fill="F2F2F2" w:themeFill="background1" w:themeFillShade="F2"/>
            <w:vAlign w:val="center"/>
          </w:tcPr>
          <w:p w14:paraId="6D0662E9" w14:textId="7CBCE8C9"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rPr>
              <w:t>53</w:t>
            </w:r>
          </w:p>
        </w:tc>
      </w:tr>
      <w:tr w:rsidR="00F74354" w:rsidRPr="00520249" w14:paraId="637FC7AB" w14:textId="77777777" w:rsidTr="00C42E0A">
        <w:tc>
          <w:tcPr>
            <w:tcW w:w="1288" w:type="dxa"/>
            <w:shd w:val="clear" w:color="auto" w:fill="F2F2F2" w:themeFill="background1" w:themeFillShade="F2"/>
          </w:tcPr>
          <w:p w14:paraId="78062AD4" w14:textId="763B6A5E" w:rsidR="00F74354" w:rsidRPr="00520249" w:rsidRDefault="00F74354" w:rsidP="00F74354">
            <w:pPr>
              <w:contextualSpacing/>
              <w:jc w:val="both"/>
              <w:rPr>
                <w:rFonts w:ascii="Times New Roman" w:hAnsi="Times New Roman" w:cs="Times New Roman"/>
                <w:noProof/>
              </w:rPr>
            </w:pPr>
            <w:r w:rsidRPr="00520249">
              <w:rPr>
                <w:rFonts w:ascii="Times New Roman" w:eastAsia="Calibri" w:hAnsi="Times New Roman" w:cs="Times New Roman"/>
                <w:noProof/>
              </w:rPr>
              <w:t>6 M-I, 2025</w:t>
            </w:r>
          </w:p>
        </w:tc>
        <w:tc>
          <w:tcPr>
            <w:tcW w:w="546" w:type="dxa"/>
            <w:shd w:val="clear" w:color="auto" w:fill="F2F2F2" w:themeFill="background1" w:themeFillShade="F2"/>
            <w:vAlign w:val="center"/>
          </w:tcPr>
          <w:p w14:paraId="1FA5F024" w14:textId="606C8205"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rPr>
              <w:t>142</w:t>
            </w:r>
          </w:p>
        </w:tc>
        <w:tc>
          <w:tcPr>
            <w:tcW w:w="491" w:type="dxa"/>
            <w:shd w:val="clear" w:color="auto" w:fill="F2F2F2" w:themeFill="background1" w:themeFillShade="F2"/>
            <w:vAlign w:val="center"/>
          </w:tcPr>
          <w:p w14:paraId="3BFA68EC" w14:textId="3DC4ECFB"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rPr>
              <w:t>35</w:t>
            </w:r>
          </w:p>
        </w:tc>
        <w:tc>
          <w:tcPr>
            <w:tcW w:w="601" w:type="dxa"/>
            <w:shd w:val="clear" w:color="auto" w:fill="F2F2F2" w:themeFill="background1" w:themeFillShade="F2"/>
            <w:vAlign w:val="center"/>
          </w:tcPr>
          <w:p w14:paraId="10980964" w14:textId="46C439FE"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lang w:eastAsia="sq-AL"/>
              </w:rPr>
              <w:t>24.6</w:t>
            </w:r>
          </w:p>
        </w:tc>
        <w:tc>
          <w:tcPr>
            <w:tcW w:w="546" w:type="dxa"/>
            <w:shd w:val="clear" w:color="auto" w:fill="F2F2F2" w:themeFill="background1" w:themeFillShade="F2"/>
            <w:vAlign w:val="center"/>
          </w:tcPr>
          <w:p w14:paraId="33AD0B22" w14:textId="70F192D2"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rPr>
              <w:t>447</w:t>
            </w:r>
          </w:p>
        </w:tc>
        <w:tc>
          <w:tcPr>
            <w:tcW w:w="505" w:type="dxa"/>
            <w:shd w:val="clear" w:color="auto" w:fill="F2F2F2" w:themeFill="background1" w:themeFillShade="F2"/>
            <w:vAlign w:val="center"/>
          </w:tcPr>
          <w:p w14:paraId="1090EDF9" w14:textId="7E9A826A"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rPr>
              <w:t>7</w:t>
            </w:r>
          </w:p>
        </w:tc>
        <w:tc>
          <w:tcPr>
            <w:tcW w:w="608" w:type="dxa"/>
            <w:shd w:val="clear" w:color="auto" w:fill="F2F2F2" w:themeFill="background1" w:themeFillShade="F2"/>
            <w:vAlign w:val="center"/>
          </w:tcPr>
          <w:p w14:paraId="23061C09" w14:textId="088A0DBA"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rPr>
              <w:t>6</w:t>
            </w:r>
          </w:p>
        </w:tc>
        <w:tc>
          <w:tcPr>
            <w:tcW w:w="900" w:type="dxa"/>
            <w:shd w:val="clear" w:color="auto" w:fill="F2F2F2" w:themeFill="background1" w:themeFillShade="F2"/>
            <w:vAlign w:val="center"/>
          </w:tcPr>
          <w:p w14:paraId="3C6E500C" w14:textId="13B08590"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rPr>
              <w:t>76</w:t>
            </w:r>
            <w:r w:rsidR="00C42E0A" w:rsidRPr="00520249">
              <w:rPr>
                <w:rFonts w:ascii="Times New Roman" w:hAnsi="Times New Roman" w:cs="Times New Roman"/>
              </w:rPr>
              <w:t>.</w:t>
            </w:r>
            <w:r w:rsidRPr="00520249">
              <w:rPr>
                <w:rFonts w:ascii="Times New Roman" w:hAnsi="Times New Roman" w:cs="Times New Roman"/>
              </w:rPr>
              <w:t>382</w:t>
            </w:r>
          </w:p>
        </w:tc>
        <w:tc>
          <w:tcPr>
            <w:tcW w:w="1080" w:type="dxa"/>
            <w:shd w:val="clear" w:color="auto" w:fill="F2F2F2" w:themeFill="background1" w:themeFillShade="F2"/>
            <w:vAlign w:val="center"/>
          </w:tcPr>
          <w:p w14:paraId="6F01C0D6" w14:textId="73C4C1AA"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rPr>
              <w:t>14</w:t>
            </w:r>
            <w:r w:rsidR="00C42E0A" w:rsidRPr="00520249">
              <w:rPr>
                <w:rFonts w:ascii="Times New Roman" w:hAnsi="Times New Roman" w:cs="Times New Roman"/>
              </w:rPr>
              <w:t>.</w:t>
            </w:r>
            <w:r w:rsidRPr="00520249">
              <w:rPr>
                <w:rFonts w:ascii="Times New Roman" w:hAnsi="Times New Roman" w:cs="Times New Roman"/>
              </w:rPr>
              <w:t>697</w:t>
            </w:r>
          </w:p>
        </w:tc>
        <w:tc>
          <w:tcPr>
            <w:tcW w:w="540" w:type="dxa"/>
            <w:shd w:val="clear" w:color="auto" w:fill="F2F2F2" w:themeFill="background1" w:themeFillShade="F2"/>
            <w:vAlign w:val="center"/>
          </w:tcPr>
          <w:p w14:paraId="314FC1D6" w14:textId="73F7BC7D"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rPr>
              <w:t>61</w:t>
            </w:r>
          </w:p>
        </w:tc>
        <w:tc>
          <w:tcPr>
            <w:tcW w:w="450" w:type="dxa"/>
            <w:shd w:val="clear" w:color="auto" w:fill="F2F2F2" w:themeFill="background1" w:themeFillShade="F2"/>
            <w:vAlign w:val="center"/>
          </w:tcPr>
          <w:p w14:paraId="5BCBFE64" w14:textId="020707B1"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rPr>
              <w:t>34</w:t>
            </w:r>
          </w:p>
        </w:tc>
        <w:tc>
          <w:tcPr>
            <w:tcW w:w="450" w:type="dxa"/>
            <w:shd w:val="clear" w:color="auto" w:fill="F2F2F2" w:themeFill="background1" w:themeFillShade="F2"/>
            <w:vAlign w:val="center"/>
          </w:tcPr>
          <w:p w14:paraId="3BEB1F64" w14:textId="62BEC393"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rPr>
              <w:t>8</w:t>
            </w:r>
          </w:p>
        </w:tc>
        <w:tc>
          <w:tcPr>
            <w:tcW w:w="450" w:type="dxa"/>
            <w:shd w:val="clear" w:color="auto" w:fill="F2F2F2" w:themeFill="background1" w:themeFillShade="F2"/>
            <w:vAlign w:val="center"/>
          </w:tcPr>
          <w:p w14:paraId="462009BB" w14:textId="4B61DA09"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rPr>
              <w:t>6</w:t>
            </w:r>
          </w:p>
        </w:tc>
        <w:tc>
          <w:tcPr>
            <w:tcW w:w="450" w:type="dxa"/>
            <w:shd w:val="clear" w:color="auto" w:fill="F2F2F2" w:themeFill="background1" w:themeFillShade="F2"/>
            <w:vAlign w:val="center"/>
          </w:tcPr>
          <w:p w14:paraId="562232EF" w14:textId="03F670E0"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rPr>
              <w:t>13</w:t>
            </w:r>
          </w:p>
        </w:tc>
        <w:tc>
          <w:tcPr>
            <w:tcW w:w="639" w:type="dxa"/>
            <w:shd w:val="clear" w:color="auto" w:fill="F2F2F2" w:themeFill="background1" w:themeFillShade="F2"/>
            <w:vAlign w:val="center"/>
          </w:tcPr>
          <w:p w14:paraId="7908D928" w14:textId="2055008B"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rPr>
              <w:t>60</w:t>
            </w:r>
          </w:p>
        </w:tc>
      </w:tr>
      <w:tr w:rsidR="00F74354" w:rsidRPr="00520249" w14:paraId="3ABDAB84" w14:textId="77777777" w:rsidTr="00C42E0A">
        <w:tc>
          <w:tcPr>
            <w:tcW w:w="1288" w:type="dxa"/>
            <w:shd w:val="clear" w:color="auto" w:fill="F2F2F2" w:themeFill="background1" w:themeFillShade="F2"/>
          </w:tcPr>
          <w:p w14:paraId="36B4DD60" w14:textId="78028CB0" w:rsidR="00F74354" w:rsidRPr="00520249" w:rsidRDefault="00F74354" w:rsidP="00F74354">
            <w:pPr>
              <w:contextualSpacing/>
              <w:jc w:val="both"/>
              <w:rPr>
                <w:rFonts w:ascii="Times New Roman" w:hAnsi="Times New Roman" w:cs="Times New Roman"/>
                <w:noProof/>
              </w:rPr>
            </w:pPr>
            <w:r w:rsidRPr="00520249">
              <w:rPr>
                <w:rFonts w:ascii="Times New Roman" w:eastAsia="Calibri" w:hAnsi="Times New Roman" w:cs="Times New Roman"/>
                <w:b/>
                <w:noProof/>
              </w:rPr>
              <w:t>Diferenca</w:t>
            </w:r>
          </w:p>
        </w:tc>
        <w:tc>
          <w:tcPr>
            <w:tcW w:w="546" w:type="dxa"/>
            <w:shd w:val="clear" w:color="auto" w:fill="F2F2F2" w:themeFill="background1" w:themeFillShade="F2"/>
            <w:vAlign w:val="center"/>
          </w:tcPr>
          <w:p w14:paraId="539D89AF" w14:textId="14DC44FC"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b/>
                <w:bCs/>
              </w:rPr>
              <w:t>8</w:t>
            </w:r>
          </w:p>
        </w:tc>
        <w:tc>
          <w:tcPr>
            <w:tcW w:w="491" w:type="dxa"/>
            <w:shd w:val="clear" w:color="auto" w:fill="F2F2F2" w:themeFill="background1" w:themeFillShade="F2"/>
            <w:vAlign w:val="center"/>
          </w:tcPr>
          <w:p w14:paraId="5DB7E84C" w14:textId="614F3390"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b/>
                <w:bCs/>
              </w:rPr>
              <w:t>12</w:t>
            </w:r>
          </w:p>
        </w:tc>
        <w:tc>
          <w:tcPr>
            <w:tcW w:w="601" w:type="dxa"/>
            <w:shd w:val="clear" w:color="auto" w:fill="F2F2F2" w:themeFill="background1" w:themeFillShade="F2"/>
            <w:vAlign w:val="center"/>
          </w:tcPr>
          <w:p w14:paraId="735790C2" w14:textId="367A081C"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b/>
                <w:bCs/>
              </w:rPr>
              <w:t>7.2</w:t>
            </w:r>
          </w:p>
        </w:tc>
        <w:tc>
          <w:tcPr>
            <w:tcW w:w="546" w:type="dxa"/>
            <w:shd w:val="clear" w:color="auto" w:fill="F2F2F2" w:themeFill="background1" w:themeFillShade="F2"/>
            <w:vAlign w:val="center"/>
          </w:tcPr>
          <w:p w14:paraId="01596AED" w14:textId="0295EA20"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b/>
                <w:bCs/>
              </w:rPr>
              <w:t>275</w:t>
            </w:r>
          </w:p>
        </w:tc>
        <w:tc>
          <w:tcPr>
            <w:tcW w:w="505" w:type="dxa"/>
            <w:shd w:val="clear" w:color="auto" w:fill="F2F2F2" w:themeFill="background1" w:themeFillShade="F2"/>
            <w:vAlign w:val="center"/>
          </w:tcPr>
          <w:p w14:paraId="5E67B0BB" w14:textId="4C4379D5"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b/>
                <w:bCs/>
              </w:rPr>
              <w:t>0</w:t>
            </w:r>
          </w:p>
        </w:tc>
        <w:tc>
          <w:tcPr>
            <w:tcW w:w="608" w:type="dxa"/>
            <w:shd w:val="clear" w:color="auto" w:fill="F2F2F2" w:themeFill="background1" w:themeFillShade="F2"/>
            <w:vAlign w:val="center"/>
          </w:tcPr>
          <w:p w14:paraId="4AF3DD56" w14:textId="53A5C0AA"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b/>
                <w:bCs/>
              </w:rPr>
              <w:t>13</w:t>
            </w:r>
          </w:p>
        </w:tc>
        <w:tc>
          <w:tcPr>
            <w:tcW w:w="900" w:type="dxa"/>
            <w:shd w:val="clear" w:color="auto" w:fill="F2F2F2" w:themeFill="background1" w:themeFillShade="F2"/>
            <w:vAlign w:val="center"/>
          </w:tcPr>
          <w:p w14:paraId="087F04A9" w14:textId="5481D40B"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b/>
                <w:bCs/>
              </w:rPr>
              <w:t>-15</w:t>
            </w:r>
            <w:r w:rsidR="00C42E0A" w:rsidRPr="00520249">
              <w:rPr>
                <w:rFonts w:ascii="Times New Roman" w:hAnsi="Times New Roman" w:cs="Times New Roman"/>
                <w:b/>
                <w:bCs/>
              </w:rPr>
              <w:t>.</w:t>
            </w:r>
            <w:r w:rsidRPr="00520249">
              <w:rPr>
                <w:rFonts w:ascii="Times New Roman" w:hAnsi="Times New Roman" w:cs="Times New Roman"/>
                <w:b/>
                <w:bCs/>
              </w:rPr>
              <w:t>379</w:t>
            </w:r>
          </w:p>
        </w:tc>
        <w:tc>
          <w:tcPr>
            <w:tcW w:w="1080" w:type="dxa"/>
            <w:shd w:val="clear" w:color="auto" w:fill="F2F2F2" w:themeFill="background1" w:themeFillShade="F2"/>
            <w:vAlign w:val="center"/>
          </w:tcPr>
          <w:p w14:paraId="0BE287C3" w14:textId="5E4692FD"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b/>
                <w:bCs/>
              </w:rPr>
              <w:t>104</w:t>
            </w:r>
            <w:r w:rsidR="00C42E0A" w:rsidRPr="00520249">
              <w:rPr>
                <w:rFonts w:ascii="Times New Roman" w:hAnsi="Times New Roman" w:cs="Times New Roman"/>
                <w:b/>
                <w:bCs/>
              </w:rPr>
              <w:t>.</w:t>
            </w:r>
            <w:r w:rsidRPr="00520249">
              <w:rPr>
                <w:rFonts w:ascii="Times New Roman" w:hAnsi="Times New Roman" w:cs="Times New Roman"/>
                <w:b/>
                <w:bCs/>
              </w:rPr>
              <w:t>041</w:t>
            </w:r>
          </w:p>
        </w:tc>
        <w:tc>
          <w:tcPr>
            <w:tcW w:w="540" w:type="dxa"/>
            <w:shd w:val="clear" w:color="auto" w:fill="F2F2F2" w:themeFill="background1" w:themeFillShade="F2"/>
            <w:vAlign w:val="center"/>
          </w:tcPr>
          <w:p w14:paraId="0C7EF871" w14:textId="68218C90"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b/>
                <w:bCs/>
              </w:rPr>
              <w:t>29</w:t>
            </w:r>
          </w:p>
        </w:tc>
        <w:tc>
          <w:tcPr>
            <w:tcW w:w="450" w:type="dxa"/>
            <w:shd w:val="clear" w:color="auto" w:fill="F2F2F2" w:themeFill="background1" w:themeFillShade="F2"/>
            <w:vAlign w:val="center"/>
          </w:tcPr>
          <w:p w14:paraId="7E0DCE27" w14:textId="6A1A6679"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b/>
                <w:bCs/>
              </w:rPr>
              <w:t>1</w:t>
            </w:r>
          </w:p>
        </w:tc>
        <w:tc>
          <w:tcPr>
            <w:tcW w:w="450" w:type="dxa"/>
            <w:shd w:val="clear" w:color="auto" w:fill="F2F2F2" w:themeFill="background1" w:themeFillShade="F2"/>
            <w:vAlign w:val="center"/>
          </w:tcPr>
          <w:p w14:paraId="72AABCD4" w14:textId="11DA1AF5"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b/>
                <w:bCs/>
              </w:rPr>
              <w:t>19</w:t>
            </w:r>
          </w:p>
        </w:tc>
        <w:tc>
          <w:tcPr>
            <w:tcW w:w="450" w:type="dxa"/>
            <w:shd w:val="clear" w:color="auto" w:fill="F2F2F2" w:themeFill="background1" w:themeFillShade="F2"/>
            <w:vAlign w:val="center"/>
          </w:tcPr>
          <w:p w14:paraId="1B1B0B3A" w14:textId="7748EB2A"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b/>
                <w:bCs/>
              </w:rPr>
              <w:t>2</w:t>
            </w:r>
          </w:p>
        </w:tc>
        <w:tc>
          <w:tcPr>
            <w:tcW w:w="450" w:type="dxa"/>
            <w:shd w:val="clear" w:color="auto" w:fill="F2F2F2" w:themeFill="background1" w:themeFillShade="F2"/>
            <w:vAlign w:val="center"/>
          </w:tcPr>
          <w:p w14:paraId="778A6D6F" w14:textId="43729302"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b/>
                <w:bCs/>
              </w:rPr>
              <w:t>7</w:t>
            </w:r>
          </w:p>
        </w:tc>
        <w:tc>
          <w:tcPr>
            <w:tcW w:w="639" w:type="dxa"/>
            <w:shd w:val="clear" w:color="auto" w:fill="F2F2F2" w:themeFill="background1" w:themeFillShade="F2"/>
            <w:vAlign w:val="center"/>
          </w:tcPr>
          <w:p w14:paraId="14953277" w14:textId="1D7E8B2C" w:rsidR="00F74354" w:rsidRPr="00520249" w:rsidRDefault="00F74354" w:rsidP="00C42E0A">
            <w:pPr>
              <w:contextualSpacing/>
              <w:jc w:val="center"/>
              <w:rPr>
                <w:rFonts w:ascii="Times New Roman" w:hAnsi="Times New Roman" w:cs="Times New Roman"/>
                <w:noProof/>
              </w:rPr>
            </w:pPr>
            <w:r w:rsidRPr="00520249">
              <w:rPr>
                <w:rFonts w:ascii="Times New Roman" w:hAnsi="Times New Roman" w:cs="Times New Roman"/>
                <w:b/>
                <w:bCs/>
              </w:rPr>
              <w:t>-7</w:t>
            </w:r>
          </w:p>
        </w:tc>
      </w:tr>
    </w:tbl>
    <w:p w14:paraId="102CE925" w14:textId="77777777" w:rsidR="008A715E" w:rsidRPr="00520249" w:rsidRDefault="008A715E" w:rsidP="00E83159">
      <w:pPr>
        <w:tabs>
          <w:tab w:val="left" w:pos="360"/>
        </w:tabs>
        <w:spacing w:after="0" w:line="240" w:lineRule="auto"/>
        <w:jc w:val="both"/>
        <w:rPr>
          <w:rFonts w:ascii="Times New Roman" w:eastAsia="Calibri" w:hAnsi="Times New Roman" w:cs="Times New Roman"/>
          <w:sz w:val="16"/>
          <w:szCs w:val="16"/>
        </w:rPr>
      </w:pPr>
    </w:p>
    <w:p w14:paraId="25F8E4F8" w14:textId="2424A5E2" w:rsidR="008A715E" w:rsidRPr="001B5E6D" w:rsidRDefault="008A715E" w:rsidP="00E83159">
      <w:pPr>
        <w:tabs>
          <w:tab w:val="left" w:pos="720"/>
        </w:tabs>
        <w:spacing w:after="0" w:line="240" w:lineRule="auto"/>
        <w:jc w:val="both"/>
        <w:rPr>
          <w:rFonts w:ascii="Times New Roman" w:hAnsi="Times New Roman" w:cs="Times New Roman"/>
          <w:iCs/>
          <w:noProof/>
          <w:sz w:val="24"/>
          <w:szCs w:val="24"/>
        </w:rPr>
      </w:pPr>
      <w:r w:rsidRPr="001B5E6D">
        <w:rPr>
          <w:rFonts w:ascii="Times New Roman" w:hAnsi="Times New Roman" w:cs="Times New Roman"/>
          <w:iCs/>
          <w:noProof/>
          <w:sz w:val="24"/>
          <w:szCs w:val="24"/>
        </w:rPr>
        <w:t>Nga krahasimi me të njëjtën periudhë të vitit 2025, për këtë periudhë të vitit 2026 kemi</w:t>
      </w:r>
      <w:r w:rsidR="00C42E0A" w:rsidRPr="001B5E6D">
        <w:rPr>
          <w:rFonts w:ascii="Times New Roman" w:hAnsi="Times New Roman" w:cs="Times New Roman"/>
          <w:iCs/>
          <w:noProof/>
          <w:sz w:val="24"/>
          <w:szCs w:val="24"/>
        </w:rPr>
        <w:t>:</w:t>
      </w:r>
    </w:p>
    <w:p w14:paraId="5874BE3B" w14:textId="7BC88AFA" w:rsidR="008A715E" w:rsidRPr="001B5E6D" w:rsidRDefault="008A715E">
      <w:pPr>
        <w:pStyle w:val="ListParagraph"/>
        <w:numPr>
          <w:ilvl w:val="0"/>
          <w:numId w:val="271"/>
        </w:numPr>
        <w:tabs>
          <w:tab w:val="left" w:pos="360"/>
        </w:tabs>
        <w:overflowPunct w:val="0"/>
        <w:autoSpaceDE w:val="0"/>
        <w:autoSpaceDN w:val="0"/>
        <w:adjustRightInd w:val="0"/>
        <w:spacing w:after="0" w:line="240" w:lineRule="auto"/>
        <w:ind w:left="360"/>
        <w:jc w:val="both"/>
        <w:textAlignment w:val="baseline"/>
        <w:rPr>
          <w:rFonts w:ascii="Times New Roman" w:hAnsi="Times New Roman" w:cs="Times New Roman"/>
          <w:iCs/>
          <w:sz w:val="24"/>
          <w:szCs w:val="24"/>
        </w:rPr>
      </w:pPr>
      <w:r w:rsidRPr="001B5E6D">
        <w:rPr>
          <w:rFonts w:ascii="Times New Roman" w:hAnsi="Times New Roman" w:cs="Times New Roman"/>
          <w:b/>
          <w:bCs/>
          <w:iCs/>
          <w:sz w:val="24"/>
          <w:szCs w:val="24"/>
        </w:rPr>
        <w:t xml:space="preserve">8  </w:t>
      </w:r>
      <w:r w:rsidRPr="001B5E6D">
        <w:rPr>
          <w:rFonts w:ascii="Times New Roman" w:hAnsi="Times New Roman" w:cs="Times New Roman"/>
          <w:iCs/>
          <w:sz w:val="24"/>
          <w:szCs w:val="24"/>
        </w:rPr>
        <w:t xml:space="preserve">raste kultivimi më shumë  </w:t>
      </w:r>
    </w:p>
    <w:p w14:paraId="11B2C9DC" w14:textId="4447766F" w:rsidR="008A715E" w:rsidRPr="001B5E6D" w:rsidRDefault="008A715E">
      <w:pPr>
        <w:pStyle w:val="ListParagraph"/>
        <w:numPr>
          <w:ilvl w:val="0"/>
          <w:numId w:val="271"/>
        </w:numPr>
        <w:tabs>
          <w:tab w:val="left" w:pos="360"/>
        </w:tabs>
        <w:overflowPunct w:val="0"/>
        <w:autoSpaceDE w:val="0"/>
        <w:autoSpaceDN w:val="0"/>
        <w:adjustRightInd w:val="0"/>
        <w:spacing w:after="0" w:line="240" w:lineRule="auto"/>
        <w:ind w:left="360"/>
        <w:jc w:val="both"/>
        <w:textAlignment w:val="baseline"/>
        <w:rPr>
          <w:rFonts w:ascii="Times New Roman" w:hAnsi="Times New Roman" w:cs="Times New Roman"/>
          <w:iCs/>
          <w:sz w:val="24"/>
          <w:szCs w:val="24"/>
        </w:rPr>
      </w:pPr>
      <w:r w:rsidRPr="001B5E6D">
        <w:rPr>
          <w:rFonts w:ascii="Times New Roman" w:hAnsi="Times New Roman" w:cs="Times New Roman"/>
          <w:b/>
          <w:bCs/>
          <w:iCs/>
          <w:sz w:val="24"/>
          <w:szCs w:val="24"/>
        </w:rPr>
        <w:t>275</w:t>
      </w:r>
      <w:r w:rsidRPr="001B5E6D">
        <w:rPr>
          <w:rFonts w:ascii="Times New Roman" w:hAnsi="Times New Roman" w:cs="Times New Roman"/>
          <w:iCs/>
          <w:sz w:val="24"/>
          <w:szCs w:val="24"/>
        </w:rPr>
        <w:t xml:space="preserve">  vende kultivimi më shumë </w:t>
      </w:r>
      <w:r w:rsidRPr="001B5E6D">
        <w:rPr>
          <w:rFonts w:ascii="Times New Roman" w:hAnsi="Times New Roman" w:cs="Times New Roman"/>
          <w:b/>
          <w:bCs/>
          <w:iCs/>
          <w:sz w:val="24"/>
          <w:szCs w:val="24"/>
        </w:rPr>
        <w:t xml:space="preserve"> </w:t>
      </w:r>
    </w:p>
    <w:p w14:paraId="12F6AA08" w14:textId="23429A45" w:rsidR="008A715E" w:rsidRPr="001B5E6D" w:rsidRDefault="008A715E">
      <w:pPr>
        <w:pStyle w:val="ListParagraph"/>
        <w:numPr>
          <w:ilvl w:val="0"/>
          <w:numId w:val="271"/>
        </w:numPr>
        <w:tabs>
          <w:tab w:val="left" w:pos="360"/>
        </w:tabs>
        <w:overflowPunct w:val="0"/>
        <w:autoSpaceDE w:val="0"/>
        <w:autoSpaceDN w:val="0"/>
        <w:adjustRightInd w:val="0"/>
        <w:spacing w:after="0" w:line="240" w:lineRule="auto"/>
        <w:ind w:left="360"/>
        <w:jc w:val="both"/>
        <w:textAlignment w:val="baseline"/>
        <w:rPr>
          <w:rFonts w:ascii="Times New Roman" w:hAnsi="Times New Roman" w:cs="Times New Roman"/>
          <w:bCs/>
          <w:iCs/>
          <w:sz w:val="24"/>
          <w:szCs w:val="24"/>
        </w:rPr>
      </w:pPr>
      <w:r w:rsidRPr="001B5E6D">
        <w:rPr>
          <w:rFonts w:ascii="Times New Roman" w:hAnsi="Times New Roman" w:cs="Times New Roman"/>
          <w:b/>
          <w:iCs/>
          <w:sz w:val="24"/>
          <w:szCs w:val="24"/>
        </w:rPr>
        <w:t>15</w:t>
      </w:r>
      <w:r w:rsidR="00C42E0A" w:rsidRPr="001B5E6D">
        <w:rPr>
          <w:rFonts w:ascii="Times New Roman" w:hAnsi="Times New Roman" w:cs="Times New Roman"/>
          <w:b/>
          <w:iCs/>
          <w:sz w:val="24"/>
          <w:szCs w:val="24"/>
        </w:rPr>
        <w:t>.</w:t>
      </w:r>
      <w:r w:rsidRPr="001B5E6D">
        <w:rPr>
          <w:rFonts w:ascii="Times New Roman" w:hAnsi="Times New Roman" w:cs="Times New Roman"/>
          <w:b/>
          <w:iCs/>
          <w:sz w:val="24"/>
          <w:szCs w:val="24"/>
        </w:rPr>
        <w:t xml:space="preserve">379  </w:t>
      </w:r>
      <w:r w:rsidRPr="001B5E6D">
        <w:rPr>
          <w:rFonts w:ascii="Times New Roman" w:hAnsi="Times New Roman" w:cs="Times New Roman"/>
          <w:bCs/>
          <w:iCs/>
          <w:sz w:val="24"/>
          <w:szCs w:val="24"/>
        </w:rPr>
        <w:t xml:space="preserve">bimë më pak  </w:t>
      </w:r>
    </w:p>
    <w:p w14:paraId="1BE5B5B9" w14:textId="4D251D83" w:rsidR="008A715E" w:rsidRPr="001B5E6D" w:rsidRDefault="008A715E">
      <w:pPr>
        <w:pStyle w:val="ListParagraph"/>
        <w:numPr>
          <w:ilvl w:val="0"/>
          <w:numId w:val="271"/>
        </w:numPr>
        <w:tabs>
          <w:tab w:val="left" w:pos="360"/>
        </w:tabs>
        <w:overflowPunct w:val="0"/>
        <w:autoSpaceDE w:val="0"/>
        <w:autoSpaceDN w:val="0"/>
        <w:adjustRightInd w:val="0"/>
        <w:spacing w:after="0" w:line="240" w:lineRule="auto"/>
        <w:ind w:left="360"/>
        <w:jc w:val="both"/>
        <w:textAlignment w:val="baseline"/>
        <w:rPr>
          <w:rFonts w:ascii="Times New Roman" w:hAnsi="Times New Roman" w:cs="Times New Roman"/>
          <w:bCs/>
          <w:iCs/>
          <w:sz w:val="24"/>
          <w:szCs w:val="24"/>
        </w:rPr>
      </w:pPr>
      <w:r w:rsidRPr="001B5E6D">
        <w:rPr>
          <w:rFonts w:ascii="Times New Roman" w:hAnsi="Times New Roman" w:cs="Times New Roman"/>
          <w:b/>
          <w:iCs/>
          <w:sz w:val="24"/>
          <w:szCs w:val="24"/>
        </w:rPr>
        <w:t>104</w:t>
      </w:r>
      <w:r w:rsidR="00C42E0A" w:rsidRPr="001B5E6D">
        <w:rPr>
          <w:rFonts w:ascii="Times New Roman" w:hAnsi="Times New Roman" w:cs="Times New Roman"/>
          <w:b/>
          <w:iCs/>
          <w:sz w:val="24"/>
          <w:szCs w:val="24"/>
        </w:rPr>
        <w:t>.</w:t>
      </w:r>
      <w:r w:rsidRPr="001B5E6D">
        <w:rPr>
          <w:rFonts w:ascii="Times New Roman" w:hAnsi="Times New Roman" w:cs="Times New Roman"/>
          <w:b/>
          <w:iCs/>
          <w:sz w:val="24"/>
          <w:szCs w:val="24"/>
        </w:rPr>
        <w:t xml:space="preserve">041  </w:t>
      </w:r>
      <w:r w:rsidRPr="001B5E6D">
        <w:rPr>
          <w:rFonts w:ascii="Times New Roman" w:hAnsi="Times New Roman" w:cs="Times New Roman"/>
          <w:bCs/>
          <w:iCs/>
          <w:sz w:val="24"/>
          <w:szCs w:val="24"/>
        </w:rPr>
        <w:t xml:space="preserve">fidanë më shumë  </w:t>
      </w:r>
    </w:p>
    <w:p w14:paraId="56793241" w14:textId="7BB923E9" w:rsidR="008A715E" w:rsidRPr="001B5E6D" w:rsidRDefault="008A715E">
      <w:pPr>
        <w:pStyle w:val="ListParagraph"/>
        <w:numPr>
          <w:ilvl w:val="0"/>
          <w:numId w:val="271"/>
        </w:numPr>
        <w:tabs>
          <w:tab w:val="left" w:pos="360"/>
        </w:tabs>
        <w:overflowPunct w:val="0"/>
        <w:autoSpaceDE w:val="0"/>
        <w:autoSpaceDN w:val="0"/>
        <w:adjustRightInd w:val="0"/>
        <w:spacing w:after="0" w:line="240" w:lineRule="auto"/>
        <w:ind w:left="360"/>
        <w:jc w:val="both"/>
        <w:textAlignment w:val="baseline"/>
        <w:rPr>
          <w:rFonts w:ascii="Times New Roman" w:hAnsi="Times New Roman" w:cs="Times New Roman"/>
          <w:iCs/>
          <w:sz w:val="24"/>
          <w:szCs w:val="24"/>
        </w:rPr>
      </w:pPr>
      <w:r w:rsidRPr="001B5E6D">
        <w:rPr>
          <w:rFonts w:ascii="Times New Roman" w:hAnsi="Times New Roman" w:cs="Times New Roman"/>
          <w:b/>
          <w:bCs/>
          <w:iCs/>
          <w:sz w:val="24"/>
          <w:szCs w:val="24"/>
        </w:rPr>
        <w:t>29</w:t>
      </w:r>
      <w:r w:rsidRPr="001B5E6D">
        <w:rPr>
          <w:rFonts w:ascii="Times New Roman" w:hAnsi="Times New Roman" w:cs="Times New Roman"/>
          <w:iCs/>
          <w:sz w:val="24"/>
          <w:szCs w:val="24"/>
        </w:rPr>
        <w:t xml:space="preserve">  autorë kultivimi më shumë  </w:t>
      </w:r>
    </w:p>
    <w:p w14:paraId="0289BC5C" w14:textId="7F2400E0" w:rsidR="008A715E" w:rsidRPr="001B5E6D" w:rsidRDefault="008A715E">
      <w:pPr>
        <w:pStyle w:val="ListParagraph"/>
        <w:numPr>
          <w:ilvl w:val="0"/>
          <w:numId w:val="271"/>
        </w:numPr>
        <w:tabs>
          <w:tab w:val="left" w:pos="360"/>
        </w:tabs>
        <w:overflowPunct w:val="0"/>
        <w:autoSpaceDE w:val="0"/>
        <w:autoSpaceDN w:val="0"/>
        <w:adjustRightInd w:val="0"/>
        <w:spacing w:after="0" w:line="240" w:lineRule="auto"/>
        <w:ind w:left="360"/>
        <w:jc w:val="both"/>
        <w:textAlignment w:val="baseline"/>
        <w:rPr>
          <w:rFonts w:ascii="Times New Roman" w:hAnsi="Times New Roman" w:cs="Times New Roman"/>
          <w:iCs/>
          <w:sz w:val="24"/>
          <w:szCs w:val="24"/>
        </w:rPr>
      </w:pPr>
      <w:r w:rsidRPr="001B5E6D">
        <w:rPr>
          <w:rFonts w:ascii="Times New Roman" w:hAnsi="Times New Roman" w:cs="Times New Roman"/>
          <w:b/>
          <w:bCs/>
          <w:iCs/>
          <w:sz w:val="24"/>
          <w:szCs w:val="24"/>
        </w:rPr>
        <w:lastRenderedPageBreak/>
        <w:t>7</w:t>
      </w:r>
      <w:r w:rsidRPr="001B5E6D">
        <w:rPr>
          <w:rFonts w:ascii="Times New Roman" w:hAnsi="Times New Roman" w:cs="Times New Roman"/>
          <w:iCs/>
          <w:sz w:val="24"/>
          <w:szCs w:val="24"/>
        </w:rPr>
        <w:t xml:space="preserve">  autorë të proceduar për shpërdorim detyre</w:t>
      </w:r>
      <w:r w:rsidR="00C42E0A" w:rsidRPr="001B5E6D">
        <w:rPr>
          <w:rFonts w:ascii="Times New Roman" w:hAnsi="Times New Roman" w:cs="Times New Roman"/>
          <w:iCs/>
          <w:sz w:val="24"/>
          <w:szCs w:val="24"/>
        </w:rPr>
        <w:t xml:space="preserve"> më pak</w:t>
      </w:r>
      <w:r w:rsidRPr="001B5E6D">
        <w:rPr>
          <w:rFonts w:ascii="Times New Roman" w:hAnsi="Times New Roman" w:cs="Times New Roman"/>
          <w:iCs/>
          <w:sz w:val="24"/>
          <w:szCs w:val="24"/>
        </w:rPr>
        <w:t>.</w:t>
      </w:r>
    </w:p>
    <w:p w14:paraId="077D74EB" w14:textId="77777777" w:rsidR="000E7666" w:rsidRPr="00520249" w:rsidRDefault="000E7666" w:rsidP="00C42E0A">
      <w:pPr>
        <w:tabs>
          <w:tab w:val="left" w:pos="360"/>
        </w:tabs>
        <w:spacing w:after="0" w:line="240" w:lineRule="auto"/>
        <w:jc w:val="both"/>
        <w:rPr>
          <w:rFonts w:ascii="Times New Roman" w:eastAsia="Calibri" w:hAnsi="Times New Roman" w:cs="Times New Roman"/>
          <w:sz w:val="16"/>
          <w:szCs w:val="16"/>
        </w:rPr>
      </w:pPr>
    </w:p>
    <w:p w14:paraId="26AE92E6" w14:textId="1D75E3C3" w:rsidR="000E7666" w:rsidRPr="00520249" w:rsidRDefault="000E7666" w:rsidP="000E7666">
      <w:pPr>
        <w:overflowPunct w:val="0"/>
        <w:autoSpaceDE w:val="0"/>
        <w:autoSpaceDN w:val="0"/>
        <w:adjustRightInd w:val="0"/>
        <w:spacing w:after="0" w:line="240" w:lineRule="auto"/>
        <w:textAlignment w:val="baseline"/>
        <w:rPr>
          <w:rFonts w:ascii="Times New Roman" w:eastAsia="Calibri" w:hAnsi="Times New Roman" w:cs="Times New Roman"/>
          <w:bCs/>
          <w:i/>
          <w:iCs/>
          <w:noProof/>
        </w:rPr>
      </w:pPr>
      <w:r w:rsidRPr="00520249">
        <w:rPr>
          <w:rFonts w:ascii="Times New Roman" w:eastAsia="Calibri" w:hAnsi="Times New Roman" w:cs="Times New Roman"/>
          <w:i/>
          <w:iCs/>
          <w:noProof/>
        </w:rPr>
        <w:t>Vepra Penale (Narkotika)</w:t>
      </w:r>
      <w:r w:rsidRPr="00520249">
        <w:rPr>
          <w:rFonts w:ascii="Times New Roman" w:eastAsia="Calibri" w:hAnsi="Times New Roman" w:cs="Times New Roman"/>
          <w:bCs/>
          <w:i/>
          <w:iCs/>
        </w:rPr>
        <w:t xml:space="preserve">-Sipas DVP-ve: Për </w:t>
      </w:r>
      <w:r w:rsidRPr="00520249">
        <w:rPr>
          <w:rFonts w:ascii="Times New Roman" w:eastAsia="Calibri" w:hAnsi="Times New Roman" w:cs="Times New Roman"/>
          <w:bCs/>
          <w:i/>
          <w:iCs/>
          <w:noProof/>
        </w:rPr>
        <w:t>6 mujorin e I-rë 2026:</w:t>
      </w:r>
    </w:p>
    <w:tbl>
      <w:tblPr>
        <w:tblStyle w:val="TableGrid"/>
        <w:tblW w:w="0" w:type="auto"/>
        <w:tblLayout w:type="fixed"/>
        <w:tblLook w:val="04A0" w:firstRow="1" w:lastRow="0" w:firstColumn="1" w:lastColumn="0" w:noHBand="0" w:noVBand="1"/>
      </w:tblPr>
      <w:tblGrid>
        <w:gridCol w:w="1288"/>
        <w:gridCol w:w="546"/>
        <w:gridCol w:w="491"/>
        <w:gridCol w:w="601"/>
        <w:gridCol w:w="546"/>
        <w:gridCol w:w="505"/>
        <w:gridCol w:w="608"/>
        <w:gridCol w:w="900"/>
        <w:gridCol w:w="1080"/>
        <w:gridCol w:w="540"/>
        <w:gridCol w:w="450"/>
        <w:gridCol w:w="450"/>
        <w:gridCol w:w="450"/>
        <w:gridCol w:w="450"/>
        <w:gridCol w:w="639"/>
      </w:tblGrid>
      <w:tr w:rsidR="000E7666" w:rsidRPr="00520249" w14:paraId="397696C9" w14:textId="77777777" w:rsidTr="001F66F3">
        <w:trPr>
          <w:trHeight w:val="2221"/>
        </w:trPr>
        <w:tc>
          <w:tcPr>
            <w:tcW w:w="1288" w:type="dxa"/>
            <w:shd w:val="clear" w:color="auto" w:fill="DBE5F1" w:themeFill="accent1" w:themeFillTint="33"/>
            <w:vAlign w:val="center"/>
          </w:tcPr>
          <w:p w14:paraId="11A1E595" w14:textId="77777777" w:rsidR="000E7666" w:rsidRPr="00520249" w:rsidRDefault="000E7666" w:rsidP="001F66F3">
            <w:pPr>
              <w:ind w:left="-1404" w:firstLine="1404"/>
              <w:jc w:val="center"/>
              <w:rPr>
                <w:rStyle w:val="char1"/>
                <w:rFonts w:ascii="Times New Roman" w:eastAsia="Calibri" w:hAnsi="Times New Roman"/>
                <w:sz w:val="22"/>
                <w:szCs w:val="22"/>
              </w:rPr>
            </w:pPr>
          </w:p>
          <w:p w14:paraId="0AF151A2" w14:textId="14FE4EBC" w:rsidR="000E7666" w:rsidRPr="00520249" w:rsidRDefault="00282334" w:rsidP="001F66F3">
            <w:pPr>
              <w:contextualSpacing/>
              <w:jc w:val="center"/>
              <w:rPr>
                <w:rFonts w:ascii="Times New Roman" w:hAnsi="Times New Roman" w:cs="Times New Roman"/>
                <w:noProof/>
              </w:rPr>
            </w:pPr>
            <w:r w:rsidRPr="00520249">
              <w:rPr>
                <w:rFonts w:ascii="Times New Roman" w:eastAsia="Calibri" w:hAnsi="Times New Roman" w:cs="Times New Roman"/>
                <w:b/>
                <w:noProof/>
              </w:rPr>
              <w:t>DVP-2026</w:t>
            </w:r>
          </w:p>
        </w:tc>
        <w:tc>
          <w:tcPr>
            <w:tcW w:w="546" w:type="dxa"/>
            <w:shd w:val="clear" w:color="auto" w:fill="DBE5F1" w:themeFill="accent1" w:themeFillTint="33"/>
            <w:textDirection w:val="btLr"/>
            <w:vAlign w:val="center"/>
          </w:tcPr>
          <w:p w14:paraId="66D578C9" w14:textId="77777777" w:rsidR="000E7666" w:rsidRPr="00520249" w:rsidRDefault="000E7666" w:rsidP="001F66F3">
            <w:pPr>
              <w:contextualSpacing/>
              <w:jc w:val="center"/>
              <w:rPr>
                <w:rFonts w:ascii="Times New Roman" w:hAnsi="Times New Roman" w:cs="Times New Roman"/>
                <w:noProof/>
              </w:rPr>
            </w:pPr>
            <w:r w:rsidRPr="00520249">
              <w:rPr>
                <w:rFonts w:ascii="Times New Roman" w:eastAsia="Calibri" w:hAnsi="Times New Roman" w:cs="Times New Roman"/>
                <w:b/>
                <w:noProof/>
              </w:rPr>
              <w:t>Evidnetuar</w:t>
            </w:r>
          </w:p>
        </w:tc>
        <w:tc>
          <w:tcPr>
            <w:tcW w:w="491" w:type="dxa"/>
            <w:shd w:val="clear" w:color="auto" w:fill="DBE5F1" w:themeFill="accent1" w:themeFillTint="33"/>
            <w:textDirection w:val="btLr"/>
            <w:vAlign w:val="center"/>
          </w:tcPr>
          <w:p w14:paraId="2687950E" w14:textId="77777777" w:rsidR="000E7666" w:rsidRPr="00520249" w:rsidRDefault="000E7666" w:rsidP="001F66F3">
            <w:pPr>
              <w:contextualSpacing/>
              <w:jc w:val="center"/>
              <w:rPr>
                <w:rFonts w:ascii="Times New Roman" w:hAnsi="Times New Roman" w:cs="Times New Roman"/>
                <w:noProof/>
              </w:rPr>
            </w:pPr>
            <w:r w:rsidRPr="00520249">
              <w:rPr>
                <w:rFonts w:ascii="Times New Roman" w:eastAsia="Calibri" w:hAnsi="Times New Roman" w:cs="Times New Roman"/>
                <w:b/>
                <w:noProof/>
              </w:rPr>
              <w:t>Zbuluar</w:t>
            </w:r>
          </w:p>
        </w:tc>
        <w:tc>
          <w:tcPr>
            <w:tcW w:w="601" w:type="dxa"/>
            <w:shd w:val="clear" w:color="auto" w:fill="DBE5F1" w:themeFill="accent1" w:themeFillTint="33"/>
            <w:textDirection w:val="btLr"/>
            <w:vAlign w:val="center"/>
          </w:tcPr>
          <w:p w14:paraId="3A6E125A" w14:textId="77777777" w:rsidR="000E7666" w:rsidRPr="00520249" w:rsidRDefault="000E7666" w:rsidP="001F66F3">
            <w:pPr>
              <w:contextualSpacing/>
              <w:jc w:val="center"/>
              <w:rPr>
                <w:rFonts w:ascii="Times New Roman" w:hAnsi="Times New Roman" w:cs="Times New Roman"/>
                <w:noProof/>
              </w:rPr>
            </w:pPr>
            <w:r w:rsidRPr="00520249">
              <w:rPr>
                <w:rFonts w:ascii="Times New Roman" w:eastAsia="Calibri" w:hAnsi="Times New Roman" w:cs="Times New Roman"/>
                <w:b/>
                <w:noProof/>
              </w:rPr>
              <w:t>%  zbulueshmër</w:t>
            </w:r>
          </w:p>
        </w:tc>
        <w:tc>
          <w:tcPr>
            <w:tcW w:w="546" w:type="dxa"/>
            <w:shd w:val="clear" w:color="auto" w:fill="DBE5F1" w:themeFill="accent1" w:themeFillTint="33"/>
            <w:textDirection w:val="btLr"/>
            <w:vAlign w:val="center"/>
          </w:tcPr>
          <w:p w14:paraId="2BC2DF7D" w14:textId="77777777" w:rsidR="000E7666" w:rsidRPr="00520249" w:rsidRDefault="000E7666" w:rsidP="001F66F3">
            <w:pPr>
              <w:contextualSpacing/>
              <w:jc w:val="center"/>
              <w:rPr>
                <w:rFonts w:ascii="Times New Roman" w:hAnsi="Times New Roman" w:cs="Times New Roman"/>
                <w:noProof/>
              </w:rPr>
            </w:pPr>
            <w:r w:rsidRPr="00520249">
              <w:rPr>
                <w:rFonts w:ascii="Times New Roman" w:eastAsia="Calibri" w:hAnsi="Times New Roman" w:cs="Times New Roman"/>
                <w:b/>
                <w:noProof/>
              </w:rPr>
              <w:t>Vende kultivimi</w:t>
            </w:r>
          </w:p>
        </w:tc>
        <w:tc>
          <w:tcPr>
            <w:tcW w:w="505" w:type="dxa"/>
            <w:shd w:val="clear" w:color="auto" w:fill="DBE5F1" w:themeFill="accent1" w:themeFillTint="33"/>
            <w:textDirection w:val="btLr"/>
            <w:vAlign w:val="center"/>
          </w:tcPr>
          <w:p w14:paraId="6E047B40" w14:textId="77777777" w:rsidR="000E7666" w:rsidRPr="00520249" w:rsidRDefault="000E7666" w:rsidP="001F66F3">
            <w:pPr>
              <w:contextualSpacing/>
              <w:jc w:val="center"/>
              <w:rPr>
                <w:rFonts w:ascii="Times New Roman" w:hAnsi="Times New Roman" w:cs="Times New Roman"/>
                <w:noProof/>
              </w:rPr>
            </w:pPr>
            <w:r w:rsidRPr="00520249">
              <w:rPr>
                <w:rFonts w:ascii="Times New Roman" w:eastAsia="Calibri" w:hAnsi="Times New Roman" w:cs="Times New Roman"/>
                <w:b/>
                <w:noProof/>
              </w:rPr>
              <w:t>Tokë private</w:t>
            </w:r>
          </w:p>
        </w:tc>
        <w:tc>
          <w:tcPr>
            <w:tcW w:w="608" w:type="dxa"/>
            <w:shd w:val="clear" w:color="auto" w:fill="DBE5F1" w:themeFill="accent1" w:themeFillTint="33"/>
            <w:textDirection w:val="btLr"/>
            <w:vAlign w:val="center"/>
          </w:tcPr>
          <w:p w14:paraId="3CF932F9" w14:textId="77777777" w:rsidR="000E7666" w:rsidRPr="00520249" w:rsidRDefault="000E7666" w:rsidP="001F66F3">
            <w:pPr>
              <w:contextualSpacing/>
              <w:jc w:val="center"/>
              <w:rPr>
                <w:rFonts w:ascii="Times New Roman" w:hAnsi="Times New Roman" w:cs="Times New Roman"/>
                <w:noProof/>
              </w:rPr>
            </w:pPr>
            <w:r w:rsidRPr="00520249">
              <w:rPr>
                <w:rFonts w:ascii="Times New Roman" w:eastAsia="Calibri" w:hAnsi="Times New Roman" w:cs="Times New Roman"/>
                <w:b/>
                <w:noProof/>
              </w:rPr>
              <w:t>Ambiente të mbyllura</w:t>
            </w:r>
          </w:p>
        </w:tc>
        <w:tc>
          <w:tcPr>
            <w:tcW w:w="900" w:type="dxa"/>
            <w:shd w:val="clear" w:color="auto" w:fill="DBE5F1" w:themeFill="accent1" w:themeFillTint="33"/>
            <w:textDirection w:val="btLr"/>
            <w:vAlign w:val="center"/>
          </w:tcPr>
          <w:p w14:paraId="3F254383" w14:textId="77777777" w:rsidR="000E7666" w:rsidRPr="00520249" w:rsidRDefault="000E7666" w:rsidP="001F66F3">
            <w:pPr>
              <w:contextualSpacing/>
              <w:jc w:val="center"/>
              <w:rPr>
                <w:rFonts w:ascii="Times New Roman" w:hAnsi="Times New Roman" w:cs="Times New Roman"/>
                <w:noProof/>
              </w:rPr>
            </w:pPr>
            <w:r w:rsidRPr="00520249">
              <w:rPr>
                <w:rFonts w:ascii="Times New Roman" w:eastAsia="Calibri" w:hAnsi="Times New Roman" w:cs="Times New Roman"/>
                <w:b/>
                <w:noProof/>
              </w:rPr>
              <w:t>Bimë narkotike</w:t>
            </w:r>
          </w:p>
        </w:tc>
        <w:tc>
          <w:tcPr>
            <w:tcW w:w="1080" w:type="dxa"/>
            <w:shd w:val="clear" w:color="auto" w:fill="DBE5F1" w:themeFill="accent1" w:themeFillTint="33"/>
            <w:textDirection w:val="btLr"/>
            <w:vAlign w:val="center"/>
          </w:tcPr>
          <w:p w14:paraId="139BD641" w14:textId="77777777" w:rsidR="000E7666" w:rsidRPr="00520249" w:rsidRDefault="000E7666" w:rsidP="001F66F3">
            <w:pPr>
              <w:contextualSpacing/>
              <w:jc w:val="center"/>
              <w:rPr>
                <w:rFonts w:ascii="Times New Roman" w:hAnsi="Times New Roman" w:cs="Times New Roman"/>
                <w:noProof/>
              </w:rPr>
            </w:pPr>
            <w:r w:rsidRPr="00520249">
              <w:rPr>
                <w:rFonts w:ascii="Times New Roman" w:eastAsia="Calibri" w:hAnsi="Times New Roman" w:cs="Times New Roman"/>
                <w:b/>
                <w:noProof/>
              </w:rPr>
              <w:t>Në  Kubikë</w:t>
            </w:r>
          </w:p>
        </w:tc>
        <w:tc>
          <w:tcPr>
            <w:tcW w:w="540" w:type="dxa"/>
            <w:shd w:val="clear" w:color="auto" w:fill="DBE5F1" w:themeFill="accent1" w:themeFillTint="33"/>
            <w:textDirection w:val="btLr"/>
            <w:vAlign w:val="center"/>
          </w:tcPr>
          <w:p w14:paraId="5C773109" w14:textId="77777777" w:rsidR="000E7666" w:rsidRPr="00520249" w:rsidRDefault="000E7666" w:rsidP="001F66F3">
            <w:pPr>
              <w:ind w:left="113" w:right="113"/>
              <w:jc w:val="center"/>
              <w:rPr>
                <w:rFonts w:ascii="Times New Roman" w:eastAsia="Calibri" w:hAnsi="Times New Roman" w:cs="Times New Roman"/>
                <w:b/>
                <w:noProof/>
              </w:rPr>
            </w:pPr>
            <w:r w:rsidRPr="00520249">
              <w:rPr>
                <w:rFonts w:ascii="Times New Roman" w:eastAsia="Calibri" w:hAnsi="Times New Roman" w:cs="Times New Roman"/>
                <w:b/>
                <w:noProof/>
              </w:rPr>
              <w:t>Autorë N. 284</w:t>
            </w:r>
          </w:p>
        </w:tc>
        <w:tc>
          <w:tcPr>
            <w:tcW w:w="450" w:type="dxa"/>
            <w:shd w:val="clear" w:color="auto" w:fill="DBE5F1" w:themeFill="accent1" w:themeFillTint="33"/>
            <w:textDirection w:val="btLr"/>
            <w:vAlign w:val="center"/>
          </w:tcPr>
          <w:p w14:paraId="63A113AA" w14:textId="77777777" w:rsidR="000E7666" w:rsidRPr="00520249" w:rsidRDefault="000E7666" w:rsidP="001F66F3">
            <w:pPr>
              <w:contextualSpacing/>
              <w:jc w:val="center"/>
              <w:rPr>
                <w:rFonts w:ascii="Times New Roman" w:hAnsi="Times New Roman" w:cs="Times New Roman"/>
                <w:noProof/>
              </w:rPr>
            </w:pPr>
            <w:r w:rsidRPr="00520249">
              <w:rPr>
                <w:rFonts w:ascii="Times New Roman" w:hAnsi="Times New Roman" w:cs="Times New Roman"/>
                <w:b/>
                <w:noProof/>
              </w:rPr>
              <w:t>Arrestuar</w:t>
            </w:r>
          </w:p>
        </w:tc>
        <w:tc>
          <w:tcPr>
            <w:tcW w:w="450" w:type="dxa"/>
            <w:shd w:val="clear" w:color="auto" w:fill="DBE5F1" w:themeFill="accent1" w:themeFillTint="33"/>
            <w:textDirection w:val="btLr"/>
            <w:vAlign w:val="center"/>
          </w:tcPr>
          <w:p w14:paraId="357C4217" w14:textId="77777777" w:rsidR="000E7666" w:rsidRPr="00520249" w:rsidRDefault="000E7666" w:rsidP="001F66F3">
            <w:pPr>
              <w:contextualSpacing/>
              <w:jc w:val="center"/>
              <w:rPr>
                <w:rFonts w:ascii="Times New Roman" w:hAnsi="Times New Roman" w:cs="Times New Roman"/>
                <w:noProof/>
              </w:rPr>
            </w:pPr>
            <w:r w:rsidRPr="00520249">
              <w:rPr>
                <w:rFonts w:ascii="Times New Roman" w:hAnsi="Times New Roman" w:cs="Times New Roman"/>
                <w:b/>
                <w:noProof/>
              </w:rPr>
              <w:t>Ndaluar</w:t>
            </w:r>
          </w:p>
        </w:tc>
        <w:tc>
          <w:tcPr>
            <w:tcW w:w="450" w:type="dxa"/>
            <w:shd w:val="clear" w:color="auto" w:fill="DBE5F1" w:themeFill="accent1" w:themeFillTint="33"/>
            <w:textDirection w:val="btLr"/>
            <w:vAlign w:val="center"/>
          </w:tcPr>
          <w:p w14:paraId="7B004451" w14:textId="77777777" w:rsidR="000E7666" w:rsidRPr="00520249" w:rsidRDefault="000E7666" w:rsidP="001F66F3">
            <w:pPr>
              <w:ind w:left="113" w:right="113"/>
              <w:jc w:val="center"/>
              <w:rPr>
                <w:rFonts w:ascii="Times New Roman" w:hAnsi="Times New Roman" w:cs="Times New Roman"/>
                <w:b/>
                <w:noProof/>
              </w:rPr>
            </w:pPr>
            <w:r w:rsidRPr="00520249">
              <w:rPr>
                <w:rFonts w:ascii="Times New Roman" w:hAnsi="Times New Roman" w:cs="Times New Roman"/>
                <w:b/>
                <w:noProof/>
              </w:rPr>
              <w:t>Në  gj. të lirë</w:t>
            </w:r>
          </w:p>
          <w:p w14:paraId="5449E111" w14:textId="77777777" w:rsidR="000E7666" w:rsidRPr="00520249" w:rsidRDefault="000E7666" w:rsidP="001F66F3">
            <w:pPr>
              <w:contextualSpacing/>
              <w:jc w:val="center"/>
              <w:rPr>
                <w:rFonts w:ascii="Times New Roman" w:hAnsi="Times New Roman" w:cs="Times New Roman"/>
                <w:noProof/>
              </w:rPr>
            </w:pPr>
          </w:p>
        </w:tc>
        <w:tc>
          <w:tcPr>
            <w:tcW w:w="450" w:type="dxa"/>
            <w:shd w:val="clear" w:color="auto" w:fill="DBE5F1" w:themeFill="accent1" w:themeFillTint="33"/>
            <w:textDirection w:val="btLr"/>
            <w:vAlign w:val="center"/>
          </w:tcPr>
          <w:p w14:paraId="314C3CF1" w14:textId="77777777" w:rsidR="000E7666" w:rsidRPr="00520249" w:rsidRDefault="000E7666" w:rsidP="001F66F3">
            <w:pPr>
              <w:ind w:left="113" w:right="113"/>
              <w:jc w:val="center"/>
              <w:rPr>
                <w:rFonts w:ascii="Times New Roman" w:hAnsi="Times New Roman" w:cs="Times New Roman"/>
                <w:b/>
                <w:noProof/>
              </w:rPr>
            </w:pPr>
            <w:r w:rsidRPr="00520249">
              <w:rPr>
                <w:rFonts w:ascii="Times New Roman" w:hAnsi="Times New Roman" w:cs="Times New Roman"/>
                <w:b/>
                <w:noProof/>
              </w:rPr>
              <w:t>Në Kërkim</w:t>
            </w:r>
          </w:p>
          <w:p w14:paraId="54CAB561" w14:textId="77777777" w:rsidR="000E7666" w:rsidRPr="00520249" w:rsidRDefault="000E7666" w:rsidP="001F66F3">
            <w:pPr>
              <w:contextualSpacing/>
              <w:jc w:val="center"/>
              <w:rPr>
                <w:rFonts w:ascii="Times New Roman" w:hAnsi="Times New Roman" w:cs="Times New Roman"/>
                <w:noProof/>
              </w:rPr>
            </w:pPr>
          </w:p>
        </w:tc>
        <w:tc>
          <w:tcPr>
            <w:tcW w:w="639" w:type="dxa"/>
            <w:shd w:val="clear" w:color="auto" w:fill="DBE5F1" w:themeFill="accent1" w:themeFillTint="33"/>
            <w:textDirection w:val="btLr"/>
            <w:vAlign w:val="center"/>
          </w:tcPr>
          <w:p w14:paraId="7F9D1D2E" w14:textId="77777777" w:rsidR="000E7666" w:rsidRPr="00520249" w:rsidRDefault="000E7666" w:rsidP="001F66F3">
            <w:pPr>
              <w:ind w:left="113" w:right="113"/>
              <w:jc w:val="center"/>
              <w:rPr>
                <w:rFonts w:ascii="Times New Roman" w:hAnsi="Times New Roman" w:cs="Times New Roman"/>
                <w:b/>
                <w:noProof/>
              </w:rPr>
            </w:pPr>
            <w:r w:rsidRPr="00520249">
              <w:rPr>
                <w:rFonts w:ascii="Times New Roman" w:hAnsi="Times New Roman" w:cs="Times New Roman"/>
                <w:b/>
                <w:noProof/>
              </w:rPr>
              <w:t>Autor  për</w:t>
            </w:r>
          </w:p>
          <w:p w14:paraId="497570D6" w14:textId="77777777" w:rsidR="000E7666" w:rsidRPr="00520249" w:rsidRDefault="000E7666" w:rsidP="001F66F3">
            <w:pPr>
              <w:contextualSpacing/>
              <w:jc w:val="center"/>
              <w:rPr>
                <w:rFonts w:ascii="Times New Roman" w:hAnsi="Times New Roman" w:cs="Times New Roman"/>
                <w:noProof/>
              </w:rPr>
            </w:pPr>
            <w:r w:rsidRPr="00520249">
              <w:rPr>
                <w:rFonts w:ascii="Times New Roman" w:hAnsi="Times New Roman" w:cs="Times New Roman"/>
                <w:b/>
                <w:noProof/>
              </w:rPr>
              <w:t>N. 248, 300</w:t>
            </w:r>
          </w:p>
        </w:tc>
      </w:tr>
      <w:tr w:rsidR="000E7666" w:rsidRPr="00520249" w14:paraId="165361C0" w14:textId="77777777" w:rsidTr="00664789">
        <w:tc>
          <w:tcPr>
            <w:tcW w:w="1288" w:type="dxa"/>
            <w:tcBorders>
              <w:top w:val="double" w:sz="4" w:space="0" w:color="auto"/>
              <w:left w:val="double" w:sz="4" w:space="0" w:color="auto"/>
              <w:bottom w:val="single" w:sz="4" w:space="0" w:color="000000"/>
              <w:right w:val="double" w:sz="4" w:space="0" w:color="auto"/>
            </w:tcBorders>
            <w:shd w:val="clear" w:color="auto" w:fill="F2F2F2" w:themeFill="background1" w:themeFillShade="F2"/>
          </w:tcPr>
          <w:p w14:paraId="15837D15" w14:textId="0C5541B3" w:rsidR="000E7666" w:rsidRPr="00520249" w:rsidRDefault="000E7666" w:rsidP="000E7666">
            <w:pPr>
              <w:contextualSpacing/>
              <w:jc w:val="both"/>
              <w:rPr>
                <w:rFonts w:ascii="Times New Roman" w:hAnsi="Times New Roman" w:cs="Times New Roman"/>
                <w:bCs/>
                <w:noProof/>
              </w:rPr>
            </w:pPr>
            <w:r w:rsidRPr="00520249">
              <w:rPr>
                <w:rFonts w:ascii="Times New Roman" w:eastAsia="Calibri" w:hAnsi="Times New Roman" w:cs="Times New Roman"/>
                <w:bCs/>
                <w:noProof/>
              </w:rPr>
              <w:lastRenderedPageBreak/>
              <w:t>Tiranë</w:t>
            </w:r>
          </w:p>
        </w:tc>
        <w:tc>
          <w:tcPr>
            <w:tcW w:w="546" w:type="dxa"/>
            <w:tcBorders>
              <w:top w:val="double" w:sz="4" w:space="0" w:color="auto"/>
              <w:left w:val="double" w:sz="4" w:space="0" w:color="auto"/>
              <w:bottom w:val="single" w:sz="4" w:space="0" w:color="000000"/>
              <w:right w:val="single" w:sz="4" w:space="0" w:color="000000"/>
            </w:tcBorders>
            <w:shd w:val="clear" w:color="auto" w:fill="F2F2F2" w:themeFill="background1" w:themeFillShade="F2"/>
            <w:vAlign w:val="bottom"/>
          </w:tcPr>
          <w:p w14:paraId="70623CDB" w14:textId="732AB61B" w:rsidR="000E7666" w:rsidRPr="00520249" w:rsidRDefault="000E7666" w:rsidP="000E7666">
            <w:pPr>
              <w:contextualSpacing/>
              <w:jc w:val="center"/>
              <w:rPr>
                <w:rFonts w:ascii="Times New Roman" w:hAnsi="Times New Roman" w:cs="Times New Roman"/>
                <w:bCs/>
                <w:noProof/>
              </w:rPr>
            </w:pPr>
            <w:r w:rsidRPr="00520249">
              <w:rPr>
                <w:rFonts w:ascii="Times New Roman" w:hAnsi="Times New Roman" w:cs="Times New Roman"/>
                <w:bCs/>
              </w:rPr>
              <w:t>36</w:t>
            </w:r>
          </w:p>
        </w:tc>
        <w:tc>
          <w:tcPr>
            <w:tcW w:w="491" w:type="dxa"/>
            <w:tcBorders>
              <w:top w:val="double" w:sz="4" w:space="0" w:color="auto"/>
              <w:left w:val="single" w:sz="4" w:space="0" w:color="000000"/>
              <w:bottom w:val="single" w:sz="4" w:space="0" w:color="000000"/>
              <w:right w:val="single" w:sz="4" w:space="0" w:color="auto"/>
            </w:tcBorders>
            <w:shd w:val="clear" w:color="auto" w:fill="F2F2F2" w:themeFill="background1" w:themeFillShade="F2"/>
            <w:vAlign w:val="bottom"/>
          </w:tcPr>
          <w:p w14:paraId="03C5A08A" w14:textId="33782EAC" w:rsidR="000E7666" w:rsidRPr="00520249" w:rsidRDefault="000E7666" w:rsidP="000E7666">
            <w:pPr>
              <w:contextualSpacing/>
              <w:jc w:val="center"/>
              <w:rPr>
                <w:rFonts w:ascii="Times New Roman" w:hAnsi="Times New Roman" w:cs="Times New Roman"/>
                <w:bCs/>
                <w:noProof/>
              </w:rPr>
            </w:pPr>
            <w:r w:rsidRPr="00520249">
              <w:rPr>
                <w:rFonts w:ascii="Times New Roman" w:hAnsi="Times New Roman" w:cs="Times New Roman"/>
                <w:bCs/>
              </w:rPr>
              <w:t>2</w:t>
            </w:r>
          </w:p>
        </w:tc>
        <w:tc>
          <w:tcPr>
            <w:tcW w:w="601" w:type="dxa"/>
            <w:tcBorders>
              <w:top w:val="double" w:sz="4" w:space="0" w:color="auto"/>
              <w:left w:val="single" w:sz="4" w:space="0" w:color="auto"/>
              <w:bottom w:val="single" w:sz="4" w:space="0" w:color="000000"/>
              <w:right w:val="double" w:sz="4" w:space="0" w:color="auto"/>
            </w:tcBorders>
            <w:shd w:val="clear" w:color="auto" w:fill="F2F2F2" w:themeFill="background1" w:themeFillShade="F2"/>
            <w:vAlign w:val="bottom"/>
          </w:tcPr>
          <w:p w14:paraId="4FAC6EBA" w14:textId="24EC5119" w:rsidR="000E7666" w:rsidRPr="00520249" w:rsidRDefault="000E7666" w:rsidP="000E7666">
            <w:pPr>
              <w:contextualSpacing/>
              <w:jc w:val="center"/>
              <w:rPr>
                <w:rFonts w:ascii="Times New Roman" w:hAnsi="Times New Roman" w:cs="Times New Roman"/>
                <w:bCs/>
                <w:noProof/>
              </w:rPr>
            </w:pPr>
            <w:r w:rsidRPr="00520249">
              <w:rPr>
                <w:rFonts w:ascii="Times New Roman" w:hAnsi="Times New Roman" w:cs="Times New Roman"/>
                <w:bCs/>
              </w:rPr>
              <w:t>5.71</w:t>
            </w:r>
          </w:p>
        </w:tc>
        <w:tc>
          <w:tcPr>
            <w:tcW w:w="546" w:type="dxa"/>
            <w:tcBorders>
              <w:top w:val="double" w:sz="4" w:space="0" w:color="auto"/>
              <w:left w:val="double" w:sz="4" w:space="0" w:color="auto"/>
              <w:bottom w:val="single" w:sz="4" w:space="0" w:color="000000"/>
              <w:right w:val="single" w:sz="4" w:space="0" w:color="auto"/>
            </w:tcBorders>
            <w:shd w:val="clear" w:color="auto" w:fill="F2F2F2" w:themeFill="background1" w:themeFillShade="F2"/>
            <w:vAlign w:val="bottom"/>
          </w:tcPr>
          <w:p w14:paraId="2520AFF0" w14:textId="4AA465F8" w:rsidR="000E7666" w:rsidRPr="00520249" w:rsidRDefault="000E7666" w:rsidP="000E7666">
            <w:pPr>
              <w:contextualSpacing/>
              <w:jc w:val="center"/>
              <w:rPr>
                <w:rFonts w:ascii="Times New Roman" w:hAnsi="Times New Roman" w:cs="Times New Roman"/>
                <w:bCs/>
                <w:noProof/>
              </w:rPr>
            </w:pPr>
            <w:r w:rsidRPr="00520249">
              <w:rPr>
                <w:rFonts w:ascii="Times New Roman" w:hAnsi="Times New Roman" w:cs="Times New Roman"/>
                <w:bCs/>
              </w:rPr>
              <w:t>447</w:t>
            </w:r>
          </w:p>
        </w:tc>
        <w:tc>
          <w:tcPr>
            <w:tcW w:w="505" w:type="dxa"/>
            <w:tcBorders>
              <w:top w:val="double" w:sz="4" w:space="0" w:color="auto"/>
              <w:left w:val="single" w:sz="4" w:space="0" w:color="auto"/>
              <w:bottom w:val="single" w:sz="4" w:space="0" w:color="000000"/>
              <w:right w:val="single" w:sz="4" w:space="0" w:color="auto"/>
            </w:tcBorders>
            <w:shd w:val="clear" w:color="auto" w:fill="F2F2F2" w:themeFill="background1" w:themeFillShade="F2"/>
            <w:vAlign w:val="bottom"/>
          </w:tcPr>
          <w:p w14:paraId="720A3FE9" w14:textId="3B30407E" w:rsidR="000E7666" w:rsidRPr="00520249" w:rsidRDefault="000E7666" w:rsidP="000E7666">
            <w:pPr>
              <w:contextualSpacing/>
              <w:jc w:val="center"/>
              <w:rPr>
                <w:rFonts w:ascii="Times New Roman" w:hAnsi="Times New Roman" w:cs="Times New Roman"/>
                <w:bCs/>
                <w:noProof/>
              </w:rPr>
            </w:pPr>
            <w:r w:rsidRPr="00520249">
              <w:rPr>
                <w:rFonts w:ascii="Times New Roman" w:hAnsi="Times New Roman" w:cs="Times New Roman"/>
                <w:bCs/>
              </w:rPr>
              <w:t>0</w:t>
            </w:r>
          </w:p>
        </w:tc>
        <w:tc>
          <w:tcPr>
            <w:tcW w:w="608" w:type="dxa"/>
            <w:tcBorders>
              <w:top w:val="double" w:sz="4" w:space="0" w:color="auto"/>
              <w:left w:val="single" w:sz="4" w:space="0" w:color="auto"/>
              <w:bottom w:val="single" w:sz="4" w:space="0" w:color="000000"/>
              <w:right w:val="double" w:sz="4" w:space="0" w:color="auto"/>
            </w:tcBorders>
            <w:shd w:val="clear" w:color="auto" w:fill="F2F2F2" w:themeFill="background1" w:themeFillShade="F2"/>
            <w:vAlign w:val="bottom"/>
          </w:tcPr>
          <w:p w14:paraId="0E42B08E" w14:textId="01258384" w:rsidR="000E7666" w:rsidRPr="00520249" w:rsidRDefault="000E7666" w:rsidP="000E7666">
            <w:pPr>
              <w:contextualSpacing/>
              <w:jc w:val="center"/>
              <w:rPr>
                <w:rFonts w:ascii="Times New Roman" w:hAnsi="Times New Roman" w:cs="Times New Roman"/>
                <w:bCs/>
                <w:noProof/>
              </w:rPr>
            </w:pPr>
            <w:r w:rsidRPr="00520249">
              <w:rPr>
                <w:rFonts w:ascii="Times New Roman" w:hAnsi="Times New Roman" w:cs="Times New Roman"/>
                <w:bCs/>
              </w:rPr>
              <w:t>1</w:t>
            </w:r>
          </w:p>
        </w:tc>
        <w:tc>
          <w:tcPr>
            <w:tcW w:w="900" w:type="dxa"/>
            <w:tcBorders>
              <w:top w:val="double" w:sz="4" w:space="0" w:color="auto"/>
              <w:left w:val="double" w:sz="4" w:space="0" w:color="auto"/>
              <w:bottom w:val="single" w:sz="4" w:space="0" w:color="000000"/>
              <w:right w:val="single" w:sz="4" w:space="0" w:color="auto"/>
            </w:tcBorders>
            <w:shd w:val="clear" w:color="auto" w:fill="F2F2F2" w:themeFill="background1" w:themeFillShade="F2"/>
            <w:vAlign w:val="bottom"/>
          </w:tcPr>
          <w:p w14:paraId="2F7BE212" w14:textId="6A48EDA1" w:rsidR="000E7666" w:rsidRPr="00520249" w:rsidRDefault="000E7666" w:rsidP="000E7666">
            <w:pPr>
              <w:contextualSpacing/>
              <w:jc w:val="center"/>
              <w:rPr>
                <w:rFonts w:ascii="Times New Roman" w:hAnsi="Times New Roman" w:cs="Times New Roman"/>
                <w:bCs/>
                <w:noProof/>
              </w:rPr>
            </w:pPr>
            <w:r w:rsidRPr="00520249">
              <w:rPr>
                <w:rFonts w:ascii="Times New Roman" w:hAnsi="Times New Roman" w:cs="Times New Roman"/>
                <w:bCs/>
              </w:rPr>
              <w:t>12</w:t>
            </w:r>
            <w:r w:rsidR="00974EB8" w:rsidRPr="00520249">
              <w:rPr>
                <w:rFonts w:ascii="Times New Roman" w:hAnsi="Times New Roman" w:cs="Times New Roman"/>
                <w:bCs/>
              </w:rPr>
              <w:t>.</w:t>
            </w:r>
            <w:r w:rsidRPr="00520249">
              <w:rPr>
                <w:rFonts w:ascii="Times New Roman" w:hAnsi="Times New Roman" w:cs="Times New Roman"/>
                <w:bCs/>
              </w:rPr>
              <w:t>258</w:t>
            </w:r>
          </w:p>
        </w:tc>
        <w:tc>
          <w:tcPr>
            <w:tcW w:w="1080" w:type="dxa"/>
            <w:tcBorders>
              <w:top w:val="double" w:sz="4" w:space="0" w:color="auto"/>
              <w:left w:val="single" w:sz="4" w:space="0" w:color="auto"/>
              <w:bottom w:val="single" w:sz="4" w:space="0" w:color="000000"/>
              <w:right w:val="single" w:sz="4" w:space="0" w:color="auto"/>
            </w:tcBorders>
            <w:shd w:val="clear" w:color="auto" w:fill="F2F2F2" w:themeFill="background1" w:themeFillShade="F2"/>
            <w:vAlign w:val="bottom"/>
          </w:tcPr>
          <w:p w14:paraId="3E9CA601" w14:textId="18C73C9E" w:rsidR="000E7666" w:rsidRPr="00520249" w:rsidRDefault="000E7666" w:rsidP="000E7666">
            <w:pPr>
              <w:contextualSpacing/>
              <w:jc w:val="center"/>
              <w:rPr>
                <w:rFonts w:ascii="Times New Roman" w:hAnsi="Times New Roman" w:cs="Times New Roman"/>
                <w:bCs/>
                <w:noProof/>
              </w:rPr>
            </w:pPr>
            <w:r w:rsidRPr="00520249">
              <w:rPr>
                <w:rFonts w:ascii="Times New Roman" w:hAnsi="Times New Roman" w:cs="Times New Roman"/>
                <w:bCs/>
              </w:rPr>
              <w:t>34</w:t>
            </w:r>
          </w:p>
        </w:tc>
        <w:tc>
          <w:tcPr>
            <w:tcW w:w="540" w:type="dxa"/>
            <w:tcBorders>
              <w:top w:val="double" w:sz="4" w:space="0" w:color="auto"/>
              <w:left w:val="double" w:sz="4" w:space="0" w:color="auto"/>
              <w:bottom w:val="single" w:sz="4" w:space="0" w:color="000000"/>
              <w:right w:val="single" w:sz="4" w:space="0" w:color="auto"/>
            </w:tcBorders>
            <w:shd w:val="clear" w:color="auto" w:fill="F2F2F2" w:themeFill="background1" w:themeFillShade="F2"/>
            <w:vAlign w:val="bottom"/>
          </w:tcPr>
          <w:p w14:paraId="1A99498F" w14:textId="316020F2" w:rsidR="000E7666" w:rsidRPr="00520249" w:rsidRDefault="000E7666" w:rsidP="000E7666">
            <w:pPr>
              <w:contextualSpacing/>
              <w:jc w:val="center"/>
              <w:rPr>
                <w:rFonts w:ascii="Times New Roman" w:hAnsi="Times New Roman" w:cs="Times New Roman"/>
                <w:bCs/>
                <w:noProof/>
              </w:rPr>
            </w:pPr>
            <w:r w:rsidRPr="00520249">
              <w:rPr>
                <w:rFonts w:ascii="Times New Roman" w:hAnsi="Times New Roman" w:cs="Times New Roman"/>
                <w:bCs/>
              </w:rPr>
              <w:t>2</w:t>
            </w:r>
          </w:p>
        </w:tc>
        <w:tc>
          <w:tcPr>
            <w:tcW w:w="450" w:type="dxa"/>
            <w:tcBorders>
              <w:top w:val="double" w:sz="4" w:space="0" w:color="auto"/>
              <w:left w:val="single" w:sz="4" w:space="0" w:color="auto"/>
              <w:bottom w:val="single" w:sz="4" w:space="0" w:color="000000"/>
              <w:right w:val="single" w:sz="4" w:space="0" w:color="auto"/>
            </w:tcBorders>
            <w:shd w:val="clear" w:color="auto" w:fill="F2F2F2" w:themeFill="background1" w:themeFillShade="F2"/>
            <w:vAlign w:val="bottom"/>
          </w:tcPr>
          <w:p w14:paraId="05A7BA96" w14:textId="5DC3CC43" w:rsidR="000E7666" w:rsidRPr="00520249" w:rsidRDefault="000E7666" w:rsidP="000E7666">
            <w:pPr>
              <w:contextualSpacing/>
              <w:jc w:val="center"/>
              <w:rPr>
                <w:rFonts w:ascii="Times New Roman" w:hAnsi="Times New Roman" w:cs="Times New Roman"/>
                <w:bCs/>
                <w:noProof/>
              </w:rPr>
            </w:pPr>
            <w:r w:rsidRPr="00520249">
              <w:rPr>
                <w:rFonts w:ascii="Times New Roman" w:hAnsi="Times New Roman" w:cs="Times New Roman"/>
                <w:bCs/>
              </w:rPr>
              <w:t>1</w:t>
            </w:r>
          </w:p>
        </w:tc>
        <w:tc>
          <w:tcPr>
            <w:tcW w:w="450" w:type="dxa"/>
            <w:tcBorders>
              <w:top w:val="double" w:sz="4" w:space="0" w:color="auto"/>
              <w:left w:val="single" w:sz="4" w:space="0" w:color="auto"/>
              <w:bottom w:val="single" w:sz="4" w:space="0" w:color="000000"/>
              <w:right w:val="single" w:sz="4" w:space="0" w:color="auto"/>
            </w:tcBorders>
            <w:shd w:val="clear" w:color="auto" w:fill="F2F2F2" w:themeFill="background1" w:themeFillShade="F2"/>
            <w:vAlign w:val="bottom"/>
          </w:tcPr>
          <w:p w14:paraId="0EADB27C" w14:textId="380C9C76" w:rsidR="000E7666" w:rsidRPr="00520249" w:rsidRDefault="000E7666" w:rsidP="000E7666">
            <w:pPr>
              <w:contextualSpacing/>
              <w:jc w:val="center"/>
              <w:rPr>
                <w:rFonts w:ascii="Times New Roman" w:hAnsi="Times New Roman" w:cs="Times New Roman"/>
                <w:bCs/>
                <w:noProof/>
              </w:rPr>
            </w:pPr>
            <w:r w:rsidRPr="00520249">
              <w:rPr>
                <w:rFonts w:ascii="Times New Roman" w:hAnsi="Times New Roman" w:cs="Times New Roman"/>
                <w:bCs/>
              </w:rPr>
              <w:t>1</w:t>
            </w:r>
          </w:p>
        </w:tc>
        <w:tc>
          <w:tcPr>
            <w:tcW w:w="450" w:type="dxa"/>
            <w:tcBorders>
              <w:top w:val="double" w:sz="4" w:space="0" w:color="auto"/>
              <w:left w:val="single" w:sz="4" w:space="0" w:color="auto"/>
              <w:bottom w:val="single" w:sz="4" w:space="0" w:color="000000"/>
              <w:right w:val="single" w:sz="4" w:space="0" w:color="auto"/>
            </w:tcBorders>
            <w:shd w:val="clear" w:color="auto" w:fill="F2F2F2" w:themeFill="background1" w:themeFillShade="F2"/>
            <w:vAlign w:val="bottom"/>
          </w:tcPr>
          <w:p w14:paraId="38A4F60C" w14:textId="32B872F8" w:rsidR="000E7666" w:rsidRPr="00520249" w:rsidRDefault="000E7666" w:rsidP="000E7666">
            <w:pPr>
              <w:contextualSpacing/>
              <w:jc w:val="center"/>
              <w:rPr>
                <w:rFonts w:ascii="Times New Roman" w:hAnsi="Times New Roman" w:cs="Times New Roman"/>
                <w:bCs/>
                <w:noProof/>
              </w:rPr>
            </w:pPr>
            <w:r w:rsidRPr="00520249">
              <w:rPr>
                <w:rFonts w:ascii="Times New Roman" w:hAnsi="Times New Roman" w:cs="Times New Roman"/>
                <w:bCs/>
              </w:rPr>
              <w:t>0</w:t>
            </w:r>
          </w:p>
        </w:tc>
        <w:tc>
          <w:tcPr>
            <w:tcW w:w="450" w:type="dxa"/>
            <w:tcBorders>
              <w:top w:val="double" w:sz="4" w:space="0" w:color="auto"/>
              <w:left w:val="single" w:sz="4" w:space="0" w:color="auto"/>
              <w:bottom w:val="single" w:sz="4" w:space="0" w:color="000000"/>
              <w:right w:val="double" w:sz="4" w:space="0" w:color="auto"/>
            </w:tcBorders>
            <w:shd w:val="clear" w:color="auto" w:fill="F2F2F2" w:themeFill="background1" w:themeFillShade="F2"/>
            <w:vAlign w:val="bottom"/>
          </w:tcPr>
          <w:p w14:paraId="2B7FEA46" w14:textId="757B9EFC" w:rsidR="000E7666" w:rsidRPr="00520249" w:rsidRDefault="000E7666" w:rsidP="000E7666">
            <w:pPr>
              <w:contextualSpacing/>
              <w:jc w:val="center"/>
              <w:rPr>
                <w:rFonts w:ascii="Times New Roman" w:hAnsi="Times New Roman" w:cs="Times New Roman"/>
                <w:bCs/>
                <w:noProof/>
              </w:rPr>
            </w:pPr>
            <w:r w:rsidRPr="00520249">
              <w:rPr>
                <w:rFonts w:ascii="Times New Roman" w:hAnsi="Times New Roman" w:cs="Times New Roman"/>
                <w:bCs/>
              </w:rPr>
              <w:t>0</w:t>
            </w:r>
          </w:p>
        </w:tc>
        <w:tc>
          <w:tcPr>
            <w:tcW w:w="639" w:type="dxa"/>
            <w:tcBorders>
              <w:top w:val="double" w:sz="4" w:space="0" w:color="auto"/>
              <w:left w:val="double" w:sz="4" w:space="0" w:color="auto"/>
              <w:bottom w:val="single" w:sz="4" w:space="0" w:color="000000"/>
              <w:right w:val="double" w:sz="4" w:space="0" w:color="auto"/>
            </w:tcBorders>
            <w:shd w:val="clear" w:color="auto" w:fill="F2F2F2" w:themeFill="background1" w:themeFillShade="F2"/>
            <w:vAlign w:val="bottom"/>
          </w:tcPr>
          <w:p w14:paraId="654B56F2" w14:textId="689DA3F1" w:rsidR="000E7666" w:rsidRPr="00520249" w:rsidRDefault="000E7666" w:rsidP="000E7666">
            <w:pPr>
              <w:contextualSpacing/>
              <w:jc w:val="center"/>
              <w:rPr>
                <w:rFonts w:ascii="Times New Roman" w:hAnsi="Times New Roman" w:cs="Times New Roman"/>
                <w:bCs/>
                <w:noProof/>
              </w:rPr>
            </w:pPr>
            <w:r w:rsidRPr="00520249">
              <w:rPr>
                <w:rFonts w:ascii="Times New Roman" w:hAnsi="Times New Roman" w:cs="Times New Roman"/>
                <w:bCs/>
              </w:rPr>
              <w:t>4</w:t>
            </w:r>
          </w:p>
        </w:tc>
      </w:tr>
      <w:tr w:rsidR="000E7666" w:rsidRPr="00520249" w14:paraId="61B91A30" w14:textId="77777777" w:rsidTr="00664789">
        <w:tc>
          <w:tcPr>
            <w:tcW w:w="1288"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tcPr>
          <w:p w14:paraId="5F8CB575" w14:textId="02A7409A" w:rsidR="000E7666" w:rsidRPr="00520249" w:rsidRDefault="000E7666" w:rsidP="000E7666">
            <w:pPr>
              <w:contextualSpacing/>
              <w:jc w:val="both"/>
              <w:rPr>
                <w:rFonts w:ascii="Times New Roman" w:eastAsia="Calibri" w:hAnsi="Times New Roman" w:cs="Times New Roman"/>
                <w:bCs/>
                <w:noProof/>
              </w:rPr>
            </w:pPr>
            <w:r w:rsidRPr="00520249">
              <w:rPr>
                <w:rFonts w:ascii="Times New Roman" w:eastAsia="Calibri" w:hAnsi="Times New Roman" w:cs="Times New Roman"/>
                <w:bCs/>
                <w:noProof/>
              </w:rPr>
              <w:t>Durrës</w:t>
            </w:r>
          </w:p>
        </w:tc>
        <w:tc>
          <w:tcPr>
            <w:tcW w:w="546" w:type="dxa"/>
            <w:tcBorders>
              <w:top w:val="single" w:sz="4" w:space="0" w:color="000000"/>
              <w:left w:val="double" w:sz="4" w:space="0" w:color="auto"/>
              <w:bottom w:val="single" w:sz="4" w:space="0" w:color="000000"/>
              <w:right w:val="single" w:sz="4" w:space="0" w:color="000000"/>
            </w:tcBorders>
            <w:shd w:val="clear" w:color="auto" w:fill="F2F2F2" w:themeFill="background1" w:themeFillShade="F2"/>
            <w:vAlign w:val="bottom"/>
          </w:tcPr>
          <w:p w14:paraId="341A345A" w14:textId="65660492"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2</w:t>
            </w:r>
          </w:p>
        </w:tc>
        <w:tc>
          <w:tcPr>
            <w:tcW w:w="491"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bottom"/>
          </w:tcPr>
          <w:p w14:paraId="6C573B48" w14:textId="15CA50D3"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2</w:t>
            </w:r>
          </w:p>
        </w:tc>
        <w:tc>
          <w:tcPr>
            <w:tcW w:w="601"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698A2A25" w14:textId="0D8B7BD5"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100</w:t>
            </w:r>
          </w:p>
        </w:tc>
        <w:tc>
          <w:tcPr>
            <w:tcW w:w="546"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747FCA58" w14:textId="3B1A514D"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2</w:t>
            </w:r>
          </w:p>
        </w:tc>
        <w:tc>
          <w:tcPr>
            <w:tcW w:w="505"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65828A4D" w14:textId="7BADD647"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608"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5C00A162" w14:textId="570263CB"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2</w:t>
            </w:r>
          </w:p>
        </w:tc>
        <w:tc>
          <w:tcPr>
            <w:tcW w:w="90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1F3C1EA5" w14:textId="11BB4248"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218</w:t>
            </w:r>
          </w:p>
        </w:tc>
        <w:tc>
          <w:tcPr>
            <w:tcW w:w="108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607064F3" w14:textId="57EA8E56"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54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52DDA348" w14:textId="5C634C56"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4</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1BCDD54E" w14:textId="687469F0"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3</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427CC423" w14:textId="55110F34"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477D5266" w14:textId="0A8110C4"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450"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2DCEEB2C" w14:textId="146CDEA3"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1</w:t>
            </w:r>
          </w:p>
        </w:tc>
        <w:tc>
          <w:tcPr>
            <w:tcW w:w="639"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vAlign w:val="bottom"/>
          </w:tcPr>
          <w:p w14:paraId="7620C1D6" w14:textId="2FA5C5DE"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4</w:t>
            </w:r>
          </w:p>
        </w:tc>
      </w:tr>
      <w:tr w:rsidR="000E7666" w:rsidRPr="00520249" w14:paraId="5B046718" w14:textId="77777777" w:rsidTr="00664789">
        <w:tc>
          <w:tcPr>
            <w:tcW w:w="1288"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tcPr>
          <w:p w14:paraId="23C4F989" w14:textId="05A4A766" w:rsidR="000E7666" w:rsidRPr="00520249" w:rsidRDefault="000E7666" w:rsidP="000E7666">
            <w:pPr>
              <w:contextualSpacing/>
              <w:jc w:val="both"/>
              <w:rPr>
                <w:rFonts w:ascii="Times New Roman" w:eastAsia="Calibri" w:hAnsi="Times New Roman" w:cs="Times New Roman"/>
                <w:bCs/>
                <w:noProof/>
              </w:rPr>
            </w:pPr>
            <w:r w:rsidRPr="00520249">
              <w:rPr>
                <w:rFonts w:ascii="Times New Roman" w:eastAsia="Calibri" w:hAnsi="Times New Roman" w:cs="Times New Roman"/>
                <w:bCs/>
                <w:noProof/>
              </w:rPr>
              <w:t>Elbasan</w:t>
            </w:r>
          </w:p>
        </w:tc>
        <w:tc>
          <w:tcPr>
            <w:tcW w:w="546" w:type="dxa"/>
            <w:tcBorders>
              <w:top w:val="single" w:sz="4" w:space="0" w:color="000000"/>
              <w:left w:val="double" w:sz="4" w:space="0" w:color="auto"/>
              <w:bottom w:val="single" w:sz="4" w:space="0" w:color="000000"/>
              <w:right w:val="single" w:sz="4" w:space="0" w:color="000000"/>
            </w:tcBorders>
            <w:shd w:val="clear" w:color="auto" w:fill="F2F2F2" w:themeFill="background1" w:themeFillShade="F2"/>
            <w:vAlign w:val="bottom"/>
          </w:tcPr>
          <w:p w14:paraId="56A5BF74" w14:textId="18B6AE0D"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3</w:t>
            </w:r>
          </w:p>
        </w:tc>
        <w:tc>
          <w:tcPr>
            <w:tcW w:w="491"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bottom"/>
          </w:tcPr>
          <w:p w14:paraId="2FAEB84F" w14:textId="333FF2D4"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3</w:t>
            </w:r>
          </w:p>
        </w:tc>
        <w:tc>
          <w:tcPr>
            <w:tcW w:w="601"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5CE16924" w14:textId="37537B25"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100</w:t>
            </w:r>
          </w:p>
        </w:tc>
        <w:tc>
          <w:tcPr>
            <w:tcW w:w="546"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4E8B7DFE" w14:textId="18A802E6"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3</w:t>
            </w:r>
          </w:p>
        </w:tc>
        <w:tc>
          <w:tcPr>
            <w:tcW w:w="505"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586D5309" w14:textId="0083FDD6"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608"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75177155" w14:textId="62ADAAC5"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1</w:t>
            </w:r>
          </w:p>
        </w:tc>
        <w:tc>
          <w:tcPr>
            <w:tcW w:w="90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1F63CDC1" w14:textId="3DC93026"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1</w:t>
            </w:r>
            <w:r w:rsidR="00974EB8" w:rsidRPr="00520249">
              <w:rPr>
                <w:rFonts w:ascii="Times New Roman" w:hAnsi="Times New Roman" w:cs="Times New Roman"/>
                <w:bCs/>
              </w:rPr>
              <w:t>.</w:t>
            </w:r>
            <w:r w:rsidRPr="00520249">
              <w:rPr>
                <w:rFonts w:ascii="Times New Roman" w:hAnsi="Times New Roman" w:cs="Times New Roman"/>
                <w:bCs/>
              </w:rPr>
              <w:t>105</w:t>
            </w:r>
          </w:p>
        </w:tc>
        <w:tc>
          <w:tcPr>
            <w:tcW w:w="108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52D932F7" w14:textId="4CF2B356"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338</w:t>
            </w:r>
          </w:p>
        </w:tc>
        <w:tc>
          <w:tcPr>
            <w:tcW w:w="54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7184FD00" w14:textId="15D6C595"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5</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15EAEFF3" w14:textId="6B66A8B6"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3</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7103F5FF" w14:textId="5C63482D"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1</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400124BC" w14:textId="67D4BC23"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450"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06EB05C2" w14:textId="67428A17"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1</w:t>
            </w:r>
          </w:p>
        </w:tc>
        <w:tc>
          <w:tcPr>
            <w:tcW w:w="639"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vAlign w:val="bottom"/>
          </w:tcPr>
          <w:p w14:paraId="0148A591" w14:textId="7EB88C76"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3</w:t>
            </w:r>
          </w:p>
        </w:tc>
      </w:tr>
      <w:tr w:rsidR="000E7666" w:rsidRPr="00520249" w14:paraId="45E3F9C6" w14:textId="77777777" w:rsidTr="00664789">
        <w:tc>
          <w:tcPr>
            <w:tcW w:w="1288"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tcPr>
          <w:p w14:paraId="46C870EA" w14:textId="08F19198" w:rsidR="000E7666" w:rsidRPr="00520249" w:rsidRDefault="000E7666" w:rsidP="000E7666">
            <w:pPr>
              <w:contextualSpacing/>
              <w:jc w:val="both"/>
              <w:rPr>
                <w:rFonts w:ascii="Times New Roman" w:eastAsia="Calibri" w:hAnsi="Times New Roman" w:cs="Times New Roman"/>
                <w:bCs/>
                <w:noProof/>
              </w:rPr>
            </w:pPr>
            <w:r w:rsidRPr="00520249">
              <w:rPr>
                <w:rFonts w:ascii="Times New Roman" w:eastAsia="Calibri" w:hAnsi="Times New Roman" w:cs="Times New Roman"/>
                <w:bCs/>
                <w:noProof/>
              </w:rPr>
              <w:t>Korçë</w:t>
            </w:r>
          </w:p>
        </w:tc>
        <w:tc>
          <w:tcPr>
            <w:tcW w:w="546" w:type="dxa"/>
            <w:tcBorders>
              <w:top w:val="single" w:sz="4" w:space="0" w:color="000000"/>
              <w:left w:val="double" w:sz="4" w:space="0" w:color="auto"/>
              <w:bottom w:val="single" w:sz="4" w:space="0" w:color="000000"/>
              <w:right w:val="single" w:sz="4" w:space="0" w:color="000000"/>
            </w:tcBorders>
            <w:shd w:val="clear" w:color="auto" w:fill="F2F2F2" w:themeFill="background1" w:themeFillShade="F2"/>
            <w:vAlign w:val="bottom"/>
          </w:tcPr>
          <w:p w14:paraId="12A09634" w14:textId="366B181C"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1</w:t>
            </w:r>
          </w:p>
        </w:tc>
        <w:tc>
          <w:tcPr>
            <w:tcW w:w="491"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bottom"/>
          </w:tcPr>
          <w:p w14:paraId="35AF1086" w14:textId="4588C43C"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1</w:t>
            </w:r>
          </w:p>
        </w:tc>
        <w:tc>
          <w:tcPr>
            <w:tcW w:w="601"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1819B109" w14:textId="2ADD1860"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100</w:t>
            </w:r>
          </w:p>
        </w:tc>
        <w:tc>
          <w:tcPr>
            <w:tcW w:w="546"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2CA95D45" w14:textId="7EFCE7E6"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1</w:t>
            </w:r>
          </w:p>
        </w:tc>
        <w:tc>
          <w:tcPr>
            <w:tcW w:w="505"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786BDFFA" w14:textId="47595844"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608"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5D7C77B3" w14:textId="499C1054"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1</w:t>
            </w:r>
          </w:p>
        </w:tc>
        <w:tc>
          <w:tcPr>
            <w:tcW w:w="90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0B08EDDD" w14:textId="032B4860"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20</w:t>
            </w:r>
          </w:p>
        </w:tc>
        <w:tc>
          <w:tcPr>
            <w:tcW w:w="108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7099F6F9" w14:textId="2E8446E5"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54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5DA4976E" w14:textId="23A085A1"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2</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0E52433C" w14:textId="60333213"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1</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04EA1A56" w14:textId="2714F2C6"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2400F7F0" w14:textId="69B250AC"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450"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5434697C" w14:textId="78CDBFE8"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1</w:t>
            </w:r>
          </w:p>
        </w:tc>
        <w:tc>
          <w:tcPr>
            <w:tcW w:w="639"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vAlign w:val="bottom"/>
          </w:tcPr>
          <w:p w14:paraId="79BF95D5" w14:textId="084816EE"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3</w:t>
            </w:r>
          </w:p>
        </w:tc>
      </w:tr>
      <w:tr w:rsidR="000E7666" w:rsidRPr="00520249" w14:paraId="0953EDA2" w14:textId="77777777" w:rsidTr="00664789">
        <w:tc>
          <w:tcPr>
            <w:tcW w:w="1288"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tcPr>
          <w:p w14:paraId="3F416284" w14:textId="50A44E73" w:rsidR="000E7666" w:rsidRPr="00520249" w:rsidRDefault="000E7666" w:rsidP="000E7666">
            <w:pPr>
              <w:contextualSpacing/>
              <w:jc w:val="both"/>
              <w:rPr>
                <w:rFonts w:ascii="Times New Roman" w:eastAsia="Calibri" w:hAnsi="Times New Roman" w:cs="Times New Roman"/>
                <w:bCs/>
                <w:noProof/>
              </w:rPr>
            </w:pPr>
            <w:r w:rsidRPr="00520249">
              <w:rPr>
                <w:rFonts w:ascii="Times New Roman" w:eastAsia="Calibri" w:hAnsi="Times New Roman" w:cs="Times New Roman"/>
                <w:bCs/>
                <w:noProof/>
              </w:rPr>
              <w:t>Fier</w:t>
            </w:r>
          </w:p>
        </w:tc>
        <w:tc>
          <w:tcPr>
            <w:tcW w:w="546" w:type="dxa"/>
            <w:tcBorders>
              <w:top w:val="single" w:sz="4" w:space="0" w:color="000000"/>
              <w:left w:val="double" w:sz="4" w:space="0" w:color="auto"/>
              <w:bottom w:val="single" w:sz="4" w:space="0" w:color="000000"/>
              <w:right w:val="single" w:sz="4" w:space="0" w:color="000000"/>
            </w:tcBorders>
            <w:shd w:val="clear" w:color="auto" w:fill="F2F2F2" w:themeFill="background1" w:themeFillShade="F2"/>
            <w:vAlign w:val="bottom"/>
          </w:tcPr>
          <w:p w14:paraId="4A6D2E61" w14:textId="4A626F23"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2</w:t>
            </w:r>
          </w:p>
        </w:tc>
        <w:tc>
          <w:tcPr>
            <w:tcW w:w="491"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bottom"/>
          </w:tcPr>
          <w:p w14:paraId="59992391" w14:textId="3D4E77FE"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2</w:t>
            </w:r>
          </w:p>
        </w:tc>
        <w:tc>
          <w:tcPr>
            <w:tcW w:w="601"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62F653D4" w14:textId="065E22CB"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100</w:t>
            </w:r>
          </w:p>
        </w:tc>
        <w:tc>
          <w:tcPr>
            <w:tcW w:w="546"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1EFAEA46" w14:textId="64697F37"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2</w:t>
            </w:r>
          </w:p>
        </w:tc>
        <w:tc>
          <w:tcPr>
            <w:tcW w:w="505"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1AFA3561" w14:textId="3E424709"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608"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0BDE9BB0" w14:textId="0FABE6E2"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90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7607736B" w14:textId="50C531EF"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580</w:t>
            </w:r>
          </w:p>
        </w:tc>
        <w:tc>
          <w:tcPr>
            <w:tcW w:w="108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16E3D0D3" w14:textId="381982C1"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10</w:t>
            </w:r>
          </w:p>
        </w:tc>
        <w:tc>
          <w:tcPr>
            <w:tcW w:w="54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3CCEF95B" w14:textId="45B9F34A"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2</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6B40F591" w14:textId="09B73B2C"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2</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3619AFE4" w14:textId="5565BFEE"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127D8D2E" w14:textId="3B80E919"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450"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759DDEE5" w14:textId="5B7B438A"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639"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vAlign w:val="bottom"/>
          </w:tcPr>
          <w:p w14:paraId="447CF871" w14:textId="22DAEEB5"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r>
      <w:tr w:rsidR="000E7666" w:rsidRPr="00520249" w14:paraId="140A9233" w14:textId="77777777" w:rsidTr="00664789">
        <w:tc>
          <w:tcPr>
            <w:tcW w:w="1288"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tcPr>
          <w:p w14:paraId="53286474" w14:textId="44046CF8" w:rsidR="000E7666" w:rsidRPr="00520249" w:rsidRDefault="000E7666" w:rsidP="000E7666">
            <w:pPr>
              <w:contextualSpacing/>
              <w:jc w:val="both"/>
              <w:rPr>
                <w:rFonts w:ascii="Times New Roman" w:eastAsia="Calibri" w:hAnsi="Times New Roman" w:cs="Times New Roman"/>
                <w:bCs/>
                <w:noProof/>
              </w:rPr>
            </w:pPr>
            <w:r w:rsidRPr="00520249">
              <w:rPr>
                <w:rFonts w:ascii="Times New Roman" w:eastAsia="Calibri" w:hAnsi="Times New Roman" w:cs="Times New Roman"/>
                <w:bCs/>
                <w:noProof/>
              </w:rPr>
              <w:t>Vlorë</w:t>
            </w:r>
          </w:p>
        </w:tc>
        <w:tc>
          <w:tcPr>
            <w:tcW w:w="546" w:type="dxa"/>
            <w:tcBorders>
              <w:top w:val="single" w:sz="4" w:space="0" w:color="000000"/>
              <w:left w:val="double" w:sz="4" w:space="0" w:color="auto"/>
              <w:bottom w:val="single" w:sz="4" w:space="0" w:color="000000"/>
              <w:right w:val="single" w:sz="4" w:space="0" w:color="000000"/>
            </w:tcBorders>
            <w:shd w:val="clear" w:color="auto" w:fill="F2F2F2" w:themeFill="background1" w:themeFillShade="F2"/>
            <w:vAlign w:val="bottom"/>
          </w:tcPr>
          <w:p w14:paraId="4FA28663" w14:textId="78D5506A"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2</w:t>
            </w:r>
          </w:p>
        </w:tc>
        <w:tc>
          <w:tcPr>
            <w:tcW w:w="491"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bottom"/>
          </w:tcPr>
          <w:p w14:paraId="290A7269" w14:textId="2A7AE90C"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2</w:t>
            </w:r>
          </w:p>
        </w:tc>
        <w:tc>
          <w:tcPr>
            <w:tcW w:w="601"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10D3F5F2" w14:textId="484B329F"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100</w:t>
            </w:r>
          </w:p>
        </w:tc>
        <w:tc>
          <w:tcPr>
            <w:tcW w:w="546"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2E8F098D" w14:textId="07E1DF9F"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3</w:t>
            </w:r>
          </w:p>
        </w:tc>
        <w:tc>
          <w:tcPr>
            <w:tcW w:w="505"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406E2862" w14:textId="7F4C92C7"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608"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5D10205A" w14:textId="37A7C917"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3</w:t>
            </w:r>
          </w:p>
        </w:tc>
        <w:tc>
          <w:tcPr>
            <w:tcW w:w="90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4EB5F3FC" w14:textId="3ADA474E"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417</w:t>
            </w:r>
          </w:p>
        </w:tc>
        <w:tc>
          <w:tcPr>
            <w:tcW w:w="108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355DFBD7" w14:textId="62EE4DE8"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54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71933328" w14:textId="6B2F9D90"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8</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371E6D62" w14:textId="1CBC86D0"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2</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25571927" w14:textId="078CA9D1"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196CAAC3" w14:textId="3A5B58A5"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1</w:t>
            </w:r>
          </w:p>
        </w:tc>
        <w:tc>
          <w:tcPr>
            <w:tcW w:w="450"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78DFBA27" w14:textId="5D6481BD"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5</w:t>
            </w:r>
          </w:p>
        </w:tc>
        <w:tc>
          <w:tcPr>
            <w:tcW w:w="639"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vAlign w:val="bottom"/>
          </w:tcPr>
          <w:p w14:paraId="39F556AA" w14:textId="73D21AA8"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5</w:t>
            </w:r>
          </w:p>
        </w:tc>
      </w:tr>
      <w:tr w:rsidR="000E7666" w:rsidRPr="00520249" w14:paraId="25981F8B" w14:textId="77777777" w:rsidTr="00664789">
        <w:tc>
          <w:tcPr>
            <w:tcW w:w="1288"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tcPr>
          <w:p w14:paraId="10A08E56" w14:textId="5E55878E" w:rsidR="000E7666" w:rsidRPr="00520249" w:rsidRDefault="000E7666" w:rsidP="000E7666">
            <w:pPr>
              <w:contextualSpacing/>
              <w:jc w:val="both"/>
              <w:rPr>
                <w:rFonts w:ascii="Times New Roman" w:eastAsia="Calibri" w:hAnsi="Times New Roman" w:cs="Times New Roman"/>
                <w:bCs/>
                <w:noProof/>
              </w:rPr>
            </w:pPr>
            <w:r w:rsidRPr="00520249">
              <w:rPr>
                <w:rFonts w:ascii="Times New Roman" w:eastAsia="Calibri" w:hAnsi="Times New Roman" w:cs="Times New Roman"/>
                <w:bCs/>
                <w:noProof/>
              </w:rPr>
              <w:t>Gjirokastër</w:t>
            </w:r>
          </w:p>
        </w:tc>
        <w:tc>
          <w:tcPr>
            <w:tcW w:w="546" w:type="dxa"/>
            <w:tcBorders>
              <w:top w:val="single" w:sz="4" w:space="0" w:color="000000"/>
              <w:left w:val="double" w:sz="4" w:space="0" w:color="auto"/>
              <w:bottom w:val="single" w:sz="4" w:space="0" w:color="000000"/>
              <w:right w:val="single" w:sz="4" w:space="0" w:color="000000"/>
            </w:tcBorders>
            <w:shd w:val="clear" w:color="auto" w:fill="F2F2F2" w:themeFill="background1" w:themeFillShade="F2"/>
            <w:vAlign w:val="bottom"/>
          </w:tcPr>
          <w:p w14:paraId="7A81357B" w14:textId="123E3B6A"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3</w:t>
            </w:r>
          </w:p>
        </w:tc>
        <w:tc>
          <w:tcPr>
            <w:tcW w:w="491"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bottom"/>
          </w:tcPr>
          <w:p w14:paraId="49EDB162" w14:textId="787A0967"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3</w:t>
            </w:r>
          </w:p>
        </w:tc>
        <w:tc>
          <w:tcPr>
            <w:tcW w:w="601"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3EBAE6A0" w14:textId="7CC7A196"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100</w:t>
            </w:r>
          </w:p>
        </w:tc>
        <w:tc>
          <w:tcPr>
            <w:tcW w:w="546"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232E62CA" w14:textId="118EEA5C"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3</w:t>
            </w:r>
          </w:p>
        </w:tc>
        <w:tc>
          <w:tcPr>
            <w:tcW w:w="505"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4590B0FB" w14:textId="32C1906F"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608"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5AE25F9A" w14:textId="46CEB0F7"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90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397A8FA8" w14:textId="0267C7E1"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90</w:t>
            </w:r>
          </w:p>
        </w:tc>
        <w:tc>
          <w:tcPr>
            <w:tcW w:w="108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2DE5EB69" w14:textId="626BB58A"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54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6884EAA4" w14:textId="59204ED1"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4</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4E2A8B11" w14:textId="477C970B"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1</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5125DDD2" w14:textId="11BB6926"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3</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34BBA88B" w14:textId="5DBD9CB6"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450"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1E3D9B83" w14:textId="4E31DE03"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639"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vAlign w:val="bottom"/>
          </w:tcPr>
          <w:p w14:paraId="3C83C137" w14:textId="6A1F0882"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r>
      <w:tr w:rsidR="000E7666" w:rsidRPr="00520249" w14:paraId="103D9B88" w14:textId="77777777" w:rsidTr="00664789">
        <w:tc>
          <w:tcPr>
            <w:tcW w:w="1288"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tcPr>
          <w:p w14:paraId="7639FDEE" w14:textId="439640E3" w:rsidR="000E7666" w:rsidRPr="00520249" w:rsidRDefault="000E7666" w:rsidP="000E7666">
            <w:pPr>
              <w:contextualSpacing/>
              <w:jc w:val="both"/>
              <w:rPr>
                <w:rFonts w:ascii="Times New Roman" w:eastAsia="Calibri" w:hAnsi="Times New Roman" w:cs="Times New Roman"/>
                <w:bCs/>
                <w:noProof/>
              </w:rPr>
            </w:pPr>
            <w:r w:rsidRPr="00520249">
              <w:rPr>
                <w:rFonts w:ascii="Times New Roman" w:eastAsia="Calibri" w:hAnsi="Times New Roman" w:cs="Times New Roman"/>
                <w:bCs/>
                <w:noProof/>
              </w:rPr>
              <w:t>Berat</w:t>
            </w:r>
          </w:p>
        </w:tc>
        <w:tc>
          <w:tcPr>
            <w:tcW w:w="546" w:type="dxa"/>
            <w:tcBorders>
              <w:top w:val="single" w:sz="4" w:space="0" w:color="000000"/>
              <w:left w:val="double" w:sz="4" w:space="0" w:color="auto"/>
              <w:bottom w:val="single" w:sz="4" w:space="0" w:color="000000"/>
              <w:right w:val="single" w:sz="4" w:space="0" w:color="000000"/>
            </w:tcBorders>
            <w:shd w:val="clear" w:color="auto" w:fill="F2F2F2" w:themeFill="background1" w:themeFillShade="F2"/>
            <w:vAlign w:val="bottom"/>
          </w:tcPr>
          <w:p w14:paraId="29CF7984" w14:textId="76442040"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1</w:t>
            </w:r>
          </w:p>
        </w:tc>
        <w:tc>
          <w:tcPr>
            <w:tcW w:w="491"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bottom"/>
          </w:tcPr>
          <w:p w14:paraId="17757FB8" w14:textId="2E9624A6"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601"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11B16341" w14:textId="5108AF46"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546"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5D396AEF" w14:textId="5538E865"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1</w:t>
            </w:r>
          </w:p>
        </w:tc>
        <w:tc>
          <w:tcPr>
            <w:tcW w:w="505"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7EC8471C" w14:textId="03384DFA"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608"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645CF9C7" w14:textId="221416C9"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90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5DE723D4" w14:textId="77BAE1E1"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102</w:t>
            </w:r>
          </w:p>
        </w:tc>
        <w:tc>
          <w:tcPr>
            <w:tcW w:w="108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0756625F" w14:textId="577862CF"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54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18088EA3" w14:textId="40737298"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1B54B891" w14:textId="2800116E"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1C3952BE" w14:textId="25A96521"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5E28021D" w14:textId="6E99775B"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450"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3FE5EA20" w14:textId="1084CC22"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639"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vAlign w:val="bottom"/>
          </w:tcPr>
          <w:p w14:paraId="7253B46D" w14:textId="5197E162"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r>
      <w:tr w:rsidR="000E7666" w:rsidRPr="00520249" w14:paraId="6863BC38" w14:textId="77777777" w:rsidTr="00664789">
        <w:tc>
          <w:tcPr>
            <w:tcW w:w="1288"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tcPr>
          <w:p w14:paraId="65DC5054" w14:textId="4AAE4CCF" w:rsidR="000E7666" w:rsidRPr="00520249" w:rsidRDefault="000E7666" w:rsidP="000E7666">
            <w:pPr>
              <w:contextualSpacing/>
              <w:jc w:val="both"/>
              <w:rPr>
                <w:rFonts w:ascii="Times New Roman" w:eastAsia="Calibri" w:hAnsi="Times New Roman" w:cs="Times New Roman"/>
                <w:bCs/>
                <w:noProof/>
              </w:rPr>
            </w:pPr>
            <w:r w:rsidRPr="00520249">
              <w:rPr>
                <w:rFonts w:ascii="Times New Roman" w:eastAsia="Calibri" w:hAnsi="Times New Roman" w:cs="Times New Roman"/>
                <w:bCs/>
                <w:noProof/>
              </w:rPr>
              <w:t>Lezhë</w:t>
            </w:r>
          </w:p>
        </w:tc>
        <w:tc>
          <w:tcPr>
            <w:tcW w:w="546" w:type="dxa"/>
            <w:tcBorders>
              <w:top w:val="single" w:sz="4" w:space="0" w:color="000000"/>
              <w:left w:val="double" w:sz="4" w:space="0" w:color="auto"/>
              <w:bottom w:val="single" w:sz="4" w:space="0" w:color="000000"/>
              <w:right w:val="single" w:sz="4" w:space="0" w:color="000000"/>
            </w:tcBorders>
            <w:shd w:val="clear" w:color="auto" w:fill="F2F2F2" w:themeFill="background1" w:themeFillShade="F2"/>
            <w:vAlign w:val="bottom"/>
          </w:tcPr>
          <w:p w14:paraId="500298A1" w14:textId="1BC583BC"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23</w:t>
            </w:r>
          </w:p>
        </w:tc>
        <w:tc>
          <w:tcPr>
            <w:tcW w:w="491"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bottom"/>
          </w:tcPr>
          <w:p w14:paraId="0EA64AD5" w14:textId="035B714F"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8</w:t>
            </w:r>
          </w:p>
        </w:tc>
        <w:tc>
          <w:tcPr>
            <w:tcW w:w="601"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1C9187E7" w14:textId="6616850A"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38.1</w:t>
            </w:r>
          </w:p>
        </w:tc>
        <w:tc>
          <w:tcPr>
            <w:tcW w:w="546"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16175714" w14:textId="08FACA52"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65</w:t>
            </w:r>
          </w:p>
        </w:tc>
        <w:tc>
          <w:tcPr>
            <w:tcW w:w="505"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1874498C" w14:textId="18305EAB"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2</w:t>
            </w:r>
          </w:p>
        </w:tc>
        <w:tc>
          <w:tcPr>
            <w:tcW w:w="608"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40364AF0" w14:textId="12AC866A"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3</w:t>
            </w:r>
          </w:p>
        </w:tc>
        <w:tc>
          <w:tcPr>
            <w:tcW w:w="90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7DE5B32C" w14:textId="1BD0054F"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4</w:t>
            </w:r>
            <w:r w:rsidR="00974EB8" w:rsidRPr="00520249">
              <w:rPr>
                <w:rFonts w:ascii="Times New Roman" w:hAnsi="Times New Roman" w:cs="Times New Roman"/>
                <w:bCs/>
              </w:rPr>
              <w:t>.</w:t>
            </w:r>
            <w:r w:rsidRPr="00520249">
              <w:rPr>
                <w:rFonts w:ascii="Times New Roman" w:hAnsi="Times New Roman" w:cs="Times New Roman"/>
                <w:bCs/>
              </w:rPr>
              <w:t>306</w:t>
            </w:r>
          </w:p>
        </w:tc>
        <w:tc>
          <w:tcPr>
            <w:tcW w:w="108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7017A4F4" w14:textId="449824FE"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6</w:t>
            </w:r>
            <w:r w:rsidR="00974EB8" w:rsidRPr="00520249">
              <w:rPr>
                <w:rFonts w:ascii="Times New Roman" w:hAnsi="Times New Roman" w:cs="Times New Roman"/>
                <w:bCs/>
              </w:rPr>
              <w:t>.</w:t>
            </w:r>
            <w:r w:rsidRPr="00520249">
              <w:rPr>
                <w:rFonts w:ascii="Times New Roman" w:hAnsi="Times New Roman" w:cs="Times New Roman"/>
                <w:bCs/>
              </w:rPr>
              <w:t>901</w:t>
            </w:r>
          </w:p>
        </w:tc>
        <w:tc>
          <w:tcPr>
            <w:tcW w:w="54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56201C26" w14:textId="0B9FB644"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14</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28E4D338" w14:textId="091FFFB6"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8</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6D87D705" w14:textId="2BA194A7"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0F50C631" w14:textId="70D09299"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4</w:t>
            </w:r>
          </w:p>
        </w:tc>
        <w:tc>
          <w:tcPr>
            <w:tcW w:w="450"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28D00484" w14:textId="0C94DFD0"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2</w:t>
            </w:r>
          </w:p>
        </w:tc>
        <w:tc>
          <w:tcPr>
            <w:tcW w:w="639"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vAlign w:val="bottom"/>
          </w:tcPr>
          <w:p w14:paraId="4F4A1711" w14:textId="465AD527"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5</w:t>
            </w:r>
          </w:p>
        </w:tc>
      </w:tr>
      <w:tr w:rsidR="000E7666" w:rsidRPr="00520249" w14:paraId="161E19B5" w14:textId="77777777" w:rsidTr="00664789">
        <w:tc>
          <w:tcPr>
            <w:tcW w:w="1288"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tcPr>
          <w:p w14:paraId="3A745DD2" w14:textId="25B0018D" w:rsidR="000E7666" w:rsidRPr="00520249" w:rsidRDefault="000E7666" w:rsidP="000E7666">
            <w:pPr>
              <w:contextualSpacing/>
              <w:jc w:val="both"/>
              <w:rPr>
                <w:rFonts w:ascii="Times New Roman" w:eastAsia="Calibri" w:hAnsi="Times New Roman" w:cs="Times New Roman"/>
                <w:bCs/>
                <w:noProof/>
              </w:rPr>
            </w:pPr>
            <w:r w:rsidRPr="00520249">
              <w:rPr>
                <w:rFonts w:ascii="Times New Roman" w:eastAsia="Calibri" w:hAnsi="Times New Roman" w:cs="Times New Roman"/>
                <w:bCs/>
                <w:noProof/>
              </w:rPr>
              <w:t>Shkodër</w:t>
            </w:r>
          </w:p>
        </w:tc>
        <w:tc>
          <w:tcPr>
            <w:tcW w:w="546" w:type="dxa"/>
            <w:tcBorders>
              <w:top w:val="single" w:sz="4" w:space="0" w:color="000000"/>
              <w:left w:val="double" w:sz="4" w:space="0" w:color="auto"/>
              <w:bottom w:val="single" w:sz="4" w:space="0" w:color="000000"/>
              <w:right w:val="single" w:sz="4" w:space="0" w:color="000000"/>
            </w:tcBorders>
            <w:shd w:val="clear" w:color="auto" w:fill="F2F2F2" w:themeFill="background1" w:themeFillShade="F2"/>
            <w:vAlign w:val="bottom"/>
          </w:tcPr>
          <w:p w14:paraId="1D40039A" w14:textId="6C384387"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74</w:t>
            </w:r>
          </w:p>
        </w:tc>
        <w:tc>
          <w:tcPr>
            <w:tcW w:w="491"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bottom"/>
          </w:tcPr>
          <w:p w14:paraId="3BD6FB45" w14:textId="458392EB"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23</w:t>
            </w:r>
          </w:p>
        </w:tc>
        <w:tc>
          <w:tcPr>
            <w:tcW w:w="601"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4172551E" w14:textId="63A82B65"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31.1</w:t>
            </w:r>
          </w:p>
        </w:tc>
        <w:tc>
          <w:tcPr>
            <w:tcW w:w="546"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5A382B93" w14:textId="45959C5B"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192</w:t>
            </w:r>
          </w:p>
        </w:tc>
        <w:tc>
          <w:tcPr>
            <w:tcW w:w="505"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37EC91C7" w14:textId="179C20A9"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5</w:t>
            </w:r>
          </w:p>
        </w:tc>
        <w:tc>
          <w:tcPr>
            <w:tcW w:w="608"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09A13DF0" w14:textId="5B9D9F73"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8</w:t>
            </w:r>
          </w:p>
        </w:tc>
        <w:tc>
          <w:tcPr>
            <w:tcW w:w="90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09D1CDF9" w14:textId="166863CB"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419</w:t>
            </w:r>
            <w:r w:rsidR="00974EB8" w:rsidRPr="00520249">
              <w:rPr>
                <w:rFonts w:ascii="Times New Roman" w:hAnsi="Times New Roman" w:cs="Times New Roman"/>
                <w:bCs/>
              </w:rPr>
              <w:t>.</w:t>
            </w:r>
            <w:r w:rsidRPr="00520249">
              <w:rPr>
                <w:rFonts w:ascii="Times New Roman" w:hAnsi="Times New Roman" w:cs="Times New Roman"/>
                <w:bCs/>
              </w:rPr>
              <w:t>07</w:t>
            </w:r>
          </w:p>
        </w:tc>
        <w:tc>
          <w:tcPr>
            <w:tcW w:w="108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50D77C42" w14:textId="5D0C86B1"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110</w:t>
            </w:r>
            <w:r w:rsidR="00974EB8" w:rsidRPr="00520249">
              <w:rPr>
                <w:rFonts w:ascii="Times New Roman" w:hAnsi="Times New Roman" w:cs="Times New Roman"/>
                <w:bCs/>
              </w:rPr>
              <w:t>.</w:t>
            </w:r>
            <w:r w:rsidRPr="00520249">
              <w:rPr>
                <w:rFonts w:ascii="Times New Roman" w:hAnsi="Times New Roman" w:cs="Times New Roman"/>
                <w:bCs/>
              </w:rPr>
              <w:t>857</w:t>
            </w:r>
          </w:p>
        </w:tc>
        <w:tc>
          <w:tcPr>
            <w:tcW w:w="54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75C6CFA8" w14:textId="01E9B1E3"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48</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67195E82" w14:textId="7D59FA39"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13</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534B9271" w14:textId="7FE155B7"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22</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153DE480" w14:textId="02A24BBD"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3</w:t>
            </w:r>
          </w:p>
        </w:tc>
        <w:tc>
          <w:tcPr>
            <w:tcW w:w="450"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0273C81D" w14:textId="274047AF"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10</w:t>
            </w:r>
          </w:p>
        </w:tc>
        <w:tc>
          <w:tcPr>
            <w:tcW w:w="639"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vAlign w:val="bottom"/>
          </w:tcPr>
          <w:p w14:paraId="2ED0AA32" w14:textId="680ADCFD"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26</w:t>
            </w:r>
          </w:p>
        </w:tc>
      </w:tr>
      <w:tr w:rsidR="000E7666" w:rsidRPr="00520249" w14:paraId="5DC9FE9F" w14:textId="77777777" w:rsidTr="00664789">
        <w:tc>
          <w:tcPr>
            <w:tcW w:w="1288"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tcPr>
          <w:p w14:paraId="46B57043" w14:textId="03CCD3A5" w:rsidR="000E7666" w:rsidRPr="00520249" w:rsidRDefault="000E7666" w:rsidP="000E7666">
            <w:pPr>
              <w:contextualSpacing/>
              <w:jc w:val="both"/>
              <w:rPr>
                <w:rFonts w:ascii="Times New Roman" w:eastAsia="Calibri" w:hAnsi="Times New Roman" w:cs="Times New Roman"/>
                <w:bCs/>
                <w:noProof/>
              </w:rPr>
            </w:pPr>
            <w:r w:rsidRPr="00520249">
              <w:rPr>
                <w:rFonts w:ascii="Times New Roman" w:eastAsia="Calibri" w:hAnsi="Times New Roman" w:cs="Times New Roman"/>
                <w:bCs/>
                <w:noProof/>
              </w:rPr>
              <w:t>Kukës</w:t>
            </w:r>
          </w:p>
        </w:tc>
        <w:tc>
          <w:tcPr>
            <w:tcW w:w="546" w:type="dxa"/>
            <w:tcBorders>
              <w:top w:val="single" w:sz="4" w:space="0" w:color="000000"/>
              <w:left w:val="double" w:sz="4" w:space="0" w:color="auto"/>
              <w:bottom w:val="single" w:sz="4" w:space="0" w:color="000000"/>
              <w:right w:val="single" w:sz="4" w:space="0" w:color="000000"/>
            </w:tcBorders>
            <w:shd w:val="clear" w:color="auto" w:fill="F2F2F2" w:themeFill="background1" w:themeFillShade="F2"/>
            <w:vAlign w:val="bottom"/>
          </w:tcPr>
          <w:p w14:paraId="39A0A2CA" w14:textId="63E00C79"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2</w:t>
            </w:r>
          </w:p>
        </w:tc>
        <w:tc>
          <w:tcPr>
            <w:tcW w:w="491"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bottom"/>
          </w:tcPr>
          <w:p w14:paraId="6292012A" w14:textId="254B6C41"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601"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164383AC" w14:textId="5984BB79"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546"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371F280A" w14:textId="54190432"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2</w:t>
            </w:r>
          </w:p>
        </w:tc>
        <w:tc>
          <w:tcPr>
            <w:tcW w:w="505"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414FD735" w14:textId="5EC2D9F0"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608"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2EFFE259" w14:textId="742FBBFA"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90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299B3EDC" w14:textId="664B6652"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108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43C73F2F" w14:textId="75A14568"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300</w:t>
            </w:r>
          </w:p>
        </w:tc>
        <w:tc>
          <w:tcPr>
            <w:tcW w:w="54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4DCFCFEE" w14:textId="46F09D05"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3868BFD8" w14:textId="17C49492"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259487E7" w14:textId="6B847104"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4E2E78DE" w14:textId="52F08756"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450"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67DFAF38" w14:textId="7084C2D5"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0</w:t>
            </w:r>
          </w:p>
        </w:tc>
        <w:tc>
          <w:tcPr>
            <w:tcW w:w="639"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vAlign w:val="bottom"/>
          </w:tcPr>
          <w:p w14:paraId="0B51D7A1" w14:textId="3033685B" w:rsidR="000E7666" w:rsidRPr="00520249" w:rsidRDefault="000E7666" w:rsidP="000E7666">
            <w:pPr>
              <w:contextualSpacing/>
              <w:jc w:val="center"/>
              <w:rPr>
                <w:rFonts w:ascii="Times New Roman" w:hAnsi="Times New Roman" w:cs="Times New Roman"/>
                <w:bCs/>
              </w:rPr>
            </w:pPr>
            <w:r w:rsidRPr="00520249">
              <w:rPr>
                <w:rFonts w:ascii="Times New Roman" w:hAnsi="Times New Roman" w:cs="Times New Roman"/>
                <w:bCs/>
              </w:rPr>
              <w:t>2</w:t>
            </w:r>
          </w:p>
        </w:tc>
      </w:tr>
      <w:tr w:rsidR="000E7666" w:rsidRPr="00520249" w14:paraId="04761135" w14:textId="77777777" w:rsidTr="00664789">
        <w:tc>
          <w:tcPr>
            <w:tcW w:w="1288"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tcPr>
          <w:p w14:paraId="17D9C271" w14:textId="43869DD1" w:rsidR="000E7666" w:rsidRPr="00520249" w:rsidRDefault="000E7666" w:rsidP="000E7666">
            <w:pPr>
              <w:contextualSpacing/>
              <w:jc w:val="both"/>
              <w:rPr>
                <w:rFonts w:ascii="Times New Roman" w:hAnsi="Times New Roman" w:cs="Times New Roman"/>
                <w:bCs/>
                <w:noProof/>
              </w:rPr>
            </w:pPr>
            <w:r w:rsidRPr="00520249">
              <w:rPr>
                <w:rFonts w:ascii="Times New Roman" w:eastAsia="Calibri" w:hAnsi="Times New Roman" w:cs="Times New Roman"/>
                <w:bCs/>
                <w:noProof/>
              </w:rPr>
              <w:t xml:space="preserve">Dibër </w:t>
            </w:r>
          </w:p>
        </w:tc>
        <w:tc>
          <w:tcPr>
            <w:tcW w:w="546" w:type="dxa"/>
            <w:tcBorders>
              <w:top w:val="single" w:sz="4" w:space="0" w:color="000000"/>
              <w:left w:val="double" w:sz="4" w:space="0" w:color="auto"/>
              <w:bottom w:val="single" w:sz="4" w:space="0" w:color="000000"/>
              <w:right w:val="single" w:sz="4" w:space="0" w:color="000000"/>
            </w:tcBorders>
            <w:shd w:val="clear" w:color="auto" w:fill="F2F2F2" w:themeFill="background1" w:themeFillShade="F2"/>
            <w:vAlign w:val="bottom"/>
          </w:tcPr>
          <w:p w14:paraId="18052BAA" w14:textId="12885100" w:rsidR="000E7666" w:rsidRPr="00520249" w:rsidRDefault="000E7666" w:rsidP="000E7666">
            <w:pPr>
              <w:contextualSpacing/>
              <w:jc w:val="center"/>
              <w:rPr>
                <w:rFonts w:ascii="Times New Roman" w:hAnsi="Times New Roman" w:cs="Times New Roman"/>
                <w:bCs/>
                <w:noProof/>
              </w:rPr>
            </w:pPr>
            <w:r w:rsidRPr="00520249">
              <w:rPr>
                <w:rFonts w:ascii="Times New Roman" w:hAnsi="Times New Roman" w:cs="Times New Roman"/>
                <w:bCs/>
              </w:rPr>
              <w:t>1</w:t>
            </w:r>
          </w:p>
        </w:tc>
        <w:tc>
          <w:tcPr>
            <w:tcW w:w="491"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bottom"/>
          </w:tcPr>
          <w:p w14:paraId="1968DE98" w14:textId="6FC9C982" w:rsidR="000E7666" w:rsidRPr="00520249" w:rsidRDefault="000E7666" w:rsidP="000E7666">
            <w:pPr>
              <w:contextualSpacing/>
              <w:jc w:val="center"/>
              <w:rPr>
                <w:rFonts w:ascii="Times New Roman" w:hAnsi="Times New Roman" w:cs="Times New Roman"/>
                <w:bCs/>
                <w:noProof/>
              </w:rPr>
            </w:pPr>
            <w:r w:rsidRPr="00520249">
              <w:rPr>
                <w:rFonts w:ascii="Times New Roman" w:hAnsi="Times New Roman" w:cs="Times New Roman"/>
                <w:bCs/>
              </w:rPr>
              <w:t>1</w:t>
            </w:r>
          </w:p>
        </w:tc>
        <w:tc>
          <w:tcPr>
            <w:tcW w:w="601"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67302BC8" w14:textId="7D4D95B9" w:rsidR="000E7666" w:rsidRPr="00520249" w:rsidRDefault="000E7666" w:rsidP="000E7666">
            <w:pPr>
              <w:contextualSpacing/>
              <w:jc w:val="center"/>
              <w:rPr>
                <w:rFonts w:ascii="Times New Roman" w:hAnsi="Times New Roman" w:cs="Times New Roman"/>
                <w:bCs/>
                <w:noProof/>
              </w:rPr>
            </w:pPr>
            <w:r w:rsidRPr="00520249">
              <w:rPr>
                <w:rFonts w:ascii="Times New Roman" w:hAnsi="Times New Roman" w:cs="Times New Roman"/>
                <w:bCs/>
              </w:rPr>
              <w:t>100</w:t>
            </w:r>
          </w:p>
        </w:tc>
        <w:tc>
          <w:tcPr>
            <w:tcW w:w="546"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3E0C8B32" w14:textId="574EAB11" w:rsidR="000E7666" w:rsidRPr="00520249" w:rsidRDefault="000E7666" w:rsidP="000E7666">
            <w:pPr>
              <w:contextualSpacing/>
              <w:jc w:val="center"/>
              <w:rPr>
                <w:rFonts w:ascii="Times New Roman" w:hAnsi="Times New Roman" w:cs="Times New Roman"/>
                <w:bCs/>
                <w:noProof/>
              </w:rPr>
            </w:pPr>
            <w:r w:rsidRPr="00520249">
              <w:rPr>
                <w:rFonts w:ascii="Times New Roman" w:hAnsi="Times New Roman" w:cs="Times New Roman"/>
                <w:bCs/>
              </w:rPr>
              <w:t>2</w:t>
            </w:r>
          </w:p>
        </w:tc>
        <w:tc>
          <w:tcPr>
            <w:tcW w:w="505"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0244DA74" w14:textId="70B84602" w:rsidR="000E7666" w:rsidRPr="00520249" w:rsidRDefault="000E7666" w:rsidP="000E7666">
            <w:pPr>
              <w:contextualSpacing/>
              <w:jc w:val="center"/>
              <w:rPr>
                <w:rFonts w:ascii="Times New Roman" w:hAnsi="Times New Roman" w:cs="Times New Roman"/>
                <w:bCs/>
                <w:noProof/>
              </w:rPr>
            </w:pPr>
            <w:r w:rsidRPr="00520249">
              <w:rPr>
                <w:rFonts w:ascii="Times New Roman" w:hAnsi="Times New Roman" w:cs="Times New Roman"/>
                <w:bCs/>
              </w:rPr>
              <w:t>0</w:t>
            </w:r>
          </w:p>
        </w:tc>
        <w:tc>
          <w:tcPr>
            <w:tcW w:w="608"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267D4D17" w14:textId="2C79954A" w:rsidR="000E7666" w:rsidRPr="00520249" w:rsidRDefault="000E7666" w:rsidP="000E7666">
            <w:pPr>
              <w:contextualSpacing/>
              <w:jc w:val="center"/>
              <w:rPr>
                <w:rFonts w:ascii="Times New Roman" w:hAnsi="Times New Roman" w:cs="Times New Roman"/>
                <w:bCs/>
                <w:noProof/>
              </w:rPr>
            </w:pPr>
            <w:r w:rsidRPr="00520249">
              <w:rPr>
                <w:rFonts w:ascii="Times New Roman" w:hAnsi="Times New Roman" w:cs="Times New Roman"/>
                <w:bCs/>
              </w:rPr>
              <w:t>0</w:t>
            </w:r>
          </w:p>
        </w:tc>
        <w:tc>
          <w:tcPr>
            <w:tcW w:w="90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300320A2" w14:textId="5856AA5F" w:rsidR="000E7666" w:rsidRPr="00520249" w:rsidRDefault="000E7666" w:rsidP="000E7666">
            <w:pPr>
              <w:contextualSpacing/>
              <w:jc w:val="center"/>
              <w:rPr>
                <w:rFonts w:ascii="Times New Roman" w:hAnsi="Times New Roman" w:cs="Times New Roman"/>
                <w:bCs/>
                <w:noProof/>
              </w:rPr>
            </w:pPr>
            <w:r w:rsidRPr="00520249">
              <w:rPr>
                <w:rFonts w:ascii="Times New Roman" w:hAnsi="Times New Roman" w:cs="Times New Roman"/>
                <w:bCs/>
              </w:rPr>
              <w:t>0</w:t>
            </w:r>
          </w:p>
        </w:tc>
        <w:tc>
          <w:tcPr>
            <w:tcW w:w="108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0307B6F4" w14:textId="28C54F38" w:rsidR="000E7666" w:rsidRPr="00520249" w:rsidRDefault="000E7666" w:rsidP="000E7666">
            <w:pPr>
              <w:contextualSpacing/>
              <w:jc w:val="center"/>
              <w:rPr>
                <w:rFonts w:ascii="Times New Roman" w:hAnsi="Times New Roman" w:cs="Times New Roman"/>
                <w:bCs/>
                <w:noProof/>
              </w:rPr>
            </w:pPr>
            <w:r w:rsidRPr="00520249">
              <w:rPr>
                <w:rFonts w:ascii="Times New Roman" w:hAnsi="Times New Roman" w:cs="Times New Roman"/>
                <w:bCs/>
              </w:rPr>
              <w:t>298</w:t>
            </w:r>
          </w:p>
        </w:tc>
        <w:tc>
          <w:tcPr>
            <w:tcW w:w="54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5A0268C9" w14:textId="36DBD9A7" w:rsidR="000E7666" w:rsidRPr="00520249" w:rsidRDefault="000E7666" w:rsidP="000E7666">
            <w:pPr>
              <w:contextualSpacing/>
              <w:jc w:val="center"/>
              <w:rPr>
                <w:rFonts w:ascii="Times New Roman" w:hAnsi="Times New Roman" w:cs="Times New Roman"/>
                <w:bCs/>
                <w:noProof/>
              </w:rPr>
            </w:pPr>
            <w:r w:rsidRPr="00520249">
              <w:rPr>
                <w:rFonts w:ascii="Times New Roman" w:hAnsi="Times New Roman" w:cs="Times New Roman"/>
                <w:bCs/>
              </w:rPr>
              <w:t>1</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297ABF10" w14:textId="611D2093" w:rsidR="000E7666" w:rsidRPr="00520249" w:rsidRDefault="000E7666" w:rsidP="000E7666">
            <w:pPr>
              <w:contextualSpacing/>
              <w:jc w:val="center"/>
              <w:rPr>
                <w:rFonts w:ascii="Times New Roman" w:hAnsi="Times New Roman" w:cs="Times New Roman"/>
                <w:bCs/>
                <w:noProof/>
              </w:rPr>
            </w:pPr>
            <w:r w:rsidRPr="00520249">
              <w:rPr>
                <w:rFonts w:ascii="Times New Roman" w:hAnsi="Times New Roman" w:cs="Times New Roman"/>
                <w:bCs/>
              </w:rPr>
              <w:t>1</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6500A3B3" w14:textId="49F59C06" w:rsidR="000E7666" w:rsidRPr="00520249" w:rsidRDefault="000E7666" w:rsidP="000E7666">
            <w:pPr>
              <w:contextualSpacing/>
              <w:jc w:val="center"/>
              <w:rPr>
                <w:rFonts w:ascii="Times New Roman" w:hAnsi="Times New Roman" w:cs="Times New Roman"/>
                <w:bCs/>
                <w:noProof/>
              </w:rPr>
            </w:pPr>
            <w:r w:rsidRPr="00520249">
              <w:rPr>
                <w:rFonts w:ascii="Times New Roman" w:hAnsi="Times New Roman" w:cs="Times New Roman"/>
                <w:bCs/>
              </w:rPr>
              <w:t>0</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6494F087" w14:textId="449561B8" w:rsidR="000E7666" w:rsidRPr="00520249" w:rsidRDefault="000E7666" w:rsidP="000E7666">
            <w:pPr>
              <w:contextualSpacing/>
              <w:jc w:val="center"/>
              <w:rPr>
                <w:rFonts w:ascii="Times New Roman" w:hAnsi="Times New Roman" w:cs="Times New Roman"/>
                <w:bCs/>
                <w:noProof/>
              </w:rPr>
            </w:pPr>
            <w:r w:rsidRPr="00520249">
              <w:rPr>
                <w:rFonts w:ascii="Times New Roman" w:hAnsi="Times New Roman" w:cs="Times New Roman"/>
                <w:bCs/>
              </w:rPr>
              <w:t>0</w:t>
            </w:r>
          </w:p>
        </w:tc>
        <w:tc>
          <w:tcPr>
            <w:tcW w:w="450"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40DC5777" w14:textId="7B00A204" w:rsidR="000E7666" w:rsidRPr="00520249" w:rsidRDefault="000E7666" w:rsidP="000E7666">
            <w:pPr>
              <w:contextualSpacing/>
              <w:jc w:val="center"/>
              <w:rPr>
                <w:rFonts w:ascii="Times New Roman" w:hAnsi="Times New Roman" w:cs="Times New Roman"/>
                <w:bCs/>
                <w:noProof/>
              </w:rPr>
            </w:pPr>
            <w:r w:rsidRPr="00520249">
              <w:rPr>
                <w:rFonts w:ascii="Times New Roman" w:hAnsi="Times New Roman" w:cs="Times New Roman"/>
                <w:bCs/>
              </w:rPr>
              <w:t>0</w:t>
            </w:r>
          </w:p>
        </w:tc>
        <w:tc>
          <w:tcPr>
            <w:tcW w:w="639"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vAlign w:val="bottom"/>
          </w:tcPr>
          <w:p w14:paraId="601443B3" w14:textId="5DE2BA65" w:rsidR="000E7666" w:rsidRPr="00520249" w:rsidRDefault="000E7666" w:rsidP="000E7666">
            <w:pPr>
              <w:contextualSpacing/>
              <w:jc w:val="center"/>
              <w:rPr>
                <w:rFonts w:ascii="Times New Roman" w:hAnsi="Times New Roman" w:cs="Times New Roman"/>
                <w:bCs/>
                <w:noProof/>
              </w:rPr>
            </w:pPr>
            <w:r w:rsidRPr="00520249">
              <w:rPr>
                <w:rFonts w:ascii="Times New Roman" w:hAnsi="Times New Roman" w:cs="Times New Roman"/>
                <w:bCs/>
              </w:rPr>
              <w:t>1</w:t>
            </w:r>
          </w:p>
        </w:tc>
      </w:tr>
      <w:tr w:rsidR="000E7666" w:rsidRPr="00520249" w14:paraId="0F5D766C" w14:textId="77777777" w:rsidTr="00664789">
        <w:tc>
          <w:tcPr>
            <w:tcW w:w="1288" w:type="dxa"/>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tcPr>
          <w:p w14:paraId="407ED64D" w14:textId="320FD57A" w:rsidR="000E7666" w:rsidRPr="00520249" w:rsidRDefault="000E7666" w:rsidP="000E7666">
            <w:pPr>
              <w:contextualSpacing/>
              <w:jc w:val="both"/>
              <w:rPr>
                <w:rFonts w:ascii="Times New Roman" w:hAnsi="Times New Roman" w:cs="Times New Roman"/>
                <w:b/>
                <w:noProof/>
              </w:rPr>
            </w:pPr>
            <w:r w:rsidRPr="00520249">
              <w:rPr>
                <w:rFonts w:ascii="Times New Roman" w:eastAsia="Calibri" w:hAnsi="Times New Roman" w:cs="Times New Roman"/>
                <w:b/>
                <w:noProof/>
              </w:rPr>
              <w:t>Totali</w:t>
            </w:r>
          </w:p>
        </w:tc>
        <w:tc>
          <w:tcPr>
            <w:tcW w:w="546" w:type="dxa"/>
            <w:tcBorders>
              <w:top w:val="double" w:sz="4" w:space="0" w:color="auto"/>
              <w:left w:val="double" w:sz="4" w:space="0" w:color="auto"/>
              <w:bottom w:val="double" w:sz="4" w:space="0" w:color="auto"/>
              <w:right w:val="single" w:sz="4" w:space="0" w:color="000000"/>
            </w:tcBorders>
            <w:shd w:val="clear" w:color="auto" w:fill="F2F2F2" w:themeFill="background1" w:themeFillShade="F2"/>
            <w:vAlign w:val="bottom"/>
          </w:tcPr>
          <w:p w14:paraId="5CF01CB7" w14:textId="18723EAD" w:rsidR="000E7666" w:rsidRPr="00520249" w:rsidRDefault="000E7666" w:rsidP="000E7666">
            <w:pPr>
              <w:contextualSpacing/>
              <w:jc w:val="center"/>
              <w:rPr>
                <w:rFonts w:ascii="Times New Roman" w:hAnsi="Times New Roman" w:cs="Times New Roman"/>
                <w:b/>
                <w:noProof/>
              </w:rPr>
            </w:pPr>
            <w:r w:rsidRPr="00520249">
              <w:rPr>
                <w:rFonts w:ascii="Times New Roman" w:hAnsi="Times New Roman" w:cs="Times New Roman"/>
                <w:b/>
              </w:rPr>
              <w:t>150</w:t>
            </w:r>
          </w:p>
        </w:tc>
        <w:tc>
          <w:tcPr>
            <w:tcW w:w="491" w:type="dxa"/>
            <w:tcBorders>
              <w:top w:val="double" w:sz="4" w:space="0" w:color="auto"/>
              <w:left w:val="single" w:sz="4" w:space="0" w:color="000000"/>
              <w:bottom w:val="double" w:sz="4" w:space="0" w:color="auto"/>
              <w:right w:val="single" w:sz="4" w:space="0" w:color="auto"/>
            </w:tcBorders>
            <w:shd w:val="clear" w:color="auto" w:fill="F2F2F2" w:themeFill="background1" w:themeFillShade="F2"/>
            <w:vAlign w:val="bottom"/>
          </w:tcPr>
          <w:p w14:paraId="028A8308" w14:textId="012E9AC0" w:rsidR="000E7666" w:rsidRPr="00520249" w:rsidRDefault="000E7666" w:rsidP="000E7666">
            <w:pPr>
              <w:contextualSpacing/>
              <w:jc w:val="center"/>
              <w:rPr>
                <w:rFonts w:ascii="Times New Roman" w:hAnsi="Times New Roman" w:cs="Times New Roman"/>
                <w:b/>
                <w:noProof/>
              </w:rPr>
            </w:pPr>
            <w:r w:rsidRPr="00520249">
              <w:rPr>
                <w:rFonts w:ascii="Times New Roman" w:hAnsi="Times New Roman" w:cs="Times New Roman"/>
                <w:b/>
              </w:rPr>
              <w:t>47</w:t>
            </w:r>
          </w:p>
        </w:tc>
        <w:tc>
          <w:tcPr>
            <w:tcW w:w="601" w:type="dxa"/>
            <w:tcBorders>
              <w:top w:val="double" w:sz="4" w:space="0" w:color="auto"/>
              <w:left w:val="single" w:sz="4" w:space="0" w:color="auto"/>
              <w:bottom w:val="double" w:sz="4" w:space="0" w:color="auto"/>
              <w:right w:val="double" w:sz="4" w:space="0" w:color="auto"/>
            </w:tcBorders>
            <w:shd w:val="clear" w:color="auto" w:fill="F2F2F2" w:themeFill="background1" w:themeFillShade="F2"/>
            <w:vAlign w:val="bottom"/>
          </w:tcPr>
          <w:p w14:paraId="16D188A0" w14:textId="5968C425" w:rsidR="000E7666" w:rsidRPr="00520249" w:rsidRDefault="000E7666" w:rsidP="000E7666">
            <w:pPr>
              <w:contextualSpacing/>
              <w:jc w:val="center"/>
              <w:rPr>
                <w:rFonts w:ascii="Times New Roman" w:hAnsi="Times New Roman" w:cs="Times New Roman"/>
                <w:b/>
                <w:noProof/>
              </w:rPr>
            </w:pPr>
            <w:r w:rsidRPr="00520249">
              <w:rPr>
                <w:rFonts w:ascii="Times New Roman" w:hAnsi="Times New Roman" w:cs="Times New Roman"/>
                <w:b/>
              </w:rPr>
              <w:t>31.8</w:t>
            </w:r>
          </w:p>
        </w:tc>
        <w:tc>
          <w:tcPr>
            <w:tcW w:w="546" w:type="dxa"/>
            <w:tcBorders>
              <w:top w:val="double" w:sz="4" w:space="0" w:color="auto"/>
              <w:left w:val="double" w:sz="4" w:space="0" w:color="auto"/>
              <w:bottom w:val="double" w:sz="4" w:space="0" w:color="auto"/>
              <w:right w:val="single" w:sz="4" w:space="0" w:color="auto"/>
            </w:tcBorders>
            <w:shd w:val="clear" w:color="auto" w:fill="F2F2F2" w:themeFill="background1" w:themeFillShade="F2"/>
            <w:vAlign w:val="bottom"/>
          </w:tcPr>
          <w:p w14:paraId="7F7316E0" w14:textId="72F0F9E1" w:rsidR="000E7666" w:rsidRPr="00520249" w:rsidRDefault="000E7666" w:rsidP="000E7666">
            <w:pPr>
              <w:contextualSpacing/>
              <w:jc w:val="center"/>
              <w:rPr>
                <w:rFonts w:ascii="Times New Roman" w:hAnsi="Times New Roman" w:cs="Times New Roman"/>
                <w:b/>
                <w:noProof/>
              </w:rPr>
            </w:pPr>
            <w:r w:rsidRPr="00520249">
              <w:rPr>
                <w:rFonts w:ascii="Times New Roman" w:hAnsi="Times New Roman" w:cs="Times New Roman"/>
                <w:b/>
              </w:rPr>
              <w:t>722</w:t>
            </w:r>
          </w:p>
        </w:tc>
        <w:tc>
          <w:tcPr>
            <w:tcW w:w="505" w:type="dxa"/>
            <w:tcBorders>
              <w:top w:val="double" w:sz="4" w:space="0" w:color="auto"/>
              <w:left w:val="single" w:sz="4" w:space="0" w:color="auto"/>
              <w:bottom w:val="double" w:sz="4" w:space="0" w:color="auto"/>
              <w:right w:val="single" w:sz="4" w:space="0" w:color="auto"/>
            </w:tcBorders>
            <w:shd w:val="clear" w:color="auto" w:fill="F2F2F2" w:themeFill="background1" w:themeFillShade="F2"/>
            <w:vAlign w:val="bottom"/>
          </w:tcPr>
          <w:p w14:paraId="7D417B6B" w14:textId="55878BE3" w:rsidR="000E7666" w:rsidRPr="00520249" w:rsidRDefault="000E7666" w:rsidP="000E7666">
            <w:pPr>
              <w:contextualSpacing/>
              <w:jc w:val="center"/>
              <w:rPr>
                <w:rFonts w:ascii="Times New Roman" w:hAnsi="Times New Roman" w:cs="Times New Roman"/>
                <w:b/>
                <w:noProof/>
              </w:rPr>
            </w:pPr>
            <w:r w:rsidRPr="00520249">
              <w:rPr>
                <w:rFonts w:ascii="Times New Roman" w:hAnsi="Times New Roman" w:cs="Times New Roman"/>
                <w:b/>
              </w:rPr>
              <w:t>7</w:t>
            </w:r>
          </w:p>
        </w:tc>
        <w:tc>
          <w:tcPr>
            <w:tcW w:w="608" w:type="dxa"/>
            <w:tcBorders>
              <w:top w:val="double" w:sz="4" w:space="0" w:color="auto"/>
              <w:left w:val="single" w:sz="4" w:space="0" w:color="auto"/>
              <w:bottom w:val="double" w:sz="4" w:space="0" w:color="auto"/>
              <w:right w:val="double" w:sz="4" w:space="0" w:color="auto"/>
            </w:tcBorders>
            <w:shd w:val="clear" w:color="auto" w:fill="F2F2F2" w:themeFill="background1" w:themeFillShade="F2"/>
            <w:vAlign w:val="bottom"/>
          </w:tcPr>
          <w:p w14:paraId="5428B560" w14:textId="5F7FDB19" w:rsidR="000E7666" w:rsidRPr="00520249" w:rsidRDefault="000E7666" w:rsidP="000E7666">
            <w:pPr>
              <w:contextualSpacing/>
              <w:jc w:val="center"/>
              <w:rPr>
                <w:rFonts w:ascii="Times New Roman" w:hAnsi="Times New Roman" w:cs="Times New Roman"/>
                <w:b/>
                <w:noProof/>
              </w:rPr>
            </w:pPr>
            <w:r w:rsidRPr="00520249">
              <w:rPr>
                <w:rFonts w:ascii="Times New Roman" w:hAnsi="Times New Roman" w:cs="Times New Roman"/>
                <w:b/>
              </w:rPr>
              <w:t>19</w:t>
            </w:r>
          </w:p>
        </w:tc>
        <w:tc>
          <w:tcPr>
            <w:tcW w:w="900" w:type="dxa"/>
            <w:tcBorders>
              <w:top w:val="double" w:sz="4" w:space="0" w:color="auto"/>
              <w:left w:val="double" w:sz="4" w:space="0" w:color="auto"/>
              <w:bottom w:val="double" w:sz="4" w:space="0" w:color="auto"/>
              <w:right w:val="single" w:sz="4" w:space="0" w:color="auto"/>
            </w:tcBorders>
            <w:shd w:val="clear" w:color="auto" w:fill="F2F2F2" w:themeFill="background1" w:themeFillShade="F2"/>
            <w:vAlign w:val="bottom"/>
          </w:tcPr>
          <w:p w14:paraId="38C3074E" w14:textId="2CDDF03E" w:rsidR="000E7666" w:rsidRPr="00520249" w:rsidRDefault="000E7666" w:rsidP="000E7666">
            <w:pPr>
              <w:contextualSpacing/>
              <w:jc w:val="center"/>
              <w:rPr>
                <w:rFonts w:ascii="Times New Roman" w:hAnsi="Times New Roman" w:cs="Times New Roman"/>
                <w:b/>
                <w:noProof/>
              </w:rPr>
            </w:pPr>
            <w:r w:rsidRPr="00520249">
              <w:rPr>
                <w:rFonts w:ascii="Times New Roman" w:hAnsi="Times New Roman" w:cs="Times New Roman"/>
                <w:b/>
              </w:rPr>
              <w:t>61</w:t>
            </w:r>
            <w:r w:rsidR="00974EB8" w:rsidRPr="00520249">
              <w:rPr>
                <w:rFonts w:ascii="Times New Roman" w:hAnsi="Times New Roman" w:cs="Times New Roman"/>
                <w:b/>
              </w:rPr>
              <w:t>.</w:t>
            </w:r>
            <w:r w:rsidRPr="00520249">
              <w:rPr>
                <w:rFonts w:ascii="Times New Roman" w:hAnsi="Times New Roman" w:cs="Times New Roman"/>
                <w:b/>
              </w:rPr>
              <w:t>003</w:t>
            </w:r>
          </w:p>
        </w:tc>
        <w:tc>
          <w:tcPr>
            <w:tcW w:w="1080" w:type="dxa"/>
            <w:tcBorders>
              <w:top w:val="double" w:sz="4" w:space="0" w:color="auto"/>
              <w:left w:val="single" w:sz="4" w:space="0" w:color="auto"/>
              <w:bottom w:val="double" w:sz="4" w:space="0" w:color="auto"/>
              <w:right w:val="single" w:sz="4" w:space="0" w:color="auto"/>
            </w:tcBorders>
            <w:shd w:val="clear" w:color="auto" w:fill="F2F2F2" w:themeFill="background1" w:themeFillShade="F2"/>
            <w:vAlign w:val="bottom"/>
          </w:tcPr>
          <w:p w14:paraId="2CFC169A" w14:textId="5956411B" w:rsidR="000E7666" w:rsidRPr="00520249" w:rsidRDefault="000E7666" w:rsidP="000E7666">
            <w:pPr>
              <w:contextualSpacing/>
              <w:jc w:val="center"/>
              <w:rPr>
                <w:rFonts w:ascii="Times New Roman" w:hAnsi="Times New Roman" w:cs="Times New Roman"/>
                <w:b/>
                <w:noProof/>
              </w:rPr>
            </w:pPr>
            <w:r w:rsidRPr="00520249">
              <w:rPr>
                <w:rFonts w:ascii="Times New Roman" w:hAnsi="Times New Roman" w:cs="Times New Roman"/>
                <w:b/>
              </w:rPr>
              <w:t>118</w:t>
            </w:r>
            <w:r w:rsidR="00974EB8" w:rsidRPr="00520249">
              <w:rPr>
                <w:rFonts w:ascii="Times New Roman" w:hAnsi="Times New Roman" w:cs="Times New Roman"/>
                <w:b/>
              </w:rPr>
              <w:t>.</w:t>
            </w:r>
            <w:r w:rsidRPr="00520249">
              <w:rPr>
                <w:rFonts w:ascii="Times New Roman" w:hAnsi="Times New Roman" w:cs="Times New Roman"/>
                <w:b/>
              </w:rPr>
              <w:t>738</w:t>
            </w:r>
          </w:p>
        </w:tc>
        <w:tc>
          <w:tcPr>
            <w:tcW w:w="540" w:type="dxa"/>
            <w:tcBorders>
              <w:top w:val="double" w:sz="4" w:space="0" w:color="auto"/>
              <w:left w:val="double" w:sz="4" w:space="0" w:color="auto"/>
              <w:bottom w:val="double" w:sz="4" w:space="0" w:color="auto"/>
              <w:right w:val="single" w:sz="4" w:space="0" w:color="auto"/>
            </w:tcBorders>
            <w:shd w:val="clear" w:color="auto" w:fill="F2F2F2" w:themeFill="background1" w:themeFillShade="F2"/>
            <w:vAlign w:val="bottom"/>
          </w:tcPr>
          <w:p w14:paraId="5DFBCE90" w14:textId="3B70FC59" w:rsidR="000E7666" w:rsidRPr="00520249" w:rsidRDefault="000E7666" w:rsidP="000E7666">
            <w:pPr>
              <w:contextualSpacing/>
              <w:jc w:val="center"/>
              <w:rPr>
                <w:rFonts w:ascii="Times New Roman" w:hAnsi="Times New Roman" w:cs="Times New Roman"/>
                <w:b/>
                <w:noProof/>
              </w:rPr>
            </w:pPr>
            <w:r w:rsidRPr="00520249">
              <w:rPr>
                <w:rFonts w:ascii="Times New Roman" w:hAnsi="Times New Roman" w:cs="Times New Roman"/>
                <w:b/>
              </w:rPr>
              <w:t>90</w:t>
            </w:r>
          </w:p>
        </w:tc>
        <w:tc>
          <w:tcPr>
            <w:tcW w:w="450" w:type="dxa"/>
            <w:tcBorders>
              <w:top w:val="double" w:sz="4" w:space="0" w:color="auto"/>
              <w:left w:val="single" w:sz="4" w:space="0" w:color="auto"/>
              <w:bottom w:val="double" w:sz="4" w:space="0" w:color="auto"/>
              <w:right w:val="single" w:sz="4" w:space="0" w:color="auto"/>
            </w:tcBorders>
            <w:shd w:val="clear" w:color="auto" w:fill="F2F2F2" w:themeFill="background1" w:themeFillShade="F2"/>
            <w:vAlign w:val="bottom"/>
          </w:tcPr>
          <w:p w14:paraId="20304221" w14:textId="6DFD723C" w:rsidR="000E7666" w:rsidRPr="00520249" w:rsidRDefault="000E7666" w:rsidP="000E7666">
            <w:pPr>
              <w:contextualSpacing/>
              <w:jc w:val="center"/>
              <w:rPr>
                <w:rFonts w:ascii="Times New Roman" w:hAnsi="Times New Roman" w:cs="Times New Roman"/>
                <w:b/>
                <w:noProof/>
              </w:rPr>
            </w:pPr>
            <w:r w:rsidRPr="00520249">
              <w:rPr>
                <w:rFonts w:ascii="Times New Roman" w:hAnsi="Times New Roman" w:cs="Times New Roman"/>
                <w:b/>
              </w:rPr>
              <w:t>35</w:t>
            </w:r>
          </w:p>
        </w:tc>
        <w:tc>
          <w:tcPr>
            <w:tcW w:w="450" w:type="dxa"/>
            <w:tcBorders>
              <w:top w:val="double" w:sz="4" w:space="0" w:color="auto"/>
              <w:left w:val="single" w:sz="4" w:space="0" w:color="auto"/>
              <w:bottom w:val="double" w:sz="4" w:space="0" w:color="auto"/>
              <w:right w:val="single" w:sz="4" w:space="0" w:color="auto"/>
            </w:tcBorders>
            <w:shd w:val="clear" w:color="auto" w:fill="F2F2F2" w:themeFill="background1" w:themeFillShade="F2"/>
            <w:vAlign w:val="bottom"/>
          </w:tcPr>
          <w:p w14:paraId="7665C154" w14:textId="3B59EB98" w:rsidR="000E7666" w:rsidRPr="00520249" w:rsidRDefault="000E7666" w:rsidP="000E7666">
            <w:pPr>
              <w:contextualSpacing/>
              <w:jc w:val="center"/>
              <w:rPr>
                <w:rFonts w:ascii="Times New Roman" w:hAnsi="Times New Roman" w:cs="Times New Roman"/>
                <w:b/>
                <w:noProof/>
              </w:rPr>
            </w:pPr>
            <w:r w:rsidRPr="00520249">
              <w:rPr>
                <w:rFonts w:ascii="Times New Roman" w:hAnsi="Times New Roman" w:cs="Times New Roman"/>
                <w:b/>
              </w:rPr>
              <w:t>27</w:t>
            </w:r>
          </w:p>
        </w:tc>
        <w:tc>
          <w:tcPr>
            <w:tcW w:w="450" w:type="dxa"/>
            <w:tcBorders>
              <w:top w:val="double" w:sz="4" w:space="0" w:color="auto"/>
              <w:left w:val="single" w:sz="4" w:space="0" w:color="auto"/>
              <w:bottom w:val="double" w:sz="4" w:space="0" w:color="auto"/>
              <w:right w:val="single" w:sz="4" w:space="0" w:color="auto"/>
            </w:tcBorders>
            <w:shd w:val="clear" w:color="auto" w:fill="F2F2F2" w:themeFill="background1" w:themeFillShade="F2"/>
            <w:vAlign w:val="bottom"/>
          </w:tcPr>
          <w:p w14:paraId="38B6AF73" w14:textId="11F67183" w:rsidR="000E7666" w:rsidRPr="00520249" w:rsidRDefault="000E7666" w:rsidP="000E7666">
            <w:pPr>
              <w:contextualSpacing/>
              <w:jc w:val="center"/>
              <w:rPr>
                <w:rFonts w:ascii="Times New Roman" w:hAnsi="Times New Roman" w:cs="Times New Roman"/>
                <w:b/>
                <w:noProof/>
              </w:rPr>
            </w:pPr>
            <w:r w:rsidRPr="00520249">
              <w:rPr>
                <w:rFonts w:ascii="Times New Roman" w:hAnsi="Times New Roman" w:cs="Times New Roman"/>
                <w:b/>
              </w:rPr>
              <w:t>8</w:t>
            </w:r>
          </w:p>
        </w:tc>
        <w:tc>
          <w:tcPr>
            <w:tcW w:w="450" w:type="dxa"/>
            <w:tcBorders>
              <w:top w:val="double" w:sz="4" w:space="0" w:color="auto"/>
              <w:left w:val="single" w:sz="4" w:space="0" w:color="auto"/>
              <w:bottom w:val="double" w:sz="4" w:space="0" w:color="auto"/>
              <w:right w:val="double" w:sz="4" w:space="0" w:color="auto"/>
            </w:tcBorders>
            <w:shd w:val="clear" w:color="auto" w:fill="F2F2F2" w:themeFill="background1" w:themeFillShade="F2"/>
            <w:vAlign w:val="bottom"/>
          </w:tcPr>
          <w:p w14:paraId="53759309" w14:textId="1F21034A" w:rsidR="000E7666" w:rsidRPr="00520249" w:rsidRDefault="000E7666" w:rsidP="000E7666">
            <w:pPr>
              <w:contextualSpacing/>
              <w:jc w:val="center"/>
              <w:rPr>
                <w:rFonts w:ascii="Times New Roman" w:hAnsi="Times New Roman" w:cs="Times New Roman"/>
                <w:b/>
                <w:noProof/>
              </w:rPr>
            </w:pPr>
            <w:r w:rsidRPr="00520249">
              <w:rPr>
                <w:rFonts w:ascii="Times New Roman" w:hAnsi="Times New Roman" w:cs="Times New Roman"/>
                <w:b/>
              </w:rPr>
              <w:t>20</w:t>
            </w:r>
          </w:p>
        </w:tc>
        <w:tc>
          <w:tcPr>
            <w:tcW w:w="639" w:type="dxa"/>
            <w:tcBorders>
              <w:top w:val="double" w:sz="4" w:space="0" w:color="auto"/>
              <w:left w:val="double" w:sz="4" w:space="0" w:color="auto"/>
              <w:bottom w:val="double" w:sz="4" w:space="0" w:color="auto"/>
              <w:right w:val="double" w:sz="4" w:space="0" w:color="auto"/>
            </w:tcBorders>
            <w:shd w:val="clear" w:color="auto" w:fill="F2F2F2" w:themeFill="background1" w:themeFillShade="F2"/>
            <w:vAlign w:val="bottom"/>
          </w:tcPr>
          <w:p w14:paraId="6096AC51" w14:textId="07563E2D" w:rsidR="000E7666" w:rsidRPr="00520249" w:rsidRDefault="000E7666" w:rsidP="000E7666">
            <w:pPr>
              <w:contextualSpacing/>
              <w:jc w:val="center"/>
              <w:rPr>
                <w:rFonts w:ascii="Times New Roman" w:hAnsi="Times New Roman" w:cs="Times New Roman"/>
                <w:b/>
                <w:noProof/>
              </w:rPr>
            </w:pPr>
            <w:r w:rsidRPr="00520249">
              <w:rPr>
                <w:rFonts w:ascii="Times New Roman" w:hAnsi="Times New Roman" w:cs="Times New Roman"/>
                <w:b/>
              </w:rPr>
              <w:t>53</w:t>
            </w:r>
          </w:p>
        </w:tc>
      </w:tr>
    </w:tbl>
    <w:p w14:paraId="2E8F15FD" w14:textId="77777777" w:rsidR="000E7666" w:rsidRPr="00520249" w:rsidRDefault="000E7666" w:rsidP="00C42E0A">
      <w:pPr>
        <w:tabs>
          <w:tab w:val="left" w:pos="360"/>
        </w:tabs>
        <w:spacing w:after="0" w:line="240" w:lineRule="auto"/>
        <w:jc w:val="both"/>
        <w:rPr>
          <w:rFonts w:ascii="Times New Roman" w:eastAsia="Calibri" w:hAnsi="Times New Roman" w:cs="Times New Roman"/>
          <w:sz w:val="16"/>
          <w:szCs w:val="16"/>
        </w:rPr>
      </w:pPr>
    </w:p>
    <w:p w14:paraId="616B7F69" w14:textId="5AC43CBC" w:rsidR="00282334" w:rsidRPr="00520249" w:rsidRDefault="00282334" w:rsidP="00282334">
      <w:pPr>
        <w:overflowPunct w:val="0"/>
        <w:autoSpaceDE w:val="0"/>
        <w:autoSpaceDN w:val="0"/>
        <w:adjustRightInd w:val="0"/>
        <w:spacing w:after="0" w:line="240" w:lineRule="auto"/>
        <w:textAlignment w:val="baseline"/>
        <w:rPr>
          <w:rFonts w:ascii="Times New Roman" w:eastAsia="Calibri" w:hAnsi="Times New Roman" w:cs="Times New Roman"/>
          <w:bCs/>
          <w:i/>
          <w:iCs/>
          <w:noProof/>
        </w:rPr>
      </w:pPr>
      <w:r w:rsidRPr="00520249">
        <w:rPr>
          <w:rFonts w:ascii="Times New Roman" w:eastAsia="Calibri" w:hAnsi="Times New Roman" w:cs="Times New Roman"/>
          <w:i/>
          <w:iCs/>
          <w:noProof/>
        </w:rPr>
        <w:t>Vepra Penale (Narkotika)</w:t>
      </w:r>
      <w:r w:rsidRPr="00520249">
        <w:rPr>
          <w:rFonts w:ascii="Times New Roman" w:eastAsia="Calibri" w:hAnsi="Times New Roman" w:cs="Times New Roman"/>
          <w:bCs/>
          <w:i/>
          <w:iCs/>
        </w:rPr>
        <w:t xml:space="preserve">-Sipas DVP-ve: Për </w:t>
      </w:r>
      <w:r w:rsidRPr="00520249">
        <w:rPr>
          <w:rFonts w:ascii="Times New Roman" w:eastAsia="Calibri" w:hAnsi="Times New Roman" w:cs="Times New Roman"/>
          <w:bCs/>
          <w:i/>
          <w:iCs/>
          <w:noProof/>
        </w:rPr>
        <w:t>6 mujorin e I-rë 2025:</w:t>
      </w:r>
    </w:p>
    <w:tbl>
      <w:tblPr>
        <w:tblStyle w:val="TableGrid"/>
        <w:tblW w:w="0" w:type="auto"/>
        <w:tblLayout w:type="fixed"/>
        <w:tblLook w:val="04A0" w:firstRow="1" w:lastRow="0" w:firstColumn="1" w:lastColumn="0" w:noHBand="0" w:noVBand="1"/>
      </w:tblPr>
      <w:tblGrid>
        <w:gridCol w:w="1288"/>
        <w:gridCol w:w="546"/>
        <w:gridCol w:w="491"/>
        <w:gridCol w:w="601"/>
        <w:gridCol w:w="546"/>
        <w:gridCol w:w="505"/>
        <w:gridCol w:w="608"/>
        <w:gridCol w:w="900"/>
        <w:gridCol w:w="1080"/>
        <w:gridCol w:w="540"/>
        <w:gridCol w:w="450"/>
        <w:gridCol w:w="450"/>
        <w:gridCol w:w="450"/>
        <w:gridCol w:w="450"/>
        <w:gridCol w:w="639"/>
      </w:tblGrid>
      <w:tr w:rsidR="00282334" w:rsidRPr="00520249" w14:paraId="0D4F13EA" w14:textId="77777777" w:rsidTr="001F66F3">
        <w:trPr>
          <w:trHeight w:val="2221"/>
        </w:trPr>
        <w:tc>
          <w:tcPr>
            <w:tcW w:w="1288" w:type="dxa"/>
            <w:shd w:val="clear" w:color="auto" w:fill="DBE5F1" w:themeFill="accent1" w:themeFillTint="33"/>
            <w:vAlign w:val="center"/>
          </w:tcPr>
          <w:p w14:paraId="7403C86A" w14:textId="77777777" w:rsidR="00282334" w:rsidRPr="00520249" w:rsidRDefault="00282334" w:rsidP="001F66F3">
            <w:pPr>
              <w:ind w:left="-1404" w:firstLine="1404"/>
              <w:jc w:val="center"/>
              <w:rPr>
                <w:rStyle w:val="char1"/>
                <w:rFonts w:ascii="Times New Roman" w:eastAsia="Calibri" w:hAnsi="Times New Roman"/>
                <w:sz w:val="22"/>
                <w:szCs w:val="22"/>
              </w:rPr>
            </w:pPr>
          </w:p>
          <w:p w14:paraId="502C9294" w14:textId="49DB51A6" w:rsidR="00282334" w:rsidRPr="00520249" w:rsidRDefault="00282334" w:rsidP="001F66F3">
            <w:pPr>
              <w:contextualSpacing/>
              <w:jc w:val="center"/>
              <w:rPr>
                <w:rFonts w:ascii="Times New Roman" w:hAnsi="Times New Roman" w:cs="Times New Roman"/>
                <w:noProof/>
              </w:rPr>
            </w:pPr>
            <w:r w:rsidRPr="00520249">
              <w:rPr>
                <w:rFonts w:ascii="Times New Roman" w:eastAsia="Calibri" w:hAnsi="Times New Roman" w:cs="Times New Roman"/>
                <w:b/>
                <w:noProof/>
              </w:rPr>
              <w:t>DVP-2025</w:t>
            </w:r>
          </w:p>
        </w:tc>
        <w:tc>
          <w:tcPr>
            <w:tcW w:w="546" w:type="dxa"/>
            <w:shd w:val="clear" w:color="auto" w:fill="DBE5F1" w:themeFill="accent1" w:themeFillTint="33"/>
            <w:textDirection w:val="btLr"/>
            <w:vAlign w:val="center"/>
          </w:tcPr>
          <w:p w14:paraId="59000C35" w14:textId="77777777" w:rsidR="00282334" w:rsidRPr="00520249" w:rsidRDefault="00282334" w:rsidP="001F66F3">
            <w:pPr>
              <w:contextualSpacing/>
              <w:jc w:val="center"/>
              <w:rPr>
                <w:rFonts w:ascii="Times New Roman" w:hAnsi="Times New Roman" w:cs="Times New Roman"/>
                <w:noProof/>
              </w:rPr>
            </w:pPr>
            <w:r w:rsidRPr="00520249">
              <w:rPr>
                <w:rFonts w:ascii="Times New Roman" w:eastAsia="Calibri" w:hAnsi="Times New Roman" w:cs="Times New Roman"/>
                <w:b/>
                <w:noProof/>
              </w:rPr>
              <w:t>Evidnetuar</w:t>
            </w:r>
          </w:p>
        </w:tc>
        <w:tc>
          <w:tcPr>
            <w:tcW w:w="491" w:type="dxa"/>
            <w:shd w:val="clear" w:color="auto" w:fill="DBE5F1" w:themeFill="accent1" w:themeFillTint="33"/>
            <w:textDirection w:val="btLr"/>
            <w:vAlign w:val="center"/>
          </w:tcPr>
          <w:p w14:paraId="71E1424A" w14:textId="77777777" w:rsidR="00282334" w:rsidRPr="00520249" w:rsidRDefault="00282334" w:rsidP="001F66F3">
            <w:pPr>
              <w:contextualSpacing/>
              <w:jc w:val="center"/>
              <w:rPr>
                <w:rFonts w:ascii="Times New Roman" w:hAnsi="Times New Roman" w:cs="Times New Roman"/>
                <w:noProof/>
              </w:rPr>
            </w:pPr>
            <w:r w:rsidRPr="00520249">
              <w:rPr>
                <w:rFonts w:ascii="Times New Roman" w:eastAsia="Calibri" w:hAnsi="Times New Roman" w:cs="Times New Roman"/>
                <w:b/>
                <w:noProof/>
              </w:rPr>
              <w:t>Zbuluar</w:t>
            </w:r>
          </w:p>
        </w:tc>
        <w:tc>
          <w:tcPr>
            <w:tcW w:w="601" w:type="dxa"/>
            <w:shd w:val="clear" w:color="auto" w:fill="DBE5F1" w:themeFill="accent1" w:themeFillTint="33"/>
            <w:textDirection w:val="btLr"/>
            <w:vAlign w:val="center"/>
          </w:tcPr>
          <w:p w14:paraId="69B90671" w14:textId="77777777" w:rsidR="00282334" w:rsidRPr="00520249" w:rsidRDefault="00282334" w:rsidP="001F66F3">
            <w:pPr>
              <w:contextualSpacing/>
              <w:jc w:val="center"/>
              <w:rPr>
                <w:rFonts w:ascii="Times New Roman" w:hAnsi="Times New Roman" w:cs="Times New Roman"/>
                <w:noProof/>
              </w:rPr>
            </w:pPr>
            <w:r w:rsidRPr="00520249">
              <w:rPr>
                <w:rFonts w:ascii="Times New Roman" w:eastAsia="Calibri" w:hAnsi="Times New Roman" w:cs="Times New Roman"/>
                <w:b/>
                <w:noProof/>
              </w:rPr>
              <w:t>%  zbulueshmër</w:t>
            </w:r>
          </w:p>
        </w:tc>
        <w:tc>
          <w:tcPr>
            <w:tcW w:w="546" w:type="dxa"/>
            <w:shd w:val="clear" w:color="auto" w:fill="DBE5F1" w:themeFill="accent1" w:themeFillTint="33"/>
            <w:textDirection w:val="btLr"/>
            <w:vAlign w:val="center"/>
          </w:tcPr>
          <w:p w14:paraId="7A391D1A" w14:textId="77777777" w:rsidR="00282334" w:rsidRPr="00520249" w:rsidRDefault="00282334" w:rsidP="001F66F3">
            <w:pPr>
              <w:contextualSpacing/>
              <w:jc w:val="center"/>
              <w:rPr>
                <w:rFonts w:ascii="Times New Roman" w:hAnsi="Times New Roman" w:cs="Times New Roman"/>
                <w:noProof/>
              </w:rPr>
            </w:pPr>
            <w:r w:rsidRPr="00520249">
              <w:rPr>
                <w:rFonts w:ascii="Times New Roman" w:eastAsia="Calibri" w:hAnsi="Times New Roman" w:cs="Times New Roman"/>
                <w:b/>
                <w:noProof/>
              </w:rPr>
              <w:t>Vende kultivimi</w:t>
            </w:r>
          </w:p>
        </w:tc>
        <w:tc>
          <w:tcPr>
            <w:tcW w:w="505" w:type="dxa"/>
            <w:shd w:val="clear" w:color="auto" w:fill="DBE5F1" w:themeFill="accent1" w:themeFillTint="33"/>
            <w:textDirection w:val="btLr"/>
            <w:vAlign w:val="center"/>
          </w:tcPr>
          <w:p w14:paraId="7C1E588A" w14:textId="77777777" w:rsidR="00282334" w:rsidRPr="00520249" w:rsidRDefault="00282334" w:rsidP="001F66F3">
            <w:pPr>
              <w:contextualSpacing/>
              <w:jc w:val="center"/>
              <w:rPr>
                <w:rFonts w:ascii="Times New Roman" w:hAnsi="Times New Roman" w:cs="Times New Roman"/>
                <w:noProof/>
              </w:rPr>
            </w:pPr>
            <w:r w:rsidRPr="00520249">
              <w:rPr>
                <w:rFonts w:ascii="Times New Roman" w:eastAsia="Calibri" w:hAnsi="Times New Roman" w:cs="Times New Roman"/>
                <w:b/>
                <w:noProof/>
              </w:rPr>
              <w:t>Tokë private</w:t>
            </w:r>
          </w:p>
        </w:tc>
        <w:tc>
          <w:tcPr>
            <w:tcW w:w="608" w:type="dxa"/>
            <w:shd w:val="clear" w:color="auto" w:fill="DBE5F1" w:themeFill="accent1" w:themeFillTint="33"/>
            <w:textDirection w:val="btLr"/>
            <w:vAlign w:val="center"/>
          </w:tcPr>
          <w:p w14:paraId="3337AE21" w14:textId="77777777" w:rsidR="00282334" w:rsidRPr="00520249" w:rsidRDefault="00282334" w:rsidP="001F66F3">
            <w:pPr>
              <w:contextualSpacing/>
              <w:jc w:val="center"/>
              <w:rPr>
                <w:rFonts w:ascii="Times New Roman" w:hAnsi="Times New Roman" w:cs="Times New Roman"/>
                <w:noProof/>
              </w:rPr>
            </w:pPr>
            <w:r w:rsidRPr="00520249">
              <w:rPr>
                <w:rFonts w:ascii="Times New Roman" w:eastAsia="Calibri" w:hAnsi="Times New Roman" w:cs="Times New Roman"/>
                <w:b/>
                <w:noProof/>
              </w:rPr>
              <w:t>Ambiente të mbyllura</w:t>
            </w:r>
          </w:p>
        </w:tc>
        <w:tc>
          <w:tcPr>
            <w:tcW w:w="900" w:type="dxa"/>
            <w:shd w:val="clear" w:color="auto" w:fill="DBE5F1" w:themeFill="accent1" w:themeFillTint="33"/>
            <w:textDirection w:val="btLr"/>
            <w:vAlign w:val="center"/>
          </w:tcPr>
          <w:p w14:paraId="7A1FF589" w14:textId="77777777" w:rsidR="00282334" w:rsidRPr="00520249" w:rsidRDefault="00282334" w:rsidP="001F66F3">
            <w:pPr>
              <w:contextualSpacing/>
              <w:jc w:val="center"/>
              <w:rPr>
                <w:rFonts w:ascii="Times New Roman" w:hAnsi="Times New Roman" w:cs="Times New Roman"/>
                <w:noProof/>
              </w:rPr>
            </w:pPr>
            <w:r w:rsidRPr="00520249">
              <w:rPr>
                <w:rFonts w:ascii="Times New Roman" w:eastAsia="Calibri" w:hAnsi="Times New Roman" w:cs="Times New Roman"/>
                <w:b/>
                <w:noProof/>
              </w:rPr>
              <w:t>Bimë narkotike</w:t>
            </w:r>
          </w:p>
        </w:tc>
        <w:tc>
          <w:tcPr>
            <w:tcW w:w="1080" w:type="dxa"/>
            <w:shd w:val="clear" w:color="auto" w:fill="DBE5F1" w:themeFill="accent1" w:themeFillTint="33"/>
            <w:textDirection w:val="btLr"/>
            <w:vAlign w:val="center"/>
          </w:tcPr>
          <w:p w14:paraId="371B88E6" w14:textId="77777777" w:rsidR="00282334" w:rsidRPr="00520249" w:rsidRDefault="00282334" w:rsidP="001F66F3">
            <w:pPr>
              <w:contextualSpacing/>
              <w:jc w:val="center"/>
              <w:rPr>
                <w:rFonts w:ascii="Times New Roman" w:hAnsi="Times New Roman" w:cs="Times New Roman"/>
                <w:noProof/>
              </w:rPr>
            </w:pPr>
            <w:r w:rsidRPr="00520249">
              <w:rPr>
                <w:rFonts w:ascii="Times New Roman" w:eastAsia="Calibri" w:hAnsi="Times New Roman" w:cs="Times New Roman"/>
                <w:b/>
                <w:noProof/>
              </w:rPr>
              <w:t>Në  Kubikë</w:t>
            </w:r>
          </w:p>
        </w:tc>
        <w:tc>
          <w:tcPr>
            <w:tcW w:w="540" w:type="dxa"/>
            <w:shd w:val="clear" w:color="auto" w:fill="DBE5F1" w:themeFill="accent1" w:themeFillTint="33"/>
            <w:textDirection w:val="btLr"/>
            <w:vAlign w:val="center"/>
          </w:tcPr>
          <w:p w14:paraId="365FAA69" w14:textId="77777777" w:rsidR="00282334" w:rsidRPr="00520249" w:rsidRDefault="00282334" w:rsidP="001F66F3">
            <w:pPr>
              <w:ind w:left="113" w:right="113"/>
              <w:jc w:val="center"/>
              <w:rPr>
                <w:rFonts w:ascii="Times New Roman" w:eastAsia="Calibri" w:hAnsi="Times New Roman" w:cs="Times New Roman"/>
                <w:b/>
                <w:noProof/>
              </w:rPr>
            </w:pPr>
            <w:r w:rsidRPr="00520249">
              <w:rPr>
                <w:rFonts w:ascii="Times New Roman" w:eastAsia="Calibri" w:hAnsi="Times New Roman" w:cs="Times New Roman"/>
                <w:b/>
                <w:noProof/>
              </w:rPr>
              <w:t>Autorë N. 284</w:t>
            </w:r>
          </w:p>
        </w:tc>
        <w:tc>
          <w:tcPr>
            <w:tcW w:w="450" w:type="dxa"/>
            <w:shd w:val="clear" w:color="auto" w:fill="DBE5F1" w:themeFill="accent1" w:themeFillTint="33"/>
            <w:textDirection w:val="btLr"/>
            <w:vAlign w:val="center"/>
          </w:tcPr>
          <w:p w14:paraId="0F19433B" w14:textId="77777777" w:rsidR="00282334" w:rsidRPr="00520249" w:rsidRDefault="00282334" w:rsidP="001F66F3">
            <w:pPr>
              <w:contextualSpacing/>
              <w:jc w:val="center"/>
              <w:rPr>
                <w:rFonts w:ascii="Times New Roman" w:hAnsi="Times New Roman" w:cs="Times New Roman"/>
                <w:noProof/>
              </w:rPr>
            </w:pPr>
            <w:r w:rsidRPr="00520249">
              <w:rPr>
                <w:rFonts w:ascii="Times New Roman" w:hAnsi="Times New Roman" w:cs="Times New Roman"/>
                <w:b/>
                <w:noProof/>
              </w:rPr>
              <w:t>Arrestuar</w:t>
            </w:r>
          </w:p>
        </w:tc>
        <w:tc>
          <w:tcPr>
            <w:tcW w:w="450" w:type="dxa"/>
            <w:shd w:val="clear" w:color="auto" w:fill="DBE5F1" w:themeFill="accent1" w:themeFillTint="33"/>
            <w:textDirection w:val="btLr"/>
            <w:vAlign w:val="center"/>
          </w:tcPr>
          <w:p w14:paraId="5734F40A" w14:textId="77777777" w:rsidR="00282334" w:rsidRPr="00520249" w:rsidRDefault="00282334" w:rsidP="001F66F3">
            <w:pPr>
              <w:contextualSpacing/>
              <w:jc w:val="center"/>
              <w:rPr>
                <w:rFonts w:ascii="Times New Roman" w:hAnsi="Times New Roman" w:cs="Times New Roman"/>
                <w:noProof/>
              </w:rPr>
            </w:pPr>
            <w:r w:rsidRPr="00520249">
              <w:rPr>
                <w:rFonts w:ascii="Times New Roman" w:hAnsi="Times New Roman" w:cs="Times New Roman"/>
                <w:b/>
                <w:noProof/>
              </w:rPr>
              <w:t>Ndaluar</w:t>
            </w:r>
          </w:p>
        </w:tc>
        <w:tc>
          <w:tcPr>
            <w:tcW w:w="450" w:type="dxa"/>
            <w:shd w:val="clear" w:color="auto" w:fill="DBE5F1" w:themeFill="accent1" w:themeFillTint="33"/>
            <w:textDirection w:val="btLr"/>
            <w:vAlign w:val="center"/>
          </w:tcPr>
          <w:p w14:paraId="25831A05" w14:textId="77777777" w:rsidR="00282334" w:rsidRPr="00520249" w:rsidRDefault="00282334" w:rsidP="001F66F3">
            <w:pPr>
              <w:ind w:left="113" w:right="113"/>
              <w:jc w:val="center"/>
              <w:rPr>
                <w:rFonts w:ascii="Times New Roman" w:hAnsi="Times New Roman" w:cs="Times New Roman"/>
                <w:b/>
                <w:noProof/>
              </w:rPr>
            </w:pPr>
            <w:r w:rsidRPr="00520249">
              <w:rPr>
                <w:rFonts w:ascii="Times New Roman" w:hAnsi="Times New Roman" w:cs="Times New Roman"/>
                <w:b/>
                <w:noProof/>
              </w:rPr>
              <w:t>Në  gj. të lirë</w:t>
            </w:r>
          </w:p>
          <w:p w14:paraId="318A0B5B" w14:textId="77777777" w:rsidR="00282334" w:rsidRPr="00520249" w:rsidRDefault="00282334" w:rsidP="001F66F3">
            <w:pPr>
              <w:contextualSpacing/>
              <w:jc w:val="center"/>
              <w:rPr>
                <w:rFonts w:ascii="Times New Roman" w:hAnsi="Times New Roman" w:cs="Times New Roman"/>
                <w:noProof/>
              </w:rPr>
            </w:pPr>
          </w:p>
        </w:tc>
        <w:tc>
          <w:tcPr>
            <w:tcW w:w="450" w:type="dxa"/>
            <w:shd w:val="clear" w:color="auto" w:fill="DBE5F1" w:themeFill="accent1" w:themeFillTint="33"/>
            <w:textDirection w:val="btLr"/>
            <w:vAlign w:val="center"/>
          </w:tcPr>
          <w:p w14:paraId="17E27E39" w14:textId="77777777" w:rsidR="00282334" w:rsidRPr="00520249" w:rsidRDefault="00282334" w:rsidP="001F66F3">
            <w:pPr>
              <w:ind w:left="113" w:right="113"/>
              <w:jc w:val="center"/>
              <w:rPr>
                <w:rFonts w:ascii="Times New Roman" w:hAnsi="Times New Roman" w:cs="Times New Roman"/>
                <w:b/>
                <w:noProof/>
              </w:rPr>
            </w:pPr>
            <w:r w:rsidRPr="00520249">
              <w:rPr>
                <w:rFonts w:ascii="Times New Roman" w:hAnsi="Times New Roman" w:cs="Times New Roman"/>
                <w:b/>
                <w:noProof/>
              </w:rPr>
              <w:t>Në Kërkim</w:t>
            </w:r>
          </w:p>
          <w:p w14:paraId="67111437" w14:textId="77777777" w:rsidR="00282334" w:rsidRPr="00520249" w:rsidRDefault="00282334" w:rsidP="001F66F3">
            <w:pPr>
              <w:contextualSpacing/>
              <w:jc w:val="center"/>
              <w:rPr>
                <w:rFonts w:ascii="Times New Roman" w:hAnsi="Times New Roman" w:cs="Times New Roman"/>
                <w:noProof/>
              </w:rPr>
            </w:pPr>
          </w:p>
        </w:tc>
        <w:tc>
          <w:tcPr>
            <w:tcW w:w="639" w:type="dxa"/>
            <w:shd w:val="clear" w:color="auto" w:fill="DBE5F1" w:themeFill="accent1" w:themeFillTint="33"/>
            <w:textDirection w:val="btLr"/>
            <w:vAlign w:val="center"/>
          </w:tcPr>
          <w:p w14:paraId="15417513" w14:textId="77777777" w:rsidR="00282334" w:rsidRPr="00520249" w:rsidRDefault="00282334" w:rsidP="001F66F3">
            <w:pPr>
              <w:ind w:left="113" w:right="113"/>
              <w:jc w:val="center"/>
              <w:rPr>
                <w:rFonts w:ascii="Times New Roman" w:hAnsi="Times New Roman" w:cs="Times New Roman"/>
                <w:b/>
                <w:noProof/>
              </w:rPr>
            </w:pPr>
            <w:r w:rsidRPr="00520249">
              <w:rPr>
                <w:rFonts w:ascii="Times New Roman" w:hAnsi="Times New Roman" w:cs="Times New Roman"/>
                <w:b/>
                <w:noProof/>
              </w:rPr>
              <w:t>Autor  për</w:t>
            </w:r>
          </w:p>
          <w:p w14:paraId="0B350D62" w14:textId="77777777" w:rsidR="00282334" w:rsidRPr="00520249" w:rsidRDefault="00282334" w:rsidP="001F66F3">
            <w:pPr>
              <w:contextualSpacing/>
              <w:jc w:val="center"/>
              <w:rPr>
                <w:rFonts w:ascii="Times New Roman" w:hAnsi="Times New Roman" w:cs="Times New Roman"/>
                <w:noProof/>
              </w:rPr>
            </w:pPr>
            <w:r w:rsidRPr="00520249">
              <w:rPr>
                <w:rFonts w:ascii="Times New Roman" w:hAnsi="Times New Roman" w:cs="Times New Roman"/>
                <w:b/>
                <w:noProof/>
              </w:rPr>
              <w:t>N. 248, 300</w:t>
            </w:r>
          </w:p>
        </w:tc>
      </w:tr>
      <w:tr w:rsidR="00282334" w:rsidRPr="00520249" w14:paraId="63B3030E" w14:textId="77777777" w:rsidTr="00282334">
        <w:tc>
          <w:tcPr>
            <w:tcW w:w="1288" w:type="dxa"/>
            <w:tcBorders>
              <w:top w:val="double" w:sz="4" w:space="0" w:color="auto"/>
              <w:left w:val="double" w:sz="4" w:space="0" w:color="auto"/>
              <w:bottom w:val="single" w:sz="4" w:space="0" w:color="000000"/>
              <w:right w:val="double" w:sz="4" w:space="0" w:color="auto"/>
            </w:tcBorders>
            <w:shd w:val="clear" w:color="auto" w:fill="F2F2F2" w:themeFill="background1" w:themeFillShade="F2"/>
          </w:tcPr>
          <w:p w14:paraId="2DBBAB09" w14:textId="77777777" w:rsidR="00282334" w:rsidRPr="00520249" w:rsidRDefault="00282334" w:rsidP="00282334">
            <w:pPr>
              <w:contextualSpacing/>
              <w:jc w:val="both"/>
              <w:rPr>
                <w:rFonts w:ascii="Times New Roman" w:hAnsi="Times New Roman" w:cs="Times New Roman"/>
                <w:bCs/>
                <w:noProof/>
              </w:rPr>
            </w:pPr>
            <w:r w:rsidRPr="00520249">
              <w:rPr>
                <w:rFonts w:ascii="Times New Roman" w:eastAsia="Calibri" w:hAnsi="Times New Roman" w:cs="Times New Roman"/>
                <w:bCs/>
                <w:noProof/>
              </w:rPr>
              <w:t>Tiranë</w:t>
            </w:r>
          </w:p>
        </w:tc>
        <w:tc>
          <w:tcPr>
            <w:tcW w:w="546" w:type="dxa"/>
            <w:tcBorders>
              <w:top w:val="double" w:sz="4" w:space="0" w:color="auto"/>
              <w:left w:val="double" w:sz="4" w:space="0" w:color="auto"/>
              <w:bottom w:val="single" w:sz="4" w:space="0" w:color="000000"/>
              <w:right w:val="single" w:sz="4" w:space="0" w:color="000000"/>
            </w:tcBorders>
            <w:shd w:val="clear" w:color="auto" w:fill="F2F2F2" w:themeFill="background1" w:themeFillShade="F2"/>
            <w:vAlign w:val="bottom"/>
          </w:tcPr>
          <w:p w14:paraId="139D467F" w14:textId="74826525" w:rsidR="00282334" w:rsidRPr="00520249" w:rsidRDefault="00282334" w:rsidP="00282334">
            <w:pPr>
              <w:contextualSpacing/>
              <w:jc w:val="center"/>
              <w:rPr>
                <w:rFonts w:ascii="Times New Roman" w:hAnsi="Times New Roman" w:cs="Times New Roman"/>
                <w:bCs/>
                <w:noProof/>
              </w:rPr>
            </w:pPr>
            <w:r w:rsidRPr="00520249">
              <w:rPr>
                <w:rFonts w:ascii="Times New Roman" w:hAnsi="Times New Roman" w:cs="Times New Roman"/>
              </w:rPr>
              <w:t>13</w:t>
            </w:r>
          </w:p>
        </w:tc>
        <w:tc>
          <w:tcPr>
            <w:tcW w:w="491" w:type="dxa"/>
            <w:tcBorders>
              <w:top w:val="double" w:sz="4" w:space="0" w:color="auto"/>
              <w:left w:val="single" w:sz="4" w:space="0" w:color="000000"/>
              <w:bottom w:val="single" w:sz="4" w:space="0" w:color="000000"/>
              <w:right w:val="single" w:sz="4" w:space="0" w:color="auto"/>
            </w:tcBorders>
            <w:shd w:val="clear" w:color="auto" w:fill="F2F2F2" w:themeFill="background1" w:themeFillShade="F2"/>
            <w:vAlign w:val="bottom"/>
          </w:tcPr>
          <w:p w14:paraId="13A641E4" w14:textId="479F43EB" w:rsidR="00282334" w:rsidRPr="00520249" w:rsidRDefault="00282334" w:rsidP="00282334">
            <w:pPr>
              <w:contextualSpacing/>
              <w:jc w:val="center"/>
              <w:rPr>
                <w:rFonts w:ascii="Times New Roman" w:hAnsi="Times New Roman" w:cs="Times New Roman"/>
                <w:bCs/>
                <w:noProof/>
              </w:rPr>
            </w:pPr>
            <w:r w:rsidRPr="00520249">
              <w:rPr>
                <w:rFonts w:ascii="Times New Roman" w:hAnsi="Times New Roman" w:cs="Times New Roman"/>
              </w:rPr>
              <w:t>10</w:t>
            </w:r>
          </w:p>
        </w:tc>
        <w:tc>
          <w:tcPr>
            <w:tcW w:w="601" w:type="dxa"/>
            <w:tcBorders>
              <w:top w:val="double" w:sz="4" w:space="0" w:color="auto"/>
              <w:left w:val="single" w:sz="4" w:space="0" w:color="auto"/>
              <w:bottom w:val="single" w:sz="4" w:space="0" w:color="000000"/>
              <w:right w:val="double" w:sz="4" w:space="0" w:color="auto"/>
            </w:tcBorders>
            <w:shd w:val="clear" w:color="auto" w:fill="F2F2F2" w:themeFill="background1" w:themeFillShade="F2"/>
            <w:vAlign w:val="bottom"/>
          </w:tcPr>
          <w:p w14:paraId="6C3A93CE" w14:textId="6B0C975D" w:rsidR="00282334" w:rsidRPr="00520249" w:rsidRDefault="00282334" w:rsidP="00282334">
            <w:pPr>
              <w:contextualSpacing/>
              <w:jc w:val="center"/>
              <w:rPr>
                <w:rFonts w:ascii="Times New Roman" w:hAnsi="Times New Roman" w:cs="Times New Roman"/>
                <w:bCs/>
                <w:noProof/>
              </w:rPr>
            </w:pPr>
            <w:r w:rsidRPr="00520249">
              <w:rPr>
                <w:rFonts w:ascii="Times New Roman" w:hAnsi="Times New Roman" w:cs="Times New Roman"/>
              </w:rPr>
              <w:t>76.9</w:t>
            </w:r>
          </w:p>
        </w:tc>
        <w:tc>
          <w:tcPr>
            <w:tcW w:w="546" w:type="dxa"/>
            <w:tcBorders>
              <w:top w:val="double" w:sz="4" w:space="0" w:color="auto"/>
              <w:left w:val="double" w:sz="4" w:space="0" w:color="auto"/>
              <w:bottom w:val="single" w:sz="4" w:space="0" w:color="000000"/>
              <w:right w:val="single" w:sz="4" w:space="0" w:color="auto"/>
            </w:tcBorders>
            <w:shd w:val="clear" w:color="auto" w:fill="F2F2F2" w:themeFill="background1" w:themeFillShade="F2"/>
            <w:vAlign w:val="bottom"/>
          </w:tcPr>
          <w:p w14:paraId="1E4526B8" w14:textId="7509BB46" w:rsidR="00282334" w:rsidRPr="00520249" w:rsidRDefault="00282334" w:rsidP="00282334">
            <w:pPr>
              <w:contextualSpacing/>
              <w:jc w:val="center"/>
              <w:rPr>
                <w:rFonts w:ascii="Times New Roman" w:hAnsi="Times New Roman" w:cs="Times New Roman"/>
                <w:bCs/>
                <w:noProof/>
              </w:rPr>
            </w:pPr>
            <w:r w:rsidRPr="00520249">
              <w:rPr>
                <w:rFonts w:ascii="Times New Roman" w:hAnsi="Times New Roman" w:cs="Times New Roman"/>
              </w:rPr>
              <w:t>25</w:t>
            </w:r>
          </w:p>
        </w:tc>
        <w:tc>
          <w:tcPr>
            <w:tcW w:w="505" w:type="dxa"/>
            <w:tcBorders>
              <w:top w:val="double" w:sz="4" w:space="0" w:color="auto"/>
              <w:left w:val="single" w:sz="4" w:space="0" w:color="auto"/>
              <w:bottom w:val="single" w:sz="4" w:space="0" w:color="000000"/>
              <w:right w:val="single" w:sz="4" w:space="0" w:color="auto"/>
            </w:tcBorders>
            <w:shd w:val="clear" w:color="auto" w:fill="F2F2F2" w:themeFill="background1" w:themeFillShade="F2"/>
            <w:vAlign w:val="bottom"/>
          </w:tcPr>
          <w:p w14:paraId="5DEB3570" w14:textId="03F7A254" w:rsidR="00282334" w:rsidRPr="00520249" w:rsidRDefault="00282334" w:rsidP="00282334">
            <w:pPr>
              <w:contextualSpacing/>
              <w:jc w:val="center"/>
              <w:rPr>
                <w:rFonts w:ascii="Times New Roman" w:hAnsi="Times New Roman" w:cs="Times New Roman"/>
                <w:bCs/>
                <w:noProof/>
              </w:rPr>
            </w:pPr>
            <w:r w:rsidRPr="00520249">
              <w:rPr>
                <w:rFonts w:ascii="Times New Roman" w:hAnsi="Times New Roman" w:cs="Times New Roman"/>
              </w:rPr>
              <w:t>1</w:t>
            </w:r>
          </w:p>
        </w:tc>
        <w:tc>
          <w:tcPr>
            <w:tcW w:w="608" w:type="dxa"/>
            <w:tcBorders>
              <w:top w:val="double" w:sz="4" w:space="0" w:color="auto"/>
              <w:left w:val="single" w:sz="4" w:space="0" w:color="auto"/>
              <w:bottom w:val="single" w:sz="4" w:space="0" w:color="000000"/>
              <w:right w:val="double" w:sz="4" w:space="0" w:color="auto"/>
            </w:tcBorders>
            <w:shd w:val="clear" w:color="auto" w:fill="F2F2F2" w:themeFill="background1" w:themeFillShade="F2"/>
            <w:vAlign w:val="bottom"/>
          </w:tcPr>
          <w:p w14:paraId="236DE64D" w14:textId="03D026F9" w:rsidR="00282334" w:rsidRPr="00520249" w:rsidRDefault="00282334" w:rsidP="00282334">
            <w:pPr>
              <w:contextualSpacing/>
              <w:jc w:val="center"/>
              <w:rPr>
                <w:rFonts w:ascii="Times New Roman" w:hAnsi="Times New Roman" w:cs="Times New Roman"/>
                <w:bCs/>
                <w:noProof/>
              </w:rPr>
            </w:pPr>
            <w:r w:rsidRPr="00520249">
              <w:rPr>
                <w:rFonts w:ascii="Times New Roman" w:hAnsi="Times New Roman" w:cs="Times New Roman"/>
              </w:rPr>
              <w:t>3</w:t>
            </w:r>
          </w:p>
        </w:tc>
        <w:tc>
          <w:tcPr>
            <w:tcW w:w="900" w:type="dxa"/>
            <w:tcBorders>
              <w:top w:val="double" w:sz="4" w:space="0" w:color="auto"/>
              <w:left w:val="double" w:sz="4" w:space="0" w:color="auto"/>
              <w:bottom w:val="single" w:sz="4" w:space="0" w:color="000000"/>
              <w:right w:val="single" w:sz="4" w:space="0" w:color="auto"/>
            </w:tcBorders>
            <w:shd w:val="clear" w:color="auto" w:fill="F2F2F2" w:themeFill="background1" w:themeFillShade="F2"/>
            <w:vAlign w:val="bottom"/>
          </w:tcPr>
          <w:p w14:paraId="4A28DEEE" w14:textId="708B5DEB" w:rsidR="00282334" w:rsidRPr="00520249" w:rsidRDefault="00282334" w:rsidP="00282334">
            <w:pPr>
              <w:contextualSpacing/>
              <w:jc w:val="center"/>
              <w:rPr>
                <w:rFonts w:ascii="Times New Roman" w:hAnsi="Times New Roman" w:cs="Times New Roman"/>
                <w:bCs/>
                <w:noProof/>
              </w:rPr>
            </w:pPr>
            <w:r w:rsidRPr="00520249">
              <w:rPr>
                <w:rFonts w:ascii="Times New Roman" w:hAnsi="Times New Roman" w:cs="Times New Roman"/>
              </w:rPr>
              <w:t>1.417</w:t>
            </w:r>
          </w:p>
        </w:tc>
        <w:tc>
          <w:tcPr>
            <w:tcW w:w="1080" w:type="dxa"/>
            <w:tcBorders>
              <w:top w:val="double" w:sz="4" w:space="0" w:color="auto"/>
              <w:left w:val="single" w:sz="4" w:space="0" w:color="auto"/>
              <w:bottom w:val="single" w:sz="4" w:space="0" w:color="000000"/>
              <w:right w:val="single" w:sz="4" w:space="0" w:color="auto"/>
            </w:tcBorders>
            <w:shd w:val="clear" w:color="auto" w:fill="F2F2F2" w:themeFill="background1" w:themeFillShade="F2"/>
            <w:vAlign w:val="bottom"/>
          </w:tcPr>
          <w:p w14:paraId="1CFD2AD4" w14:textId="5F15234C" w:rsidR="00282334" w:rsidRPr="00520249" w:rsidRDefault="00282334" w:rsidP="00282334">
            <w:pPr>
              <w:contextualSpacing/>
              <w:jc w:val="center"/>
              <w:rPr>
                <w:rFonts w:ascii="Times New Roman" w:hAnsi="Times New Roman" w:cs="Times New Roman"/>
                <w:bCs/>
                <w:noProof/>
              </w:rPr>
            </w:pPr>
            <w:r w:rsidRPr="00520249">
              <w:rPr>
                <w:rFonts w:ascii="Times New Roman" w:hAnsi="Times New Roman" w:cs="Times New Roman"/>
              </w:rPr>
              <w:t>286</w:t>
            </w:r>
          </w:p>
        </w:tc>
        <w:tc>
          <w:tcPr>
            <w:tcW w:w="540" w:type="dxa"/>
            <w:tcBorders>
              <w:top w:val="double" w:sz="4" w:space="0" w:color="auto"/>
              <w:left w:val="double" w:sz="4" w:space="0" w:color="auto"/>
              <w:bottom w:val="single" w:sz="4" w:space="0" w:color="000000"/>
              <w:right w:val="single" w:sz="4" w:space="0" w:color="auto"/>
            </w:tcBorders>
            <w:shd w:val="clear" w:color="auto" w:fill="F2F2F2" w:themeFill="background1" w:themeFillShade="F2"/>
            <w:vAlign w:val="bottom"/>
          </w:tcPr>
          <w:p w14:paraId="3760BCBD" w14:textId="6D553B55" w:rsidR="00282334" w:rsidRPr="00520249" w:rsidRDefault="00282334" w:rsidP="00282334">
            <w:pPr>
              <w:contextualSpacing/>
              <w:jc w:val="center"/>
              <w:rPr>
                <w:rFonts w:ascii="Times New Roman" w:hAnsi="Times New Roman" w:cs="Times New Roman"/>
                <w:bCs/>
                <w:noProof/>
              </w:rPr>
            </w:pPr>
            <w:r w:rsidRPr="00520249">
              <w:rPr>
                <w:rFonts w:ascii="Times New Roman" w:hAnsi="Times New Roman" w:cs="Times New Roman"/>
              </w:rPr>
              <w:t>18</w:t>
            </w:r>
          </w:p>
        </w:tc>
        <w:tc>
          <w:tcPr>
            <w:tcW w:w="450" w:type="dxa"/>
            <w:tcBorders>
              <w:top w:val="double" w:sz="4" w:space="0" w:color="auto"/>
              <w:left w:val="single" w:sz="4" w:space="0" w:color="auto"/>
              <w:bottom w:val="single" w:sz="4" w:space="0" w:color="000000"/>
              <w:right w:val="single" w:sz="4" w:space="0" w:color="auto"/>
            </w:tcBorders>
            <w:shd w:val="clear" w:color="auto" w:fill="F2F2F2" w:themeFill="background1" w:themeFillShade="F2"/>
            <w:vAlign w:val="bottom"/>
          </w:tcPr>
          <w:p w14:paraId="15358192" w14:textId="0CC16C86" w:rsidR="00282334" w:rsidRPr="00520249" w:rsidRDefault="00282334" w:rsidP="00282334">
            <w:pPr>
              <w:contextualSpacing/>
              <w:jc w:val="center"/>
              <w:rPr>
                <w:rFonts w:ascii="Times New Roman" w:hAnsi="Times New Roman" w:cs="Times New Roman"/>
                <w:bCs/>
                <w:noProof/>
              </w:rPr>
            </w:pPr>
            <w:r w:rsidRPr="00520249">
              <w:rPr>
                <w:rFonts w:ascii="Times New Roman" w:hAnsi="Times New Roman" w:cs="Times New Roman"/>
              </w:rPr>
              <w:t>10</w:t>
            </w:r>
          </w:p>
        </w:tc>
        <w:tc>
          <w:tcPr>
            <w:tcW w:w="450" w:type="dxa"/>
            <w:tcBorders>
              <w:top w:val="double" w:sz="4" w:space="0" w:color="auto"/>
              <w:left w:val="single" w:sz="4" w:space="0" w:color="auto"/>
              <w:bottom w:val="single" w:sz="4" w:space="0" w:color="000000"/>
              <w:right w:val="single" w:sz="4" w:space="0" w:color="auto"/>
            </w:tcBorders>
            <w:shd w:val="clear" w:color="auto" w:fill="F2F2F2" w:themeFill="background1" w:themeFillShade="F2"/>
            <w:vAlign w:val="bottom"/>
          </w:tcPr>
          <w:p w14:paraId="40B86886" w14:textId="37E94858" w:rsidR="00282334" w:rsidRPr="00520249" w:rsidRDefault="00282334" w:rsidP="00282334">
            <w:pPr>
              <w:contextualSpacing/>
              <w:jc w:val="center"/>
              <w:rPr>
                <w:rFonts w:ascii="Times New Roman" w:hAnsi="Times New Roman" w:cs="Times New Roman"/>
                <w:bCs/>
                <w:noProof/>
              </w:rPr>
            </w:pPr>
            <w:r w:rsidRPr="00520249">
              <w:rPr>
                <w:rFonts w:ascii="Times New Roman" w:hAnsi="Times New Roman" w:cs="Times New Roman"/>
              </w:rPr>
              <w:t>1</w:t>
            </w:r>
          </w:p>
        </w:tc>
        <w:tc>
          <w:tcPr>
            <w:tcW w:w="450" w:type="dxa"/>
            <w:tcBorders>
              <w:top w:val="double" w:sz="4" w:space="0" w:color="auto"/>
              <w:left w:val="single" w:sz="4" w:space="0" w:color="auto"/>
              <w:bottom w:val="single" w:sz="4" w:space="0" w:color="000000"/>
              <w:right w:val="single" w:sz="4" w:space="0" w:color="auto"/>
            </w:tcBorders>
            <w:shd w:val="clear" w:color="auto" w:fill="F2F2F2" w:themeFill="background1" w:themeFillShade="F2"/>
            <w:vAlign w:val="bottom"/>
          </w:tcPr>
          <w:p w14:paraId="7D8EB624" w14:textId="260149A3" w:rsidR="00282334" w:rsidRPr="00520249" w:rsidRDefault="00282334" w:rsidP="00282334">
            <w:pPr>
              <w:contextualSpacing/>
              <w:jc w:val="center"/>
              <w:rPr>
                <w:rFonts w:ascii="Times New Roman" w:hAnsi="Times New Roman" w:cs="Times New Roman"/>
                <w:bCs/>
                <w:noProof/>
              </w:rPr>
            </w:pPr>
            <w:r w:rsidRPr="00520249">
              <w:rPr>
                <w:rFonts w:ascii="Times New Roman" w:hAnsi="Times New Roman" w:cs="Times New Roman"/>
              </w:rPr>
              <w:t>4</w:t>
            </w:r>
          </w:p>
        </w:tc>
        <w:tc>
          <w:tcPr>
            <w:tcW w:w="450" w:type="dxa"/>
            <w:tcBorders>
              <w:top w:val="double" w:sz="4" w:space="0" w:color="auto"/>
              <w:left w:val="single" w:sz="4" w:space="0" w:color="auto"/>
              <w:bottom w:val="single" w:sz="4" w:space="0" w:color="000000"/>
              <w:right w:val="double" w:sz="4" w:space="0" w:color="auto"/>
            </w:tcBorders>
            <w:shd w:val="clear" w:color="auto" w:fill="F2F2F2" w:themeFill="background1" w:themeFillShade="F2"/>
            <w:vAlign w:val="bottom"/>
          </w:tcPr>
          <w:p w14:paraId="66EE7EA2" w14:textId="3D567170" w:rsidR="00282334" w:rsidRPr="00520249" w:rsidRDefault="00282334" w:rsidP="00282334">
            <w:pPr>
              <w:contextualSpacing/>
              <w:jc w:val="center"/>
              <w:rPr>
                <w:rFonts w:ascii="Times New Roman" w:hAnsi="Times New Roman" w:cs="Times New Roman"/>
                <w:bCs/>
                <w:noProof/>
              </w:rPr>
            </w:pPr>
            <w:r w:rsidRPr="00520249">
              <w:rPr>
                <w:rFonts w:ascii="Times New Roman" w:hAnsi="Times New Roman" w:cs="Times New Roman"/>
              </w:rPr>
              <w:t>3</w:t>
            </w:r>
          </w:p>
        </w:tc>
        <w:tc>
          <w:tcPr>
            <w:tcW w:w="639" w:type="dxa"/>
            <w:tcBorders>
              <w:top w:val="double" w:sz="4" w:space="0" w:color="auto"/>
              <w:left w:val="double" w:sz="4" w:space="0" w:color="auto"/>
              <w:bottom w:val="single" w:sz="4" w:space="0" w:color="000000"/>
              <w:right w:val="double" w:sz="4" w:space="0" w:color="auto"/>
            </w:tcBorders>
            <w:shd w:val="clear" w:color="auto" w:fill="F2F2F2" w:themeFill="background1" w:themeFillShade="F2"/>
            <w:vAlign w:val="bottom"/>
          </w:tcPr>
          <w:p w14:paraId="667CFAEB" w14:textId="2100C4F6" w:rsidR="00282334" w:rsidRPr="00520249" w:rsidRDefault="00282334" w:rsidP="00282334">
            <w:pPr>
              <w:contextualSpacing/>
              <w:jc w:val="center"/>
              <w:rPr>
                <w:rFonts w:ascii="Times New Roman" w:hAnsi="Times New Roman" w:cs="Times New Roman"/>
                <w:bCs/>
                <w:noProof/>
              </w:rPr>
            </w:pPr>
            <w:r w:rsidRPr="00520249">
              <w:rPr>
                <w:rFonts w:ascii="Times New Roman" w:hAnsi="Times New Roman" w:cs="Times New Roman"/>
              </w:rPr>
              <w:t>1</w:t>
            </w:r>
          </w:p>
        </w:tc>
      </w:tr>
      <w:tr w:rsidR="00282334" w:rsidRPr="00520249" w14:paraId="23AF497E" w14:textId="77777777" w:rsidTr="00282334">
        <w:tc>
          <w:tcPr>
            <w:tcW w:w="1288"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tcPr>
          <w:p w14:paraId="65890953" w14:textId="77777777" w:rsidR="00282334" w:rsidRPr="00520249" w:rsidRDefault="00282334" w:rsidP="00282334">
            <w:pPr>
              <w:contextualSpacing/>
              <w:jc w:val="both"/>
              <w:rPr>
                <w:rFonts w:ascii="Times New Roman" w:eastAsia="Calibri" w:hAnsi="Times New Roman" w:cs="Times New Roman"/>
                <w:bCs/>
                <w:noProof/>
              </w:rPr>
            </w:pPr>
            <w:r w:rsidRPr="00520249">
              <w:rPr>
                <w:rFonts w:ascii="Times New Roman" w:eastAsia="Calibri" w:hAnsi="Times New Roman" w:cs="Times New Roman"/>
                <w:bCs/>
                <w:noProof/>
              </w:rPr>
              <w:t>Durrës</w:t>
            </w:r>
          </w:p>
        </w:tc>
        <w:tc>
          <w:tcPr>
            <w:tcW w:w="546" w:type="dxa"/>
            <w:tcBorders>
              <w:top w:val="single" w:sz="4" w:space="0" w:color="000000"/>
              <w:left w:val="double" w:sz="4" w:space="0" w:color="auto"/>
              <w:bottom w:val="single" w:sz="4" w:space="0" w:color="000000"/>
              <w:right w:val="single" w:sz="4" w:space="0" w:color="000000"/>
            </w:tcBorders>
            <w:shd w:val="clear" w:color="auto" w:fill="F2F2F2" w:themeFill="background1" w:themeFillShade="F2"/>
            <w:vAlign w:val="bottom"/>
          </w:tcPr>
          <w:p w14:paraId="55379BCE" w14:textId="132EE6D8"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w:t>
            </w:r>
          </w:p>
        </w:tc>
        <w:tc>
          <w:tcPr>
            <w:tcW w:w="491"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center"/>
          </w:tcPr>
          <w:p w14:paraId="516101D4" w14:textId="751E53ED"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w:t>
            </w:r>
          </w:p>
        </w:tc>
        <w:tc>
          <w:tcPr>
            <w:tcW w:w="601"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1190139C" w14:textId="7518B2B3"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100</w:t>
            </w:r>
          </w:p>
        </w:tc>
        <w:tc>
          <w:tcPr>
            <w:tcW w:w="546"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5F4D093C" w14:textId="58DB9291"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8</w:t>
            </w:r>
          </w:p>
        </w:tc>
        <w:tc>
          <w:tcPr>
            <w:tcW w:w="505"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29681A2A" w14:textId="659022DB"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c>
          <w:tcPr>
            <w:tcW w:w="608"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19C08F28" w14:textId="4B3C7EFB"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c>
          <w:tcPr>
            <w:tcW w:w="90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0B40B977" w14:textId="1CC2999A"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1.200</w:t>
            </w:r>
          </w:p>
        </w:tc>
        <w:tc>
          <w:tcPr>
            <w:tcW w:w="108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4D17CC18" w14:textId="00C609CF"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580</w:t>
            </w:r>
          </w:p>
        </w:tc>
        <w:tc>
          <w:tcPr>
            <w:tcW w:w="54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24FD8199" w14:textId="7DB17092"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2</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2C618BFF" w14:textId="630C35FF"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2</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35447F11" w14:textId="67577DBC"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1FCB8951" w14:textId="11FC13AB"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c>
          <w:tcPr>
            <w:tcW w:w="450"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5E5FAF9B" w14:textId="10565A1C"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c>
          <w:tcPr>
            <w:tcW w:w="639"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vAlign w:val="bottom"/>
          </w:tcPr>
          <w:p w14:paraId="17E0BC94" w14:textId="2B23FCE3"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r>
      <w:tr w:rsidR="00282334" w:rsidRPr="00520249" w14:paraId="481CDCA7" w14:textId="77777777" w:rsidTr="00282334">
        <w:tc>
          <w:tcPr>
            <w:tcW w:w="1288"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tcPr>
          <w:p w14:paraId="16A32471" w14:textId="77777777" w:rsidR="00282334" w:rsidRPr="00520249" w:rsidRDefault="00282334" w:rsidP="00282334">
            <w:pPr>
              <w:contextualSpacing/>
              <w:jc w:val="both"/>
              <w:rPr>
                <w:rFonts w:ascii="Times New Roman" w:eastAsia="Calibri" w:hAnsi="Times New Roman" w:cs="Times New Roman"/>
                <w:bCs/>
                <w:noProof/>
              </w:rPr>
            </w:pPr>
            <w:r w:rsidRPr="00520249">
              <w:rPr>
                <w:rFonts w:ascii="Times New Roman" w:eastAsia="Calibri" w:hAnsi="Times New Roman" w:cs="Times New Roman"/>
                <w:bCs/>
                <w:noProof/>
              </w:rPr>
              <w:t>Elbasan</w:t>
            </w:r>
          </w:p>
        </w:tc>
        <w:tc>
          <w:tcPr>
            <w:tcW w:w="546" w:type="dxa"/>
            <w:tcBorders>
              <w:top w:val="single" w:sz="4" w:space="0" w:color="000000"/>
              <w:left w:val="double" w:sz="4" w:space="0" w:color="auto"/>
              <w:bottom w:val="single" w:sz="4" w:space="0" w:color="000000"/>
              <w:right w:val="single" w:sz="4" w:space="0" w:color="000000"/>
            </w:tcBorders>
            <w:shd w:val="clear" w:color="auto" w:fill="F2F2F2" w:themeFill="background1" w:themeFillShade="F2"/>
            <w:vAlign w:val="bottom"/>
          </w:tcPr>
          <w:p w14:paraId="0BB9C956" w14:textId="5FC858E7"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2</w:t>
            </w:r>
          </w:p>
        </w:tc>
        <w:tc>
          <w:tcPr>
            <w:tcW w:w="491"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center"/>
          </w:tcPr>
          <w:p w14:paraId="716DAA40" w14:textId="4BE71C31"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2</w:t>
            </w:r>
          </w:p>
        </w:tc>
        <w:tc>
          <w:tcPr>
            <w:tcW w:w="601"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17295A6E" w14:textId="0DE7C27C"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100</w:t>
            </w:r>
          </w:p>
        </w:tc>
        <w:tc>
          <w:tcPr>
            <w:tcW w:w="546"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287EE722" w14:textId="5E9B9220"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2</w:t>
            </w:r>
          </w:p>
        </w:tc>
        <w:tc>
          <w:tcPr>
            <w:tcW w:w="505"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2775CD88" w14:textId="20F22E86"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c>
          <w:tcPr>
            <w:tcW w:w="608"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6D5AAD80" w14:textId="52DB32C4"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c>
          <w:tcPr>
            <w:tcW w:w="90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4ABEF233" w14:textId="710FC9F0"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35</w:t>
            </w:r>
          </w:p>
        </w:tc>
        <w:tc>
          <w:tcPr>
            <w:tcW w:w="108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1A5E5B2E" w14:textId="215CBC7A"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150</w:t>
            </w:r>
          </w:p>
        </w:tc>
        <w:tc>
          <w:tcPr>
            <w:tcW w:w="54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30DCC695" w14:textId="7F915D81"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3</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20BB17ED" w14:textId="20933FC9"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2</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449191C0" w14:textId="232F8A50"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1F914480" w14:textId="507C7B1E"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c>
          <w:tcPr>
            <w:tcW w:w="450"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22FD9C7F" w14:textId="6248215D"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w:t>
            </w:r>
          </w:p>
        </w:tc>
        <w:tc>
          <w:tcPr>
            <w:tcW w:w="639"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vAlign w:val="bottom"/>
          </w:tcPr>
          <w:p w14:paraId="76697E3D" w14:textId="79EDE030"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w:t>
            </w:r>
          </w:p>
        </w:tc>
      </w:tr>
      <w:tr w:rsidR="00282334" w:rsidRPr="00520249" w14:paraId="4DC96589" w14:textId="77777777" w:rsidTr="00282334">
        <w:tc>
          <w:tcPr>
            <w:tcW w:w="1288"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tcPr>
          <w:p w14:paraId="1649BB20" w14:textId="77777777" w:rsidR="00282334" w:rsidRPr="00520249" w:rsidRDefault="00282334" w:rsidP="00282334">
            <w:pPr>
              <w:contextualSpacing/>
              <w:jc w:val="both"/>
              <w:rPr>
                <w:rFonts w:ascii="Times New Roman" w:eastAsia="Calibri" w:hAnsi="Times New Roman" w:cs="Times New Roman"/>
                <w:bCs/>
                <w:noProof/>
              </w:rPr>
            </w:pPr>
            <w:r w:rsidRPr="00520249">
              <w:rPr>
                <w:rFonts w:ascii="Times New Roman" w:eastAsia="Calibri" w:hAnsi="Times New Roman" w:cs="Times New Roman"/>
                <w:bCs/>
                <w:noProof/>
              </w:rPr>
              <w:t>Korçë</w:t>
            </w:r>
          </w:p>
        </w:tc>
        <w:tc>
          <w:tcPr>
            <w:tcW w:w="546" w:type="dxa"/>
            <w:tcBorders>
              <w:top w:val="single" w:sz="4" w:space="0" w:color="000000"/>
              <w:left w:val="double" w:sz="4" w:space="0" w:color="auto"/>
              <w:bottom w:val="single" w:sz="4" w:space="0" w:color="000000"/>
              <w:right w:val="single" w:sz="4" w:space="0" w:color="000000"/>
            </w:tcBorders>
            <w:shd w:val="clear" w:color="auto" w:fill="F2F2F2" w:themeFill="background1" w:themeFillShade="F2"/>
            <w:vAlign w:val="bottom"/>
          </w:tcPr>
          <w:p w14:paraId="259C86E7" w14:textId="694824F2"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w:t>
            </w:r>
          </w:p>
        </w:tc>
        <w:tc>
          <w:tcPr>
            <w:tcW w:w="491"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bottom"/>
          </w:tcPr>
          <w:p w14:paraId="00F02251" w14:textId="12338080"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c>
          <w:tcPr>
            <w:tcW w:w="601"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17611B1A" w14:textId="00506EAE"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50</w:t>
            </w:r>
          </w:p>
        </w:tc>
        <w:tc>
          <w:tcPr>
            <w:tcW w:w="546"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0359653B" w14:textId="69C73716"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w:t>
            </w:r>
          </w:p>
        </w:tc>
        <w:tc>
          <w:tcPr>
            <w:tcW w:w="505"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178D2A91" w14:textId="02929A44"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c>
          <w:tcPr>
            <w:tcW w:w="608"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1DA6B942" w14:textId="7F908E4E"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c>
          <w:tcPr>
            <w:tcW w:w="90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201DDA21" w14:textId="6DE88C66"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c>
          <w:tcPr>
            <w:tcW w:w="108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3445E836" w14:textId="1364E67C"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4</w:t>
            </w:r>
          </w:p>
        </w:tc>
        <w:tc>
          <w:tcPr>
            <w:tcW w:w="54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78EA34FF" w14:textId="700E97FD"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4C0006DF" w14:textId="760D91C3"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38146E5B" w14:textId="22697BEB"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02DA6EA1" w14:textId="41FA969E"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c>
          <w:tcPr>
            <w:tcW w:w="450"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10D2DA9A" w14:textId="1C2AA39A"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c>
          <w:tcPr>
            <w:tcW w:w="639"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vAlign w:val="bottom"/>
          </w:tcPr>
          <w:p w14:paraId="0418FDB3" w14:textId="7D34D2DB"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r>
      <w:tr w:rsidR="00282334" w:rsidRPr="00520249" w14:paraId="3A1D85F2" w14:textId="77777777" w:rsidTr="00282334">
        <w:tc>
          <w:tcPr>
            <w:tcW w:w="1288"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tcPr>
          <w:p w14:paraId="42492ABC" w14:textId="77777777" w:rsidR="00282334" w:rsidRPr="00520249" w:rsidRDefault="00282334" w:rsidP="00282334">
            <w:pPr>
              <w:contextualSpacing/>
              <w:jc w:val="both"/>
              <w:rPr>
                <w:rFonts w:ascii="Times New Roman" w:eastAsia="Calibri" w:hAnsi="Times New Roman" w:cs="Times New Roman"/>
                <w:bCs/>
                <w:noProof/>
              </w:rPr>
            </w:pPr>
            <w:r w:rsidRPr="00520249">
              <w:rPr>
                <w:rFonts w:ascii="Times New Roman" w:eastAsia="Calibri" w:hAnsi="Times New Roman" w:cs="Times New Roman"/>
                <w:bCs/>
                <w:noProof/>
              </w:rPr>
              <w:t>Fier</w:t>
            </w:r>
          </w:p>
        </w:tc>
        <w:tc>
          <w:tcPr>
            <w:tcW w:w="546" w:type="dxa"/>
            <w:tcBorders>
              <w:top w:val="single" w:sz="4" w:space="0" w:color="000000"/>
              <w:left w:val="double" w:sz="4" w:space="0" w:color="auto"/>
              <w:bottom w:val="single" w:sz="4" w:space="0" w:color="000000"/>
              <w:right w:val="single" w:sz="4" w:space="0" w:color="000000"/>
            </w:tcBorders>
            <w:shd w:val="clear" w:color="auto" w:fill="F2F2F2" w:themeFill="background1" w:themeFillShade="F2"/>
            <w:vAlign w:val="bottom"/>
          </w:tcPr>
          <w:p w14:paraId="0BF952B4" w14:textId="45492323"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10</w:t>
            </w:r>
          </w:p>
        </w:tc>
        <w:tc>
          <w:tcPr>
            <w:tcW w:w="491"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bottom"/>
          </w:tcPr>
          <w:p w14:paraId="76E68626" w14:textId="24DE315C"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10</w:t>
            </w:r>
          </w:p>
        </w:tc>
        <w:tc>
          <w:tcPr>
            <w:tcW w:w="601"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04B559F1" w14:textId="718C638C"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100</w:t>
            </w:r>
          </w:p>
        </w:tc>
        <w:tc>
          <w:tcPr>
            <w:tcW w:w="546"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3C482906" w14:textId="2853C015"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16</w:t>
            </w:r>
          </w:p>
        </w:tc>
        <w:tc>
          <w:tcPr>
            <w:tcW w:w="505"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375AA70B" w14:textId="0B89EFF4"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2</w:t>
            </w:r>
          </w:p>
        </w:tc>
        <w:tc>
          <w:tcPr>
            <w:tcW w:w="608"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2BC71EFF" w14:textId="0391F745"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w:t>
            </w:r>
          </w:p>
        </w:tc>
        <w:tc>
          <w:tcPr>
            <w:tcW w:w="90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10FCF9DA" w14:textId="6ACB8538"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5.571</w:t>
            </w:r>
          </w:p>
        </w:tc>
        <w:tc>
          <w:tcPr>
            <w:tcW w:w="108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5409D22C" w14:textId="523DAF86"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3.212</w:t>
            </w:r>
          </w:p>
        </w:tc>
        <w:tc>
          <w:tcPr>
            <w:tcW w:w="54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17D0C1BF" w14:textId="690461CB"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13</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3EA5751C" w14:textId="76A4D4F6"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11</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6C8A79E7" w14:textId="6544A3A5"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17737EBE" w14:textId="5C649835"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w:t>
            </w:r>
          </w:p>
        </w:tc>
        <w:tc>
          <w:tcPr>
            <w:tcW w:w="450"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44D2012F" w14:textId="42F5B339"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c>
          <w:tcPr>
            <w:tcW w:w="639"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vAlign w:val="bottom"/>
          </w:tcPr>
          <w:p w14:paraId="478450D3" w14:textId="21BBE375"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4</w:t>
            </w:r>
          </w:p>
        </w:tc>
      </w:tr>
      <w:tr w:rsidR="00282334" w:rsidRPr="00520249" w14:paraId="561CC4D4" w14:textId="77777777" w:rsidTr="00282334">
        <w:tc>
          <w:tcPr>
            <w:tcW w:w="1288"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tcPr>
          <w:p w14:paraId="19A85FD8" w14:textId="77777777" w:rsidR="00282334" w:rsidRPr="00520249" w:rsidRDefault="00282334" w:rsidP="00282334">
            <w:pPr>
              <w:contextualSpacing/>
              <w:jc w:val="both"/>
              <w:rPr>
                <w:rFonts w:ascii="Times New Roman" w:eastAsia="Calibri" w:hAnsi="Times New Roman" w:cs="Times New Roman"/>
                <w:bCs/>
                <w:noProof/>
              </w:rPr>
            </w:pPr>
            <w:r w:rsidRPr="00520249">
              <w:rPr>
                <w:rFonts w:ascii="Times New Roman" w:eastAsia="Calibri" w:hAnsi="Times New Roman" w:cs="Times New Roman"/>
                <w:bCs/>
                <w:noProof/>
              </w:rPr>
              <w:t>Vlorë</w:t>
            </w:r>
          </w:p>
        </w:tc>
        <w:tc>
          <w:tcPr>
            <w:tcW w:w="546" w:type="dxa"/>
            <w:tcBorders>
              <w:top w:val="single" w:sz="4" w:space="0" w:color="000000"/>
              <w:left w:val="double" w:sz="4" w:space="0" w:color="auto"/>
              <w:bottom w:val="single" w:sz="4" w:space="0" w:color="000000"/>
              <w:right w:val="single" w:sz="4" w:space="0" w:color="000000"/>
            </w:tcBorders>
            <w:shd w:val="clear" w:color="auto" w:fill="F2F2F2" w:themeFill="background1" w:themeFillShade="F2"/>
            <w:vAlign w:val="bottom"/>
          </w:tcPr>
          <w:p w14:paraId="6B71AD85" w14:textId="06FFBFD4"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w:t>
            </w:r>
          </w:p>
        </w:tc>
        <w:tc>
          <w:tcPr>
            <w:tcW w:w="491"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center"/>
          </w:tcPr>
          <w:p w14:paraId="031AAF2C" w14:textId="61B0FBEC"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w:t>
            </w:r>
          </w:p>
        </w:tc>
        <w:tc>
          <w:tcPr>
            <w:tcW w:w="601"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31BED52C" w14:textId="46F23D1E"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100</w:t>
            </w:r>
          </w:p>
        </w:tc>
        <w:tc>
          <w:tcPr>
            <w:tcW w:w="546"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center"/>
          </w:tcPr>
          <w:p w14:paraId="0104B695" w14:textId="10203416"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w:t>
            </w:r>
          </w:p>
        </w:tc>
        <w:tc>
          <w:tcPr>
            <w:tcW w:w="505"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center"/>
          </w:tcPr>
          <w:p w14:paraId="2CDD2216" w14:textId="0EB3FEE5"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c>
          <w:tcPr>
            <w:tcW w:w="608"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center"/>
          </w:tcPr>
          <w:p w14:paraId="3A716310" w14:textId="6557F78B"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w:t>
            </w:r>
          </w:p>
        </w:tc>
        <w:tc>
          <w:tcPr>
            <w:tcW w:w="90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center"/>
          </w:tcPr>
          <w:p w14:paraId="2AF21D37" w14:textId="432E330F"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300</w:t>
            </w:r>
          </w:p>
        </w:tc>
        <w:tc>
          <w:tcPr>
            <w:tcW w:w="108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center"/>
          </w:tcPr>
          <w:p w14:paraId="25579236" w14:textId="16EBF4E6"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482</w:t>
            </w:r>
          </w:p>
        </w:tc>
        <w:tc>
          <w:tcPr>
            <w:tcW w:w="54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center"/>
          </w:tcPr>
          <w:p w14:paraId="2B90E32E" w14:textId="3DC4CBDE"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2</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center"/>
          </w:tcPr>
          <w:p w14:paraId="70683313" w14:textId="0FDF6B4B"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center"/>
          </w:tcPr>
          <w:p w14:paraId="687C5829" w14:textId="415FD5CA"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center"/>
          </w:tcPr>
          <w:p w14:paraId="054F0B45" w14:textId="5E0CF112"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c>
          <w:tcPr>
            <w:tcW w:w="450"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center"/>
          </w:tcPr>
          <w:p w14:paraId="446FF889" w14:textId="74A22445"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w:t>
            </w:r>
          </w:p>
        </w:tc>
        <w:tc>
          <w:tcPr>
            <w:tcW w:w="639"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vAlign w:val="center"/>
          </w:tcPr>
          <w:p w14:paraId="169E6887" w14:textId="0975B4D2"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3</w:t>
            </w:r>
          </w:p>
        </w:tc>
      </w:tr>
      <w:tr w:rsidR="00282334" w:rsidRPr="00520249" w14:paraId="2D235CA0" w14:textId="77777777" w:rsidTr="00282334">
        <w:tc>
          <w:tcPr>
            <w:tcW w:w="1288"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tcPr>
          <w:p w14:paraId="28B7E54A" w14:textId="77777777" w:rsidR="00282334" w:rsidRPr="00520249" w:rsidRDefault="00282334" w:rsidP="00282334">
            <w:pPr>
              <w:contextualSpacing/>
              <w:jc w:val="both"/>
              <w:rPr>
                <w:rFonts w:ascii="Times New Roman" w:eastAsia="Calibri" w:hAnsi="Times New Roman" w:cs="Times New Roman"/>
                <w:bCs/>
                <w:noProof/>
              </w:rPr>
            </w:pPr>
            <w:r w:rsidRPr="00520249">
              <w:rPr>
                <w:rFonts w:ascii="Times New Roman" w:eastAsia="Calibri" w:hAnsi="Times New Roman" w:cs="Times New Roman"/>
                <w:bCs/>
                <w:noProof/>
              </w:rPr>
              <w:t>Gjirokastër</w:t>
            </w:r>
          </w:p>
        </w:tc>
        <w:tc>
          <w:tcPr>
            <w:tcW w:w="546" w:type="dxa"/>
            <w:tcBorders>
              <w:top w:val="single" w:sz="4" w:space="0" w:color="000000"/>
              <w:left w:val="double" w:sz="4" w:space="0" w:color="auto"/>
              <w:bottom w:val="single" w:sz="4" w:space="0" w:color="000000"/>
              <w:right w:val="single" w:sz="4" w:space="0" w:color="000000"/>
            </w:tcBorders>
            <w:shd w:val="clear" w:color="auto" w:fill="F2F2F2" w:themeFill="background1" w:themeFillShade="F2"/>
            <w:vAlign w:val="bottom"/>
          </w:tcPr>
          <w:p w14:paraId="31E40D6B" w14:textId="2B139F47"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2</w:t>
            </w:r>
          </w:p>
        </w:tc>
        <w:tc>
          <w:tcPr>
            <w:tcW w:w="491"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bottom"/>
          </w:tcPr>
          <w:p w14:paraId="14E38AEE" w14:textId="5CA7D3CF"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w:t>
            </w:r>
          </w:p>
        </w:tc>
        <w:tc>
          <w:tcPr>
            <w:tcW w:w="601"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785583C1" w14:textId="1466F3FC"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50</w:t>
            </w:r>
          </w:p>
        </w:tc>
        <w:tc>
          <w:tcPr>
            <w:tcW w:w="546"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03AC8545" w14:textId="4D4B9DB9"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7</w:t>
            </w:r>
          </w:p>
        </w:tc>
        <w:tc>
          <w:tcPr>
            <w:tcW w:w="505"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0C8148D0" w14:textId="2435F1EC"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2</w:t>
            </w:r>
          </w:p>
        </w:tc>
        <w:tc>
          <w:tcPr>
            <w:tcW w:w="608"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56D31580" w14:textId="31748B78"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c>
          <w:tcPr>
            <w:tcW w:w="90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7AECA357" w14:textId="18A54AD3"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343</w:t>
            </w:r>
          </w:p>
        </w:tc>
        <w:tc>
          <w:tcPr>
            <w:tcW w:w="108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63434A9F" w14:textId="26EE7A15"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c>
          <w:tcPr>
            <w:tcW w:w="54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2792A615" w14:textId="756BED88"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2</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3FFA31D2" w14:textId="1D57E4BC"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2</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7C5615FC" w14:textId="153C900B"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0D965671" w14:textId="62E13EB5"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c>
          <w:tcPr>
            <w:tcW w:w="450"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5B7EE41F" w14:textId="17755970"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c>
          <w:tcPr>
            <w:tcW w:w="639"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vAlign w:val="bottom"/>
          </w:tcPr>
          <w:p w14:paraId="2E026682" w14:textId="49BE4D4B"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w:t>
            </w:r>
          </w:p>
        </w:tc>
      </w:tr>
      <w:tr w:rsidR="00282334" w:rsidRPr="00520249" w14:paraId="4B97CCD2" w14:textId="77777777" w:rsidTr="00282334">
        <w:tc>
          <w:tcPr>
            <w:tcW w:w="1288"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tcPr>
          <w:p w14:paraId="40A51FF8" w14:textId="77777777" w:rsidR="00282334" w:rsidRPr="00520249" w:rsidRDefault="00282334" w:rsidP="00282334">
            <w:pPr>
              <w:contextualSpacing/>
              <w:jc w:val="both"/>
              <w:rPr>
                <w:rFonts w:ascii="Times New Roman" w:eastAsia="Calibri" w:hAnsi="Times New Roman" w:cs="Times New Roman"/>
                <w:bCs/>
                <w:noProof/>
              </w:rPr>
            </w:pPr>
            <w:r w:rsidRPr="00520249">
              <w:rPr>
                <w:rFonts w:ascii="Times New Roman" w:eastAsia="Calibri" w:hAnsi="Times New Roman" w:cs="Times New Roman"/>
                <w:bCs/>
                <w:noProof/>
              </w:rPr>
              <w:t>Berat</w:t>
            </w:r>
          </w:p>
        </w:tc>
        <w:tc>
          <w:tcPr>
            <w:tcW w:w="546" w:type="dxa"/>
            <w:tcBorders>
              <w:top w:val="single" w:sz="4" w:space="0" w:color="000000"/>
              <w:left w:val="double" w:sz="4" w:space="0" w:color="auto"/>
              <w:bottom w:val="single" w:sz="4" w:space="0" w:color="000000"/>
              <w:right w:val="single" w:sz="4" w:space="0" w:color="000000"/>
            </w:tcBorders>
            <w:shd w:val="clear" w:color="auto" w:fill="F2F2F2" w:themeFill="background1" w:themeFillShade="F2"/>
            <w:vAlign w:val="bottom"/>
          </w:tcPr>
          <w:p w14:paraId="19C84FA1" w14:textId="5D3BFC26"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w:t>
            </w:r>
          </w:p>
        </w:tc>
        <w:tc>
          <w:tcPr>
            <w:tcW w:w="491"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center"/>
          </w:tcPr>
          <w:p w14:paraId="34A3817F" w14:textId="32C5A552"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w:t>
            </w:r>
          </w:p>
        </w:tc>
        <w:tc>
          <w:tcPr>
            <w:tcW w:w="601"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7FABACD7" w14:textId="10F9BBDB"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100</w:t>
            </w:r>
          </w:p>
        </w:tc>
        <w:tc>
          <w:tcPr>
            <w:tcW w:w="546"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center"/>
          </w:tcPr>
          <w:p w14:paraId="7812ADC9" w14:textId="72D4A1D2"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w:t>
            </w:r>
          </w:p>
        </w:tc>
        <w:tc>
          <w:tcPr>
            <w:tcW w:w="505"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center"/>
          </w:tcPr>
          <w:p w14:paraId="7FA1F79E" w14:textId="5503CA3F"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c>
          <w:tcPr>
            <w:tcW w:w="608"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center"/>
          </w:tcPr>
          <w:p w14:paraId="03A5757E" w14:textId="04983EE4"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w:t>
            </w:r>
          </w:p>
        </w:tc>
        <w:tc>
          <w:tcPr>
            <w:tcW w:w="90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center"/>
          </w:tcPr>
          <w:p w14:paraId="7D991772" w14:textId="33C0B1BE"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c>
          <w:tcPr>
            <w:tcW w:w="108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center"/>
          </w:tcPr>
          <w:p w14:paraId="752564DA" w14:textId="0C2177D1"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5</w:t>
            </w:r>
          </w:p>
        </w:tc>
        <w:tc>
          <w:tcPr>
            <w:tcW w:w="54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center"/>
          </w:tcPr>
          <w:p w14:paraId="369AE386" w14:textId="0A71D020"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center"/>
          </w:tcPr>
          <w:p w14:paraId="6F176DE8" w14:textId="74239F40"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center"/>
          </w:tcPr>
          <w:p w14:paraId="70E06280" w14:textId="69E42837"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center"/>
          </w:tcPr>
          <w:p w14:paraId="6B2FC734" w14:textId="0183661C"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w:t>
            </w:r>
          </w:p>
        </w:tc>
        <w:tc>
          <w:tcPr>
            <w:tcW w:w="450"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center"/>
          </w:tcPr>
          <w:p w14:paraId="22F9F5BA" w14:textId="4074E552"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c>
          <w:tcPr>
            <w:tcW w:w="639"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vAlign w:val="bottom"/>
          </w:tcPr>
          <w:p w14:paraId="6A54A055" w14:textId="721688D9"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r>
      <w:tr w:rsidR="00282334" w:rsidRPr="00520249" w14:paraId="4B077F7B" w14:textId="77777777" w:rsidTr="00282334">
        <w:tc>
          <w:tcPr>
            <w:tcW w:w="1288"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tcPr>
          <w:p w14:paraId="19997C5E" w14:textId="77777777" w:rsidR="00282334" w:rsidRPr="00520249" w:rsidRDefault="00282334" w:rsidP="00282334">
            <w:pPr>
              <w:contextualSpacing/>
              <w:jc w:val="both"/>
              <w:rPr>
                <w:rFonts w:ascii="Times New Roman" w:eastAsia="Calibri" w:hAnsi="Times New Roman" w:cs="Times New Roman"/>
                <w:bCs/>
                <w:noProof/>
              </w:rPr>
            </w:pPr>
            <w:r w:rsidRPr="00520249">
              <w:rPr>
                <w:rFonts w:ascii="Times New Roman" w:eastAsia="Calibri" w:hAnsi="Times New Roman" w:cs="Times New Roman"/>
                <w:bCs/>
                <w:noProof/>
              </w:rPr>
              <w:t>Lezhë</w:t>
            </w:r>
          </w:p>
        </w:tc>
        <w:tc>
          <w:tcPr>
            <w:tcW w:w="546" w:type="dxa"/>
            <w:tcBorders>
              <w:top w:val="single" w:sz="4" w:space="0" w:color="000000"/>
              <w:left w:val="double" w:sz="4" w:space="0" w:color="auto"/>
              <w:bottom w:val="single" w:sz="4" w:space="0" w:color="000000"/>
              <w:right w:val="single" w:sz="4" w:space="0" w:color="000000"/>
            </w:tcBorders>
            <w:shd w:val="clear" w:color="auto" w:fill="F2F2F2" w:themeFill="background1" w:themeFillShade="F2"/>
            <w:vAlign w:val="bottom"/>
          </w:tcPr>
          <w:p w14:paraId="3044E117" w14:textId="664C739B"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5</w:t>
            </w:r>
          </w:p>
        </w:tc>
        <w:tc>
          <w:tcPr>
            <w:tcW w:w="491"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center"/>
          </w:tcPr>
          <w:p w14:paraId="5D7BF902" w14:textId="661B040C"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4</w:t>
            </w:r>
          </w:p>
        </w:tc>
        <w:tc>
          <w:tcPr>
            <w:tcW w:w="601"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780CB0C4" w14:textId="37A4AC23"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80</w:t>
            </w:r>
          </w:p>
        </w:tc>
        <w:tc>
          <w:tcPr>
            <w:tcW w:w="546"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19E656C0" w14:textId="35B19299"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13</w:t>
            </w:r>
          </w:p>
        </w:tc>
        <w:tc>
          <w:tcPr>
            <w:tcW w:w="505"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349ACDDB" w14:textId="743560EA"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c>
          <w:tcPr>
            <w:tcW w:w="608"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31D816B0" w14:textId="629784D9"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c>
          <w:tcPr>
            <w:tcW w:w="90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49EB2665" w14:textId="0F4F2859"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3.455</w:t>
            </w:r>
          </w:p>
        </w:tc>
        <w:tc>
          <w:tcPr>
            <w:tcW w:w="108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5D2CBCF8" w14:textId="58E7DE08"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1.953</w:t>
            </w:r>
          </w:p>
        </w:tc>
        <w:tc>
          <w:tcPr>
            <w:tcW w:w="54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185A4C7D" w14:textId="4DFBB99A"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11</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5B351B72" w14:textId="66D89C98"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3</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1F6ABB8F" w14:textId="51C017A0"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4</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5CAA19F0" w14:textId="1C4C41E4"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c>
          <w:tcPr>
            <w:tcW w:w="450"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04B206D9" w14:textId="75D7AF82"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4</w:t>
            </w:r>
          </w:p>
        </w:tc>
        <w:tc>
          <w:tcPr>
            <w:tcW w:w="639"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vAlign w:val="bottom"/>
          </w:tcPr>
          <w:p w14:paraId="3CBD7392" w14:textId="1CABB8A4"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r>
      <w:tr w:rsidR="00282334" w:rsidRPr="00520249" w14:paraId="4A7CF6A9" w14:textId="77777777" w:rsidTr="00282334">
        <w:tc>
          <w:tcPr>
            <w:tcW w:w="1288"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tcPr>
          <w:p w14:paraId="79B26A8C" w14:textId="77777777" w:rsidR="00282334" w:rsidRPr="00520249" w:rsidRDefault="00282334" w:rsidP="00282334">
            <w:pPr>
              <w:contextualSpacing/>
              <w:jc w:val="both"/>
              <w:rPr>
                <w:rFonts w:ascii="Times New Roman" w:eastAsia="Calibri" w:hAnsi="Times New Roman" w:cs="Times New Roman"/>
                <w:bCs/>
                <w:noProof/>
              </w:rPr>
            </w:pPr>
            <w:r w:rsidRPr="00520249">
              <w:rPr>
                <w:rFonts w:ascii="Times New Roman" w:eastAsia="Calibri" w:hAnsi="Times New Roman" w:cs="Times New Roman"/>
                <w:bCs/>
                <w:noProof/>
              </w:rPr>
              <w:t>Shkodër</w:t>
            </w:r>
          </w:p>
        </w:tc>
        <w:tc>
          <w:tcPr>
            <w:tcW w:w="546" w:type="dxa"/>
            <w:tcBorders>
              <w:top w:val="single" w:sz="4" w:space="0" w:color="000000"/>
              <w:left w:val="double" w:sz="4" w:space="0" w:color="auto"/>
              <w:bottom w:val="single" w:sz="4" w:space="0" w:color="000000"/>
              <w:right w:val="single" w:sz="4" w:space="0" w:color="000000"/>
            </w:tcBorders>
            <w:shd w:val="clear" w:color="auto" w:fill="F2F2F2" w:themeFill="background1" w:themeFillShade="F2"/>
            <w:vAlign w:val="bottom"/>
          </w:tcPr>
          <w:p w14:paraId="4CAE6708" w14:textId="16BFF4DB"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102</w:t>
            </w:r>
          </w:p>
        </w:tc>
        <w:tc>
          <w:tcPr>
            <w:tcW w:w="491"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bottom"/>
          </w:tcPr>
          <w:p w14:paraId="59B38694" w14:textId="6057B718"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3</w:t>
            </w:r>
          </w:p>
        </w:tc>
        <w:tc>
          <w:tcPr>
            <w:tcW w:w="601"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573ED273" w14:textId="5109F83B"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2.94</w:t>
            </w:r>
          </w:p>
        </w:tc>
        <w:tc>
          <w:tcPr>
            <w:tcW w:w="546"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201C7B31" w14:textId="32FE8801"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368</w:t>
            </w:r>
          </w:p>
        </w:tc>
        <w:tc>
          <w:tcPr>
            <w:tcW w:w="505"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7FAED27A" w14:textId="455CAF1C"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w:t>
            </w:r>
          </w:p>
        </w:tc>
        <w:tc>
          <w:tcPr>
            <w:tcW w:w="608"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70CD7DB1" w14:textId="6DE4D1E7"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c>
          <w:tcPr>
            <w:tcW w:w="90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165BD462" w14:textId="729D1583"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63.963</w:t>
            </w:r>
          </w:p>
        </w:tc>
        <w:tc>
          <w:tcPr>
            <w:tcW w:w="108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5BEF686D" w14:textId="681A6D81"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6.191</w:t>
            </w:r>
          </w:p>
        </w:tc>
        <w:tc>
          <w:tcPr>
            <w:tcW w:w="54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0A85F99D" w14:textId="196A0C57"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5</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50C5B19C" w14:textId="7C57211A"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4B3B82A4" w14:textId="05ADC4D0"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2</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450FA6AB" w14:textId="791E4E16"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c>
          <w:tcPr>
            <w:tcW w:w="450"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0479C6D7" w14:textId="02CF0AC3"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2</w:t>
            </w:r>
          </w:p>
        </w:tc>
        <w:tc>
          <w:tcPr>
            <w:tcW w:w="639"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vAlign w:val="bottom"/>
          </w:tcPr>
          <w:p w14:paraId="4ECDDBFA" w14:textId="39EA4CF8"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48</w:t>
            </w:r>
          </w:p>
        </w:tc>
      </w:tr>
      <w:tr w:rsidR="00282334" w:rsidRPr="00520249" w14:paraId="1A1E5497" w14:textId="77777777" w:rsidTr="00282334">
        <w:tc>
          <w:tcPr>
            <w:tcW w:w="1288"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tcPr>
          <w:p w14:paraId="370FA05D" w14:textId="77777777" w:rsidR="00282334" w:rsidRPr="00520249" w:rsidRDefault="00282334" w:rsidP="00282334">
            <w:pPr>
              <w:contextualSpacing/>
              <w:jc w:val="both"/>
              <w:rPr>
                <w:rFonts w:ascii="Times New Roman" w:eastAsia="Calibri" w:hAnsi="Times New Roman" w:cs="Times New Roman"/>
                <w:bCs/>
                <w:noProof/>
              </w:rPr>
            </w:pPr>
            <w:r w:rsidRPr="00520249">
              <w:rPr>
                <w:rFonts w:ascii="Times New Roman" w:eastAsia="Calibri" w:hAnsi="Times New Roman" w:cs="Times New Roman"/>
                <w:bCs/>
                <w:noProof/>
              </w:rPr>
              <w:t>Kukës</w:t>
            </w:r>
          </w:p>
        </w:tc>
        <w:tc>
          <w:tcPr>
            <w:tcW w:w="546" w:type="dxa"/>
            <w:tcBorders>
              <w:top w:val="single" w:sz="4" w:space="0" w:color="000000"/>
              <w:left w:val="double" w:sz="4" w:space="0" w:color="auto"/>
              <w:bottom w:val="single" w:sz="4" w:space="0" w:color="000000"/>
              <w:right w:val="single" w:sz="4" w:space="0" w:color="000000"/>
            </w:tcBorders>
            <w:shd w:val="clear" w:color="auto" w:fill="F2F2F2" w:themeFill="background1" w:themeFillShade="F2"/>
            <w:vAlign w:val="bottom"/>
          </w:tcPr>
          <w:p w14:paraId="6D87E9FF" w14:textId="0D55C2BA"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3</w:t>
            </w:r>
          </w:p>
        </w:tc>
        <w:tc>
          <w:tcPr>
            <w:tcW w:w="491"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bottom"/>
          </w:tcPr>
          <w:p w14:paraId="1228D027" w14:textId="06B44572"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w:t>
            </w:r>
          </w:p>
        </w:tc>
        <w:tc>
          <w:tcPr>
            <w:tcW w:w="601"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42C62D07" w14:textId="38597869"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33.3</w:t>
            </w:r>
          </w:p>
        </w:tc>
        <w:tc>
          <w:tcPr>
            <w:tcW w:w="546"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47BA3C9C" w14:textId="07646465"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4</w:t>
            </w:r>
          </w:p>
        </w:tc>
        <w:tc>
          <w:tcPr>
            <w:tcW w:w="505"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4EB4090F" w14:textId="1C97D0EF"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w:t>
            </w:r>
          </w:p>
        </w:tc>
        <w:tc>
          <w:tcPr>
            <w:tcW w:w="608"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6BCC5CDD" w14:textId="6AD87430"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c>
          <w:tcPr>
            <w:tcW w:w="90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1A137104" w14:textId="2DBD0D4F"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98</w:t>
            </w:r>
          </w:p>
        </w:tc>
        <w:tc>
          <w:tcPr>
            <w:tcW w:w="108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76E35B20" w14:textId="4C1686BE"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34</w:t>
            </w:r>
          </w:p>
        </w:tc>
        <w:tc>
          <w:tcPr>
            <w:tcW w:w="54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0B2BCF11" w14:textId="776C6840"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2</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2AB37D25" w14:textId="31B1162B"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42D4B03C" w14:textId="766349E0"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7479C5AF" w14:textId="1D6FB1E0"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0</w:t>
            </w:r>
          </w:p>
        </w:tc>
        <w:tc>
          <w:tcPr>
            <w:tcW w:w="450"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7EA1CD3F" w14:textId="7D55E8A1"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w:t>
            </w:r>
          </w:p>
        </w:tc>
        <w:tc>
          <w:tcPr>
            <w:tcW w:w="639"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vAlign w:val="bottom"/>
          </w:tcPr>
          <w:p w14:paraId="204BE1B3" w14:textId="638FE91E" w:rsidR="00282334" w:rsidRPr="00520249" w:rsidRDefault="00282334" w:rsidP="00282334">
            <w:pPr>
              <w:contextualSpacing/>
              <w:jc w:val="center"/>
              <w:rPr>
                <w:rFonts w:ascii="Times New Roman" w:hAnsi="Times New Roman" w:cs="Times New Roman"/>
                <w:bCs/>
              </w:rPr>
            </w:pPr>
            <w:r w:rsidRPr="00520249">
              <w:rPr>
                <w:rFonts w:ascii="Times New Roman" w:hAnsi="Times New Roman" w:cs="Times New Roman"/>
              </w:rPr>
              <w:t>1</w:t>
            </w:r>
          </w:p>
        </w:tc>
      </w:tr>
      <w:tr w:rsidR="00282334" w:rsidRPr="00520249" w14:paraId="092F26E2" w14:textId="77777777" w:rsidTr="00282334">
        <w:tc>
          <w:tcPr>
            <w:tcW w:w="1288"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tcPr>
          <w:p w14:paraId="189FE00D" w14:textId="77777777" w:rsidR="00282334" w:rsidRPr="00520249" w:rsidRDefault="00282334" w:rsidP="00282334">
            <w:pPr>
              <w:contextualSpacing/>
              <w:jc w:val="both"/>
              <w:rPr>
                <w:rFonts w:ascii="Times New Roman" w:hAnsi="Times New Roman" w:cs="Times New Roman"/>
                <w:bCs/>
                <w:noProof/>
              </w:rPr>
            </w:pPr>
            <w:r w:rsidRPr="00520249">
              <w:rPr>
                <w:rFonts w:ascii="Times New Roman" w:eastAsia="Calibri" w:hAnsi="Times New Roman" w:cs="Times New Roman"/>
                <w:bCs/>
                <w:noProof/>
              </w:rPr>
              <w:t xml:space="preserve">Dibër </w:t>
            </w:r>
          </w:p>
        </w:tc>
        <w:tc>
          <w:tcPr>
            <w:tcW w:w="546" w:type="dxa"/>
            <w:tcBorders>
              <w:top w:val="single" w:sz="4" w:space="0" w:color="000000"/>
              <w:left w:val="double" w:sz="4" w:space="0" w:color="auto"/>
              <w:bottom w:val="single" w:sz="4" w:space="0" w:color="000000"/>
              <w:right w:val="single" w:sz="4" w:space="0" w:color="000000"/>
            </w:tcBorders>
            <w:shd w:val="clear" w:color="auto" w:fill="F2F2F2" w:themeFill="background1" w:themeFillShade="F2"/>
            <w:vAlign w:val="bottom"/>
          </w:tcPr>
          <w:p w14:paraId="4863193B" w14:textId="47DC1290" w:rsidR="00282334" w:rsidRPr="00520249" w:rsidRDefault="00282334" w:rsidP="00282334">
            <w:pPr>
              <w:contextualSpacing/>
              <w:jc w:val="center"/>
              <w:rPr>
                <w:rFonts w:ascii="Times New Roman" w:hAnsi="Times New Roman" w:cs="Times New Roman"/>
                <w:bCs/>
                <w:noProof/>
              </w:rPr>
            </w:pPr>
            <w:r w:rsidRPr="00520249">
              <w:rPr>
                <w:rFonts w:ascii="Times New Roman" w:hAnsi="Times New Roman" w:cs="Times New Roman"/>
              </w:rPr>
              <w:t>1</w:t>
            </w:r>
          </w:p>
        </w:tc>
        <w:tc>
          <w:tcPr>
            <w:tcW w:w="491"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center"/>
          </w:tcPr>
          <w:p w14:paraId="1CCBC35A" w14:textId="648FB243" w:rsidR="00282334" w:rsidRPr="00520249" w:rsidRDefault="00282334" w:rsidP="00282334">
            <w:pPr>
              <w:contextualSpacing/>
              <w:jc w:val="center"/>
              <w:rPr>
                <w:rFonts w:ascii="Times New Roman" w:hAnsi="Times New Roman" w:cs="Times New Roman"/>
                <w:bCs/>
                <w:noProof/>
              </w:rPr>
            </w:pPr>
            <w:r w:rsidRPr="00520249">
              <w:rPr>
                <w:rFonts w:ascii="Times New Roman" w:hAnsi="Times New Roman" w:cs="Times New Roman"/>
              </w:rPr>
              <w:t>1</w:t>
            </w:r>
          </w:p>
        </w:tc>
        <w:tc>
          <w:tcPr>
            <w:tcW w:w="601"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50122225" w14:textId="3519C29D" w:rsidR="00282334" w:rsidRPr="00520249" w:rsidRDefault="00282334" w:rsidP="00282334">
            <w:pPr>
              <w:contextualSpacing/>
              <w:jc w:val="center"/>
              <w:rPr>
                <w:rFonts w:ascii="Times New Roman" w:hAnsi="Times New Roman" w:cs="Times New Roman"/>
                <w:bCs/>
                <w:noProof/>
              </w:rPr>
            </w:pPr>
            <w:r w:rsidRPr="00520249">
              <w:rPr>
                <w:rFonts w:ascii="Times New Roman" w:hAnsi="Times New Roman" w:cs="Times New Roman"/>
              </w:rPr>
              <w:t>100</w:t>
            </w:r>
          </w:p>
        </w:tc>
        <w:tc>
          <w:tcPr>
            <w:tcW w:w="546"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62B4C619" w14:textId="4D0803DD" w:rsidR="00282334" w:rsidRPr="00520249" w:rsidRDefault="00282334" w:rsidP="00282334">
            <w:pPr>
              <w:contextualSpacing/>
              <w:jc w:val="center"/>
              <w:rPr>
                <w:rFonts w:ascii="Times New Roman" w:hAnsi="Times New Roman" w:cs="Times New Roman"/>
                <w:bCs/>
                <w:noProof/>
              </w:rPr>
            </w:pPr>
            <w:r w:rsidRPr="00520249">
              <w:rPr>
                <w:rFonts w:ascii="Times New Roman" w:hAnsi="Times New Roman" w:cs="Times New Roman"/>
              </w:rPr>
              <w:t>1</w:t>
            </w:r>
          </w:p>
        </w:tc>
        <w:tc>
          <w:tcPr>
            <w:tcW w:w="505"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4C20930F" w14:textId="6F5E1892" w:rsidR="00282334" w:rsidRPr="00520249" w:rsidRDefault="00282334" w:rsidP="00282334">
            <w:pPr>
              <w:contextualSpacing/>
              <w:jc w:val="center"/>
              <w:rPr>
                <w:rFonts w:ascii="Times New Roman" w:hAnsi="Times New Roman" w:cs="Times New Roman"/>
                <w:bCs/>
                <w:noProof/>
              </w:rPr>
            </w:pPr>
            <w:r w:rsidRPr="00520249">
              <w:rPr>
                <w:rFonts w:ascii="Times New Roman" w:hAnsi="Times New Roman" w:cs="Times New Roman"/>
              </w:rPr>
              <w:t>0</w:t>
            </w:r>
          </w:p>
        </w:tc>
        <w:tc>
          <w:tcPr>
            <w:tcW w:w="608"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18B68875" w14:textId="73F77A52" w:rsidR="00282334" w:rsidRPr="00520249" w:rsidRDefault="00282334" w:rsidP="00282334">
            <w:pPr>
              <w:contextualSpacing/>
              <w:jc w:val="center"/>
              <w:rPr>
                <w:rFonts w:ascii="Times New Roman" w:hAnsi="Times New Roman" w:cs="Times New Roman"/>
                <w:bCs/>
                <w:noProof/>
              </w:rPr>
            </w:pPr>
            <w:r w:rsidRPr="00520249">
              <w:rPr>
                <w:rFonts w:ascii="Times New Roman" w:hAnsi="Times New Roman" w:cs="Times New Roman"/>
              </w:rPr>
              <w:t>0</w:t>
            </w:r>
          </w:p>
        </w:tc>
        <w:tc>
          <w:tcPr>
            <w:tcW w:w="90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2D9DBA76" w14:textId="7AD02581" w:rsidR="00282334" w:rsidRPr="00520249" w:rsidRDefault="00282334" w:rsidP="00282334">
            <w:pPr>
              <w:contextualSpacing/>
              <w:jc w:val="center"/>
              <w:rPr>
                <w:rFonts w:ascii="Times New Roman" w:hAnsi="Times New Roman" w:cs="Times New Roman"/>
                <w:bCs/>
                <w:noProof/>
              </w:rPr>
            </w:pPr>
            <w:r w:rsidRPr="00520249">
              <w:rPr>
                <w:rFonts w:ascii="Times New Roman" w:hAnsi="Times New Roman" w:cs="Times New Roman"/>
              </w:rPr>
              <w:t>0</w:t>
            </w:r>
          </w:p>
        </w:tc>
        <w:tc>
          <w:tcPr>
            <w:tcW w:w="108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1706FF0F" w14:textId="2D9EEA52" w:rsidR="00282334" w:rsidRPr="00520249" w:rsidRDefault="00282334" w:rsidP="00282334">
            <w:pPr>
              <w:contextualSpacing/>
              <w:jc w:val="center"/>
              <w:rPr>
                <w:rFonts w:ascii="Times New Roman" w:hAnsi="Times New Roman" w:cs="Times New Roman"/>
                <w:bCs/>
                <w:noProof/>
              </w:rPr>
            </w:pPr>
            <w:r w:rsidRPr="00520249">
              <w:rPr>
                <w:rFonts w:ascii="Times New Roman" w:hAnsi="Times New Roman" w:cs="Times New Roman"/>
              </w:rPr>
              <w:t>1.800</w:t>
            </w:r>
          </w:p>
        </w:tc>
        <w:tc>
          <w:tcPr>
            <w:tcW w:w="540" w:type="dxa"/>
            <w:tcBorders>
              <w:top w:val="single" w:sz="4" w:space="0" w:color="000000"/>
              <w:left w:val="double" w:sz="4" w:space="0" w:color="auto"/>
              <w:bottom w:val="single" w:sz="4" w:space="0" w:color="000000"/>
              <w:right w:val="single" w:sz="4" w:space="0" w:color="auto"/>
            </w:tcBorders>
            <w:shd w:val="clear" w:color="auto" w:fill="F2F2F2" w:themeFill="background1" w:themeFillShade="F2"/>
            <w:vAlign w:val="bottom"/>
          </w:tcPr>
          <w:p w14:paraId="0273B327" w14:textId="111A1347" w:rsidR="00282334" w:rsidRPr="00520249" w:rsidRDefault="00282334" w:rsidP="00282334">
            <w:pPr>
              <w:contextualSpacing/>
              <w:jc w:val="center"/>
              <w:rPr>
                <w:rFonts w:ascii="Times New Roman" w:hAnsi="Times New Roman" w:cs="Times New Roman"/>
                <w:bCs/>
                <w:noProof/>
              </w:rPr>
            </w:pPr>
            <w:r w:rsidRPr="00520249">
              <w:rPr>
                <w:rFonts w:ascii="Times New Roman" w:hAnsi="Times New Roman" w:cs="Times New Roman"/>
              </w:rPr>
              <w:t>2</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2BAC8455" w14:textId="4243E286" w:rsidR="00282334" w:rsidRPr="00520249" w:rsidRDefault="00282334" w:rsidP="00282334">
            <w:pPr>
              <w:contextualSpacing/>
              <w:jc w:val="center"/>
              <w:rPr>
                <w:rFonts w:ascii="Times New Roman" w:hAnsi="Times New Roman" w:cs="Times New Roman"/>
                <w:bCs/>
                <w:noProof/>
              </w:rPr>
            </w:pPr>
            <w:r w:rsidRPr="00520249">
              <w:rPr>
                <w:rFonts w:ascii="Times New Roman" w:hAnsi="Times New Roman" w:cs="Times New Roman"/>
              </w:rPr>
              <w:t>1</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145D8E52" w14:textId="1F016BED" w:rsidR="00282334" w:rsidRPr="00520249" w:rsidRDefault="00282334" w:rsidP="00282334">
            <w:pPr>
              <w:contextualSpacing/>
              <w:jc w:val="center"/>
              <w:rPr>
                <w:rFonts w:ascii="Times New Roman" w:hAnsi="Times New Roman" w:cs="Times New Roman"/>
                <w:bCs/>
                <w:noProof/>
              </w:rPr>
            </w:pPr>
            <w:r w:rsidRPr="00520249">
              <w:rPr>
                <w:rFonts w:ascii="Times New Roman" w:hAnsi="Times New Roman" w:cs="Times New Roman"/>
              </w:rPr>
              <w:t>0</w:t>
            </w:r>
          </w:p>
        </w:tc>
        <w:tc>
          <w:tcPr>
            <w:tcW w:w="450"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vAlign w:val="bottom"/>
          </w:tcPr>
          <w:p w14:paraId="6429974F" w14:textId="60D24A32" w:rsidR="00282334" w:rsidRPr="00520249" w:rsidRDefault="00282334" w:rsidP="00282334">
            <w:pPr>
              <w:contextualSpacing/>
              <w:jc w:val="center"/>
              <w:rPr>
                <w:rFonts w:ascii="Times New Roman" w:hAnsi="Times New Roman" w:cs="Times New Roman"/>
                <w:bCs/>
                <w:noProof/>
              </w:rPr>
            </w:pPr>
            <w:r w:rsidRPr="00520249">
              <w:rPr>
                <w:rFonts w:ascii="Times New Roman" w:hAnsi="Times New Roman" w:cs="Times New Roman"/>
              </w:rPr>
              <w:t>0</w:t>
            </w:r>
          </w:p>
        </w:tc>
        <w:tc>
          <w:tcPr>
            <w:tcW w:w="450" w:type="dxa"/>
            <w:tcBorders>
              <w:top w:val="single" w:sz="4" w:space="0" w:color="000000"/>
              <w:left w:val="single" w:sz="4" w:space="0" w:color="auto"/>
              <w:bottom w:val="single" w:sz="4" w:space="0" w:color="000000"/>
              <w:right w:val="double" w:sz="4" w:space="0" w:color="auto"/>
            </w:tcBorders>
            <w:shd w:val="clear" w:color="auto" w:fill="F2F2F2" w:themeFill="background1" w:themeFillShade="F2"/>
            <w:vAlign w:val="bottom"/>
          </w:tcPr>
          <w:p w14:paraId="2A9EA265" w14:textId="76583AD4" w:rsidR="00282334" w:rsidRPr="00520249" w:rsidRDefault="00282334" w:rsidP="00282334">
            <w:pPr>
              <w:contextualSpacing/>
              <w:jc w:val="center"/>
              <w:rPr>
                <w:rFonts w:ascii="Times New Roman" w:hAnsi="Times New Roman" w:cs="Times New Roman"/>
                <w:bCs/>
                <w:noProof/>
              </w:rPr>
            </w:pPr>
            <w:r w:rsidRPr="00520249">
              <w:rPr>
                <w:rFonts w:ascii="Times New Roman" w:hAnsi="Times New Roman" w:cs="Times New Roman"/>
              </w:rPr>
              <w:t>1</w:t>
            </w:r>
          </w:p>
        </w:tc>
        <w:tc>
          <w:tcPr>
            <w:tcW w:w="639" w:type="dxa"/>
            <w:tcBorders>
              <w:top w:val="single" w:sz="4" w:space="0" w:color="000000"/>
              <w:left w:val="double" w:sz="4" w:space="0" w:color="auto"/>
              <w:bottom w:val="single" w:sz="4" w:space="0" w:color="000000"/>
              <w:right w:val="double" w:sz="4" w:space="0" w:color="auto"/>
            </w:tcBorders>
            <w:shd w:val="clear" w:color="auto" w:fill="F2F2F2" w:themeFill="background1" w:themeFillShade="F2"/>
            <w:vAlign w:val="bottom"/>
          </w:tcPr>
          <w:p w14:paraId="22C8B75D" w14:textId="726C5F92" w:rsidR="00282334" w:rsidRPr="00520249" w:rsidRDefault="00282334" w:rsidP="00282334">
            <w:pPr>
              <w:contextualSpacing/>
              <w:jc w:val="center"/>
              <w:rPr>
                <w:rFonts w:ascii="Times New Roman" w:hAnsi="Times New Roman" w:cs="Times New Roman"/>
                <w:bCs/>
                <w:noProof/>
              </w:rPr>
            </w:pPr>
            <w:r w:rsidRPr="00520249">
              <w:rPr>
                <w:rFonts w:ascii="Times New Roman" w:hAnsi="Times New Roman" w:cs="Times New Roman"/>
              </w:rPr>
              <w:t>1</w:t>
            </w:r>
          </w:p>
        </w:tc>
      </w:tr>
      <w:tr w:rsidR="00282334" w:rsidRPr="00520249" w14:paraId="433B4C81" w14:textId="77777777" w:rsidTr="00282334">
        <w:tc>
          <w:tcPr>
            <w:tcW w:w="1288" w:type="dxa"/>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tcPr>
          <w:p w14:paraId="70F35323" w14:textId="77777777" w:rsidR="00282334" w:rsidRPr="00520249" w:rsidRDefault="00282334" w:rsidP="00282334">
            <w:pPr>
              <w:contextualSpacing/>
              <w:jc w:val="both"/>
              <w:rPr>
                <w:rFonts w:ascii="Times New Roman" w:hAnsi="Times New Roman" w:cs="Times New Roman"/>
                <w:b/>
                <w:noProof/>
              </w:rPr>
            </w:pPr>
            <w:r w:rsidRPr="00520249">
              <w:rPr>
                <w:rFonts w:ascii="Times New Roman" w:eastAsia="Calibri" w:hAnsi="Times New Roman" w:cs="Times New Roman"/>
                <w:b/>
                <w:noProof/>
              </w:rPr>
              <w:t>Totali</w:t>
            </w:r>
          </w:p>
        </w:tc>
        <w:tc>
          <w:tcPr>
            <w:tcW w:w="546" w:type="dxa"/>
            <w:tcBorders>
              <w:top w:val="double" w:sz="4" w:space="0" w:color="auto"/>
              <w:left w:val="double" w:sz="4" w:space="0" w:color="auto"/>
              <w:bottom w:val="double" w:sz="4" w:space="0" w:color="auto"/>
              <w:right w:val="single" w:sz="4" w:space="0" w:color="000000"/>
            </w:tcBorders>
            <w:shd w:val="clear" w:color="auto" w:fill="F2F2F2" w:themeFill="background1" w:themeFillShade="F2"/>
            <w:vAlign w:val="bottom"/>
          </w:tcPr>
          <w:p w14:paraId="41C957E8" w14:textId="5F898306" w:rsidR="00282334" w:rsidRPr="00520249" w:rsidRDefault="00282334" w:rsidP="00282334">
            <w:pPr>
              <w:contextualSpacing/>
              <w:jc w:val="center"/>
              <w:rPr>
                <w:rFonts w:ascii="Times New Roman" w:hAnsi="Times New Roman" w:cs="Times New Roman"/>
                <w:b/>
                <w:noProof/>
              </w:rPr>
            </w:pPr>
            <w:r w:rsidRPr="00520249">
              <w:rPr>
                <w:rFonts w:ascii="Times New Roman" w:hAnsi="Times New Roman" w:cs="Times New Roman"/>
                <w:b/>
                <w:bCs/>
              </w:rPr>
              <w:t>142</w:t>
            </w:r>
          </w:p>
        </w:tc>
        <w:tc>
          <w:tcPr>
            <w:tcW w:w="491" w:type="dxa"/>
            <w:tcBorders>
              <w:top w:val="double" w:sz="4" w:space="0" w:color="auto"/>
              <w:left w:val="single" w:sz="4" w:space="0" w:color="000000"/>
              <w:bottom w:val="double" w:sz="4" w:space="0" w:color="auto"/>
              <w:right w:val="single" w:sz="4" w:space="0" w:color="auto"/>
            </w:tcBorders>
            <w:shd w:val="clear" w:color="auto" w:fill="F2F2F2" w:themeFill="background1" w:themeFillShade="F2"/>
            <w:vAlign w:val="bottom"/>
          </w:tcPr>
          <w:p w14:paraId="643E323A" w14:textId="40E1B97A" w:rsidR="00282334" w:rsidRPr="00520249" w:rsidRDefault="00282334" w:rsidP="00282334">
            <w:pPr>
              <w:contextualSpacing/>
              <w:jc w:val="center"/>
              <w:rPr>
                <w:rFonts w:ascii="Times New Roman" w:hAnsi="Times New Roman" w:cs="Times New Roman"/>
                <w:b/>
                <w:noProof/>
              </w:rPr>
            </w:pPr>
            <w:r w:rsidRPr="00520249">
              <w:rPr>
                <w:rFonts w:ascii="Times New Roman" w:hAnsi="Times New Roman" w:cs="Times New Roman"/>
                <w:b/>
                <w:bCs/>
              </w:rPr>
              <w:t>35</w:t>
            </w:r>
          </w:p>
        </w:tc>
        <w:tc>
          <w:tcPr>
            <w:tcW w:w="601" w:type="dxa"/>
            <w:tcBorders>
              <w:top w:val="double" w:sz="4" w:space="0" w:color="auto"/>
              <w:left w:val="single" w:sz="4" w:space="0" w:color="auto"/>
              <w:bottom w:val="double" w:sz="4" w:space="0" w:color="auto"/>
              <w:right w:val="double" w:sz="4" w:space="0" w:color="auto"/>
            </w:tcBorders>
            <w:shd w:val="clear" w:color="auto" w:fill="F2F2F2" w:themeFill="background1" w:themeFillShade="F2"/>
            <w:vAlign w:val="bottom"/>
          </w:tcPr>
          <w:p w14:paraId="4119B7D5" w14:textId="335FE481" w:rsidR="00282334" w:rsidRPr="00520249" w:rsidRDefault="00282334" w:rsidP="00282334">
            <w:pPr>
              <w:contextualSpacing/>
              <w:jc w:val="center"/>
              <w:rPr>
                <w:rFonts w:ascii="Times New Roman" w:hAnsi="Times New Roman" w:cs="Times New Roman"/>
                <w:b/>
                <w:noProof/>
              </w:rPr>
            </w:pPr>
            <w:r w:rsidRPr="00520249">
              <w:rPr>
                <w:rFonts w:ascii="Times New Roman" w:hAnsi="Times New Roman" w:cs="Times New Roman"/>
                <w:b/>
                <w:bCs/>
                <w:lang w:eastAsia="sq-AL"/>
              </w:rPr>
              <w:t>24.6</w:t>
            </w:r>
          </w:p>
        </w:tc>
        <w:tc>
          <w:tcPr>
            <w:tcW w:w="546" w:type="dxa"/>
            <w:tcBorders>
              <w:top w:val="double" w:sz="4" w:space="0" w:color="auto"/>
              <w:left w:val="double" w:sz="4" w:space="0" w:color="auto"/>
              <w:bottom w:val="double" w:sz="4" w:space="0" w:color="auto"/>
              <w:right w:val="single" w:sz="4" w:space="0" w:color="auto"/>
            </w:tcBorders>
            <w:shd w:val="clear" w:color="auto" w:fill="F2F2F2" w:themeFill="background1" w:themeFillShade="F2"/>
            <w:vAlign w:val="bottom"/>
          </w:tcPr>
          <w:p w14:paraId="12AE3B47" w14:textId="7B169BE1" w:rsidR="00282334" w:rsidRPr="00520249" w:rsidRDefault="00282334" w:rsidP="00282334">
            <w:pPr>
              <w:contextualSpacing/>
              <w:jc w:val="center"/>
              <w:rPr>
                <w:rFonts w:ascii="Times New Roman" w:hAnsi="Times New Roman" w:cs="Times New Roman"/>
                <w:b/>
                <w:noProof/>
              </w:rPr>
            </w:pPr>
            <w:r w:rsidRPr="00520249">
              <w:rPr>
                <w:rFonts w:ascii="Times New Roman" w:hAnsi="Times New Roman" w:cs="Times New Roman"/>
                <w:b/>
                <w:bCs/>
              </w:rPr>
              <w:t>447</w:t>
            </w:r>
          </w:p>
        </w:tc>
        <w:tc>
          <w:tcPr>
            <w:tcW w:w="505" w:type="dxa"/>
            <w:tcBorders>
              <w:top w:val="double" w:sz="4" w:space="0" w:color="auto"/>
              <w:left w:val="single" w:sz="4" w:space="0" w:color="auto"/>
              <w:bottom w:val="double" w:sz="4" w:space="0" w:color="auto"/>
              <w:right w:val="single" w:sz="4" w:space="0" w:color="auto"/>
            </w:tcBorders>
            <w:shd w:val="clear" w:color="auto" w:fill="F2F2F2" w:themeFill="background1" w:themeFillShade="F2"/>
            <w:vAlign w:val="bottom"/>
          </w:tcPr>
          <w:p w14:paraId="4124BE8D" w14:textId="60D6330D" w:rsidR="00282334" w:rsidRPr="00520249" w:rsidRDefault="00282334" w:rsidP="00282334">
            <w:pPr>
              <w:contextualSpacing/>
              <w:jc w:val="center"/>
              <w:rPr>
                <w:rFonts w:ascii="Times New Roman" w:hAnsi="Times New Roman" w:cs="Times New Roman"/>
                <w:b/>
                <w:noProof/>
              </w:rPr>
            </w:pPr>
            <w:r w:rsidRPr="00520249">
              <w:rPr>
                <w:rFonts w:ascii="Times New Roman" w:hAnsi="Times New Roman" w:cs="Times New Roman"/>
                <w:b/>
                <w:bCs/>
              </w:rPr>
              <w:t>7</w:t>
            </w:r>
          </w:p>
        </w:tc>
        <w:tc>
          <w:tcPr>
            <w:tcW w:w="608" w:type="dxa"/>
            <w:tcBorders>
              <w:top w:val="double" w:sz="4" w:space="0" w:color="auto"/>
              <w:left w:val="single" w:sz="4" w:space="0" w:color="auto"/>
              <w:bottom w:val="double" w:sz="4" w:space="0" w:color="auto"/>
              <w:right w:val="double" w:sz="4" w:space="0" w:color="auto"/>
            </w:tcBorders>
            <w:shd w:val="clear" w:color="auto" w:fill="F2F2F2" w:themeFill="background1" w:themeFillShade="F2"/>
            <w:vAlign w:val="bottom"/>
          </w:tcPr>
          <w:p w14:paraId="39AF040F" w14:textId="5B20E72A" w:rsidR="00282334" w:rsidRPr="00520249" w:rsidRDefault="00282334" w:rsidP="00282334">
            <w:pPr>
              <w:contextualSpacing/>
              <w:jc w:val="center"/>
              <w:rPr>
                <w:rFonts w:ascii="Times New Roman" w:hAnsi="Times New Roman" w:cs="Times New Roman"/>
                <w:b/>
                <w:noProof/>
              </w:rPr>
            </w:pPr>
            <w:r w:rsidRPr="00520249">
              <w:rPr>
                <w:rFonts w:ascii="Times New Roman" w:hAnsi="Times New Roman" w:cs="Times New Roman"/>
                <w:b/>
                <w:bCs/>
              </w:rPr>
              <w:t>6</w:t>
            </w:r>
          </w:p>
        </w:tc>
        <w:tc>
          <w:tcPr>
            <w:tcW w:w="900" w:type="dxa"/>
            <w:tcBorders>
              <w:top w:val="double" w:sz="4" w:space="0" w:color="auto"/>
              <w:left w:val="double" w:sz="4" w:space="0" w:color="auto"/>
              <w:bottom w:val="double" w:sz="4" w:space="0" w:color="auto"/>
              <w:right w:val="single" w:sz="4" w:space="0" w:color="auto"/>
            </w:tcBorders>
            <w:shd w:val="clear" w:color="auto" w:fill="F2F2F2" w:themeFill="background1" w:themeFillShade="F2"/>
            <w:vAlign w:val="bottom"/>
          </w:tcPr>
          <w:p w14:paraId="0A3B8F51" w14:textId="56A0D1CA" w:rsidR="00282334" w:rsidRPr="00520249" w:rsidRDefault="00282334" w:rsidP="00282334">
            <w:pPr>
              <w:contextualSpacing/>
              <w:jc w:val="center"/>
              <w:rPr>
                <w:rFonts w:ascii="Times New Roman" w:hAnsi="Times New Roman" w:cs="Times New Roman"/>
                <w:b/>
                <w:noProof/>
              </w:rPr>
            </w:pPr>
            <w:r w:rsidRPr="00520249">
              <w:rPr>
                <w:rFonts w:ascii="Times New Roman" w:hAnsi="Times New Roman" w:cs="Times New Roman"/>
                <w:b/>
                <w:bCs/>
              </w:rPr>
              <w:t>76.382</w:t>
            </w:r>
          </w:p>
        </w:tc>
        <w:tc>
          <w:tcPr>
            <w:tcW w:w="1080" w:type="dxa"/>
            <w:tcBorders>
              <w:top w:val="double" w:sz="4" w:space="0" w:color="auto"/>
              <w:left w:val="single" w:sz="4" w:space="0" w:color="auto"/>
              <w:bottom w:val="double" w:sz="4" w:space="0" w:color="auto"/>
              <w:right w:val="single" w:sz="4" w:space="0" w:color="auto"/>
            </w:tcBorders>
            <w:shd w:val="clear" w:color="auto" w:fill="F2F2F2" w:themeFill="background1" w:themeFillShade="F2"/>
            <w:vAlign w:val="bottom"/>
          </w:tcPr>
          <w:p w14:paraId="29F5BE11" w14:textId="44901FA2" w:rsidR="00282334" w:rsidRPr="00520249" w:rsidRDefault="00282334" w:rsidP="00282334">
            <w:pPr>
              <w:contextualSpacing/>
              <w:jc w:val="center"/>
              <w:rPr>
                <w:rFonts w:ascii="Times New Roman" w:hAnsi="Times New Roman" w:cs="Times New Roman"/>
                <w:b/>
                <w:noProof/>
              </w:rPr>
            </w:pPr>
            <w:r w:rsidRPr="00520249">
              <w:rPr>
                <w:rFonts w:ascii="Times New Roman" w:hAnsi="Times New Roman" w:cs="Times New Roman"/>
                <w:b/>
                <w:bCs/>
              </w:rPr>
              <w:t>14.697</w:t>
            </w:r>
          </w:p>
        </w:tc>
        <w:tc>
          <w:tcPr>
            <w:tcW w:w="540" w:type="dxa"/>
            <w:tcBorders>
              <w:top w:val="double" w:sz="4" w:space="0" w:color="auto"/>
              <w:left w:val="double" w:sz="4" w:space="0" w:color="auto"/>
              <w:bottom w:val="double" w:sz="4" w:space="0" w:color="auto"/>
              <w:right w:val="single" w:sz="4" w:space="0" w:color="auto"/>
            </w:tcBorders>
            <w:shd w:val="clear" w:color="auto" w:fill="F2F2F2" w:themeFill="background1" w:themeFillShade="F2"/>
            <w:vAlign w:val="bottom"/>
          </w:tcPr>
          <w:p w14:paraId="53894906" w14:textId="09C6DDC3" w:rsidR="00282334" w:rsidRPr="00520249" w:rsidRDefault="00282334" w:rsidP="00282334">
            <w:pPr>
              <w:contextualSpacing/>
              <w:jc w:val="center"/>
              <w:rPr>
                <w:rFonts w:ascii="Times New Roman" w:hAnsi="Times New Roman" w:cs="Times New Roman"/>
                <w:b/>
                <w:noProof/>
              </w:rPr>
            </w:pPr>
            <w:r w:rsidRPr="00520249">
              <w:rPr>
                <w:rFonts w:ascii="Times New Roman" w:hAnsi="Times New Roman" w:cs="Times New Roman"/>
                <w:b/>
                <w:bCs/>
              </w:rPr>
              <w:t>61</w:t>
            </w:r>
          </w:p>
        </w:tc>
        <w:tc>
          <w:tcPr>
            <w:tcW w:w="450" w:type="dxa"/>
            <w:tcBorders>
              <w:top w:val="double" w:sz="4" w:space="0" w:color="auto"/>
              <w:left w:val="single" w:sz="4" w:space="0" w:color="auto"/>
              <w:bottom w:val="double" w:sz="4" w:space="0" w:color="auto"/>
              <w:right w:val="single" w:sz="4" w:space="0" w:color="auto"/>
            </w:tcBorders>
            <w:shd w:val="clear" w:color="auto" w:fill="F2F2F2" w:themeFill="background1" w:themeFillShade="F2"/>
            <w:vAlign w:val="bottom"/>
          </w:tcPr>
          <w:p w14:paraId="54C34385" w14:textId="13E49363" w:rsidR="00282334" w:rsidRPr="00520249" w:rsidRDefault="00282334" w:rsidP="00282334">
            <w:pPr>
              <w:contextualSpacing/>
              <w:jc w:val="center"/>
              <w:rPr>
                <w:rFonts w:ascii="Times New Roman" w:hAnsi="Times New Roman" w:cs="Times New Roman"/>
                <w:b/>
                <w:noProof/>
              </w:rPr>
            </w:pPr>
            <w:r w:rsidRPr="00520249">
              <w:rPr>
                <w:rFonts w:ascii="Times New Roman" w:hAnsi="Times New Roman" w:cs="Times New Roman"/>
                <w:b/>
                <w:bCs/>
              </w:rPr>
              <w:t>34</w:t>
            </w:r>
          </w:p>
        </w:tc>
        <w:tc>
          <w:tcPr>
            <w:tcW w:w="450" w:type="dxa"/>
            <w:tcBorders>
              <w:top w:val="double" w:sz="4" w:space="0" w:color="auto"/>
              <w:left w:val="single" w:sz="4" w:space="0" w:color="auto"/>
              <w:bottom w:val="double" w:sz="4" w:space="0" w:color="auto"/>
              <w:right w:val="single" w:sz="4" w:space="0" w:color="auto"/>
            </w:tcBorders>
            <w:shd w:val="clear" w:color="auto" w:fill="F2F2F2" w:themeFill="background1" w:themeFillShade="F2"/>
            <w:vAlign w:val="bottom"/>
          </w:tcPr>
          <w:p w14:paraId="62022513" w14:textId="14E92271" w:rsidR="00282334" w:rsidRPr="00520249" w:rsidRDefault="00282334" w:rsidP="00282334">
            <w:pPr>
              <w:contextualSpacing/>
              <w:jc w:val="center"/>
              <w:rPr>
                <w:rFonts w:ascii="Times New Roman" w:hAnsi="Times New Roman" w:cs="Times New Roman"/>
                <w:b/>
                <w:noProof/>
              </w:rPr>
            </w:pPr>
            <w:r w:rsidRPr="00520249">
              <w:rPr>
                <w:rFonts w:ascii="Times New Roman" w:hAnsi="Times New Roman" w:cs="Times New Roman"/>
                <w:b/>
                <w:bCs/>
              </w:rPr>
              <w:t>8</w:t>
            </w:r>
          </w:p>
        </w:tc>
        <w:tc>
          <w:tcPr>
            <w:tcW w:w="450" w:type="dxa"/>
            <w:tcBorders>
              <w:top w:val="double" w:sz="4" w:space="0" w:color="auto"/>
              <w:left w:val="single" w:sz="4" w:space="0" w:color="auto"/>
              <w:bottom w:val="double" w:sz="4" w:space="0" w:color="auto"/>
              <w:right w:val="single" w:sz="4" w:space="0" w:color="auto"/>
            </w:tcBorders>
            <w:shd w:val="clear" w:color="auto" w:fill="F2F2F2" w:themeFill="background1" w:themeFillShade="F2"/>
            <w:vAlign w:val="bottom"/>
          </w:tcPr>
          <w:p w14:paraId="075528FD" w14:textId="46244A07" w:rsidR="00282334" w:rsidRPr="00520249" w:rsidRDefault="00282334" w:rsidP="00282334">
            <w:pPr>
              <w:contextualSpacing/>
              <w:jc w:val="center"/>
              <w:rPr>
                <w:rFonts w:ascii="Times New Roman" w:hAnsi="Times New Roman" w:cs="Times New Roman"/>
                <w:b/>
                <w:noProof/>
              </w:rPr>
            </w:pPr>
            <w:r w:rsidRPr="00520249">
              <w:rPr>
                <w:rFonts w:ascii="Times New Roman" w:hAnsi="Times New Roman" w:cs="Times New Roman"/>
                <w:b/>
                <w:bCs/>
              </w:rPr>
              <w:t>6</w:t>
            </w:r>
          </w:p>
        </w:tc>
        <w:tc>
          <w:tcPr>
            <w:tcW w:w="450" w:type="dxa"/>
            <w:tcBorders>
              <w:top w:val="double" w:sz="4" w:space="0" w:color="auto"/>
              <w:left w:val="single" w:sz="4" w:space="0" w:color="auto"/>
              <w:bottom w:val="double" w:sz="4" w:space="0" w:color="auto"/>
              <w:right w:val="double" w:sz="4" w:space="0" w:color="auto"/>
            </w:tcBorders>
            <w:shd w:val="clear" w:color="auto" w:fill="F2F2F2" w:themeFill="background1" w:themeFillShade="F2"/>
            <w:vAlign w:val="bottom"/>
          </w:tcPr>
          <w:p w14:paraId="691238A4" w14:textId="139FBB70" w:rsidR="00282334" w:rsidRPr="00520249" w:rsidRDefault="00282334" w:rsidP="00282334">
            <w:pPr>
              <w:contextualSpacing/>
              <w:jc w:val="center"/>
              <w:rPr>
                <w:rFonts w:ascii="Times New Roman" w:hAnsi="Times New Roman" w:cs="Times New Roman"/>
                <w:b/>
                <w:noProof/>
              </w:rPr>
            </w:pPr>
            <w:r w:rsidRPr="00520249">
              <w:rPr>
                <w:rFonts w:ascii="Times New Roman" w:hAnsi="Times New Roman" w:cs="Times New Roman"/>
                <w:b/>
                <w:bCs/>
              </w:rPr>
              <w:t>13</w:t>
            </w:r>
          </w:p>
        </w:tc>
        <w:tc>
          <w:tcPr>
            <w:tcW w:w="639" w:type="dxa"/>
            <w:tcBorders>
              <w:top w:val="double" w:sz="4" w:space="0" w:color="auto"/>
              <w:left w:val="double" w:sz="4" w:space="0" w:color="auto"/>
              <w:bottom w:val="double" w:sz="4" w:space="0" w:color="auto"/>
              <w:right w:val="double" w:sz="4" w:space="0" w:color="auto"/>
            </w:tcBorders>
            <w:shd w:val="clear" w:color="auto" w:fill="F2F2F2" w:themeFill="background1" w:themeFillShade="F2"/>
            <w:vAlign w:val="bottom"/>
          </w:tcPr>
          <w:p w14:paraId="7B13D766" w14:textId="32841B15" w:rsidR="00282334" w:rsidRPr="00520249" w:rsidRDefault="00282334" w:rsidP="00282334">
            <w:pPr>
              <w:contextualSpacing/>
              <w:jc w:val="center"/>
              <w:rPr>
                <w:rFonts w:ascii="Times New Roman" w:hAnsi="Times New Roman" w:cs="Times New Roman"/>
                <w:b/>
                <w:noProof/>
              </w:rPr>
            </w:pPr>
            <w:r w:rsidRPr="00520249">
              <w:rPr>
                <w:rFonts w:ascii="Times New Roman" w:hAnsi="Times New Roman" w:cs="Times New Roman"/>
                <w:b/>
                <w:bCs/>
              </w:rPr>
              <w:t>60</w:t>
            </w:r>
          </w:p>
        </w:tc>
      </w:tr>
    </w:tbl>
    <w:p w14:paraId="54F2D2CB" w14:textId="77777777" w:rsidR="00282334" w:rsidRPr="00520249" w:rsidRDefault="00282334" w:rsidP="00282334">
      <w:pPr>
        <w:tabs>
          <w:tab w:val="left" w:pos="360"/>
        </w:tabs>
        <w:spacing w:after="0" w:line="240" w:lineRule="auto"/>
        <w:jc w:val="both"/>
        <w:rPr>
          <w:rFonts w:ascii="Times New Roman" w:eastAsia="Calibri" w:hAnsi="Times New Roman" w:cs="Times New Roman"/>
          <w:sz w:val="16"/>
          <w:szCs w:val="16"/>
        </w:rPr>
      </w:pPr>
    </w:p>
    <w:p w14:paraId="47E218E6" w14:textId="175E727F" w:rsidR="008A715E" w:rsidRPr="001B5E6D" w:rsidRDefault="008A715E" w:rsidP="00E83159">
      <w:pPr>
        <w:pStyle w:val="ListParagraph"/>
        <w:spacing w:after="0" w:line="240" w:lineRule="auto"/>
        <w:ind w:left="0"/>
        <w:jc w:val="both"/>
        <w:rPr>
          <w:rFonts w:ascii="Times New Roman" w:hAnsi="Times New Roman" w:cs="Times New Roman"/>
          <w:b/>
          <w:bCs/>
          <w:sz w:val="24"/>
          <w:szCs w:val="24"/>
        </w:rPr>
      </w:pPr>
      <w:r w:rsidRPr="001B5E6D">
        <w:rPr>
          <w:rFonts w:ascii="Times New Roman" w:hAnsi="Times New Roman" w:cs="Times New Roman"/>
          <w:b/>
          <w:bCs/>
          <w:sz w:val="24"/>
          <w:szCs w:val="24"/>
        </w:rPr>
        <w:t xml:space="preserve">Për 6 mujorin e </w:t>
      </w:r>
      <w:r w:rsidR="009E29B4" w:rsidRPr="001B5E6D">
        <w:rPr>
          <w:rFonts w:ascii="Times New Roman" w:hAnsi="Times New Roman" w:cs="Times New Roman"/>
          <w:b/>
          <w:bCs/>
          <w:sz w:val="24"/>
          <w:szCs w:val="24"/>
        </w:rPr>
        <w:t>I-</w:t>
      </w:r>
      <w:proofErr w:type="spellStart"/>
      <w:r w:rsidR="009E29B4" w:rsidRPr="001B5E6D">
        <w:rPr>
          <w:rFonts w:ascii="Times New Roman" w:hAnsi="Times New Roman" w:cs="Times New Roman"/>
          <w:b/>
          <w:bCs/>
          <w:sz w:val="24"/>
          <w:szCs w:val="24"/>
        </w:rPr>
        <w:t>rë</w:t>
      </w:r>
      <w:proofErr w:type="spellEnd"/>
      <w:r w:rsidRPr="001B5E6D">
        <w:rPr>
          <w:rFonts w:ascii="Times New Roman" w:hAnsi="Times New Roman" w:cs="Times New Roman"/>
          <w:b/>
          <w:bCs/>
          <w:sz w:val="24"/>
          <w:szCs w:val="24"/>
        </w:rPr>
        <w:t xml:space="preserve"> 2026, bimë narkotike të asgjësuara janë 61</w:t>
      </w:r>
      <w:r w:rsidR="009E29B4" w:rsidRPr="001B5E6D">
        <w:rPr>
          <w:rFonts w:ascii="Times New Roman" w:hAnsi="Times New Roman" w:cs="Times New Roman"/>
          <w:b/>
          <w:bCs/>
          <w:sz w:val="24"/>
          <w:szCs w:val="24"/>
        </w:rPr>
        <w:t>.</w:t>
      </w:r>
      <w:r w:rsidRPr="001B5E6D">
        <w:rPr>
          <w:rFonts w:ascii="Times New Roman" w:hAnsi="Times New Roman" w:cs="Times New Roman"/>
          <w:b/>
          <w:bCs/>
          <w:sz w:val="24"/>
          <w:szCs w:val="24"/>
        </w:rPr>
        <w:t>003, ose 20.1% më pak se me të njëjtën periudhë të vitit të kaluar 2025 (76</w:t>
      </w:r>
      <w:r w:rsidR="009E29B4" w:rsidRPr="001B5E6D">
        <w:rPr>
          <w:rFonts w:ascii="Times New Roman" w:hAnsi="Times New Roman" w:cs="Times New Roman"/>
          <w:b/>
          <w:bCs/>
          <w:sz w:val="24"/>
          <w:szCs w:val="24"/>
        </w:rPr>
        <w:t>.</w:t>
      </w:r>
      <w:r w:rsidRPr="001B5E6D">
        <w:rPr>
          <w:rFonts w:ascii="Times New Roman" w:hAnsi="Times New Roman" w:cs="Times New Roman"/>
          <w:b/>
          <w:bCs/>
          <w:sz w:val="24"/>
          <w:szCs w:val="24"/>
        </w:rPr>
        <w:t>382 bimë narkotike).</w:t>
      </w:r>
    </w:p>
    <w:p w14:paraId="3C936809" w14:textId="77777777" w:rsidR="009E29B4" w:rsidRPr="00520249" w:rsidRDefault="009E29B4" w:rsidP="009E29B4">
      <w:pPr>
        <w:overflowPunct w:val="0"/>
        <w:autoSpaceDE w:val="0"/>
        <w:autoSpaceDN w:val="0"/>
        <w:adjustRightInd w:val="0"/>
        <w:spacing w:after="0" w:line="240" w:lineRule="auto"/>
        <w:jc w:val="both"/>
        <w:textAlignment w:val="baseline"/>
        <w:rPr>
          <w:rFonts w:ascii="Times New Roman" w:hAnsi="Times New Roman" w:cs="Times New Roman"/>
          <w:b/>
          <w:sz w:val="16"/>
          <w:szCs w:val="16"/>
          <w:u w:val="single"/>
        </w:rPr>
      </w:pPr>
    </w:p>
    <w:p w14:paraId="4447881B" w14:textId="2356069B" w:rsidR="008A715E" w:rsidRPr="001B5E6D" w:rsidRDefault="009E29B4" w:rsidP="009E29B4">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1B5E6D">
        <w:rPr>
          <w:rFonts w:ascii="Times New Roman" w:hAnsi="Times New Roman" w:cs="Times New Roman"/>
          <w:b/>
          <w:sz w:val="24"/>
          <w:szCs w:val="24"/>
        </w:rPr>
        <w:t>N</w:t>
      </w:r>
      <w:r w:rsidR="008A715E" w:rsidRPr="001B5E6D">
        <w:rPr>
          <w:rFonts w:ascii="Times New Roman" w:hAnsi="Times New Roman" w:cs="Times New Roman"/>
          <w:b/>
          <w:sz w:val="24"/>
          <w:szCs w:val="24"/>
        </w:rPr>
        <w:t>ë aspektin e parandalimit</w:t>
      </w:r>
      <w:r w:rsidRPr="001B5E6D">
        <w:rPr>
          <w:rFonts w:ascii="Times New Roman" w:hAnsi="Times New Roman" w:cs="Times New Roman"/>
          <w:sz w:val="24"/>
          <w:szCs w:val="24"/>
        </w:rPr>
        <w:t>: Ë</w:t>
      </w:r>
      <w:r w:rsidR="008A715E" w:rsidRPr="001B5E6D">
        <w:rPr>
          <w:rFonts w:ascii="Times New Roman" w:hAnsi="Times New Roman" w:cs="Times New Roman"/>
          <w:sz w:val="24"/>
          <w:szCs w:val="24"/>
        </w:rPr>
        <w:t>shtë bërë një punë e mirë që në fazat e para të përgatitjes për kultivim, ku nëpërmjet informacioneve, procedimeve pro</w:t>
      </w:r>
      <w:r w:rsidRPr="001B5E6D">
        <w:rPr>
          <w:rFonts w:ascii="Times New Roman" w:hAnsi="Times New Roman" w:cs="Times New Roman"/>
          <w:sz w:val="24"/>
          <w:szCs w:val="24"/>
        </w:rPr>
        <w:t>-</w:t>
      </w:r>
      <w:r w:rsidR="008A715E" w:rsidRPr="001B5E6D">
        <w:rPr>
          <w:rFonts w:ascii="Times New Roman" w:hAnsi="Times New Roman" w:cs="Times New Roman"/>
          <w:sz w:val="24"/>
          <w:szCs w:val="24"/>
        </w:rPr>
        <w:t>aktive dhe përgjimeve parandaluese janë</w:t>
      </w:r>
      <w:r w:rsidRPr="001B5E6D">
        <w:rPr>
          <w:rFonts w:ascii="Times New Roman" w:hAnsi="Times New Roman" w:cs="Times New Roman"/>
          <w:sz w:val="24"/>
          <w:szCs w:val="24"/>
        </w:rPr>
        <w:t>:</w:t>
      </w:r>
    </w:p>
    <w:p w14:paraId="073D56A5" w14:textId="6683C592" w:rsidR="008A715E" w:rsidRPr="001B5E6D" w:rsidRDefault="00FD66F0">
      <w:pPr>
        <w:numPr>
          <w:ilvl w:val="0"/>
          <w:numId w:val="232"/>
        </w:num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1B5E6D">
        <w:rPr>
          <w:rFonts w:ascii="Times New Roman" w:hAnsi="Times New Roman" w:cs="Times New Roman"/>
          <w:sz w:val="24"/>
          <w:szCs w:val="24"/>
        </w:rPr>
        <w:t xml:space="preserve">Janë </w:t>
      </w:r>
      <w:r w:rsidR="008A715E" w:rsidRPr="001B5E6D">
        <w:rPr>
          <w:rFonts w:ascii="Times New Roman" w:hAnsi="Times New Roman" w:cs="Times New Roman"/>
          <w:sz w:val="24"/>
          <w:szCs w:val="24"/>
        </w:rPr>
        <w:t xml:space="preserve">kapur e sekuestruar </w:t>
      </w:r>
      <w:r w:rsidR="008A715E" w:rsidRPr="001B5E6D">
        <w:rPr>
          <w:rFonts w:ascii="Times New Roman" w:hAnsi="Times New Roman" w:cs="Times New Roman"/>
          <w:b/>
          <w:noProof/>
          <w:sz w:val="24"/>
          <w:szCs w:val="24"/>
        </w:rPr>
        <w:t>15</w:t>
      </w:r>
      <w:r w:rsidRPr="001B5E6D">
        <w:rPr>
          <w:rFonts w:ascii="Times New Roman" w:hAnsi="Times New Roman" w:cs="Times New Roman"/>
          <w:b/>
          <w:noProof/>
          <w:sz w:val="24"/>
          <w:szCs w:val="24"/>
        </w:rPr>
        <w:t>.</w:t>
      </w:r>
      <w:r w:rsidR="008A715E" w:rsidRPr="001B5E6D">
        <w:rPr>
          <w:rFonts w:ascii="Times New Roman" w:hAnsi="Times New Roman" w:cs="Times New Roman"/>
          <w:b/>
          <w:noProof/>
          <w:sz w:val="24"/>
          <w:szCs w:val="24"/>
        </w:rPr>
        <w:t xml:space="preserve">791 </w:t>
      </w:r>
      <w:r w:rsidR="008A715E" w:rsidRPr="001B5E6D">
        <w:rPr>
          <w:rFonts w:ascii="Times New Roman" w:hAnsi="Times New Roman" w:cs="Times New Roman"/>
          <w:noProof/>
          <w:sz w:val="24"/>
          <w:szCs w:val="24"/>
        </w:rPr>
        <w:t>fara kanabisi</w:t>
      </w:r>
      <w:r w:rsidRPr="001B5E6D">
        <w:rPr>
          <w:rFonts w:ascii="Times New Roman" w:hAnsi="Times New Roman" w:cs="Times New Roman"/>
          <w:noProof/>
          <w:sz w:val="24"/>
          <w:szCs w:val="24"/>
        </w:rPr>
        <w:t>;</w:t>
      </w:r>
      <w:r w:rsidR="008A715E" w:rsidRPr="001B5E6D">
        <w:rPr>
          <w:rFonts w:ascii="Times New Roman" w:hAnsi="Times New Roman" w:cs="Times New Roman"/>
          <w:noProof/>
          <w:sz w:val="24"/>
          <w:szCs w:val="24"/>
        </w:rPr>
        <w:t xml:space="preserve"> dhe </w:t>
      </w:r>
    </w:p>
    <w:p w14:paraId="57319B75" w14:textId="43D3E170" w:rsidR="008A715E" w:rsidRPr="001B5E6D" w:rsidRDefault="00FD66F0">
      <w:pPr>
        <w:numPr>
          <w:ilvl w:val="0"/>
          <w:numId w:val="232"/>
        </w:num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1B5E6D">
        <w:rPr>
          <w:rFonts w:ascii="Times New Roman" w:hAnsi="Times New Roman" w:cs="Times New Roman"/>
          <w:noProof/>
          <w:sz w:val="24"/>
          <w:szCs w:val="24"/>
        </w:rPr>
        <w:t xml:space="preserve">Janë </w:t>
      </w:r>
      <w:r w:rsidR="008A715E" w:rsidRPr="001B5E6D">
        <w:rPr>
          <w:rFonts w:ascii="Times New Roman" w:hAnsi="Times New Roman" w:cs="Times New Roman"/>
          <w:noProof/>
          <w:sz w:val="24"/>
          <w:szCs w:val="24"/>
        </w:rPr>
        <w:t xml:space="preserve">asgjësuar </w:t>
      </w:r>
      <w:r w:rsidR="008A715E" w:rsidRPr="001B5E6D">
        <w:rPr>
          <w:rFonts w:ascii="Times New Roman" w:hAnsi="Times New Roman" w:cs="Times New Roman"/>
          <w:b/>
          <w:noProof/>
          <w:sz w:val="24"/>
          <w:szCs w:val="24"/>
        </w:rPr>
        <w:t>118</w:t>
      </w:r>
      <w:r w:rsidRPr="001B5E6D">
        <w:rPr>
          <w:rFonts w:ascii="Times New Roman" w:hAnsi="Times New Roman" w:cs="Times New Roman"/>
          <w:b/>
          <w:noProof/>
          <w:sz w:val="24"/>
          <w:szCs w:val="24"/>
        </w:rPr>
        <w:t>.</w:t>
      </w:r>
      <w:r w:rsidR="008A715E" w:rsidRPr="001B5E6D">
        <w:rPr>
          <w:rFonts w:ascii="Times New Roman" w:hAnsi="Times New Roman" w:cs="Times New Roman"/>
          <w:b/>
          <w:noProof/>
          <w:sz w:val="24"/>
          <w:szCs w:val="24"/>
        </w:rPr>
        <w:t xml:space="preserve">738 </w:t>
      </w:r>
      <w:r w:rsidR="008A715E" w:rsidRPr="001B5E6D">
        <w:rPr>
          <w:rFonts w:ascii="Times New Roman" w:hAnsi="Times New Roman" w:cs="Times New Roman"/>
          <w:noProof/>
          <w:sz w:val="24"/>
          <w:szCs w:val="24"/>
        </w:rPr>
        <w:t>fidanë kanabis</w:t>
      </w:r>
      <w:r w:rsidR="008A715E" w:rsidRPr="001B5E6D">
        <w:rPr>
          <w:rFonts w:ascii="Times New Roman" w:eastAsia="Calibri" w:hAnsi="Times New Roman" w:cs="Times New Roman"/>
          <w:i/>
          <w:sz w:val="24"/>
          <w:szCs w:val="24"/>
        </w:rPr>
        <w:t>.</w:t>
      </w:r>
    </w:p>
    <w:p w14:paraId="2525B517" w14:textId="77777777" w:rsidR="008A715E" w:rsidRPr="00520249" w:rsidRDefault="008A715E" w:rsidP="00E83159">
      <w:pPr>
        <w:pStyle w:val="NoSpacing"/>
        <w:jc w:val="both"/>
        <w:rPr>
          <w:rFonts w:ascii="Times New Roman" w:hAnsi="Times New Roman"/>
          <w:b/>
          <w:bCs/>
          <w:sz w:val="16"/>
          <w:szCs w:val="16"/>
          <w:lang w:val="sq-AL"/>
        </w:rPr>
      </w:pPr>
    </w:p>
    <w:p w14:paraId="32A1082D" w14:textId="77777777" w:rsidR="008A715E" w:rsidRPr="001B5E6D" w:rsidRDefault="008A715E" w:rsidP="00E83159">
      <w:pPr>
        <w:pStyle w:val="NoSpacing"/>
        <w:jc w:val="both"/>
        <w:rPr>
          <w:rFonts w:ascii="Times New Roman" w:hAnsi="Times New Roman"/>
          <w:sz w:val="24"/>
          <w:szCs w:val="24"/>
          <w:lang w:val="sq-AL"/>
        </w:rPr>
      </w:pPr>
      <w:r w:rsidRPr="001B5E6D">
        <w:rPr>
          <w:rFonts w:ascii="Times New Roman" w:hAnsi="Times New Roman"/>
          <w:b/>
          <w:bCs/>
          <w:sz w:val="24"/>
          <w:szCs w:val="24"/>
          <w:lang w:val="sq-AL"/>
        </w:rPr>
        <w:t>Në krahasim me 6 mujori e I të vitit 2025, situata për vitin 2026, është pozitive</w:t>
      </w:r>
      <w:r w:rsidRPr="001B5E6D">
        <w:rPr>
          <w:rFonts w:ascii="Times New Roman" w:hAnsi="Times New Roman"/>
          <w:sz w:val="24"/>
          <w:szCs w:val="24"/>
          <w:lang w:val="sq-AL"/>
        </w:rPr>
        <w:t xml:space="preserve">, ku kemi më pak bimë narkotike, përsëri </w:t>
      </w:r>
      <w:r w:rsidRPr="001B5E6D">
        <w:rPr>
          <w:rFonts w:ascii="Times New Roman" w:hAnsi="Times New Roman"/>
          <w:b/>
          <w:bCs/>
          <w:sz w:val="24"/>
          <w:szCs w:val="24"/>
          <w:lang w:val="sq-AL"/>
        </w:rPr>
        <w:t xml:space="preserve">Shkodra vijon të mbetet qark problematik për kultivimin me </w:t>
      </w:r>
      <w:r w:rsidRPr="001B5E6D">
        <w:rPr>
          <w:rFonts w:ascii="Times New Roman" w:hAnsi="Times New Roman"/>
          <w:b/>
          <w:sz w:val="24"/>
          <w:szCs w:val="24"/>
          <w:lang w:val="sq-AL"/>
        </w:rPr>
        <w:t xml:space="preserve">67.3% të </w:t>
      </w:r>
      <w:r w:rsidRPr="001B5E6D">
        <w:rPr>
          <w:rFonts w:ascii="Times New Roman" w:hAnsi="Times New Roman"/>
          <w:b/>
          <w:sz w:val="24"/>
          <w:szCs w:val="24"/>
          <w:lang w:val="sq-AL"/>
        </w:rPr>
        <w:lastRenderedPageBreak/>
        <w:t>totalit të bimëve narkotike në shkallë vendi</w:t>
      </w:r>
      <w:r w:rsidRPr="001B5E6D">
        <w:rPr>
          <w:rFonts w:ascii="Times New Roman" w:hAnsi="Times New Roman"/>
          <w:sz w:val="24"/>
          <w:szCs w:val="24"/>
          <w:lang w:val="sq-AL"/>
        </w:rPr>
        <w:t>, pothuajse me të njëjtën tendencë si vitet e fundit 2021-2025, pasi në këto vite nuk janë hetuar dhe dënuar personat financues, organizatorë dhe autorë të kultivimit, e konkretisht DVP Shkodër për këtë periudhë të vitit 2026, në krahasim me treguesit në shkallë vendi ka këta tregues si më poshtë;</w:t>
      </w:r>
    </w:p>
    <w:p w14:paraId="66C37180" w14:textId="767BF0CB" w:rsidR="008A715E" w:rsidRPr="001B5E6D" w:rsidRDefault="00FD66F0">
      <w:pPr>
        <w:pStyle w:val="ListParagraph"/>
        <w:numPr>
          <w:ilvl w:val="0"/>
          <w:numId w:val="272"/>
        </w:numPr>
        <w:spacing w:after="0" w:line="240" w:lineRule="auto"/>
        <w:ind w:right="33"/>
        <w:jc w:val="both"/>
        <w:rPr>
          <w:rFonts w:ascii="Times New Roman" w:hAnsi="Times New Roman" w:cs="Times New Roman"/>
          <w:sz w:val="24"/>
          <w:szCs w:val="24"/>
        </w:rPr>
      </w:pPr>
      <w:r w:rsidRPr="001B5E6D">
        <w:rPr>
          <w:rFonts w:ascii="Times New Roman" w:hAnsi="Times New Roman" w:cs="Times New Roman"/>
          <w:sz w:val="24"/>
          <w:szCs w:val="24"/>
        </w:rPr>
        <w:t>N</w:t>
      </w:r>
      <w:r w:rsidR="008A715E" w:rsidRPr="001B5E6D">
        <w:rPr>
          <w:rFonts w:ascii="Times New Roman" w:hAnsi="Times New Roman" w:cs="Times New Roman"/>
          <w:sz w:val="24"/>
          <w:szCs w:val="24"/>
        </w:rPr>
        <w:t xml:space="preserve">ga </w:t>
      </w:r>
      <w:r w:rsidR="008A715E" w:rsidRPr="001B5E6D">
        <w:rPr>
          <w:rFonts w:ascii="Times New Roman" w:hAnsi="Times New Roman" w:cs="Times New Roman"/>
          <w:b/>
          <w:sz w:val="24"/>
          <w:szCs w:val="24"/>
        </w:rPr>
        <w:t>150</w:t>
      </w:r>
      <w:r w:rsidR="008A715E" w:rsidRPr="001B5E6D">
        <w:rPr>
          <w:rFonts w:ascii="Times New Roman" w:hAnsi="Times New Roman" w:cs="Times New Roman"/>
          <w:sz w:val="24"/>
          <w:szCs w:val="24"/>
        </w:rPr>
        <w:t xml:space="preserve"> raste kultivimi gjithsej në shkallë vendi, DVP Shkodër ka </w:t>
      </w:r>
      <w:r w:rsidR="008A715E" w:rsidRPr="001B5E6D">
        <w:rPr>
          <w:rFonts w:ascii="Times New Roman" w:hAnsi="Times New Roman" w:cs="Times New Roman"/>
          <w:b/>
          <w:sz w:val="24"/>
          <w:szCs w:val="24"/>
        </w:rPr>
        <w:t>74</w:t>
      </w:r>
      <w:r w:rsidR="008A715E" w:rsidRPr="001B5E6D">
        <w:rPr>
          <w:rFonts w:ascii="Times New Roman" w:hAnsi="Times New Roman" w:cs="Times New Roman"/>
          <w:sz w:val="24"/>
          <w:szCs w:val="24"/>
        </w:rPr>
        <w:t xml:space="preserve"> raste kultivimi ose </w:t>
      </w:r>
      <w:r w:rsidR="008A715E" w:rsidRPr="001B5E6D">
        <w:rPr>
          <w:rFonts w:ascii="Times New Roman" w:hAnsi="Times New Roman" w:cs="Times New Roman"/>
          <w:b/>
          <w:sz w:val="24"/>
          <w:szCs w:val="24"/>
        </w:rPr>
        <w:t>50%</w:t>
      </w:r>
      <w:r w:rsidR="008A715E" w:rsidRPr="001B5E6D">
        <w:rPr>
          <w:rFonts w:ascii="Times New Roman" w:hAnsi="Times New Roman" w:cs="Times New Roman"/>
          <w:sz w:val="24"/>
          <w:szCs w:val="24"/>
        </w:rPr>
        <w:t xml:space="preserve"> të totalit të rasteve në shkallë vendi.</w:t>
      </w:r>
    </w:p>
    <w:p w14:paraId="72E61C74" w14:textId="0310AE56" w:rsidR="008A715E" w:rsidRPr="001B5E6D" w:rsidRDefault="00FD66F0">
      <w:pPr>
        <w:pStyle w:val="ListParagraph"/>
        <w:numPr>
          <w:ilvl w:val="0"/>
          <w:numId w:val="272"/>
        </w:numPr>
        <w:spacing w:after="0" w:line="240" w:lineRule="auto"/>
        <w:ind w:right="33"/>
        <w:jc w:val="both"/>
        <w:rPr>
          <w:rFonts w:ascii="Times New Roman" w:hAnsi="Times New Roman" w:cs="Times New Roman"/>
          <w:sz w:val="24"/>
          <w:szCs w:val="24"/>
        </w:rPr>
      </w:pPr>
      <w:r w:rsidRPr="001B5E6D">
        <w:rPr>
          <w:rFonts w:ascii="Times New Roman" w:hAnsi="Times New Roman" w:cs="Times New Roman"/>
          <w:sz w:val="24"/>
          <w:szCs w:val="24"/>
        </w:rPr>
        <w:t>N</w:t>
      </w:r>
      <w:r w:rsidR="008A715E" w:rsidRPr="001B5E6D">
        <w:rPr>
          <w:rFonts w:ascii="Times New Roman" w:hAnsi="Times New Roman" w:cs="Times New Roman"/>
          <w:sz w:val="24"/>
          <w:szCs w:val="24"/>
        </w:rPr>
        <w:t xml:space="preserve">ga </w:t>
      </w:r>
      <w:r w:rsidR="008A715E" w:rsidRPr="001B5E6D">
        <w:rPr>
          <w:rFonts w:ascii="Times New Roman" w:eastAsia="Calibri" w:hAnsi="Times New Roman" w:cs="Times New Roman"/>
          <w:b/>
          <w:noProof/>
          <w:sz w:val="24"/>
          <w:szCs w:val="24"/>
        </w:rPr>
        <w:t>74</w:t>
      </w:r>
      <w:r w:rsidR="008A715E" w:rsidRPr="001B5E6D">
        <w:rPr>
          <w:rFonts w:ascii="Times New Roman" w:eastAsia="Calibri" w:hAnsi="Times New Roman" w:cs="Times New Roman"/>
          <w:noProof/>
          <w:sz w:val="24"/>
          <w:szCs w:val="24"/>
        </w:rPr>
        <w:t xml:space="preserve"> raste kultivimi të evidentuara nga DVP Shkodër, janë zbuluar dhe vënë autorët para përgjegjësisë për </w:t>
      </w:r>
      <w:r w:rsidR="008A715E" w:rsidRPr="001B5E6D">
        <w:rPr>
          <w:rFonts w:ascii="Times New Roman" w:eastAsia="Calibri" w:hAnsi="Times New Roman" w:cs="Times New Roman"/>
          <w:b/>
          <w:noProof/>
          <w:sz w:val="24"/>
          <w:szCs w:val="24"/>
        </w:rPr>
        <w:t>23</w:t>
      </w:r>
      <w:r w:rsidR="008A715E" w:rsidRPr="001B5E6D">
        <w:rPr>
          <w:rFonts w:ascii="Times New Roman" w:eastAsia="Calibri" w:hAnsi="Times New Roman" w:cs="Times New Roman"/>
          <w:noProof/>
          <w:sz w:val="24"/>
          <w:szCs w:val="24"/>
        </w:rPr>
        <w:t xml:space="preserve"> raste kultivimi ose </w:t>
      </w:r>
      <w:r w:rsidR="008A715E" w:rsidRPr="001B5E6D">
        <w:rPr>
          <w:rFonts w:ascii="Times New Roman" w:eastAsia="Calibri" w:hAnsi="Times New Roman" w:cs="Times New Roman"/>
          <w:b/>
          <w:bCs/>
          <w:noProof/>
          <w:sz w:val="24"/>
          <w:szCs w:val="24"/>
        </w:rPr>
        <w:t>31.1%</w:t>
      </w:r>
      <w:r w:rsidR="008A715E" w:rsidRPr="001B5E6D">
        <w:rPr>
          <w:rFonts w:ascii="Times New Roman" w:eastAsia="Calibri" w:hAnsi="Times New Roman" w:cs="Times New Roman"/>
          <w:noProof/>
          <w:sz w:val="24"/>
          <w:szCs w:val="24"/>
        </w:rPr>
        <w:t xml:space="preserve"> e tyre, ndërsa </w:t>
      </w:r>
      <w:r w:rsidR="008A715E" w:rsidRPr="001B5E6D">
        <w:rPr>
          <w:rFonts w:ascii="Times New Roman" w:eastAsia="Calibri" w:hAnsi="Times New Roman" w:cs="Times New Roman"/>
          <w:b/>
          <w:noProof/>
          <w:sz w:val="24"/>
          <w:szCs w:val="24"/>
        </w:rPr>
        <w:t>51</w:t>
      </w:r>
      <w:r w:rsidR="008A715E" w:rsidRPr="001B5E6D">
        <w:rPr>
          <w:rFonts w:ascii="Times New Roman" w:eastAsia="Calibri" w:hAnsi="Times New Roman" w:cs="Times New Roman"/>
          <w:noProof/>
          <w:sz w:val="24"/>
          <w:szCs w:val="24"/>
        </w:rPr>
        <w:t xml:space="preserve"> raste janë pa autor.</w:t>
      </w:r>
    </w:p>
    <w:p w14:paraId="161F0569" w14:textId="2EBD9703" w:rsidR="008A715E" w:rsidRPr="001B5E6D" w:rsidRDefault="00FD66F0">
      <w:pPr>
        <w:pStyle w:val="ListParagraph"/>
        <w:numPr>
          <w:ilvl w:val="0"/>
          <w:numId w:val="272"/>
        </w:numPr>
        <w:spacing w:after="0" w:line="240" w:lineRule="auto"/>
        <w:ind w:right="33"/>
        <w:jc w:val="both"/>
        <w:rPr>
          <w:rFonts w:ascii="Times New Roman" w:hAnsi="Times New Roman" w:cs="Times New Roman"/>
          <w:sz w:val="24"/>
          <w:szCs w:val="24"/>
        </w:rPr>
      </w:pPr>
      <w:r w:rsidRPr="001B5E6D">
        <w:rPr>
          <w:rFonts w:ascii="Times New Roman" w:eastAsia="Calibri" w:hAnsi="Times New Roman" w:cs="Times New Roman"/>
          <w:noProof/>
          <w:sz w:val="24"/>
          <w:szCs w:val="24"/>
        </w:rPr>
        <w:t>Z</w:t>
      </w:r>
      <w:r w:rsidR="008A715E" w:rsidRPr="001B5E6D">
        <w:rPr>
          <w:rFonts w:ascii="Times New Roman" w:eastAsia="Calibri" w:hAnsi="Times New Roman" w:cs="Times New Roman"/>
          <w:noProof/>
          <w:sz w:val="24"/>
          <w:szCs w:val="24"/>
        </w:rPr>
        <w:t xml:space="preserve">bulueshmëria e ngjarjeve është </w:t>
      </w:r>
      <w:r w:rsidR="008A715E" w:rsidRPr="001B5E6D">
        <w:rPr>
          <w:rFonts w:ascii="Times New Roman" w:eastAsia="Calibri" w:hAnsi="Times New Roman" w:cs="Times New Roman"/>
          <w:b/>
          <w:noProof/>
          <w:sz w:val="24"/>
          <w:szCs w:val="24"/>
        </w:rPr>
        <w:t>31.1%.</w:t>
      </w:r>
    </w:p>
    <w:p w14:paraId="515C075B" w14:textId="77777777" w:rsidR="00847526" w:rsidRPr="00520249" w:rsidRDefault="00847526" w:rsidP="006D4781">
      <w:pPr>
        <w:spacing w:after="0" w:line="240" w:lineRule="auto"/>
        <w:rPr>
          <w:rFonts w:ascii="Times New Roman" w:hAnsi="Times New Roman" w:cs="Times New Roman"/>
          <w:b/>
          <w:color w:val="FF0000"/>
          <w:sz w:val="16"/>
          <w:szCs w:val="16"/>
        </w:rPr>
      </w:pPr>
    </w:p>
    <w:p w14:paraId="38AFCB92" w14:textId="77777777" w:rsidR="00B022EB" w:rsidRPr="00BC3F88" w:rsidRDefault="00B022EB" w:rsidP="006D4781">
      <w:pPr>
        <w:pStyle w:val="ListParagraph"/>
        <w:numPr>
          <w:ilvl w:val="0"/>
          <w:numId w:val="12"/>
        </w:numPr>
        <w:spacing w:after="0" w:line="240" w:lineRule="auto"/>
        <w:jc w:val="both"/>
        <w:rPr>
          <w:rFonts w:ascii="Times New Roman" w:eastAsia="Times New Roman" w:hAnsi="Times New Roman" w:cs="Times New Roman"/>
          <w:b/>
          <w:sz w:val="24"/>
          <w:szCs w:val="24"/>
        </w:rPr>
      </w:pPr>
      <w:r w:rsidRPr="00BC3F88">
        <w:rPr>
          <w:rFonts w:ascii="Times New Roman" w:hAnsi="Times New Roman" w:cs="Times New Roman"/>
          <w:b/>
          <w:bCs/>
          <w:sz w:val="24"/>
          <w:szCs w:val="24"/>
          <w:shd w:val="clear" w:color="auto" w:fill="92D050"/>
        </w:rPr>
        <w:lastRenderedPageBreak/>
        <w:t xml:space="preserve">Për </w:t>
      </w:r>
      <w:r w:rsidR="00BE0BEC" w:rsidRPr="00BC3F88">
        <w:rPr>
          <w:rFonts w:ascii="Times New Roman" w:hAnsi="Times New Roman" w:cs="Times New Roman"/>
          <w:b/>
          <w:sz w:val="24"/>
          <w:szCs w:val="24"/>
          <w:shd w:val="clear" w:color="auto" w:fill="92D050"/>
          <w:lang w:eastAsia="en-GB"/>
        </w:rPr>
        <w:t>mbikëqyrjen</w:t>
      </w:r>
      <w:r w:rsidR="00826876" w:rsidRPr="00BC3F88">
        <w:rPr>
          <w:rFonts w:ascii="Times New Roman" w:hAnsi="Times New Roman" w:cs="Times New Roman"/>
          <w:b/>
          <w:sz w:val="24"/>
          <w:szCs w:val="24"/>
          <w:shd w:val="clear" w:color="auto" w:fill="92D050"/>
          <w:lang w:eastAsia="en-GB"/>
        </w:rPr>
        <w:t xml:space="preserve"> e fushës</w:t>
      </w:r>
      <w:r w:rsidRPr="00BC3F88">
        <w:rPr>
          <w:rFonts w:ascii="Times New Roman" w:hAnsi="Times New Roman" w:cs="Times New Roman"/>
          <w:b/>
          <w:sz w:val="24"/>
          <w:szCs w:val="24"/>
          <w:shd w:val="clear" w:color="auto" w:fill="92D050"/>
          <w:lang w:eastAsia="en-GB"/>
        </w:rPr>
        <w:t xml:space="preserve"> së katërt</w:t>
      </w:r>
      <w:r w:rsidRPr="00BC3F88">
        <w:rPr>
          <w:rFonts w:ascii="Times New Roman" w:hAnsi="Times New Roman" w:cs="Times New Roman"/>
          <w:b/>
          <w:sz w:val="24"/>
          <w:szCs w:val="24"/>
          <w:lang w:eastAsia="en-GB"/>
        </w:rPr>
        <w:t xml:space="preserve"> “</w:t>
      </w:r>
      <w:r w:rsidRPr="00BC3F88">
        <w:rPr>
          <w:rFonts w:ascii="Times New Roman" w:hAnsi="Times New Roman" w:cs="Times New Roman"/>
          <w:b/>
          <w:sz w:val="24"/>
          <w:szCs w:val="24"/>
        </w:rPr>
        <w:t xml:space="preserve">Efektiviteti i ulët në hetimin e krimeve ekonomiko-financiare, pastrimin e parave, identifikimin dhe bllokimin e </w:t>
      </w:r>
      <w:proofErr w:type="spellStart"/>
      <w:r w:rsidRPr="00BC3F88">
        <w:rPr>
          <w:rFonts w:ascii="Times New Roman" w:hAnsi="Times New Roman" w:cs="Times New Roman"/>
          <w:b/>
          <w:sz w:val="24"/>
          <w:szCs w:val="24"/>
        </w:rPr>
        <w:t>aseteve</w:t>
      </w:r>
      <w:proofErr w:type="spellEnd"/>
      <w:r w:rsidRPr="00BC3F88">
        <w:rPr>
          <w:rFonts w:ascii="Times New Roman" w:hAnsi="Times New Roman" w:cs="Times New Roman"/>
          <w:b/>
          <w:sz w:val="24"/>
          <w:szCs w:val="24"/>
        </w:rPr>
        <w:t xml:space="preserve"> kriminale</w:t>
      </w:r>
      <w:r w:rsidRPr="00BC3F88">
        <w:rPr>
          <w:rFonts w:ascii="Times New Roman" w:hAnsi="Times New Roman" w:cs="Times New Roman"/>
          <w:b/>
          <w:sz w:val="24"/>
          <w:szCs w:val="24"/>
          <w:lang w:eastAsia="en-GB"/>
        </w:rPr>
        <w:t>” janë përcaktuar 3 masa dhe aktivitete</w:t>
      </w:r>
      <w:r w:rsidR="006441BE" w:rsidRPr="00BC3F88">
        <w:rPr>
          <w:rFonts w:ascii="Times New Roman" w:hAnsi="Times New Roman" w:cs="Times New Roman"/>
          <w:b/>
          <w:sz w:val="24"/>
          <w:szCs w:val="24"/>
          <w:lang w:eastAsia="en-GB"/>
        </w:rPr>
        <w:t>:</w:t>
      </w:r>
    </w:p>
    <w:p w14:paraId="6D4D0DBF" w14:textId="2838A631" w:rsidR="00C325BE" w:rsidRPr="00BC3F88" w:rsidRDefault="006441BE" w:rsidP="006D4781">
      <w:pPr>
        <w:pStyle w:val="ListParagraph"/>
        <w:numPr>
          <w:ilvl w:val="0"/>
          <w:numId w:val="14"/>
        </w:numPr>
        <w:spacing w:after="0" w:line="240" w:lineRule="auto"/>
        <w:jc w:val="both"/>
        <w:rPr>
          <w:rFonts w:ascii="Times New Roman" w:eastAsia="Times New Roman" w:hAnsi="Times New Roman" w:cs="Times New Roman"/>
          <w:sz w:val="24"/>
          <w:szCs w:val="24"/>
        </w:rPr>
      </w:pPr>
      <w:r w:rsidRPr="00BC3F88">
        <w:rPr>
          <w:rFonts w:ascii="Times New Roman" w:eastAsia="Times New Roman" w:hAnsi="Times New Roman" w:cs="Times New Roman"/>
          <w:sz w:val="24"/>
          <w:szCs w:val="24"/>
        </w:rPr>
        <w:t>Forcimi i kontrollit për zbatimin e procedurave të hetimit;</w:t>
      </w:r>
    </w:p>
    <w:p w14:paraId="5F6BB036" w14:textId="55E5EB76" w:rsidR="00F31D6A" w:rsidRPr="00BC3F88" w:rsidRDefault="00882835" w:rsidP="006D4781">
      <w:pPr>
        <w:pStyle w:val="ListParagraph"/>
        <w:numPr>
          <w:ilvl w:val="0"/>
          <w:numId w:val="14"/>
        </w:numPr>
        <w:spacing w:after="0" w:line="240" w:lineRule="auto"/>
        <w:jc w:val="both"/>
        <w:rPr>
          <w:rFonts w:ascii="Times New Roman" w:eastAsia="Times New Roman" w:hAnsi="Times New Roman" w:cs="Times New Roman"/>
          <w:sz w:val="24"/>
          <w:szCs w:val="24"/>
        </w:rPr>
      </w:pPr>
      <w:r w:rsidRPr="00BC3F88">
        <w:rPr>
          <w:rFonts w:ascii="Times New Roman" w:eastAsia="Times New Roman" w:hAnsi="Times New Roman" w:cs="Times New Roman"/>
          <w:sz w:val="24"/>
          <w:szCs w:val="24"/>
        </w:rPr>
        <w:t>Përmirësimi i strukturave</w:t>
      </w:r>
      <w:r w:rsidR="00BE0BEC" w:rsidRPr="00BC3F88">
        <w:rPr>
          <w:rFonts w:ascii="Times New Roman" w:eastAsia="Times New Roman" w:hAnsi="Times New Roman" w:cs="Times New Roman"/>
          <w:sz w:val="24"/>
          <w:szCs w:val="24"/>
        </w:rPr>
        <w:t xml:space="preserve"> dhe </w:t>
      </w:r>
      <w:r w:rsidR="006441BE" w:rsidRPr="00BC3F88">
        <w:rPr>
          <w:rFonts w:ascii="Times New Roman" w:eastAsia="Times New Roman" w:hAnsi="Times New Roman" w:cs="Times New Roman"/>
          <w:sz w:val="24"/>
          <w:szCs w:val="24"/>
        </w:rPr>
        <w:t>rritja e kapaciteteve për hetimin e krimit ekonomik e financiar;</w:t>
      </w:r>
    </w:p>
    <w:p w14:paraId="38DB8577" w14:textId="77777777" w:rsidR="006441BE" w:rsidRPr="00BC3F88" w:rsidRDefault="006441BE" w:rsidP="006D4781">
      <w:pPr>
        <w:pStyle w:val="ListParagraph"/>
        <w:numPr>
          <w:ilvl w:val="0"/>
          <w:numId w:val="14"/>
        </w:numPr>
        <w:spacing w:after="0" w:line="240" w:lineRule="auto"/>
        <w:jc w:val="both"/>
        <w:rPr>
          <w:rFonts w:ascii="Times New Roman" w:eastAsia="Times New Roman" w:hAnsi="Times New Roman" w:cs="Times New Roman"/>
          <w:sz w:val="24"/>
          <w:szCs w:val="24"/>
        </w:rPr>
      </w:pPr>
      <w:r w:rsidRPr="00BC3F88">
        <w:rPr>
          <w:rFonts w:ascii="Times New Roman" w:eastAsia="Times New Roman" w:hAnsi="Times New Roman" w:cs="Times New Roman"/>
          <w:sz w:val="24"/>
          <w:szCs w:val="24"/>
        </w:rPr>
        <w:t xml:space="preserve">Rritja e monitorimit dhe </w:t>
      </w:r>
      <w:r w:rsidR="00BE0BEC" w:rsidRPr="00BC3F88">
        <w:rPr>
          <w:rFonts w:ascii="Times New Roman" w:eastAsia="Times New Roman" w:hAnsi="Times New Roman" w:cs="Times New Roman"/>
          <w:sz w:val="24"/>
          <w:szCs w:val="24"/>
        </w:rPr>
        <w:t>mbikëqyrjes</w:t>
      </w:r>
      <w:r w:rsidRPr="00BC3F88">
        <w:rPr>
          <w:rFonts w:ascii="Times New Roman" w:eastAsia="Times New Roman" w:hAnsi="Times New Roman" w:cs="Times New Roman"/>
          <w:sz w:val="24"/>
          <w:szCs w:val="24"/>
        </w:rPr>
        <w:t xml:space="preserve"> ndaj punonjësve për të cilët ka dyshime për favorizim të personave me precedentë kriminalë.</w:t>
      </w:r>
    </w:p>
    <w:p w14:paraId="589C03BD" w14:textId="77777777" w:rsidR="006441BE" w:rsidRPr="00520249" w:rsidRDefault="006441BE" w:rsidP="006D4781">
      <w:pPr>
        <w:spacing w:after="0" w:line="240" w:lineRule="auto"/>
        <w:jc w:val="both"/>
        <w:rPr>
          <w:rFonts w:ascii="Times New Roman" w:eastAsia="Times New Roman" w:hAnsi="Times New Roman" w:cs="Times New Roman"/>
          <w:sz w:val="16"/>
          <w:szCs w:val="16"/>
        </w:rPr>
      </w:pPr>
    </w:p>
    <w:p w14:paraId="74485DDF" w14:textId="77777777" w:rsidR="006441BE" w:rsidRPr="00BC3F88" w:rsidRDefault="006441BE" w:rsidP="006D4781">
      <w:pPr>
        <w:shd w:val="clear" w:color="auto" w:fill="C6D9F1" w:themeFill="text2" w:themeFillTint="33"/>
        <w:spacing w:after="0" w:line="240" w:lineRule="auto"/>
        <w:jc w:val="both"/>
        <w:rPr>
          <w:rFonts w:ascii="Times New Roman" w:hAnsi="Times New Roman" w:cs="Times New Roman"/>
          <w:sz w:val="24"/>
          <w:szCs w:val="24"/>
        </w:rPr>
      </w:pPr>
      <w:bookmarkStart w:id="8" w:name="_Hlk203821089"/>
      <w:r w:rsidRPr="00BC3F88">
        <w:rPr>
          <w:rFonts w:ascii="Times New Roman" w:hAnsi="Times New Roman" w:cs="Times New Roman"/>
          <w:b/>
          <w:sz w:val="24"/>
          <w:szCs w:val="24"/>
        </w:rPr>
        <w:t>Për kryerjen e këtyre aktiviteteve janë marrë këto masa:</w:t>
      </w:r>
    </w:p>
    <w:bookmarkEnd w:id="8"/>
    <w:p w14:paraId="127CD85C" w14:textId="77777777" w:rsidR="00566F42" w:rsidRPr="00BC3F88" w:rsidRDefault="00677155" w:rsidP="00CA6C06">
      <w:pPr>
        <w:pStyle w:val="NoSpacing"/>
        <w:autoSpaceDE w:val="0"/>
        <w:autoSpaceDN w:val="0"/>
        <w:jc w:val="both"/>
        <w:rPr>
          <w:rFonts w:ascii="Times New Roman" w:hAnsi="Times New Roman"/>
          <w:b/>
          <w:bCs/>
          <w:sz w:val="24"/>
          <w:szCs w:val="24"/>
          <w:lang w:val="sq-AL"/>
        </w:rPr>
      </w:pPr>
      <w:r w:rsidRPr="00BC3F88">
        <w:rPr>
          <w:rFonts w:ascii="Times New Roman" w:hAnsi="Times New Roman"/>
          <w:b/>
          <w:bCs/>
          <w:sz w:val="24"/>
          <w:szCs w:val="24"/>
          <w:lang w:val="sq-AL"/>
        </w:rPr>
        <w:t>Forcimi i kontrollit për zbatimin e procedurave të hetimit</w:t>
      </w:r>
      <w:r w:rsidR="00411245" w:rsidRPr="00BC3F88">
        <w:rPr>
          <w:rFonts w:ascii="Times New Roman" w:hAnsi="Times New Roman"/>
          <w:b/>
          <w:bCs/>
          <w:sz w:val="24"/>
          <w:szCs w:val="24"/>
          <w:lang w:val="sq-AL"/>
        </w:rPr>
        <w:t xml:space="preserve">: </w:t>
      </w:r>
    </w:p>
    <w:p w14:paraId="3A6EC4D2" w14:textId="77777777" w:rsidR="00566F42" w:rsidRPr="00BC3F88" w:rsidRDefault="00CA6C06">
      <w:pPr>
        <w:pStyle w:val="NoSpacing"/>
        <w:numPr>
          <w:ilvl w:val="0"/>
          <w:numId w:val="181"/>
        </w:numPr>
        <w:autoSpaceDE w:val="0"/>
        <w:autoSpaceDN w:val="0"/>
        <w:jc w:val="both"/>
        <w:rPr>
          <w:rFonts w:ascii="Times New Roman" w:hAnsi="Times New Roman"/>
          <w:noProof/>
          <w:sz w:val="24"/>
          <w:szCs w:val="24"/>
          <w:lang w:val="sq-AL"/>
        </w:rPr>
      </w:pPr>
      <w:r w:rsidRPr="00BC3F88">
        <w:rPr>
          <w:rFonts w:ascii="Times New Roman" w:hAnsi="Times New Roman"/>
          <w:noProof/>
          <w:sz w:val="24"/>
          <w:szCs w:val="24"/>
          <w:lang w:val="sq-AL"/>
        </w:rPr>
        <w:t>Në zbatim të Plan Kalendar nr.484, datë 25.02.2026</w:t>
      </w:r>
      <w:r w:rsidR="00566F42" w:rsidRPr="00BC3F88">
        <w:rPr>
          <w:rFonts w:ascii="Times New Roman" w:hAnsi="Times New Roman"/>
          <w:noProof/>
          <w:sz w:val="24"/>
          <w:szCs w:val="24"/>
          <w:lang w:val="sq-AL"/>
        </w:rPr>
        <w:t>,</w:t>
      </w:r>
      <w:r w:rsidRPr="00BC3F88">
        <w:rPr>
          <w:rFonts w:ascii="Times New Roman" w:hAnsi="Times New Roman"/>
          <w:noProof/>
          <w:sz w:val="24"/>
          <w:szCs w:val="24"/>
          <w:lang w:val="sq-AL"/>
        </w:rPr>
        <w:t xml:space="preserve"> “Për zbatimin e detyrave dhe efektivitetin e veprimtarisë së strukturave për Hetimin e Krimit Ekonomik e Financiar, në Drejtoritë Vendore të Policisë”, miratuar nga Drejtori i Departamentit për Policinë Kriminale, është ushtruar kontroll ndaj Specialistit për Hetimin e Krimit Ekonomik e Financiar, në Drejtoritë Vendore të Policisë. </w:t>
      </w:r>
    </w:p>
    <w:p w14:paraId="085043E4" w14:textId="5A84F9C4" w:rsidR="00CA6C06" w:rsidRPr="00BC3F88" w:rsidRDefault="00CA6C06">
      <w:pPr>
        <w:pStyle w:val="NoSpacing"/>
        <w:numPr>
          <w:ilvl w:val="0"/>
          <w:numId w:val="181"/>
        </w:numPr>
        <w:autoSpaceDE w:val="0"/>
        <w:autoSpaceDN w:val="0"/>
        <w:jc w:val="both"/>
        <w:rPr>
          <w:rFonts w:ascii="Times New Roman" w:hAnsi="Times New Roman"/>
          <w:noProof/>
          <w:sz w:val="24"/>
          <w:szCs w:val="24"/>
          <w:lang w:val="sq-AL"/>
        </w:rPr>
      </w:pPr>
      <w:r w:rsidRPr="00BC3F88">
        <w:rPr>
          <w:rFonts w:ascii="Times New Roman" w:hAnsi="Times New Roman"/>
          <w:noProof/>
          <w:sz w:val="24"/>
          <w:szCs w:val="24"/>
          <w:lang w:val="sq-AL"/>
        </w:rPr>
        <w:t>Gjithashtu për</w:t>
      </w:r>
      <w:r w:rsidRPr="00BC3F88">
        <w:rPr>
          <w:rFonts w:ascii="Times New Roman" w:hAnsi="Times New Roman"/>
          <w:sz w:val="24"/>
          <w:szCs w:val="24"/>
          <w:lang w:val="sq-AL"/>
        </w:rPr>
        <w:t xml:space="preserve"> punonjësit e Drejtorisë për Hetimin e Krimeve Ekonomike dhe Financiare, nga çdo specialist për çështjet penale në hetim, është komunikuar e bashkëpunuar me prokurorët e çështjes për rritjen e </w:t>
      </w:r>
      <w:proofErr w:type="spellStart"/>
      <w:r w:rsidRPr="00BC3F88">
        <w:rPr>
          <w:rFonts w:ascii="Times New Roman" w:hAnsi="Times New Roman"/>
          <w:sz w:val="24"/>
          <w:szCs w:val="24"/>
          <w:lang w:val="sq-AL"/>
        </w:rPr>
        <w:t>performancës</w:t>
      </w:r>
      <w:proofErr w:type="spellEnd"/>
      <w:r w:rsidRPr="00BC3F88">
        <w:rPr>
          <w:rFonts w:ascii="Times New Roman" w:hAnsi="Times New Roman"/>
          <w:sz w:val="24"/>
          <w:szCs w:val="24"/>
          <w:lang w:val="sq-AL"/>
        </w:rPr>
        <w:t xml:space="preserve"> së hetimit për çdo procedim penal në ndjekje.</w:t>
      </w:r>
      <w:r w:rsidRPr="00BC3F88">
        <w:rPr>
          <w:rFonts w:ascii="Times New Roman" w:hAnsi="Times New Roman"/>
          <w:noProof/>
          <w:sz w:val="24"/>
          <w:szCs w:val="24"/>
          <w:lang w:val="sq-AL"/>
        </w:rPr>
        <w:t xml:space="preserve"> </w:t>
      </w:r>
    </w:p>
    <w:p w14:paraId="0F947023" w14:textId="0A49286B" w:rsidR="00DC7C23" w:rsidRPr="00520249" w:rsidRDefault="00DC7C23" w:rsidP="00CA6C06">
      <w:pPr>
        <w:spacing w:after="0" w:line="240" w:lineRule="auto"/>
        <w:jc w:val="both"/>
        <w:rPr>
          <w:rFonts w:ascii="Times New Roman" w:eastAsia="Arial Unicode MS" w:hAnsi="Times New Roman" w:cs="Times New Roman"/>
          <w:b/>
          <w:color w:val="FF0000"/>
          <w:sz w:val="16"/>
          <w:szCs w:val="16"/>
          <w:lang w:bidi="en-US"/>
        </w:rPr>
      </w:pPr>
    </w:p>
    <w:p w14:paraId="41141F18" w14:textId="48424AA1" w:rsidR="00454333" w:rsidRPr="00BC3F88" w:rsidRDefault="00454333" w:rsidP="006D4781">
      <w:pPr>
        <w:pStyle w:val="NoSpacing10"/>
        <w:jc w:val="both"/>
        <w:rPr>
          <w:b/>
          <w:bCs/>
          <w:sz w:val="24"/>
          <w:szCs w:val="24"/>
          <w:lang w:val="sq-AL"/>
        </w:rPr>
      </w:pPr>
      <w:r w:rsidRPr="00BC3F88">
        <w:rPr>
          <w:rFonts w:eastAsia="Arial Unicode MS"/>
          <w:b/>
          <w:sz w:val="24"/>
          <w:szCs w:val="24"/>
          <w:lang w:val="sq-AL" w:bidi="en-US"/>
        </w:rPr>
        <w:t>Përmirësimi i strukturave dhe rritja e kapaciteteve për hetimin e krimit ekonomik dhe financiar</w:t>
      </w:r>
      <w:r w:rsidR="00DC7C23" w:rsidRPr="00BC3F88">
        <w:rPr>
          <w:rFonts w:eastAsia="Arial Unicode MS"/>
          <w:b/>
          <w:sz w:val="24"/>
          <w:szCs w:val="24"/>
          <w:lang w:val="sq-AL" w:bidi="en-US"/>
        </w:rPr>
        <w:t>:</w:t>
      </w:r>
      <w:r w:rsidRPr="00BC3F88">
        <w:rPr>
          <w:b/>
          <w:bCs/>
          <w:sz w:val="24"/>
          <w:szCs w:val="24"/>
          <w:lang w:val="sq-AL"/>
        </w:rPr>
        <w:t xml:space="preserve"> </w:t>
      </w:r>
    </w:p>
    <w:p w14:paraId="3BF9BB8D" w14:textId="6FE55A99" w:rsidR="00454333" w:rsidRPr="00BC3F88" w:rsidRDefault="00454333" w:rsidP="006D4781">
      <w:pPr>
        <w:pStyle w:val="NoSpacing10"/>
        <w:jc w:val="both"/>
        <w:rPr>
          <w:rFonts w:eastAsiaTheme="minorHAnsi"/>
          <w:sz w:val="24"/>
          <w:szCs w:val="24"/>
          <w:lang w:val="sq-AL"/>
        </w:rPr>
      </w:pPr>
      <w:r w:rsidRPr="00BC3F88">
        <w:rPr>
          <w:rFonts w:eastAsia="Arial Unicode MS"/>
          <w:sz w:val="24"/>
          <w:szCs w:val="24"/>
          <w:lang w:val="sq-AL" w:bidi="en-US"/>
        </w:rPr>
        <w:t xml:space="preserve">Për përmirësimin e strukturës dhe rritjen e kapaciteteve për </w:t>
      </w:r>
      <w:r w:rsidR="00DC7C23" w:rsidRPr="00BC3F88">
        <w:rPr>
          <w:rFonts w:eastAsia="Arial Unicode MS"/>
          <w:sz w:val="24"/>
          <w:szCs w:val="24"/>
          <w:lang w:val="sq-AL" w:bidi="en-US"/>
        </w:rPr>
        <w:t>H</w:t>
      </w:r>
      <w:r w:rsidRPr="00BC3F88">
        <w:rPr>
          <w:rFonts w:eastAsia="Arial Unicode MS"/>
          <w:sz w:val="24"/>
          <w:szCs w:val="24"/>
          <w:lang w:val="sq-AL" w:bidi="en-US"/>
        </w:rPr>
        <w:t xml:space="preserve">etimin e </w:t>
      </w:r>
      <w:r w:rsidR="00DC7C23" w:rsidRPr="00BC3F88">
        <w:rPr>
          <w:rFonts w:eastAsia="Arial Unicode MS"/>
          <w:sz w:val="24"/>
          <w:szCs w:val="24"/>
          <w:lang w:val="sq-AL" w:bidi="en-US"/>
        </w:rPr>
        <w:t>K</w:t>
      </w:r>
      <w:r w:rsidRPr="00BC3F88">
        <w:rPr>
          <w:rFonts w:eastAsia="Arial Unicode MS"/>
          <w:sz w:val="24"/>
          <w:szCs w:val="24"/>
          <w:lang w:val="sq-AL" w:bidi="en-US"/>
        </w:rPr>
        <w:t xml:space="preserve">rimit </w:t>
      </w:r>
      <w:r w:rsidR="00DC7C23" w:rsidRPr="00BC3F88">
        <w:rPr>
          <w:rFonts w:eastAsia="Arial Unicode MS"/>
          <w:sz w:val="24"/>
          <w:szCs w:val="24"/>
          <w:lang w:val="sq-AL" w:bidi="en-US"/>
        </w:rPr>
        <w:t>E</w:t>
      </w:r>
      <w:r w:rsidRPr="00BC3F88">
        <w:rPr>
          <w:rFonts w:eastAsia="Arial Unicode MS"/>
          <w:sz w:val="24"/>
          <w:szCs w:val="24"/>
          <w:lang w:val="sq-AL" w:bidi="en-US"/>
        </w:rPr>
        <w:t xml:space="preserve">konomik dhe </w:t>
      </w:r>
      <w:r w:rsidR="00DC7C23" w:rsidRPr="00BC3F88">
        <w:rPr>
          <w:rFonts w:eastAsia="Arial Unicode MS"/>
          <w:sz w:val="24"/>
          <w:szCs w:val="24"/>
          <w:lang w:val="sq-AL" w:bidi="en-US"/>
        </w:rPr>
        <w:t>F</w:t>
      </w:r>
      <w:r w:rsidRPr="00BC3F88">
        <w:rPr>
          <w:rFonts w:eastAsia="Arial Unicode MS"/>
          <w:sz w:val="24"/>
          <w:szCs w:val="24"/>
          <w:lang w:val="sq-AL" w:bidi="en-US"/>
        </w:rPr>
        <w:t>inanciar</w:t>
      </w:r>
      <w:r w:rsidRPr="00BC3F88">
        <w:rPr>
          <w:rFonts w:eastAsia="Arial Unicode MS"/>
          <w:bCs/>
          <w:sz w:val="24"/>
          <w:szCs w:val="24"/>
          <w:lang w:val="sq-AL" w:bidi="en-US"/>
        </w:rPr>
        <w:t>,</w:t>
      </w:r>
      <w:r w:rsidRPr="00BC3F88">
        <w:rPr>
          <w:rFonts w:eastAsia="Arial Unicode MS"/>
          <w:b/>
          <w:sz w:val="24"/>
          <w:szCs w:val="24"/>
          <w:lang w:val="sq-AL" w:bidi="en-US"/>
        </w:rPr>
        <w:t xml:space="preserve"> </w:t>
      </w:r>
      <w:r w:rsidRPr="00BC3F88">
        <w:rPr>
          <w:rFonts w:eastAsia="Arial Unicode MS"/>
          <w:bCs/>
          <w:sz w:val="24"/>
          <w:szCs w:val="24"/>
          <w:lang w:val="sq-AL" w:bidi="en-US"/>
        </w:rPr>
        <w:t>n</w:t>
      </w:r>
      <w:r w:rsidRPr="00BC3F88">
        <w:rPr>
          <w:rFonts w:eastAsiaTheme="minorHAnsi"/>
          <w:bCs/>
          <w:sz w:val="24"/>
          <w:szCs w:val="24"/>
          <w:lang w:val="sq-AL"/>
        </w:rPr>
        <w:t>ë</w:t>
      </w:r>
      <w:r w:rsidRPr="00BC3F88">
        <w:rPr>
          <w:rFonts w:eastAsiaTheme="minorHAnsi"/>
          <w:noProof/>
          <w:sz w:val="24"/>
          <w:szCs w:val="24"/>
          <w:lang w:val="sq-AL"/>
        </w:rPr>
        <w:t xml:space="preserve"> zbatim të </w:t>
      </w:r>
      <w:r w:rsidR="00DC7C23" w:rsidRPr="00BC3F88">
        <w:rPr>
          <w:rFonts w:eastAsiaTheme="minorHAnsi"/>
          <w:noProof/>
          <w:sz w:val="24"/>
          <w:szCs w:val="24"/>
          <w:lang w:val="sq-AL"/>
        </w:rPr>
        <w:t>L</w:t>
      </w:r>
      <w:r w:rsidRPr="00BC3F88">
        <w:rPr>
          <w:rFonts w:eastAsiaTheme="minorHAnsi"/>
          <w:noProof/>
          <w:sz w:val="24"/>
          <w:szCs w:val="24"/>
          <w:lang w:val="sq-AL"/>
        </w:rPr>
        <w:t>igjit</w:t>
      </w:r>
      <w:r w:rsidR="00DC7C23" w:rsidRPr="00BC3F88">
        <w:rPr>
          <w:rFonts w:eastAsiaTheme="minorHAnsi"/>
          <w:noProof/>
          <w:sz w:val="24"/>
          <w:szCs w:val="24"/>
          <w:lang w:val="sq-AL"/>
        </w:rPr>
        <w:t xml:space="preserve"> </w:t>
      </w:r>
      <w:r w:rsidRPr="00BC3F88">
        <w:rPr>
          <w:rFonts w:eastAsiaTheme="minorHAnsi"/>
          <w:noProof/>
          <w:sz w:val="24"/>
          <w:szCs w:val="24"/>
          <w:lang w:val="sq-AL"/>
        </w:rPr>
        <w:t>nr.82/2024 “</w:t>
      </w:r>
      <w:r w:rsidR="00DC7C23" w:rsidRPr="00BC3F88">
        <w:rPr>
          <w:rFonts w:eastAsiaTheme="minorHAnsi"/>
          <w:noProof/>
          <w:sz w:val="24"/>
          <w:szCs w:val="24"/>
          <w:lang w:val="sq-AL"/>
        </w:rPr>
        <w:t>P</w:t>
      </w:r>
      <w:r w:rsidRPr="00BC3F88">
        <w:rPr>
          <w:rFonts w:eastAsiaTheme="minorHAnsi"/>
          <w:noProof/>
          <w:sz w:val="24"/>
          <w:szCs w:val="24"/>
          <w:lang w:val="sq-AL"/>
        </w:rPr>
        <w:t xml:space="preserve">ër </w:t>
      </w:r>
      <w:r w:rsidR="00DC7C23" w:rsidRPr="00BC3F88">
        <w:rPr>
          <w:rFonts w:eastAsiaTheme="minorHAnsi"/>
          <w:noProof/>
          <w:sz w:val="24"/>
          <w:szCs w:val="24"/>
          <w:lang w:val="sq-AL"/>
        </w:rPr>
        <w:t>P</w:t>
      </w:r>
      <w:r w:rsidRPr="00BC3F88">
        <w:rPr>
          <w:rFonts w:eastAsiaTheme="minorHAnsi"/>
          <w:noProof/>
          <w:sz w:val="24"/>
          <w:szCs w:val="24"/>
          <w:lang w:val="sq-AL"/>
        </w:rPr>
        <w:t xml:space="preserve">olicinë e </w:t>
      </w:r>
      <w:r w:rsidR="00DC7C23" w:rsidRPr="00BC3F88">
        <w:rPr>
          <w:rFonts w:eastAsiaTheme="minorHAnsi"/>
          <w:noProof/>
          <w:sz w:val="24"/>
          <w:szCs w:val="24"/>
          <w:lang w:val="sq-AL"/>
        </w:rPr>
        <w:t>S</w:t>
      </w:r>
      <w:r w:rsidRPr="00BC3F88">
        <w:rPr>
          <w:rFonts w:eastAsiaTheme="minorHAnsi"/>
          <w:noProof/>
          <w:sz w:val="24"/>
          <w:szCs w:val="24"/>
          <w:lang w:val="sq-AL"/>
        </w:rPr>
        <w:t>htetit”, me Urdhër të Ministrit të Brendshëm nr.233, datë 05.12.2024, “</w:t>
      </w:r>
      <w:r w:rsidR="00DC7C23" w:rsidRPr="00BC3F88">
        <w:rPr>
          <w:rFonts w:eastAsiaTheme="minorHAnsi"/>
          <w:noProof/>
          <w:sz w:val="24"/>
          <w:szCs w:val="24"/>
          <w:lang w:val="sq-AL"/>
        </w:rPr>
        <w:t>P</w:t>
      </w:r>
      <w:r w:rsidRPr="00BC3F88">
        <w:rPr>
          <w:rFonts w:eastAsiaTheme="minorHAnsi"/>
          <w:noProof/>
          <w:sz w:val="24"/>
          <w:szCs w:val="24"/>
          <w:lang w:val="sq-AL"/>
        </w:rPr>
        <w:t>ër disa ndryshime në Urdhrin nr.47, datë 14.04.20224 “Për miratimin e strukturës dhe organikës në nivel qëndror, vendor dhe strukturat e veçanta të policisë së shtetit, të ndryshuar</w:t>
      </w:r>
      <w:r w:rsidRPr="00BC3F88">
        <w:rPr>
          <w:rFonts w:eastAsiaTheme="minorHAnsi"/>
          <w:caps/>
          <w:noProof/>
          <w:sz w:val="24"/>
          <w:szCs w:val="24"/>
          <w:lang w:val="sq-AL"/>
        </w:rPr>
        <w:t>”,</w:t>
      </w:r>
      <w:r w:rsidRPr="00BC3F88">
        <w:rPr>
          <w:rFonts w:eastAsiaTheme="minorHAnsi"/>
          <w:noProof/>
          <w:sz w:val="24"/>
          <w:szCs w:val="24"/>
          <w:lang w:val="sq-AL"/>
        </w:rPr>
        <w:t xml:space="preserve"> në Drejtorinë për Hetimin e Krimeve Ekonomike</w:t>
      </w:r>
      <w:r w:rsidRPr="00BC3F88">
        <w:rPr>
          <w:rFonts w:eastAsiaTheme="minorHAnsi"/>
          <w:sz w:val="24"/>
          <w:szCs w:val="24"/>
          <w:lang w:val="sq-AL"/>
        </w:rPr>
        <w:t xml:space="preserve"> e Financiare</w:t>
      </w:r>
      <w:r w:rsidR="00DC7C23" w:rsidRPr="00BC3F88">
        <w:rPr>
          <w:rFonts w:eastAsiaTheme="minorHAnsi"/>
          <w:sz w:val="24"/>
          <w:szCs w:val="24"/>
          <w:lang w:val="sq-AL"/>
        </w:rPr>
        <w:t>:</w:t>
      </w:r>
    </w:p>
    <w:p w14:paraId="769CF646" w14:textId="22A08E87" w:rsidR="00454333" w:rsidRPr="00BC3F88" w:rsidRDefault="00454333">
      <w:pPr>
        <w:pStyle w:val="NoSpacing10"/>
        <w:numPr>
          <w:ilvl w:val="0"/>
          <w:numId w:val="93"/>
        </w:numPr>
        <w:jc w:val="both"/>
        <w:rPr>
          <w:rFonts w:eastAsiaTheme="minorHAnsi"/>
          <w:sz w:val="24"/>
          <w:szCs w:val="24"/>
          <w:lang w:val="sq-AL"/>
        </w:rPr>
      </w:pPr>
      <w:r w:rsidRPr="00BC3F88">
        <w:rPr>
          <w:rFonts w:eastAsiaTheme="minorHAnsi"/>
          <w:sz w:val="24"/>
          <w:szCs w:val="24"/>
          <w:lang w:val="sq-AL"/>
        </w:rPr>
        <w:t xml:space="preserve">Drejtori </w:t>
      </w:r>
      <w:r w:rsidRPr="00BC3F88">
        <w:rPr>
          <w:sz w:val="24"/>
          <w:szCs w:val="24"/>
          <w:lang w:val="sq-AL"/>
        </w:rPr>
        <w:t>për Hetimin e Krimit Ekonomik dhe Financiar: -</w:t>
      </w:r>
      <w:r w:rsidRPr="00BC3F88">
        <w:rPr>
          <w:b/>
          <w:bCs/>
          <w:sz w:val="24"/>
          <w:szCs w:val="24"/>
          <w:lang w:val="sq-AL"/>
        </w:rPr>
        <w:t>1</w:t>
      </w:r>
      <w:r w:rsidRPr="00BC3F88">
        <w:rPr>
          <w:sz w:val="24"/>
          <w:szCs w:val="24"/>
          <w:lang w:val="sq-AL"/>
        </w:rPr>
        <w:t xml:space="preserve"> punonjës</w:t>
      </w:r>
      <w:r w:rsidR="00DC7C23" w:rsidRPr="00BC3F88">
        <w:rPr>
          <w:sz w:val="24"/>
          <w:szCs w:val="24"/>
          <w:lang w:val="sq-AL"/>
        </w:rPr>
        <w:t>,</w:t>
      </w:r>
      <w:r w:rsidRPr="00BC3F88">
        <w:rPr>
          <w:sz w:val="24"/>
          <w:szCs w:val="24"/>
          <w:lang w:val="sq-AL"/>
        </w:rPr>
        <w:t xml:space="preserve"> </w:t>
      </w:r>
      <w:bookmarkStart w:id="9" w:name="_Hlk219363027"/>
      <w:r w:rsidR="00DC7C23" w:rsidRPr="00BC3F88">
        <w:rPr>
          <w:sz w:val="24"/>
          <w:szCs w:val="24"/>
          <w:lang w:val="sq-AL"/>
        </w:rPr>
        <w:t>(organikë e</w:t>
      </w:r>
      <w:r w:rsidRPr="00BC3F88">
        <w:rPr>
          <w:sz w:val="24"/>
          <w:szCs w:val="24"/>
          <w:lang w:val="sq-AL"/>
        </w:rPr>
        <w:t xml:space="preserve"> plotësuar</w:t>
      </w:r>
      <w:r w:rsidR="00DC7C23" w:rsidRPr="00BC3F88">
        <w:rPr>
          <w:sz w:val="24"/>
          <w:szCs w:val="24"/>
          <w:lang w:val="sq-AL"/>
        </w:rPr>
        <w:t>)</w:t>
      </w:r>
      <w:bookmarkEnd w:id="9"/>
      <w:r w:rsidR="00DC7C23" w:rsidRPr="00BC3F88">
        <w:rPr>
          <w:sz w:val="24"/>
          <w:szCs w:val="24"/>
          <w:lang w:val="sq-AL"/>
        </w:rPr>
        <w:t>;</w:t>
      </w:r>
    </w:p>
    <w:p w14:paraId="7EA0C467" w14:textId="181826D4" w:rsidR="00454333" w:rsidRPr="00BC3F88" w:rsidRDefault="00454333">
      <w:pPr>
        <w:pStyle w:val="NoSpacing10"/>
        <w:numPr>
          <w:ilvl w:val="0"/>
          <w:numId w:val="93"/>
        </w:numPr>
        <w:jc w:val="both"/>
        <w:rPr>
          <w:rFonts w:eastAsiaTheme="minorHAnsi"/>
          <w:sz w:val="24"/>
          <w:szCs w:val="24"/>
          <w:lang w:val="sq-AL"/>
        </w:rPr>
      </w:pPr>
      <w:r w:rsidRPr="00BC3F88">
        <w:rPr>
          <w:sz w:val="24"/>
          <w:szCs w:val="24"/>
          <w:lang w:val="sq-AL"/>
        </w:rPr>
        <w:t xml:space="preserve">Në Sektorin për Hetimin e Krimit Ekonomik dhe Financiar: - </w:t>
      </w:r>
      <w:r w:rsidRPr="00BC3F88">
        <w:rPr>
          <w:b/>
          <w:bCs/>
          <w:sz w:val="24"/>
          <w:szCs w:val="24"/>
          <w:lang w:val="sq-AL"/>
        </w:rPr>
        <w:t>15</w:t>
      </w:r>
      <w:r w:rsidRPr="00BC3F88">
        <w:rPr>
          <w:sz w:val="24"/>
          <w:szCs w:val="24"/>
          <w:lang w:val="sq-AL"/>
        </w:rPr>
        <w:t xml:space="preserve"> punonjës</w:t>
      </w:r>
      <w:r w:rsidR="00DC7C23" w:rsidRPr="00BC3F88">
        <w:rPr>
          <w:sz w:val="24"/>
          <w:szCs w:val="24"/>
          <w:lang w:val="sq-AL"/>
        </w:rPr>
        <w:t>,</w:t>
      </w:r>
      <w:r w:rsidRPr="00BC3F88">
        <w:rPr>
          <w:sz w:val="24"/>
          <w:szCs w:val="24"/>
          <w:lang w:val="sq-AL"/>
        </w:rPr>
        <w:t xml:space="preserve"> </w:t>
      </w:r>
      <w:r w:rsidR="00DC7C23" w:rsidRPr="00BC3F88">
        <w:rPr>
          <w:sz w:val="24"/>
          <w:szCs w:val="24"/>
          <w:lang w:val="sq-AL"/>
        </w:rPr>
        <w:t>(organikë e plotësuar);</w:t>
      </w:r>
    </w:p>
    <w:p w14:paraId="789B8FB0" w14:textId="098D83F1" w:rsidR="00454333" w:rsidRPr="00BC3F88" w:rsidRDefault="00454333">
      <w:pPr>
        <w:pStyle w:val="NoSpacing10"/>
        <w:numPr>
          <w:ilvl w:val="0"/>
          <w:numId w:val="93"/>
        </w:numPr>
        <w:jc w:val="both"/>
        <w:rPr>
          <w:rFonts w:eastAsiaTheme="minorHAnsi"/>
          <w:sz w:val="24"/>
          <w:szCs w:val="24"/>
          <w:lang w:val="sq-AL"/>
        </w:rPr>
      </w:pPr>
      <w:r w:rsidRPr="00BC3F88">
        <w:rPr>
          <w:sz w:val="24"/>
          <w:szCs w:val="24"/>
          <w:lang w:val="sq-AL"/>
        </w:rPr>
        <w:t xml:space="preserve">Në Sektorin për Hetimin e Korrupsionit: - </w:t>
      </w:r>
      <w:r w:rsidRPr="00BC3F88">
        <w:rPr>
          <w:b/>
          <w:bCs/>
          <w:sz w:val="24"/>
          <w:szCs w:val="24"/>
          <w:lang w:val="sq-AL"/>
        </w:rPr>
        <w:t>1</w:t>
      </w:r>
      <w:r w:rsidR="00006712" w:rsidRPr="00BC3F88">
        <w:rPr>
          <w:b/>
          <w:bCs/>
          <w:sz w:val="24"/>
          <w:szCs w:val="24"/>
          <w:lang w:val="sq-AL"/>
        </w:rPr>
        <w:t>1</w:t>
      </w:r>
      <w:r w:rsidRPr="00BC3F88">
        <w:rPr>
          <w:b/>
          <w:bCs/>
          <w:sz w:val="24"/>
          <w:szCs w:val="24"/>
          <w:lang w:val="sq-AL"/>
        </w:rPr>
        <w:t xml:space="preserve"> </w:t>
      </w:r>
      <w:r w:rsidRPr="00BC3F88">
        <w:rPr>
          <w:sz w:val="24"/>
          <w:szCs w:val="24"/>
          <w:lang w:val="sq-AL"/>
        </w:rPr>
        <w:t xml:space="preserve">punonjës, </w:t>
      </w:r>
      <w:bookmarkStart w:id="10" w:name="_Hlk219363220"/>
      <w:r w:rsidR="00DC7C23" w:rsidRPr="00BC3F88">
        <w:rPr>
          <w:sz w:val="24"/>
          <w:szCs w:val="24"/>
          <w:lang w:val="sq-AL"/>
        </w:rPr>
        <w:t>(</w:t>
      </w:r>
      <w:r w:rsidR="00006712" w:rsidRPr="00BC3F88">
        <w:rPr>
          <w:sz w:val="24"/>
          <w:szCs w:val="24"/>
          <w:lang w:val="sq-AL"/>
        </w:rPr>
        <w:t>3</w:t>
      </w:r>
      <w:r w:rsidR="00DC7C23" w:rsidRPr="00BC3F88">
        <w:rPr>
          <w:sz w:val="24"/>
          <w:szCs w:val="24"/>
          <w:lang w:val="sq-AL"/>
        </w:rPr>
        <w:t xml:space="preserve"> munges</w:t>
      </w:r>
      <w:r w:rsidR="00006712" w:rsidRPr="00BC3F88">
        <w:rPr>
          <w:sz w:val="24"/>
          <w:szCs w:val="24"/>
          <w:lang w:val="sq-AL"/>
        </w:rPr>
        <w:t>a</w:t>
      </w:r>
      <w:r w:rsidR="00DC7C23" w:rsidRPr="00BC3F88">
        <w:rPr>
          <w:sz w:val="24"/>
          <w:szCs w:val="24"/>
          <w:lang w:val="sq-AL"/>
        </w:rPr>
        <w:t xml:space="preserve"> organike);</w:t>
      </w:r>
      <w:bookmarkEnd w:id="10"/>
    </w:p>
    <w:p w14:paraId="4D83774C" w14:textId="77777777" w:rsidR="00CC72E6" w:rsidRPr="00BC3F88" w:rsidRDefault="00454333">
      <w:pPr>
        <w:pStyle w:val="NoSpacing10"/>
        <w:numPr>
          <w:ilvl w:val="0"/>
          <w:numId w:val="93"/>
        </w:numPr>
        <w:jc w:val="both"/>
        <w:rPr>
          <w:rFonts w:eastAsiaTheme="minorHAnsi"/>
          <w:sz w:val="24"/>
          <w:szCs w:val="24"/>
          <w:lang w:val="sq-AL"/>
        </w:rPr>
      </w:pPr>
      <w:r w:rsidRPr="00BC3F88">
        <w:rPr>
          <w:sz w:val="24"/>
          <w:szCs w:val="24"/>
          <w:lang w:val="sq-AL"/>
        </w:rPr>
        <w:t xml:space="preserve">Në Sektorin për Hetimin e Pastrimit të Parave dhe </w:t>
      </w:r>
      <w:proofErr w:type="spellStart"/>
      <w:r w:rsidRPr="00BC3F88">
        <w:rPr>
          <w:sz w:val="24"/>
          <w:szCs w:val="24"/>
          <w:lang w:val="sq-AL"/>
        </w:rPr>
        <w:t>Aseteve</w:t>
      </w:r>
      <w:proofErr w:type="spellEnd"/>
      <w:r w:rsidRPr="00BC3F88">
        <w:rPr>
          <w:sz w:val="24"/>
          <w:szCs w:val="24"/>
          <w:lang w:val="sq-AL"/>
        </w:rPr>
        <w:t xml:space="preserve"> Kriminale: - </w:t>
      </w:r>
      <w:r w:rsidRPr="00BC3F88">
        <w:rPr>
          <w:b/>
          <w:bCs/>
          <w:sz w:val="24"/>
          <w:szCs w:val="24"/>
          <w:lang w:val="sq-AL"/>
        </w:rPr>
        <w:t>8</w:t>
      </w:r>
      <w:r w:rsidRPr="00BC3F88">
        <w:rPr>
          <w:sz w:val="24"/>
          <w:szCs w:val="24"/>
          <w:lang w:val="sq-AL"/>
        </w:rPr>
        <w:t xml:space="preserve"> punonjës, </w:t>
      </w:r>
      <w:r w:rsidR="00DC7C23" w:rsidRPr="00BC3F88">
        <w:rPr>
          <w:sz w:val="24"/>
          <w:szCs w:val="24"/>
          <w:lang w:val="sq-AL"/>
        </w:rPr>
        <w:t>(organikë e plotësuar);</w:t>
      </w:r>
    </w:p>
    <w:p w14:paraId="094E40BF" w14:textId="17FC84E8" w:rsidR="00454333" w:rsidRPr="00BC3F88" w:rsidRDefault="00454333">
      <w:pPr>
        <w:pStyle w:val="NoSpacing10"/>
        <w:numPr>
          <w:ilvl w:val="0"/>
          <w:numId w:val="93"/>
        </w:numPr>
        <w:jc w:val="both"/>
        <w:rPr>
          <w:rFonts w:eastAsiaTheme="minorHAnsi"/>
          <w:sz w:val="24"/>
          <w:szCs w:val="24"/>
          <w:lang w:val="sq-AL"/>
        </w:rPr>
      </w:pPr>
      <w:r w:rsidRPr="00BC3F88">
        <w:rPr>
          <w:sz w:val="24"/>
          <w:szCs w:val="24"/>
          <w:lang w:val="sq-AL"/>
        </w:rPr>
        <w:t xml:space="preserve">Në Sektorin e Analizës Financiare dhe (ARO): - </w:t>
      </w:r>
      <w:r w:rsidRPr="00BC3F88">
        <w:rPr>
          <w:b/>
          <w:bCs/>
          <w:sz w:val="24"/>
          <w:szCs w:val="24"/>
          <w:lang w:val="sq-AL"/>
        </w:rPr>
        <w:t>4</w:t>
      </w:r>
      <w:r w:rsidRPr="00BC3F88">
        <w:rPr>
          <w:sz w:val="24"/>
          <w:szCs w:val="24"/>
          <w:lang w:val="sq-AL"/>
        </w:rPr>
        <w:t xml:space="preserve"> punonjës, </w:t>
      </w:r>
      <w:r w:rsidR="00006712" w:rsidRPr="00BC3F88">
        <w:rPr>
          <w:sz w:val="24"/>
          <w:szCs w:val="24"/>
          <w:lang w:val="sq-AL"/>
        </w:rPr>
        <w:t>(organikë e plotësuar);</w:t>
      </w:r>
      <w:r w:rsidRPr="00BC3F88">
        <w:rPr>
          <w:sz w:val="24"/>
          <w:szCs w:val="24"/>
          <w:lang w:val="sq-AL"/>
        </w:rPr>
        <w:t xml:space="preserve"> </w:t>
      </w:r>
    </w:p>
    <w:p w14:paraId="5DB404D0" w14:textId="77777777" w:rsidR="00454333" w:rsidRPr="00BC3F88" w:rsidRDefault="00454333">
      <w:pPr>
        <w:pStyle w:val="NormalWeb"/>
        <w:numPr>
          <w:ilvl w:val="0"/>
          <w:numId w:val="93"/>
        </w:numPr>
        <w:spacing w:before="0" w:beforeAutospacing="0" w:after="0" w:afterAutospacing="0"/>
        <w:jc w:val="both"/>
        <w:rPr>
          <w:lang w:val="sq-AL"/>
        </w:rPr>
      </w:pPr>
      <w:r w:rsidRPr="00BC3F88">
        <w:rPr>
          <w:lang w:val="sq-AL"/>
        </w:rPr>
        <w:t>Me hartimin e strukturës së re të Departamentit të Policisë Kriminale janë shtuar kapacitetet  për hetimin e krimeve ekonomike dhe financiare.</w:t>
      </w:r>
    </w:p>
    <w:p w14:paraId="21CCAA6D" w14:textId="77777777" w:rsidR="00D92FE4" w:rsidRPr="00520249" w:rsidRDefault="00D92FE4" w:rsidP="006D4781">
      <w:pPr>
        <w:pStyle w:val="NoSpacing10"/>
        <w:widowControl w:val="0"/>
        <w:tabs>
          <w:tab w:val="left" w:pos="212"/>
          <w:tab w:val="left" w:pos="1602"/>
        </w:tabs>
        <w:suppressAutoHyphens/>
        <w:autoSpaceDN w:val="0"/>
        <w:jc w:val="both"/>
        <w:textAlignment w:val="baseline"/>
        <w:rPr>
          <w:rFonts w:eastAsia="Arial Unicode MS"/>
          <w:b/>
          <w:sz w:val="16"/>
          <w:szCs w:val="16"/>
          <w:lang w:val="sq-AL" w:eastAsia="en-GB" w:bidi="en-US"/>
        </w:rPr>
      </w:pPr>
    </w:p>
    <w:p w14:paraId="267A6859" w14:textId="07173EB0" w:rsidR="00770B40" w:rsidRPr="00BC3F88" w:rsidRDefault="00677155" w:rsidP="006D4781">
      <w:pPr>
        <w:pStyle w:val="NoSpacing10"/>
        <w:widowControl w:val="0"/>
        <w:tabs>
          <w:tab w:val="left" w:pos="212"/>
          <w:tab w:val="left" w:pos="1602"/>
        </w:tabs>
        <w:suppressAutoHyphens/>
        <w:autoSpaceDN w:val="0"/>
        <w:jc w:val="both"/>
        <w:textAlignment w:val="baseline"/>
        <w:rPr>
          <w:rFonts w:eastAsia="Arial Unicode MS"/>
          <w:b/>
          <w:sz w:val="24"/>
          <w:szCs w:val="24"/>
          <w:lang w:val="sq-AL" w:eastAsia="en-GB" w:bidi="en-US"/>
        </w:rPr>
      </w:pPr>
      <w:r w:rsidRPr="00BC3F88">
        <w:rPr>
          <w:rFonts w:eastAsia="Arial Unicode MS"/>
          <w:b/>
          <w:sz w:val="24"/>
          <w:szCs w:val="24"/>
          <w:lang w:val="sq-AL" w:eastAsia="en-GB" w:bidi="en-US"/>
        </w:rPr>
        <w:t>Numri i kontrolleve për zbatimin e procedurave të hetimit</w:t>
      </w:r>
      <w:r w:rsidR="000F4CC6" w:rsidRPr="00BC3F88">
        <w:rPr>
          <w:rFonts w:eastAsia="Arial Unicode MS"/>
          <w:b/>
          <w:sz w:val="24"/>
          <w:szCs w:val="24"/>
          <w:lang w:val="sq-AL" w:eastAsia="en-GB" w:bidi="en-US"/>
        </w:rPr>
        <w:t xml:space="preserve">: </w:t>
      </w:r>
    </w:p>
    <w:p w14:paraId="4C5D1047" w14:textId="53EA1740" w:rsidR="00006712" w:rsidRPr="00BC3F88" w:rsidRDefault="00006712">
      <w:pPr>
        <w:pStyle w:val="NoSpacing"/>
        <w:numPr>
          <w:ilvl w:val="0"/>
          <w:numId w:val="182"/>
        </w:numPr>
        <w:autoSpaceDE w:val="0"/>
        <w:autoSpaceDN w:val="0"/>
        <w:jc w:val="both"/>
        <w:rPr>
          <w:rFonts w:ascii="Times New Roman" w:hAnsi="Times New Roman"/>
          <w:iCs/>
          <w:noProof/>
          <w:sz w:val="24"/>
          <w:szCs w:val="24"/>
          <w:lang w:val="sq-AL"/>
        </w:rPr>
      </w:pPr>
      <w:r w:rsidRPr="00BC3F88">
        <w:rPr>
          <w:rFonts w:ascii="Times New Roman" w:hAnsi="Times New Roman"/>
          <w:iCs/>
          <w:noProof/>
          <w:sz w:val="24"/>
          <w:szCs w:val="24"/>
          <w:lang w:val="sq-AL"/>
        </w:rPr>
        <w:t xml:space="preserve">Gjatë 6-mujorit të </w:t>
      </w:r>
      <w:r w:rsidR="00CC72E6" w:rsidRPr="00BC3F88">
        <w:rPr>
          <w:rFonts w:ascii="Times New Roman" w:hAnsi="Times New Roman"/>
          <w:iCs/>
          <w:noProof/>
          <w:sz w:val="24"/>
          <w:szCs w:val="24"/>
          <w:lang w:val="sq-AL"/>
        </w:rPr>
        <w:t xml:space="preserve">I-rë </w:t>
      </w:r>
      <w:r w:rsidRPr="00BC3F88">
        <w:rPr>
          <w:rFonts w:ascii="Times New Roman" w:hAnsi="Times New Roman"/>
          <w:iCs/>
          <w:noProof/>
          <w:sz w:val="24"/>
          <w:szCs w:val="24"/>
          <w:lang w:val="sq-AL"/>
        </w:rPr>
        <w:t xml:space="preserve">të vitit 2026, në zbatim të Plan Kalendar nr.484, datë 25.02.2026 “Për zbatimin e detyrave dhe efektivitetin e veprimtarisë së strukturave për Hetimin e Krimit Ekonomik e Financiar, në Drejtoritë Vendore të Policisë”, miratuar nga Drejtori i Departamentit për Policinë Kriminale, është ushtruar kontroll ndaj Specialistit për Hetimin e Krimit Ekonomik e Financiar, në Drejtorinë Vendore të Policisë Vlorë, Komisariati i Policisë Sarandë. </w:t>
      </w:r>
    </w:p>
    <w:p w14:paraId="21CB5FA8" w14:textId="77777777" w:rsidR="00CC72E6" w:rsidRPr="00BC3F88" w:rsidRDefault="00006712">
      <w:pPr>
        <w:pStyle w:val="Footer"/>
        <w:numPr>
          <w:ilvl w:val="0"/>
          <w:numId w:val="182"/>
        </w:numPr>
        <w:tabs>
          <w:tab w:val="left" w:pos="426"/>
        </w:tabs>
        <w:jc w:val="both"/>
        <w:rPr>
          <w:bCs/>
          <w:iCs/>
          <w:szCs w:val="24"/>
        </w:rPr>
      </w:pPr>
      <w:r w:rsidRPr="00BC3F88">
        <w:rPr>
          <w:iCs/>
          <w:noProof/>
          <w:szCs w:val="24"/>
        </w:rPr>
        <w:t xml:space="preserve">Në përfundim të kontrolleve te ushtruara </w:t>
      </w:r>
      <w:r w:rsidRPr="00BC3F88">
        <w:rPr>
          <w:iCs/>
          <w:szCs w:val="24"/>
          <w:lang w:bidi="en-US"/>
        </w:rPr>
        <w:t xml:space="preserve">në Sektorët/Seksionet për Hetimin e Krimit Ekonomik e Financiar në </w:t>
      </w:r>
      <w:r w:rsidRPr="00BC3F88">
        <w:rPr>
          <w:iCs/>
          <w:noProof/>
          <w:szCs w:val="24"/>
        </w:rPr>
        <w:t>Drejtoritë Vendore të Policisë</w:t>
      </w:r>
      <w:r w:rsidRPr="00BC3F88">
        <w:rPr>
          <w:iCs/>
          <w:szCs w:val="24"/>
          <w:lang w:bidi="en-US"/>
        </w:rPr>
        <w:t xml:space="preserve">, </w:t>
      </w:r>
      <w:r w:rsidRPr="00BC3F88">
        <w:rPr>
          <w:iCs/>
          <w:noProof/>
          <w:szCs w:val="24"/>
        </w:rPr>
        <w:t xml:space="preserve">janë hartuar akt kontrollet përkatëse, ku janë </w:t>
      </w:r>
      <w:r w:rsidRPr="00BC3F88">
        <w:rPr>
          <w:iCs/>
          <w:szCs w:val="24"/>
          <w:lang w:bidi="en-US"/>
        </w:rPr>
        <w:t xml:space="preserve">evidentuar mangësi për informacionet lidhur me </w:t>
      </w:r>
      <w:r w:rsidRPr="00BC3F88">
        <w:rPr>
          <w:iCs/>
          <w:noProof/>
          <w:szCs w:val="24"/>
        </w:rPr>
        <w:t>situatën operative,</w:t>
      </w:r>
      <w:r w:rsidRPr="00BC3F88">
        <w:rPr>
          <w:iCs/>
          <w:szCs w:val="24"/>
          <w:lang w:bidi="en-US"/>
        </w:rPr>
        <w:t xml:space="preserve"> dosjet e </w:t>
      </w:r>
      <w:r w:rsidRPr="00BC3F88">
        <w:rPr>
          <w:iCs/>
          <w:noProof/>
          <w:szCs w:val="24"/>
        </w:rPr>
        <w:t xml:space="preserve">procedimit policor për person, për ngjarje, për personat me precedent kriminal, </w:t>
      </w:r>
      <w:r w:rsidRPr="00BC3F88">
        <w:rPr>
          <w:iCs/>
          <w:szCs w:val="24"/>
        </w:rPr>
        <w:t>dosjet e kërkimit, dhe mirë-administrimin e informacioneve policore etj</w:t>
      </w:r>
      <w:r w:rsidRPr="00BC3F88">
        <w:rPr>
          <w:iCs/>
          <w:noProof/>
          <w:szCs w:val="24"/>
        </w:rPr>
        <w:t>.</w:t>
      </w:r>
      <w:r w:rsidRPr="00BC3F88">
        <w:rPr>
          <w:bCs/>
          <w:iCs/>
          <w:szCs w:val="24"/>
        </w:rPr>
        <w:t xml:space="preserve"> </w:t>
      </w:r>
    </w:p>
    <w:p w14:paraId="29465042" w14:textId="70FC801A" w:rsidR="00006712" w:rsidRPr="00BC3F88" w:rsidRDefault="00006712">
      <w:pPr>
        <w:pStyle w:val="Footer"/>
        <w:numPr>
          <w:ilvl w:val="0"/>
          <w:numId w:val="182"/>
        </w:numPr>
        <w:tabs>
          <w:tab w:val="left" w:pos="426"/>
        </w:tabs>
        <w:jc w:val="both"/>
        <w:rPr>
          <w:bCs/>
          <w:iCs/>
          <w:szCs w:val="24"/>
        </w:rPr>
      </w:pPr>
      <w:r w:rsidRPr="00BC3F88">
        <w:rPr>
          <w:bCs/>
          <w:iCs/>
          <w:szCs w:val="24"/>
        </w:rPr>
        <w:t xml:space="preserve">Aktet e kontrollit </w:t>
      </w:r>
      <w:r w:rsidRPr="00BC3F88">
        <w:rPr>
          <w:iCs/>
          <w:noProof/>
          <w:szCs w:val="24"/>
        </w:rPr>
        <w:t xml:space="preserve">janë dërguar Shefave të Sektorëve, në DHKEF, Drejtorit për Hetimin e Krimeve Ekonomike e Financiare dhe Drejtorit të Departamentit për Policinë Kriminale. </w:t>
      </w:r>
    </w:p>
    <w:p w14:paraId="6E6508A3" w14:textId="77777777" w:rsidR="00F9765E" w:rsidRPr="00520249" w:rsidRDefault="00F9765E" w:rsidP="006D4781">
      <w:pPr>
        <w:autoSpaceDE w:val="0"/>
        <w:autoSpaceDN w:val="0"/>
        <w:adjustRightInd w:val="0"/>
        <w:spacing w:after="0" w:line="240" w:lineRule="auto"/>
        <w:jc w:val="both"/>
        <w:rPr>
          <w:rFonts w:ascii="Times New Roman" w:hAnsi="Times New Roman" w:cs="Times New Roman"/>
          <w:b/>
          <w:sz w:val="16"/>
          <w:szCs w:val="16"/>
        </w:rPr>
      </w:pPr>
    </w:p>
    <w:p w14:paraId="5FE48917" w14:textId="2E257778" w:rsidR="00271117" w:rsidRPr="00BC3F88" w:rsidRDefault="00C60845" w:rsidP="006D4781">
      <w:pPr>
        <w:autoSpaceDE w:val="0"/>
        <w:autoSpaceDN w:val="0"/>
        <w:adjustRightInd w:val="0"/>
        <w:spacing w:after="0" w:line="240" w:lineRule="auto"/>
        <w:jc w:val="both"/>
        <w:rPr>
          <w:rFonts w:ascii="Times New Roman" w:hAnsi="Times New Roman" w:cs="Times New Roman"/>
          <w:sz w:val="24"/>
          <w:szCs w:val="24"/>
        </w:rPr>
      </w:pPr>
      <w:r w:rsidRPr="00BC3F88">
        <w:rPr>
          <w:rFonts w:ascii="Times New Roman" w:hAnsi="Times New Roman" w:cs="Times New Roman"/>
          <w:b/>
          <w:sz w:val="24"/>
          <w:szCs w:val="24"/>
        </w:rPr>
        <w:lastRenderedPageBreak/>
        <w:t>Dinamika e veprave penale, të evidentuara</w:t>
      </w:r>
      <w:r w:rsidRPr="00BC3F88">
        <w:rPr>
          <w:rFonts w:ascii="Times New Roman" w:hAnsi="Times New Roman" w:cs="Times New Roman"/>
          <w:b/>
          <w:bCs/>
          <w:sz w:val="24"/>
          <w:szCs w:val="24"/>
        </w:rPr>
        <w:t>:</w:t>
      </w:r>
    </w:p>
    <w:p w14:paraId="35E580DA" w14:textId="591EC030" w:rsidR="00006712" w:rsidRPr="00BC3F88" w:rsidRDefault="00006712" w:rsidP="00ED1043">
      <w:pPr>
        <w:spacing w:after="0"/>
        <w:jc w:val="both"/>
        <w:rPr>
          <w:rFonts w:ascii="Times New Roman" w:hAnsi="Times New Roman" w:cs="Times New Roman"/>
          <w:bCs/>
          <w:iCs/>
          <w:noProof/>
          <w:sz w:val="24"/>
          <w:szCs w:val="24"/>
        </w:rPr>
      </w:pPr>
      <w:r w:rsidRPr="00BC3F88">
        <w:rPr>
          <w:rFonts w:ascii="Times New Roman" w:hAnsi="Times New Roman" w:cs="Times New Roman"/>
          <w:bCs/>
          <w:iCs/>
          <w:noProof/>
          <w:sz w:val="24"/>
          <w:szCs w:val="24"/>
        </w:rPr>
        <w:t xml:space="preserve">Drejtoria për Hetimin e Krimeve Ekonomike e Financiare, gjatë </w:t>
      </w:r>
      <w:r w:rsidR="00AE6935" w:rsidRPr="00BC3F88">
        <w:rPr>
          <w:rFonts w:ascii="Times New Roman" w:hAnsi="Times New Roman" w:cs="Times New Roman"/>
          <w:iCs/>
          <w:noProof/>
          <w:sz w:val="24"/>
          <w:szCs w:val="24"/>
        </w:rPr>
        <w:t>6-mujorit të I-rë të vitit 2026</w:t>
      </w:r>
      <w:r w:rsidRPr="00BC3F88">
        <w:rPr>
          <w:rFonts w:ascii="Times New Roman" w:hAnsi="Times New Roman" w:cs="Times New Roman"/>
          <w:bCs/>
          <w:iCs/>
          <w:noProof/>
          <w:sz w:val="24"/>
          <w:szCs w:val="24"/>
        </w:rPr>
        <w:t>, ka patur këtë dinamikë në lidhje me evidentimin e veprave penale dhe autorëve:</w:t>
      </w:r>
    </w:p>
    <w:p w14:paraId="408CF48D" w14:textId="6B3E5835" w:rsidR="00006712" w:rsidRPr="00BC3F88" w:rsidRDefault="00006712">
      <w:pPr>
        <w:pStyle w:val="NoSpacing"/>
        <w:numPr>
          <w:ilvl w:val="0"/>
          <w:numId w:val="183"/>
        </w:numPr>
        <w:jc w:val="both"/>
        <w:rPr>
          <w:rFonts w:ascii="Times New Roman" w:hAnsi="Times New Roman"/>
          <w:bCs/>
          <w:iCs/>
          <w:noProof/>
          <w:sz w:val="24"/>
          <w:szCs w:val="24"/>
          <w:lang w:val="sq-AL"/>
        </w:rPr>
      </w:pPr>
      <w:r w:rsidRPr="00BC3F88">
        <w:rPr>
          <w:rFonts w:ascii="Times New Roman" w:hAnsi="Times New Roman"/>
          <w:bCs/>
          <w:iCs/>
          <w:noProof/>
          <w:sz w:val="24"/>
          <w:szCs w:val="24"/>
          <w:lang w:val="sq-AL"/>
        </w:rPr>
        <w:t xml:space="preserve">Gjatë 6-mujorit të parë të vitit 2026, nga Drejtoria për </w:t>
      </w:r>
      <w:r w:rsidRPr="00BC3F88">
        <w:rPr>
          <w:rFonts w:ascii="Times New Roman" w:hAnsi="Times New Roman"/>
          <w:bCs/>
          <w:iCs/>
          <w:noProof/>
          <w:sz w:val="24"/>
          <w:szCs w:val="24"/>
          <w:lang w:val="sq-AL" w:bidi="en-US"/>
        </w:rPr>
        <w:t>Hetimin e Krimeve Ekonomike e Financiare</w:t>
      </w:r>
      <w:r w:rsidRPr="00BC3F88">
        <w:rPr>
          <w:rFonts w:ascii="Times New Roman" w:hAnsi="Times New Roman"/>
          <w:bCs/>
          <w:iCs/>
          <w:noProof/>
          <w:sz w:val="24"/>
          <w:szCs w:val="24"/>
          <w:lang w:val="sq-AL"/>
        </w:rPr>
        <w:t xml:space="preserve">, janë evidentuar </w:t>
      </w:r>
      <w:r w:rsidRPr="00BC3F88">
        <w:rPr>
          <w:rFonts w:ascii="Times New Roman" w:hAnsi="Times New Roman"/>
          <w:b/>
          <w:iCs/>
          <w:noProof/>
          <w:sz w:val="24"/>
          <w:szCs w:val="24"/>
          <w:lang w:val="sq-AL"/>
        </w:rPr>
        <w:t>2</w:t>
      </w:r>
      <w:r w:rsidR="00AE6935" w:rsidRPr="00BC3F88">
        <w:rPr>
          <w:rFonts w:ascii="Times New Roman" w:hAnsi="Times New Roman"/>
          <w:b/>
          <w:iCs/>
          <w:noProof/>
          <w:sz w:val="24"/>
          <w:szCs w:val="24"/>
          <w:lang w:val="sq-AL"/>
        </w:rPr>
        <w:t>.</w:t>
      </w:r>
      <w:r w:rsidRPr="00BC3F88">
        <w:rPr>
          <w:rFonts w:ascii="Times New Roman" w:hAnsi="Times New Roman"/>
          <w:b/>
          <w:iCs/>
          <w:noProof/>
          <w:sz w:val="24"/>
          <w:szCs w:val="24"/>
          <w:lang w:val="sq-AL"/>
        </w:rPr>
        <w:t>110</w:t>
      </w:r>
      <w:r w:rsidRPr="00BC3F88">
        <w:rPr>
          <w:rFonts w:ascii="Times New Roman" w:hAnsi="Times New Roman"/>
          <w:bCs/>
          <w:iCs/>
          <w:noProof/>
          <w:sz w:val="24"/>
          <w:szCs w:val="24"/>
          <w:lang w:val="sq-AL"/>
        </w:rPr>
        <w:t xml:space="preserve"> vepra penale, janë zbuluar </w:t>
      </w:r>
      <w:r w:rsidRPr="00BC3F88">
        <w:rPr>
          <w:rFonts w:ascii="Times New Roman" w:hAnsi="Times New Roman"/>
          <w:b/>
          <w:iCs/>
          <w:noProof/>
          <w:sz w:val="24"/>
          <w:szCs w:val="24"/>
          <w:lang w:val="sq-AL"/>
        </w:rPr>
        <w:t>1</w:t>
      </w:r>
      <w:r w:rsidR="00AE6935" w:rsidRPr="00BC3F88">
        <w:rPr>
          <w:rFonts w:ascii="Times New Roman" w:hAnsi="Times New Roman"/>
          <w:b/>
          <w:iCs/>
          <w:noProof/>
          <w:sz w:val="24"/>
          <w:szCs w:val="24"/>
          <w:lang w:val="sq-AL"/>
        </w:rPr>
        <w:t>.</w:t>
      </w:r>
      <w:r w:rsidRPr="00BC3F88">
        <w:rPr>
          <w:rFonts w:ascii="Times New Roman" w:hAnsi="Times New Roman"/>
          <w:b/>
          <w:iCs/>
          <w:noProof/>
          <w:sz w:val="24"/>
          <w:szCs w:val="24"/>
          <w:lang w:val="sq-AL"/>
        </w:rPr>
        <w:t>976</w:t>
      </w:r>
      <w:r w:rsidRPr="00BC3F88">
        <w:rPr>
          <w:rFonts w:ascii="Times New Roman" w:hAnsi="Times New Roman"/>
          <w:bCs/>
          <w:iCs/>
          <w:noProof/>
          <w:sz w:val="24"/>
          <w:szCs w:val="24"/>
          <w:lang w:val="sq-AL"/>
        </w:rPr>
        <w:t xml:space="preserve">, janë zbuluar të vjetra </w:t>
      </w:r>
      <w:r w:rsidRPr="00BC3F88">
        <w:rPr>
          <w:rFonts w:ascii="Times New Roman" w:hAnsi="Times New Roman"/>
          <w:b/>
          <w:iCs/>
          <w:noProof/>
          <w:sz w:val="24"/>
          <w:szCs w:val="24"/>
          <w:lang w:val="sq-AL"/>
        </w:rPr>
        <w:t>28</w:t>
      </w:r>
      <w:r w:rsidRPr="00BC3F88">
        <w:rPr>
          <w:rFonts w:ascii="Times New Roman" w:hAnsi="Times New Roman"/>
          <w:bCs/>
          <w:iCs/>
          <w:noProof/>
          <w:sz w:val="24"/>
          <w:szCs w:val="24"/>
          <w:lang w:val="sq-AL"/>
        </w:rPr>
        <w:t xml:space="preserve"> vepra penale, me fuqi zbuluese </w:t>
      </w:r>
      <w:r w:rsidRPr="00BC3F88">
        <w:rPr>
          <w:rFonts w:ascii="Times New Roman" w:hAnsi="Times New Roman"/>
          <w:b/>
          <w:iCs/>
          <w:noProof/>
          <w:sz w:val="24"/>
          <w:szCs w:val="24"/>
          <w:lang w:val="sq-AL"/>
        </w:rPr>
        <w:t>93.64%</w:t>
      </w:r>
      <w:r w:rsidRPr="00BC3F88">
        <w:rPr>
          <w:rFonts w:ascii="Times New Roman" w:hAnsi="Times New Roman"/>
          <w:bCs/>
          <w:iCs/>
          <w:noProof/>
          <w:sz w:val="24"/>
          <w:szCs w:val="24"/>
          <w:lang w:val="sq-AL"/>
        </w:rPr>
        <w:t xml:space="preserve">, me </w:t>
      </w:r>
      <w:r w:rsidRPr="00BC3F88">
        <w:rPr>
          <w:rFonts w:ascii="Times New Roman" w:hAnsi="Times New Roman"/>
          <w:b/>
          <w:iCs/>
          <w:noProof/>
          <w:sz w:val="24"/>
          <w:szCs w:val="24"/>
          <w:lang w:val="sq-AL"/>
        </w:rPr>
        <w:t>2</w:t>
      </w:r>
      <w:r w:rsidR="00AE6935" w:rsidRPr="00BC3F88">
        <w:rPr>
          <w:rFonts w:ascii="Times New Roman" w:hAnsi="Times New Roman"/>
          <w:b/>
          <w:iCs/>
          <w:noProof/>
          <w:sz w:val="24"/>
          <w:szCs w:val="24"/>
          <w:lang w:val="sq-AL"/>
        </w:rPr>
        <w:t>.</w:t>
      </w:r>
      <w:r w:rsidRPr="00BC3F88">
        <w:rPr>
          <w:rFonts w:ascii="Times New Roman" w:hAnsi="Times New Roman"/>
          <w:b/>
          <w:iCs/>
          <w:noProof/>
          <w:sz w:val="24"/>
          <w:szCs w:val="24"/>
          <w:lang w:val="sq-AL"/>
        </w:rPr>
        <w:t>634</w:t>
      </w:r>
      <w:r w:rsidRPr="00BC3F88">
        <w:rPr>
          <w:rFonts w:ascii="Times New Roman" w:hAnsi="Times New Roman"/>
          <w:bCs/>
          <w:iCs/>
          <w:noProof/>
          <w:sz w:val="24"/>
          <w:szCs w:val="24"/>
          <w:lang w:val="sq-AL"/>
        </w:rPr>
        <w:t xml:space="preserve"> autorë gjithsej, nga të cilët: </w:t>
      </w:r>
      <w:r w:rsidRPr="00BC3F88">
        <w:rPr>
          <w:rFonts w:ascii="Times New Roman" w:hAnsi="Times New Roman"/>
          <w:b/>
          <w:iCs/>
          <w:noProof/>
          <w:sz w:val="24"/>
          <w:szCs w:val="24"/>
          <w:lang w:val="sq-AL"/>
        </w:rPr>
        <w:t>276</w:t>
      </w:r>
      <w:r w:rsidRPr="00BC3F88">
        <w:rPr>
          <w:rFonts w:ascii="Times New Roman" w:hAnsi="Times New Roman"/>
          <w:bCs/>
          <w:iCs/>
          <w:noProof/>
          <w:sz w:val="24"/>
          <w:szCs w:val="24"/>
          <w:lang w:val="sq-AL"/>
        </w:rPr>
        <w:t xml:space="preserve"> autorë të arrestuar, </w:t>
      </w:r>
      <w:r w:rsidRPr="00BC3F88">
        <w:rPr>
          <w:rFonts w:ascii="Times New Roman" w:hAnsi="Times New Roman"/>
          <w:b/>
          <w:iCs/>
          <w:noProof/>
          <w:sz w:val="24"/>
          <w:szCs w:val="24"/>
          <w:lang w:val="sq-AL"/>
        </w:rPr>
        <w:t>74</w:t>
      </w:r>
      <w:r w:rsidRPr="00BC3F88">
        <w:rPr>
          <w:rFonts w:ascii="Times New Roman" w:hAnsi="Times New Roman"/>
          <w:bCs/>
          <w:iCs/>
          <w:noProof/>
          <w:sz w:val="24"/>
          <w:szCs w:val="24"/>
          <w:lang w:val="sq-AL"/>
        </w:rPr>
        <w:t xml:space="preserve"> autorë të ndaluar, </w:t>
      </w:r>
      <w:r w:rsidRPr="00BC3F88">
        <w:rPr>
          <w:rFonts w:ascii="Times New Roman" w:hAnsi="Times New Roman"/>
          <w:b/>
          <w:iCs/>
          <w:noProof/>
          <w:sz w:val="24"/>
          <w:szCs w:val="24"/>
          <w:lang w:val="sq-AL"/>
        </w:rPr>
        <w:t>2</w:t>
      </w:r>
      <w:r w:rsidR="00AE6935" w:rsidRPr="00BC3F88">
        <w:rPr>
          <w:rFonts w:ascii="Times New Roman" w:hAnsi="Times New Roman"/>
          <w:b/>
          <w:iCs/>
          <w:noProof/>
          <w:sz w:val="24"/>
          <w:szCs w:val="24"/>
          <w:lang w:val="sq-AL"/>
        </w:rPr>
        <w:t>.</w:t>
      </w:r>
      <w:r w:rsidRPr="00BC3F88">
        <w:rPr>
          <w:rFonts w:ascii="Times New Roman" w:hAnsi="Times New Roman"/>
          <w:b/>
          <w:iCs/>
          <w:noProof/>
          <w:sz w:val="24"/>
          <w:szCs w:val="24"/>
          <w:lang w:val="sq-AL"/>
        </w:rPr>
        <w:t>152</w:t>
      </w:r>
      <w:r w:rsidRPr="00BC3F88">
        <w:rPr>
          <w:rFonts w:ascii="Times New Roman" w:hAnsi="Times New Roman"/>
          <w:bCs/>
          <w:iCs/>
          <w:noProof/>
          <w:sz w:val="24"/>
          <w:szCs w:val="24"/>
          <w:lang w:val="sq-AL"/>
        </w:rPr>
        <w:t xml:space="preserve"> autorë të ndjekur në gjendje të lirë, </w:t>
      </w:r>
      <w:r w:rsidRPr="00BC3F88">
        <w:rPr>
          <w:rFonts w:ascii="Times New Roman" w:hAnsi="Times New Roman"/>
          <w:b/>
          <w:iCs/>
          <w:noProof/>
          <w:sz w:val="24"/>
          <w:szCs w:val="24"/>
          <w:lang w:val="sq-AL"/>
        </w:rPr>
        <w:t>128</w:t>
      </w:r>
      <w:r w:rsidRPr="00BC3F88">
        <w:rPr>
          <w:rFonts w:ascii="Times New Roman" w:hAnsi="Times New Roman"/>
          <w:bCs/>
          <w:iCs/>
          <w:noProof/>
          <w:sz w:val="24"/>
          <w:szCs w:val="24"/>
          <w:lang w:val="sq-AL"/>
        </w:rPr>
        <w:t xml:space="preserve"> autorë të shpallur në kërkim, </w:t>
      </w:r>
      <w:r w:rsidRPr="00BC3F88">
        <w:rPr>
          <w:rFonts w:ascii="Times New Roman" w:hAnsi="Times New Roman"/>
          <w:b/>
          <w:iCs/>
          <w:noProof/>
          <w:sz w:val="24"/>
          <w:szCs w:val="24"/>
          <w:lang w:val="sq-AL"/>
        </w:rPr>
        <w:t>4</w:t>
      </w:r>
      <w:r w:rsidRPr="00BC3F88">
        <w:rPr>
          <w:rFonts w:ascii="Times New Roman" w:hAnsi="Times New Roman"/>
          <w:bCs/>
          <w:iCs/>
          <w:noProof/>
          <w:sz w:val="24"/>
          <w:szCs w:val="24"/>
          <w:lang w:val="sq-AL"/>
        </w:rPr>
        <w:t xml:space="preserve"> autorë me masa të ndryshme.</w:t>
      </w:r>
    </w:p>
    <w:p w14:paraId="5833D0F9" w14:textId="77777777" w:rsidR="00AE6935" w:rsidRPr="00520249" w:rsidRDefault="00AE6935" w:rsidP="00006712">
      <w:pPr>
        <w:pStyle w:val="NoSpacing"/>
        <w:jc w:val="both"/>
        <w:rPr>
          <w:rFonts w:ascii="Times New Roman" w:hAnsi="Times New Roman"/>
          <w:bCs/>
          <w:iCs/>
          <w:noProof/>
          <w:sz w:val="16"/>
          <w:szCs w:val="16"/>
          <w:lang w:val="sq-AL"/>
        </w:rPr>
      </w:pPr>
    </w:p>
    <w:p w14:paraId="2C5C5380" w14:textId="0954C9BA" w:rsidR="00006712" w:rsidRPr="00520249" w:rsidRDefault="00006712" w:rsidP="0040610E">
      <w:pPr>
        <w:pStyle w:val="NormalWeb"/>
        <w:spacing w:before="0" w:beforeAutospacing="0" w:after="0" w:afterAutospacing="0"/>
        <w:jc w:val="both"/>
        <w:rPr>
          <w:i/>
          <w:iCs/>
          <w:sz w:val="22"/>
          <w:szCs w:val="22"/>
          <w:lang w:val="sq-AL"/>
        </w:rPr>
      </w:pPr>
      <w:r w:rsidRPr="00520249">
        <w:rPr>
          <w:i/>
          <w:iCs/>
          <w:sz w:val="22"/>
          <w:szCs w:val="22"/>
          <w:lang w:val="sq-AL"/>
        </w:rPr>
        <w:t xml:space="preserve">Sipas tabelës, dinamika e veprave penale të evidentuara sipas Sektorëve të Drejtorisë për Hetimin e Krimeve Ekonomike e Financiare për </w:t>
      </w:r>
      <w:r w:rsidR="00AE6935" w:rsidRPr="00520249">
        <w:rPr>
          <w:i/>
          <w:iCs/>
          <w:sz w:val="22"/>
          <w:szCs w:val="22"/>
          <w:lang w:val="sq-AL"/>
        </w:rPr>
        <w:t>6 mujorin e I-</w:t>
      </w:r>
      <w:proofErr w:type="spellStart"/>
      <w:r w:rsidR="00AE6935" w:rsidRPr="00520249">
        <w:rPr>
          <w:i/>
          <w:iCs/>
          <w:sz w:val="22"/>
          <w:szCs w:val="22"/>
          <w:lang w:val="sq-AL"/>
        </w:rPr>
        <w:t>rë</w:t>
      </w:r>
      <w:proofErr w:type="spellEnd"/>
      <w:r w:rsidRPr="00520249">
        <w:rPr>
          <w:i/>
          <w:iCs/>
          <w:sz w:val="22"/>
          <w:szCs w:val="22"/>
          <w:lang w:val="sq-AL"/>
        </w:rPr>
        <w:t xml:space="preserve"> 2026, e krahasuar me </w:t>
      </w:r>
      <w:r w:rsidR="00AE6935" w:rsidRPr="00520249">
        <w:rPr>
          <w:i/>
          <w:iCs/>
          <w:sz w:val="22"/>
          <w:szCs w:val="22"/>
          <w:lang w:val="sq-AL"/>
        </w:rPr>
        <w:t>6 mujorin e I-</w:t>
      </w:r>
      <w:proofErr w:type="spellStart"/>
      <w:r w:rsidR="00AE6935" w:rsidRPr="00520249">
        <w:rPr>
          <w:i/>
          <w:iCs/>
          <w:sz w:val="22"/>
          <w:szCs w:val="22"/>
          <w:lang w:val="sq-AL"/>
        </w:rPr>
        <w:t>rë</w:t>
      </w:r>
      <w:proofErr w:type="spellEnd"/>
      <w:r w:rsidRPr="00520249">
        <w:rPr>
          <w:i/>
          <w:iCs/>
          <w:sz w:val="22"/>
          <w:szCs w:val="22"/>
          <w:lang w:val="sq-AL"/>
        </w:rPr>
        <w:t xml:space="preserve"> 2025, paraqitet si më poshtë:</w:t>
      </w:r>
    </w:p>
    <w:tbl>
      <w:tblPr>
        <w:tblStyle w:val="TableGrid"/>
        <w:tblW w:w="0" w:type="auto"/>
        <w:tblLook w:val="04A0" w:firstRow="1" w:lastRow="0" w:firstColumn="1" w:lastColumn="0" w:noHBand="0" w:noVBand="1"/>
      </w:tblPr>
      <w:tblGrid>
        <w:gridCol w:w="1467"/>
        <w:gridCol w:w="884"/>
        <w:gridCol w:w="809"/>
        <w:gridCol w:w="780"/>
        <w:gridCol w:w="931"/>
        <w:gridCol w:w="850"/>
        <w:gridCol w:w="788"/>
        <w:gridCol w:w="788"/>
        <w:gridCol w:w="787"/>
        <w:gridCol w:w="718"/>
        <w:gridCol w:w="742"/>
      </w:tblGrid>
      <w:tr w:rsidR="000F768D" w:rsidRPr="00520249" w14:paraId="2C773E82" w14:textId="77777777" w:rsidTr="00B82B13">
        <w:tc>
          <w:tcPr>
            <w:tcW w:w="1469" w:type="dxa"/>
            <w:vMerge w:val="restart"/>
            <w:shd w:val="clear" w:color="auto" w:fill="DBE5F1" w:themeFill="accent1" w:themeFillTint="33"/>
            <w:vAlign w:val="center"/>
          </w:tcPr>
          <w:p w14:paraId="04E5E96D" w14:textId="77777777" w:rsidR="000F768D" w:rsidRPr="00520249" w:rsidRDefault="000F768D" w:rsidP="0040610E">
            <w:pPr>
              <w:pStyle w:val="NoSpacing"/>
              <w:jc w:val="center"/>
              <w:rPr>
                <w:rFonts w:ascii="Times New Roman" w:hAnsi="Times New Roman"/>
                <w:b/>
                <w:noProof/>
                <w:lang w:val="sq-AL"/>
              </w:rPr>
            </w:pPr>
            <w:r w:rsidRPr="00520249">
              <w:rPr>
                <w:rFonts w:ascii="Times New Roman" w:hAnsi="Times New Roman"/>
                <w:b/>
                <w:noProof/>
                <w:lang w:val="sq-AL"/>
              </w:rPr>
              <w:t>Sektorët</w:t>
            </w:r>
          </w:p>
          <w:p w14:paraId="0338A1F0" w14:textId="77777777" w:rsidR="000F768D" w:rsidRPr="00520249" w:rsidRDefault="000F768D" w:rsidP="0040610E">
            <w:pPr>
              <w:pStyle w:val="NoSpacing"/>
              <w:jc w:val="center"/>
              <w:rPr>
                <w:rFonts w:ascii="Times New Roman" w:hAnsi="Times New Roman"/>
                <w:b/>
                <w:noProof/>
                <w:lang w:val="sq-AL"/>
              </w:rPr>
            </w:pPr>
            <w:r w:rsidRPr="00520249">
              <w:rPr>
                <w:rFonts w:ascii="Times New Roman" w:hAnsi="Times New Roman"/>
                <w:b/>
                <w:noProof/>
                <w:lang w:val="sq-AL"/>
              </w:rPr>
              <w:t>Seksionet</w:t>
            </w:r>
          </w:p>
        </w:tc>
        <w:tc>
          <w:tcPr>
            <w:tcW w:w="8066" w:type="dxa"/>
            <w:gridSpan w:val="10"/>
            <w:shd w:val="clear" w:color="auto" w:fill="DBE5F1" w:themeFill="accent1" w:themeFillTint="33"/>
          </w:tcPr>
          <w:p w14:paraId="2EA93587" w14:textId="1B357E72" w:rsidR="000F768D" w:rsidRPr="00520249" w:rsidRDefault="00ED1043" w:rsidP="0040610E">
            <w:pPr>
              <w:pStyle w:val="NoSpacing"/>
              <w:tabs>
                <w:tab w:val="left" w:pos="720"/>
              </w:tabs>
              <w:jc w:val="center"/>
              <w:rPr>
                <w:rFonts w:ascii="Times New Roman" w:hAnsi="Times New Roman"/>
                <w:b/>
                <w:noProof/>
                <w:lang w:val="sq-AL"/>
              </w:rPr>
            </w:pPr>
            <w:r w:rsidRPr="00520249">
              <w:rPr>
                <w:rFonts w:ascii="Times New Roman" w:hAnsi="Times New Roman"/>
                <w:b/>
                <w:noProof/>
                <w:lang w:val="sq-AL"/>
              </w:rPr>
              <w:t>6 Mujori i I-rë 2025</w:t>
            </w:r>
          </w:p>
        </w:tc>
      </w:tr>
      <w:tr w:rsidR="000F768D" w:rsidRPr="00520249" w14:paraId="28559D66" w14:textId="77777777" w:rsidTr="00B82B13">
        <w:tc>
          <w:tcPr>
            <w:tcW w:w="1469" w:type="dxa"/>
            <w:vMerge/>
            <w:shd w:val="clear" w:color="auto" w:fill="DBE5F1" w:themeFill="accent1" w:themeFillTint="33"/>
          </w:tcPr>
          <w:p w14:paraId="75A5D020" w14:textId="77777777" w:rsidR="000F768D" w:rsidRPr="00520249" w:rsidRDefault="000F768D" w:rsidP="0040610E">
            <w:pPr>
              <w:pStyle w:val="NoSpacing"/>
              <w:jc w:val="center"/>
              <w:rPr>
                <w:rFonts w:ascii="Times New Roman" w:hAnsi="Times New Roman"/>
                <w:b/>
                <w:noProof/>
                <w:lang w:val="sq-AL"/>
              </w:rPr>
            </w:pPr>
          </w:p>
        </w:tc>
        <w:tc>
          <w:tcPr>
            <w:tcW w:w="886" w:type="dxa"/>
            <w:vMerge w:val="restart"/>
            <w:shd w:val="clear" w:color="auto" w:fill="DBE5F1" w:themeFill="accent1" w:themeFillTint="33"/>
            <w:textDirection w:val="btLr"/>
            <w:vAlign w:val="center"/>
          </w:tcPr>
          <w:p w14:paraId="752E3FBA" w14:textId="77777777" w:rsidR="000F768D" w:rsidRPr="00520249" w:rsidRDefault="000F768D" w:rsidP="0040610E">
            <w:pPr>
              <w:pStyle w:val="NoSpacing"/>
              <w:tabs>
                <w:tab w:val="left" w:pos="720"/>
              </w:tabs>
              <w:jc w:val="center"/>
              <w:rPr>
                <w:rFonts w:ascii="Times New Roman" w:hAnsi="Times New Roman"/>
                <w:b/>
                <w:noProof/>
                <w:lang w:val="sq-AL"/>
              </w:rPr>
            </w:pPr>
            <w:r w:rsidRPr="00520249">
              <w:rPr>
                <w:rFonts w:ascii="Times New Roman" w:hAnsi="Times New Roman"/>
                <w:b/>
                <w:noProof/>
                <w:lang w:val="sq-AL"/>
              </w:rPr>
              <w:t>Evidentuar</w:t>
            </w:r>
          </w:p>
        </w:tc>
        <w:tc>
          <w:tcPr>
            <w:tcW w:w="810" w:type="dxa"/>
            <w:vMerge w:val="restart"/>
            <w:shd w:val="clear" w:color="auto" w:fill="DBE5F1" w:themeFill="accent1" w:themeFillTint="33"/>
            <w:textDirection w:val="btLr"/>
            <w:vAlign w:val="center"/>
          </w:tcPr>
          <w:p w14:paraId="0A4FB630" w14:textId="77777777" w:rsidR="000F768D" w:rsidRPr="00520249" w:rsidRDefault="000F768D" w:rsidP="0040610E">
            <w:pPr>
              <w:pStyle w:val="NoSpacing"/>
              <w:tabs>
                <w:tab w:val="left" w:pos="720"/>
              </w:tabs>
              <w:jc w:val="center"/>
              <w:rPr>
                <w:rFonts w:ascii="Times New Roman" w:hAnsi="Times New Roman"/>
                <w:b/>
                <w:noProof/>
                <w:lang w:val="sq-AL"/>
              </w:rPr>
            </w:pPr>
            <w:r w:rsidRPr="00520249">
              <w:rPr>
                <w:rFonts w:ascii="Times New Roman" w:hAnsi="Times New Roman"/>
                <w:b/>
                <w:noProof/>
                <w:lang w:val="sq-AL"/>
              </w:rPr>
              <w:t>Zbuluar</w:t>
            </w:r>
          </w:p>
        </w:tc>
        <w:tc>
          <w:tcPr>
            <w:tcW w:w="780" w:type="dxa"/>
            <w:vMerge w:val="restart"/>
            <w:shd w:val="clear" w:color="auto" w:fill="DBE5F1" w:themeFill="accent1" w:themeFillTint="33"/>
            <w:textDirection w:val="btLr"/>
            <w:vAlign w:val="center"/>
          </w:tcPr>
          <w:p w14:paraId="2F0D0D68" w14:textId="77777777" w:rsidR="000F768D" w:rsidRPr="00520249" w:rsidRDefault="000F768D" w:rsidP="0040610E">
            <w:pPr>
              <w:pStyle w:val="NoSpacing"/>
              <w:tabs>
                <w:tab w:val="left" w:pos="720"/>
              </w:tabs>
              <w:jc w:val="center"/>
              <w:rPr>
                <w:rFonts w:ascii="Times New Roman" w:hAnsi="Times New Roman"/>
                <w:b/>
                <w:noProof/>
                <w:lang w:val="sq-AL"/>
              </w:rPr>
            </w:pPr>
            <w:r w:rsidRPr="00520249">
              <w:rPr>
                <w:rFonts w:ascii="Times New Roman" w:hAnsi="Times New Roman"/>
                <w:b/>
                <w:noProof/>
                <w:lang w:val="sq-AL"/>
              </w:rPr>
              <w:t xml:space="preserve">Zbuluar </w:t>
            </w:r>
          </w:p>
          <w:p w14:paraId="22C80A93" w14:textId="77777777" w:rsidR="000F768D" w:rsidRPr="00520249" w:rsidRDefault="000F768D" w:rsidP="0040610E">
            <w:pPr>
              <w:pStyle w:val="NoSpacing"/>
              <w:tabs>
                <w:tab w:val="left" w:pos="720"/>
              </w:tabs>
              <w:jc w:val="center"/>
              <w:rPr>
                <w:rFonts w:ascii="Times New Roman" w:hAnsi="Times New Roman"/>
                <w:b/>
                <w:noProof/>
                <w:lang w:val="sq-AL"/>
              </w:rPr>
            </w:pPr>
            <w:r w:rsidRPr="00520249">
              <w:rPr>
                <w:rFonts w:ascii="Times New Roman" w:hAnsi="Times New Roman"/>
                <w:b/>
                <w:noProof/>
                <w:lang w:val="sq-AL"/>
              </w:rPr>
              <w:t>të vjetra</w:t>
            </w:r>
          </w:p>
        </w:tc>
        <w:tc>
          <w:tcPr>
            <w:tcW w:w="931" w:type="dxa"/>
            <w:vMerge w:val="restart"/>
            <w:shd w:val="clear" w:color="auto" w:fill="DBE5F1" w:themeFill="accent1" w:themeFillTint="33"/>
            <w:textDirection w:val="btLr"/>
            <w:vAlign w:val="center"/>
          </w:tcPr>
          <w:p w14:paraId="6F4A814A" w14:textId="77777777" w:rsidR="000F768D" w:rsidRPr="00520249" w:rsidRDefault="000F768D" w:rsidP="0040610E">
            <w:pPr>
              <w:pStyle w:val="NoSpacing"/>
              <w:tabs>
                <w:tab w:val="left" w:pos="720"/>
              </w:tabs>
              <w:jc w:val="center"/>
              <w:rPr>
                <w:rFonts w:ascii="Times New Roman" w:hAnsi="Times New Roman"/>
                <w:b/>
                <w:noProof/>
                <w:lang w:val="sq-AL"/>
              </w:rPr>
            </w:pPr>
            <w:r w:rsidRPr="00520249">
              <w:rPr>
                <w:rFonts w:ascii="Times New Roman" w:hAnsi="Times New Roman"/>
                <w:b/>
                <w:noProof/>
                <w:lang w:val="sq-AL"/>
              </w:rPr>
              <w:t>Përqindja</w:t>
            </w:r>
          </w:p>
        </w:tc>
        <w:tc>
          <w:tcPr>
            <w:tcW w:w="4659" w:type="dxa"/>
            <w:gridSpan w:val="6"/>
            <w:shd w:val="clear" w:color="auto" w:fill="DBE5F1" w:themeFill="accent1" w:themeFillTint="33"/>
          </w:tcPr>
          <w:p w14:paraId="184EF68F" w14:textId="77777777" w:rsidR="000F768D" w:rsidRPr="00520249" w:rsidRDefault="000F768D" w:rsidP="0040610E">
            <w:pPr>
              <w:pStyle w:val="NoSpacing"/>
              <w:tabs>
                <w:tab w:val="left" w:pos="720"/>
              </w:tabs>
              <w:jc w:val="center"/>
              <w:rPr>
                <w:rFonts w:ascii="Times New Roman" w:hAnsi="Times New Roman"/>
                <w:b/>
                <w:noProof/>
                <w:lang w:val="sq-AL"/>
              </w:rPr>
            </w:pPr>
            <w:r w:rsidRPr="00520249">
              <w:rPr>
                <w:rFonts w:ascii="Times New Roman" w:hAnsi="Times New Roman"/>
                <w:b/>
                <w:noProof/>
                <w:lang w:val="sq-AL"/>
              </w:rPr>
              <w:t>Autorë</w:t>
            </w:r>
          </w:p>
        </w:tc>
      </w:tr>
      <w:tr w:rsidR="000F768D" w:rsidRPr="00520249" w14:paraId="52CECE50" w14:textId="77777777" w:rsidTr="00B82B13">
        <w:trPr>
          <w:trHeight w:val="916"/>
        </w:trPr>
        <w:tc>
          <w:tcPr>
            <w:tcW w:w="1469" w:type="dxa"/>
            <w:vMerge/>
            <w:shd w:val="clear" w:color="auto" w:fill="DBE5F1" w:themeFill="accent1" w:themeFillTint="33"/>
          </w:tcPr>
          <w:p w14:paraId="77841689" w14:textId="77777777" w:rsidR="000F768D" w:rsidRPr="00520249" w:rsidRDefault="000F768D" w:rsidP="0040610E">
            <w:pPr>
              <w:pStyle w:val="NoSpacing"/>
              <w:jc w:val="center"/>
              <w:rPr>
                <w:rFonts w:ascii="Times New Roman" w:hAnsi="Times New Roman"/>
                <w:b/>
                <w:noProof/>
                <w:lang w:val="sq-AL"/>
              </w:rPr>
            </w:pPr>
          </w:p>
        </w:tc>
        <w:tc>
          <w:tcPr>
            <w:tcW w:w="886" w:type="dxa"/>
            <w:vMerge/>
            <w:shd w:val="clear" w:color="auto" w:fill="DBE5F1" w:themeFill="accent1" w:themeFillTint="33"/>
            <w:vAlign w:val="center"/>
          </w:tcPr>
          <w:p w14:paraId="216186B9" w14:textId="77777777" w:rsidR="000F768D" w:rsidRPr="00520249" w:rsidRDefault="000F768D" w:rsidP="0040610E">
            <w:pPr>
              <w:pStyle w:val="NoSpacing"/>
              <w:tabs>
                <w:tab w:val="left" w:pos="720"/>
              </w:tabs>
              <w:jc w:val="center"/>
              <w:rPr>
                <w:rFonts w:ascii="Times New Roman" w:hAnsi="Times New Roman"/>
                <w:b/>
                <w:noProof/>
                <w:lang w:val="sq-AL"/>
              </w:rPr>
            </w:pPr>
          </w:p>
        </w:tc>
        <w:tc>
          <w:tcPr>
            <w:tcW w:w="810" w:type="dxa"/>
            <w:vMerge/>
            <w:shd w:val="clear" w:color="auto" w:fill="DBE5F1" w:themeFill="accent1" w:themeFillTint="33"/>
            <w:vAlign w:val="center"/>
          </w:tcPr>
          <w:p w14:paraId="357A31E9" w14:textId="77777777" w:rsidR="000F768D" w:rsidRPr="00520249" w:rsidRDefault="000F768D" w:rsidP="0040610E">
            <w:pPr>
              <w:pStyle w:val="NoSpacing"/>
              <w:tabs>
                <w:tab w:val="left" w:pos="720"/>
              </w:tabs>
              <w:jc w:val="center"/>
              <w:rPr>
                <w:rFonts w:ascii="Times New Roman" w:hAnsi="Times New Roman"/>
                <w:b/>
                <w:noProof/>
                <w:lang w:val="sq-AL"/>
              </w:rPr>
            </w:pPr>
          </w:p>
        </w:tc>
        <w:tc>
          <w:tcPr>
            <w:tcW w:w="780" w:type="dxa"/>
            <w:vMerge/>
            <w:shd w:val="clear" w:color="auto" w:fill="DBE5F1" w:themeFill="accent1" w:themeFillTint="33"/>
            <w:vAlign w:val="center"/>
          </w:tcPr>
          <w:p w14:paraId="2BD99528" w14:textId="77777777" w:rsidR="000F768D" w:rsidRPr="00520249" w:rsidRDefault="000F768D" w:rsidP="0040610E">
            <w:pPr>
              <w:pStyle w:val="NoSpacing"/>
              <w:tabs>
                <w:tab w:val="left" w:pos="720"/>
              </w:tabs>
              <w:jc w:val="center"/>
              <w:rPr>
                <w:rFonts w:ascii="Times New Roman" w:hAnsi="Times New Roman"/>
                <w:b/>
                <w:noProof/>
                <w:lang w:val="sq-AL"/>
              </w:rPr>
            </w:pPr>
          </w:p>
        </w:tc>
        <w:tc>
          <w:tcPr>
            <w:tcW w:w="931" w:type="dxa"/>
            <w:vMerge/>
            <w:shd w:val="clear" w:color="auto" w:fill="DBE5F1" w:themeFill="accent1" w:themeFillTint="33"/>
            <w:vAlign w:val="center"/>
          </w:tcPr>
          <w:p w14:paraId="553BED61" w14:textId="77777777" w:rsidR="000F768D" w:rsidRPr="00520249" w:rsidRDefault="000F768D" w:rsidP="0040610E">
            <w:pPr>
              <w:pStyle w:val="NoSpacing"/>
              <w:tabs>
                <w:tab w:val="left" w:pos="720"/>
              </w:tabs>
              <w:jc w:val="center"/>
              <w:rPr>
                <w:rFonts w:ascii="Times New Roman" w:hAnsi="Times New Roman"/>
                <w:b/>
                <w:noProof/>
                <w:lang w:val="sq-AL"/>
              </w:rPr>
            </w:pPr>
          </w:p>
        </w:tc>
        <w:tc>
          <w:tcPr>
            <w:tcW w:w="851" w:type="dxa"/>
            <w:shd w:val="clear" w:color="auto" w:fill="DBE5F1" w:themeFill="accent1" w:themeFillTint="33"/>
            <w:textDirection w:val="btLr"/>
            <w:vAlign w:val="center"/>
          </w:tcPr>
          <w:p w14:paraId="770E97DF" w14:textId="77777777" w:rsidR="000F768D" w:rsidRPr="00520249" w:rsidRDefault="000F768D" w:rsidP="0040610E">
            <w:pPr>
              <w:pStyle w:val="NoSpacing"/>
              <w:tabs>
                <w:tab w:val="left" w:pos="720"/>
              </w:tabs>
              <w:jc w:val="center"/>
              <w:rPr>
                <w:rFonts w:ascii="Times New Roman" w:hAnsi="Times New Roman"/>
                <w:b/>
                <w:noProof/>
                <w:lang w:val="sq-AL"/>
              </w:rPr>
            </w:pPr>
            <w:r w:rsidRPr="00520249">
              <w:rPr>
                <w:rFonts w:ascii="Times New Roman" w:hAnsi="Times New Roman"/>
                <w:b/>
                <w:noProof/>
                <w:lang w:val="sq-AL"/>
              </w:rPr>
              <w:t>Gjithsej</w:t>
            </w:r>
          </w:p>
        </w:tc>
        <w:tc>
          <w:tcPr>
            <w:tcW w:w="790" w:type="dxa"/>
            <w:shd w:val="clear" w:color="auto" w:fill="DBE5F1" w:themeFill="accent1" w:themeFillTint="33"/>
            <w:textDirection w:val="btLr"/>
            <w:vAlign w:val="center"/>
          </w:tcPr>
          <w:p w14:paraId="05E54CF6" w14:textId="77777777" w:rsidR="000F768D" w:rsidRPr="00520249" w:rsidRDefault="000F768D" w:rsidP="0040610E">
            <w:pPr>
              <w:pStyle w:val="NoSpacing"/>
              <w:tabs>
                <w:tab w:val="left" w:pos="720"/>
              </w:tabs>
              <w:jc w:val="center"/>
              <w:rPr>
                <w:rFonts w:ascii="Times New Roman" w:hAnsi="Times New Roman"/>
                <w:b/>
                <w:noProof/>
                <w:lang w:val="sq-AL"/>
              </w:rPr>
            </w:pPr>
            <w:r w:rsidRPr="00520249">
              <w:rPr>
                <w:rFonts w:ascii="Times New Roman" w:hAnsi="Times New Roman"/>
                <w:b/>
                <w:noProof/>
                <w:lang w:val="sq-AL"/>
              </w:rPr>
              <w:t>Arrestuar</w:t>
            </w:r>
          </w:p>
        </w:tc>
        <w:tc>
          <w:tcPr>
            <w:tcW w:w="790" w:type="dxa"/>
            <w:shd w:val="clear" w:color="auto" w:fill="DBE5F1" w:themeFill="accent1" w:themeFillTint="33"/>
            <w:textDirection w:val="btLr"/>
            <w:vAlign w:val="center"/>
          </w:tcPr>
          <w:p w14:paraId="48C63216" w14:textId="77777777" w:rsidR="000F768D" w:rsidRPr="00520249" w:rsidRDefault="000F768D" w:rsidP="0040610E">
            <w:pPr>
              <w:pStyle w:val="NoSpacing"/>
              <w:tabs>
                <w:tab w:val="left" w:pos="720"/>
              </w:tabs>
              <w:jc w:val="center"/>
              <w:rPr>
                <w:rFonts w:ascii="Times New Roman" w:hAnsi="Times New Roman"/>
                <w:b/>
                <w:noProof/>
                <w:lang w:val="sq-AL"/>
              </w:rPr>
            </w:pPr>
            <w:r w:rsidRPr="00520249">
              <w:rPr>
                <w:rFonts w:ascii="Times New Roman" w:hAnsi="Times New Roman"/>
                <w:b/>
                <w:noProof/>
                <w:lang w:val="sq-AL"/>
              </w:rPr>
              <w:t>Ndaluar</w:t>
            </w:r>
          </w:p>
        </w:tc>
        <w:tc>
          <w:tcPr>
            <w:tcW w:w="788" w:type="dxa"/>
            <w:shd w:val="clear" w:color="auto" w:fill="DBE5F1" w:themeFill="accent1" w:themeFillTint="33"/>
            <w:textDirection w:val="btLr"/>
            <w:vAlign w:val="center"/>
          </w:tcPr>
          <w:p w14:paraId="767C6316" w14:textId="77777777" w:rsidR="000F768D" w:rsidRPr="00520249" w:rsidRDefault="000F768D" w:rsidP="0040610E">
            <w:pPr>
              <w:pStyle w:val="NoSpacing"/>
              <w:tabs>
                <w:tab w:val="left" w:pos="720"/>
              </w:tabs>
              <w:jc w:val="center"/>
              <w:rPr>
                <w:rFonts w:ascii="Times New Roman" w:hAnsi="Times New Roman"/>
                <w:b/>
                <w:noProof/>
                <w:lang w:val="sq-AL"/>
              </w:rPr>
            </w:pPr>
            <w:r w:rsidRPr="00520249">
              <w:rPr>
                <w:rFonts w:ascii="Times New Roman" w:hAnsi="Times New Roman"/>
                <w:b/>
                <w:noProof/>
                <w:lang w:val="sq-AL"/>
              </w:rPr>
              <w:t>Gj. të lirë</w:t>
            </w:r>
          </w:p>
        </w:tc>
        <w:tc>
          <w:tcPr>
            <w:tcW w:w="720" w:type="dxa"/>
            <w:shd w:val="clear" w:color="auto" w:fill="DBE5F1" w:themeFill="accent1" w:themeFillTint="33"/>
            <w:textDirection w:val="btLr"/>
            <w:vAlign w:val="center"/>
          </w:tcPr>
          <w:p w14:paraId="1CF22ED1" w14:textId="77777777" w:rsidR="000F768D" w:rsidRPr="00520249" w:rsidRDefault="000F768D" w:rsidP="0040610E">
            <w:pPr>
              <w:pStyle w:val="NoSpacing"/>
              <w:tabs>
                <w:tab w:val="left" w:pos="720"/>
              </w:tabs>
              <w:jc w:val="center"/>
              <w:rPr>
                <w:rFonts w:ascii="Times New Roman" w:hAnsi="Times New Roman"/>
                <w:b/>
                <w:noProof/>
                <w:lang w:val="sq-AL"/>
              </w:rPr>
            </w:pPr>
            <w:r w:rsidRPr="00520249">
              <w:rPr>
                <w:rFonts w:ascii="Times New Roman" w:hAnsi="Times New Roman"/>
                <w:b/>
                <w:noProof/>
                <w:lang w:val="sq-AL"/>
              </w:rPr>
              <w:t>Kërkim</w:t>
            </w:r>
          </w:p>
        </w:tc>
        <w:tc>
          <w:tcPr>
            <w:tcW w:w="720" w:type="dxa"/>
            <w:shd w:val="clear" w:color="auto" w:fill="DBE5F1" w:themeFill="accent1" w:themeFillTint="33"/>
            <w:textDirection w:val="btLr"/>
            <w:vAlign w:val="center"/>
          </w:tcPr>
          <w:p w14:paraId="11FACA17" w14:textId="77777777" w:rsidR="000F768D" w:rsidRPr="00520249" w:rsidRDefault="000F768D" w:rsidP="0040610E">
            <w:pPr>
              <w:pStyle w:val="NoSpacing"/>
              <w:tabs>
                <w:tab w:val="left" w:pos="720"/>
              </w:tabs>
              <w:jc w:val="center"/>
              <w:rPr>
                <w:rFonts w:ascii="Times New Roman" w:hAnsi="Times New Roman"/>
                <w:b/>
                <w:noProof/>
                <w:lang w:val="sq-AL"/>
              </w:rPr>
            </w:pPr>
            <w:r w:rsidRPr="00520249">
              <w:rPr>
                <w:rFonts w:ascii="Times New Roman" w:hAnsi="Times New Roman"/>
                <w:b/>
                <w:noProof/>
                <w:lang w:val="sq-AL"/>
              </w:rPr>
              <w:t xml:space="preserve">Të </w:t>
            </w:r>
          </w:p>
          <w:p w14:paraId="5D2796BE" w14:textId="77777777" w:rsidR="000F768D" w:rsidRPr="00520249" w:rsidRDefault="000F768D" w:rsidP="0040610E">
            <w:pPr>
              <w:pStyle w:val="NoSpacing"/>
              <w:tabs>
                <w:tab w:val="left" w:pos="720"/>
              </w:tabs>
              <w:jc w:val="center"/>
              <w:rPr>
                <w:rFonts w:ascii="Times New Roman" w:hAnsi="Times New Roman"/>
                <w:b/>
                <w:noProof/>
                <w:lang w:val="sq-AL"/>
              </w:rPr>
            </w:pPr>
            <w:r w:rsidRPr="00520249">
              <w:rPr>
                <w:rFonts w:ascii="Times New Roman" w:hAnsi="Times New Roman"/>
                <w:b/>
                <w:noProof/>
                <w:lang w:val="sq-AL"/>
              </w:rPr>
              <w:t>ndryshme</w:t>
            </w:r>
          </w:p>
        </w:tc>
      </w:tr>
      <w:tr w:rsidR="00ED1043" w:rsidRPr="00520249" w14:paraId="7DC311FC" w14:textId="77777777" w:rsidTr="008D2429">
        <w:tc>
          <w:tcPr>
            <w:tcW w:w="1469" w:type="dxa"/>
            <w:shd w:val="clear" w:color="auto" w:fill="F2F2F2" w:themeFill="background1" w:themeFillShade="F2"/>
          </w:tcPr>
          <w:p w14:paraId="62CDC45A" w14:textId="77777777" w:rsidR="00ED1043" w:rsidRPr="00520249" w:rsidRDefault="00ED1043" w:rsidP="00520249">
            <w:pPr>
              <w:pStyle w:val="NoSpacing"/>
              <w:shd w:val="clear" w:color="auto" w:fill="F2F2F2" w:themeFill="background1" w:themeFillShade="F2"/>
              <w:tabs>
                <w:tab w:val="left" w:pos="720"/>
              </w:tabs>
              <w:rPr>
                <w:rFonts w:ascii="Times New Roman" w:hAnsi="Times New Roman"/>
                <w:b/>
                <w:noProof/>
                <w:lang w:val="sq-AL"/>
              </w:rPr>
            </w:pPr>
            <w:r w:rsidRPr="00520249">
              <w:rPr>
                <w:rFonts w:ascii="Times New Roman" w:hAnsi="Times New Roman"/>
                <w:b/>
                <w:noProof/>
                <w:lang w:val="sq-AL"/>
              </w:rPr>
              <w:t>Kr. Ekonom.</w:t>
            </w:r>
          </w:p>
        </w:tc>
        <w:tc>
          <w:tcPr>
            <w:tcW w:w="886" w:type="dxa"/>
            <w:vAlign w:val="center"/>
          </w:tcPr>
          <w:p w14:paraId="0AF2A31D" w14:textId="6F073010"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Cs/>
                <w:noProof/>
                <w:lang w:val="sq-AL"/>
              </w:rPr>
            </w:pPr>
            <w:r w:rsidRPr="00520249">
              <w:rPr>
                <w:rFonts w:ascii="Times New Roman" w:hAnsi="Times New Roman"/>
                <w:bCs/>
                <w:noProof/>
              </w:rPr>
              <w:t>1</w:t>
            </w:r>
            <w:r w:rsidR="00F427C7" w:rsidRPr="00520249">
              <w:rPr>
                <w:rFonts w:ascii="Times New Roman" w:hAnsi="Times New Roman"/>
                <w:bCs/>
                <w:noProof/>
              </w:rPr>
              <w:t>.</w:t>
            </w:r>
            <w:r w:rsidRPr="00520249">
              <w:rPr>
                <w:rFonts w:ascii="Times New Roman" w:hAnsi="Times New Roman"/>
                <w:bCs/>
                <w:noProof/>
              </w:rPr>
              <w:t>399</w:t>
            </w:r>
          </w:p>
        </w:tc>
        <w:tc>
          <w:tcPr>
            <w:tcW w:w="810" w:type="dxa"/>
            <w:vAlign w:val="center"/>
          </w:tcPr>
          <w:p w14:paraId="19685106" w14:textId="37879E4A"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Cs/>
                <w:noProof/>
                <w:lang w:val="sq-AL"/>
              </w:rPr>
            </w:pPr>
            <w:r w:rsidRPr="00520249">
              <w:rPr>
                <w:rFonts w:ascii="Times New Roman" w:hAnsi="Times New Roman"/>
                <w:bCs/>
                <w:noProof/>
              </w:rPr>
              <w:t>1</w:t>
            </w:r>
            <w:r w:rsidR="00F427C7" w:rsidRPr="00520249">
              <w:rPr>
                <w:rFonts w:ascii="Times New Roman" w:hAnsi="Times New Roman"/>
                <w:bCs/>
                <w:noProof/>
              </w:rPr>
              <w:t>.</w:t>
            </w:r>
            <w:r w:rsidRPr="00520249">
              <w:rPr>
                <w:rFonts w:ascii="Times New Roman" w:hAnsi="Times New Roman"/>
                <w:bCs/>
                <w:noProof/>
              </w:rPr>
              <w:t>363</w:t>
            </w:r>
          </w:p>
        </w:tc>
        <w:tc>
          <w:tcPr>
            <w:tcW w:w="780" w:type="dxa"/>
            <w:vAlign w:val="center"/>
          </w:tcPr>
          <w:p w14:paraId="51F92394" w14:textId="4C482A18"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Cs/>
                <w:noProof/>
                <w:lang w:val="sq-AL"/>
              </w:rPr>
            </w:pPr>
            <w:r w:rsidRPr="00520249">
              <w:rPr>
                <w:rFonts w:ascii="Times New Roman" w:hAnsi="Times New Roman"/>
                <w:bCs/>
                <w:noProof/>
              </w:rPr>
              <w:t>3</w:t>
            </w:r>
          </w:p>
        </w:tc>
        <w:tc>
          <w:tcPr>
            <w:tcW w:w="931" w:type="dxa"/>
            <w:shd w:val="clear" w:color="auto" w:fill="E1EBF7" w:themeFill="text2" w:themeFillTint="1A"/>
            <w:vAlign w:val="center"/>
          </w:tcPr>
          <w:p w14:paraId="5DD6BAC8" w14:textId="6256BEC3"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Cs/>
                <w:noProof/>
                <w:lang w:val="sq-AL"/>
              </w:rPr>
            </w:pPr>
            <w:r w:rsidRPr="00520249">
              <w:rPr>
                <w:rFonts w:ascii="Times New Roman" w:hAnsi="Times New Roman"/>
                <w:bCs/>
                <w:noProof/>
              </w:rPr>
              <w:t>97.42%</w:t>
            </w:r>
          </w:p>
        </w:tc>
        <w:tc>
          <w:tcPr>
            <w:tcW w:w="851" w:type="dxa"/>
            <w:vAlign w:val="center"/>
          </w:tcPr>
          <w:p w14:paraId="11C87894" w14:textId="385C69F1"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Cs/>
                <w:noProof/>
                <w:lang w:val="sq-AL"/>
              </w:rPr>
            </w:pPr>
            <w:r w:rsidRPr="00520249">
              <w:rPr>
                <w:rFonts w:ascii="Times New Roman" w:hAnsi="Times New Roman"/>
                <w:bCs/>
                <w:noProof/>
              </w:rPr>
              <w:t>1</w:t>
            </w:r>
            <w:r w:rsidR="00F427C7" w:rsidRPr="00520249">
              <w:rPr>
                <w:rFonts w:ascii="Times New Roman" w:hAnsi="Times New Roman"/>
                <w:bCs/>
                <w:noProof/>
              </w:rPr>
              <w:t>.</w:t>
            </w:r>
            <w:r w:rsidRPr="00520249">
              <w:rPr>
                <w:rFonts w:ascii="Times New Roman" w:hAnsi="Times New Roman"/>
                <w:bCs/>
                <w:noProof/>
              </w:rPr>
              <w:t>813</w:t>
            </w:r>
          </w:p>
        </w:tc>
        <w:tc>
          <w:tcPr>
            <w:tcW w:w="790" w:type="dxa"/>
            <w:vAlign w:val="center"/>
          </w:tcPr>
          <w:p w14:paraId="52C68B26" w14:textId="14B5B129"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Cs/>
                <w:noProof/>
                <w:lang w:val="sq-AL"/>
              </w:rPr>
            </w:pPr>
            <w:r w:rsidRPr="00520249">
              <w:rPr>
                <w:rFonts w:ascii="Times New Roman" w:hAnsi="Times New Roman"/>
                <w:bCs/>
                <w:noProof/>
              </w:rPr>
              <w:t>234</w:t>
            </w:r>
          </w:p>
        </w:tc>
        <w:tc>
          <w:tcPr>
            <w:tcW w:w="790" w:type="dxa"/>
            <w:vAlign w:val="center"/>
          </w:tcPr>
          <w:p w14:paraId="25D5124A" w14:textId="35E7B630"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Cs/>
                <w:noProof/>
                <w:lang w:val="sq-AL"/>
              </w:rPr>
            </w:pPr>
            <w:r w:rsidRPr="00520249">
              <w:rPr>
                <w:rFonts w:ascii="Times New Roman" w:hAnsi="Times New Roman"/>
                <w:bCs/>
                <w:noProof/>
              </w:rPr>
              <w:t>136</w:t>
            </w:r>
          </w:p>
        </w:tc>
        <w:tc>
          <w:tcPr>
            <w:tcW w:w="788" w:type="dxa"/>
            <w:vAlign w:val="center"/>
          </w:tcPr>
          <w:p w14:paraId="7A2B606B" w14:textId="11DF1DD1"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Cs/>
                <w:noProof/>
                <w:lang w:val="sq-AL"/>
              </w:rPr>
            </w:pPr>
            <w:r w:rsidRPr="00520249">
              <w:rPr>
                <w:rFonts w:ascii="Times New Roman" w:hAnsi="Times New Roman"/>
                <w:bCs/>
                <w:noProof/>
              </w:rPr>
              <w:t>1</w:t>
            </w:r>
            <w:r w:rsidR="00F427C7" w:rsidRPr="00520249">
              <w:rPr>
                <w:rFonts w:ascii="Times New Roman" w:hAnsi="Times New Roman"/>
                <w:bCs/>
                <w:noProof/>
              </w:rPr>
              <w:t>.</w:t>
            </w:r>
            <w:r w:rsidRPr="00520249">
              <w:rPr>
                <w:rFonts w:ascii="Times New Roman" w:hAnsi="Times New Roman"/>
                <w:bCs/>
                <w:noProof/>
              </w:rPr>
              <w:t>325</w:t>
            </w:r>
          </w:p>
        </w:tc>
        <w:tc>
          <w:tcPr>
            <w:tcW w:w="720" w:type="dxa"/>
            <w:vAlign w:val="center"/>
          </w:tcPr>
          <w:p w14:paraId="6D1EEA45" w14:textId="35752B4C"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Cs/>
                <w:noProof/>
                <w:lang w:val="sq-AL"/>
              </w:rPr>
            </w:pPr>
            <w:r w:rsidRPr="00520249">
              <w:rPr>
                <w:rFonts w:ascii="Times New Roman" w:hAnsi="Times New Roman"/>
                <w:bCs/>
                <w:noProof/>
              </w:rPr>
              <w:t>118</w:t>
            </w:r>
          </w:p>
        </w:tc>
        <w:tc>
          <w:tcPr>
            <w:tcW w:w="720" w:type="dxa"/>
            <w:vAlign w:val="center"/>
          </w:tcPr>
          <w:p w14:paraId="560E4D94" w14:textId="18C6AFD3"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Cs/>
                <w:noProof/>
                <w:lang w:val="sq-AL"/>
              </w:rPr>
            </w:pPr>
            <w:r w:rsidRPr="00520249">
              <w:rPr>
                <w:rFonts w:ascii="Times New Roman" w:hAnsi="Times New Roman"/>
                <w:bCs/>
                <w:noProof/>
              </w:rPr>
              <w:t>-</w:t>
            </w:r>
          </w:p>
        </w:tc>
      </w:tr>
      <w:tr w:rsidR="00ED1043" w:rsidRPr="00520249" w14:paraId="6A9372F8" w14:textId="77777777" w:rsidTr="008D2429">
        <w:tc>
          <w:tcPr>
            <w:tcW w:w="1469" w:type="dxa"/>
            <w:shd w:val="clear" w:color="auto" w:fill="F2F2F2" w:themeFill="background1" w:themeFillShade="F2"/>
          </w:tcPr>
          <w:p w14:paraId="3F95EDFA" w14:textId="77777777" w:rsidR="00ED1043" w:rsidRPr="00520249" w:rsidRDefault="00ED1043" w:rsidP="00520249">
            <w:pPr>
              <w:pStyle w:val="NoSpacing"/>
              <w:shd w:val="clear" w:color="auto" w:fill="F2F2F2" w:themeFill="background1" w:themeFillShade="F2"/>
              <w:tabs>
                <w:tab w:val="left" w:pos="720"/>
              </w:tabs>
              <w:rPr>
                <w:rFonts w:ascii="Times New Roman" w:hAnsi="Times New Roman"/>
                <w:b/>
                <w:noProof/>
                <w:lang w:val="sq-AL"/>
              </w:rPr>
            </w:pPr>
            <w:r w:rsidRPr="00520249">
              <w:rPr>
                <w:rFonts w:ascii="Times New Roman" w:hAnsi="Times New Roman"/>
                <w:b/>
                <w:noProof/>
                <w:lang w:val="sq-AL"/>
              </w:rPr>
              <w:t>Korrupsioni</w:t>
            </w:r>
          </w:p>
        </w:tc>
        <w:tc>
          <w:tcPr>
            <w:tcW w:w="886" w:type="dxa"/>
            <w:vAlign w:val="center"/>
          </w:tcPr>
          <w:p w14:paraId="75D76C5B" w14:textId="3B937057"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Cs/>
                <w:noProof/>
                <w:lang w:val="sq-AL"/>
              </w:rPr>
            </w:pPr>
            <w:r w:rsidRPr="00520249">
              <w:rPr>
                <w:rFonts w:ascii="Times New Roman" w:hAnsi="Times New Roman"/>
                <w:bCs/>
                <w:noProof/>
              </w:rPr>
              <w:t>370</w:t>
            </w:r>
          </w:p>
        </w:tc>
        <w:tc>
          <w:tcPr>
            <w:tcW w:w="810" w:type="dxa"/>
            <w:vAlign w:val="center"/>
          </w:tcPr>
          <w:p w14:paraId="6464C569" w14:textId="792F0AAA"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Cs/>
                <w:noProof/>
                <w:lang w:val="sq-AL"/>
              </w:rPr>
            </w:pPr>
            <w:r w:rsidRPr="00520249">
              <w:rPr>
                <w:rFonts w:ascii="Times New Roman" w:hAnsi="Times New Roman"/>
                <w:bCs/>
                <w:noProof/>
              </w:rPr>
              <w:t>346</w:t>
            </w:r>
          </w:p>
        </w:tc>
        <w:tc>
          <w:tcPr>
            <w:tcW w:w="780" w:type="dxa"/>
            <w:vAlign w:val="center"/>
          </w:tcPr>
          <w:p w14:paraId="08F62BC8" w14:textId="02E2F005"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Cs/>
                <w:noProof/>
                <w:lang w:val="sq-AL"/>
              </w:rPr>
            </w:pPr>
            <w:r w:rsidRPr="00520249">
              <w:rPr>
                <w:rFonts w:ascii="Times New Roman" w:hAnsi="Times New Roman"/>
                <w:bCs/>
                <w:noProof/>
              </w:rPr>
              <w:t>1</w:t>
            </w:r>
          </w:p>
        </w:tc>
        <w:tc>
          <w:tcPr>
            <w:tcW w:w="931" w:type="dxa"/>
            <w:shd w:val="clear" w:color="auto" w:fill="E1EBF7" w:themeFill="text2" w:themeFillTint="1A"/>
            <w:vAlign w:val="center"/>
          </w:tcPr>
          <w:p w14:paraId="66FA5AF1" w14:textId="4CF56B39"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Cs/>
                <w:noProof/>
                <w:lang w:val="sq-AL"/>
              </w:rPr>
            </w:pPr>
            <w:r w:rsidRPr="00520249">
              <w:rPr>
                <w:rFonts w:ascii="Times New Roman" w:hAnsi="Times New Roman"/>
                <w:bCs/>
                <w:noProof/>
              </w:rPr>
              <w:t>93.51%</w:t>
            </w:r>
          </w:p>
        </w:tc>
        <w:tc>
          <w:tcPr>
            <w:tcW w:w="851" w:type="dxa"/>
            <w:vAlign w:val="center"/>
          </w:tcPr>
          <w:p w14:paraId="2D7FADBD" w14:textId="45D70EA3"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Cs/>
                <w:noProof/>
                <w:lang w:val="sq-AL"/>
              </w:rPr>
            </w:pPr>
            <w:r w:rsidRPr="00520249">
              <w:rPr>
                <w:rFonts w:ascii="Times New Roman" w:hAnsi="Times New Roman"/>
                <w:bCs/>
                <w:noProof/>
              </w:rPr>
              <w:t>605</w:t>
            </w:r>
          </w:p>
        </w:tc>
        <w:tc>
          <w:tcPr>
            <w:tcW w:w="790" w:type="dxa"/>
            <w:vAlign w:val="center"/>
          </w:tcPr>
          <w:p w14:paraId="1638EB80" w14:textId="0FA998DC"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Cs/>
                <w:noProof/>
                <w:lang w:val="sq-AL"/>
              </w:rPr>
            </w:pPr>
            <w:r w:rsidRPr="00520249">
              <w:rPr>
                <w:rFonts w:ascii="Times New Roman" w:hAnsi="Times New Roman"/>
                <w:bCs/>
                <w:noProof/>
              </w:rPr>
              <w:t>91</w:t>
            </w:r>
          </w:p>
        </w:tc>
        <w:tc>
          <w:tcPr>
            <w:tcW w:w="790" w:type="dxa"/>
            <w:vAlign w:val="center"/>
          </w:tcPr>
          <w:p w14:paraId="20AF5E0D" w14:textId="2F2A270D"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Cs/>
                <w:noProof/>
                <w:lang w:val="sq-AL"/>
              </w:rPr>
            </w:pPr>
            <w:r w:rsidRPr="00520249">
              <w:rPr>
                <w:rFonts w:ascii="Times New Roman" w:hAnsi="Times New Roman"/>
                <w:bCs/>
                <w:noProof/>
              </w:rPr>
              <w:t>9</w:t>
            </w:r>
          </w:p>
        </w:tc>
        <w:tc>
          <w:tcPr>
            <w:tcW w:w="788" w:type="dxa"/>
            <w:vAlign w:val="center"/>
          </w:tcPr>
          <w:p w14:paraId="02B7D651" w14:textId="5F07BF81"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Cs/>
                <w:noProof/>
                <w:lang w:val="sq-AL"/>
              </w:rPr>
            </w:pPr>
            <w:r w:rsidRPr="00520249">
              <w:rPr>
                <w:rFonts w:ascii="Times New Roman" w:hAnsi="Times New Roman"/>
                <w:bCs/>
                <w:noProof/>
              </w:rPr>
              <w:t>498</w:t>
            </w:r>
          </w:p>
        </w:tc>
        <w:tc>
          <w:tcPr>
            <w:tcW w:w="720" w:type="dxa"/>
            <w:vAlign w:val="center"/>
          </w:tcPr>
          <w:p w14:paraId="61A5A0BD" w14:textId="14BE614E"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Cs/>
                <w:noProof/>
                <w:lang w:val="sq-AL"/>
              </w:rPr>
            </w:pPr>
            <w:r w:rsidRPr="00520249">
              <w:rPr>
                <w:rFonts w:ascii="Times New Roman" w:hAnsi="Times New Roman"/>
                <w:bCs/>
                <w:noProof/>
              </w:rPr>
              <w:t>3</w:t>
            </w:r>
          </w:p>
        </w:tc>
        <w:tc>
          <w:tcPr>
            <w:tcW w:w="720" w:type="dxa"/>
            <w:vAlign w:val="center"/>
          </w:tcPr>
          <w:p w14:paraId="2A145F29" w14:textId="4849D7CD"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Cs/>
                <w:noProof/>
                <w:lang w:val="sq-AL"/>
              </w:rPr>
            </w:pPr>
            <w:r w:rsidRPr="00520249">
              <w:rPr>
                <w:rFonts w:ascii="Times New Roman" w:hAnsi="Times New Roman"/>
                <w:bCs/>
                <w:noProof/>
              </w:rPr>
              <w:t>4</w:t>
            </w:r>
          </w:p>
        </w:tc>
      </w:tr>
      <w:tr w:rsidR="00ED1043" w:rsidRPr="00520249" w14:paraId="72AA0035" w14:textId="77777777" w:rsidTr="008D2429">
        <w:tc>
          <w:tcPr>
            <w:tcW w:w="1469" w:type="dxa"/>
            <w:shd w:val="clear" w:color="auto" w:fill="F2F2F2" w:themeFill="background1" w:themeFillShade="F2"/>
          </w:tcPr>
          <w:p w14:paraId="35AE9472" w14:textId="77777777" w:rsidR="00ED1043" w:rsidRPr="00520249" w:rsidRDefault="00ED1043" w:rsidP="00520249">
            <w:pPr>
              <w:pStyle w:val="NoSpacing"/>
              <w:shd w:val="clear" w:color="auto" w:fill="F2F2F2" w:themeFill="background1" w:themeFillShade="F2"/>
              <w:tabs>
                <w:tab w:val="left" w:pos="720"/>
              </w:tabs>
              <w:rPr>
                <w:rFonts w:ascii="Times New Roman" w:hAnsi="Times New Roman"/>
                <w:b/>
                <w:noProof/>
                <w:lang w:val="sq-AL"/>
              </w:rPr>
            </w:pPr>
            <w:r w:rsidRPr="00520249">
              <w:rPr>
                <w:rFonts w:ascii="Times New Roman" w:hAnsi="Times New Roman"/>
                <w:b/>
                <w:noProof/>
                <w:lang w:val="sq-AL"/>
              </w:rPr>
              <w:t>Pas.Parave</w:t>
            </w:r>
          </w:p>
        </w:tc>
        <w:tc>
          <w:tcPr>
            <w:tcW w:w="886" w:type="dxa"/>
            <w:vAlign w:val="center"/>
          </w:tcPr>
          <w:p w14:paraId="0581B907" w14:textId="1063A40D"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Cs/>
                <w:noProof/>
                <w:lang w:val="sq-AL"/>
              </w:rPr>
            </w:pPr>
            <w:r w:rsidRPr="00520249">
              <w:rPr>
                <w:rFonts w:ascii="Times New Roman" w:hAnsi="Times New Roman"/>
                <w:bCs/>
                <w:noProof/>
              </w:rPr>
              <w:t>299</w:t>
            </w:r>
          </w:p>
        </w:tc>
        <w:tc>
          <w:tcPr>
            <w:tcW w:w="810" w:type="dxa"/>
            <w:vAlign w:val="center"/>
          </w:tcPr>
          <w:p w14:paraId="5CA3EC53" w14:textId="68C76C43"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Cs/>
                <w:noProof/>
                <w:lang w:val="sq-AL"/>
              </w:rPr>
            </w:pPr>
            <w:r w:rsidRPr="00520249">
              <w:rPr>
                <w:rFonts w:ascii="Times New Roman" w:hAnsi="Times New Roman"/>
                <w:bCs/>
                <w:noProof/>
              </w:rPr>
              <w:t>298</w:t>
            </w:r>
          </w:p>
        </w:tc>
        <w:tc>
          <w:tcPr>
            <w:tcW w:w="780" w:type="dxa"/>
            <w:vAlign w:val="center"/>
          </w:tcPr>
          <w:p w14:paraId="17AE217E" w14:textId="700FE264"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Cs/>
                <w:noProof/>
                <w:lang w:val="sq-AL"/>
              </w:rPr>
            </w:pPr>
            <w:r w:rsidRPr="00520249">
              <w:rPr>
                <w:rFonts w:ascii="Times New Roman" w:hAnsi="Times New Roman"/>
                <w:bCs/>
                <w:noProof/>
              </w:rPr>
              <w:t>-</w:t>
            </w:r>
          </w:p>
        </w:tc>
        <w:tc>
          <w:tcPr>
            <w:tcW w:w="931" w:type="dxa"/>
            <w:shd w:val="clear" w:color="auto" w:fill="E1EBF7" w:themeFill="text2" w:themeFillTint="1A"/>
            <w:vAlign w:val="center"/>
          </w:tcPr>
          <w:p w14:paraId="0E47A37C" w14:textId="6EE6BE15"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Cs/>
                <w:noProof/>
                <w:lang w:val="sq-AL"/>
              </w:rPr>
            </w:pPr>
            <w:r w:rsidRPr="00520249">
              <w:rPr>
                <w:rFonts w:ascii="Times New Roman" w:hAnsi="Times New Roman"/>
                <w:bCs/>
                <w:noProof/>
              </w:rPr>
              <w:t>99.66%</w:t>
            </w:r>
          </w:p>
        </w:tc>
        <w:tc>
          <w:tcPr>
            <w:tcW w:w="851" w:type="dxa"/>
            <w:vAlign w:val="center"/>
          </w:tcPr>
          <w:p w14:paraId="6D57952D" w14:textId="230B082E"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Cs/>
                <w:noProof/>
                <w:lang w:val="sq-AL"/>
              </w:rPr>
            </w:pPr>
            <w:r w:rsidRPr="00520249">
              <w:rPr>
                <w:rFonts w:ascii="Times New Roman" w:hAnsi="Times New Roman"/>
                <w:bCs/>
                <w:noProof/>
              </w:rPr>
              <w:t>400</w:t>
            </w:r>
          </w:p>
        </w:tc>
        <w:tc>
          <w:tcPr>
            <w:tcW w:w="790" w:type="dxa"/>
            <w:vAlign w:val="center"/>
          </w:tcPr>
          <w:p w14:paraId="5402C3FA" w14:textId="7ECB8FA2"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Cs/>
                <w:noProof/>
                <w:lang w:val="sq-AL"/>
              </w:rPr>
            </w:pPr>
            <w:r w:rsidRPr="00520249">
              <w:rPr>
                <w:rFonts w:ascii="Times New Roman" w:hAnsi="Times New Roman"/>
                <w:bCs/>
                <w:noProof/>
              </w:rPr>
              <w:t>45</w:t>
            </w:r>
          </w:p>
        </w:tc>
        <w:tc>
          <w:tcPr>
            <w:tcW w:w="790" w:type="dxa"/>
            <w:vAlign w:val="center"/>
          </w:tcPr>
          <w:p w14:paraId="09252591" w14:textId="08E2ED51"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Cs/>
                <w:noProof/>
                <w:lang w:val="sq-AL"/>
              </w:rPr>
            </w:pPr>
            <w:r w:rsidRPr="00520249">
              <w:rPr>
                <w:rFonts w:ascii="Times New Roman" w:hAnsi="Times New Roman"/>
                <w:bCs/>
                <w:noProof/>
              </w:rPr>
              <w:t>7</w:t>
            </w:r>
          </w:p>
        </w:tc>
        <w:tc>
          <w:tcPr>
            <w:tcW w:w="788" w:type="dxa"/>
            <w:vAlign w:val="center"/>
          </w:tcPr>
          <w:p w14:paraId="711ED3AF" w14:textId="7AB95018"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Cs/>
                <w:noProof/>
                <w:lang w:val="sq-AL"/>
              </w:rPr>
            </w:pPr>
            <w:r w:rsidRPr="00520249">
              <w:rPr>
                <w:rFonts w:ascii="Times New Roman" w:hAnsi="Times New Roman"/>
                <w:bCs/>
                <w:noProof/>
              </w:rPr>
              <w:t>333</w:t>
            </w:r>
          </w:p>
        </w:tc>
        <w:tc>
          <w:tcPr>
            <w:tcW w:w="720" w:type="dxa"/>
            <w:vAlign w:val="center"/>
          </w:tcPr>
          <w:p w14:paraId="46ABE0A0" w14:textId="4032301C"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Cs/>
                <w:noProof/>
                <w:lang w:val="sq-AL"/>
              </w:rPr>
            </w:pPr>
            <w:r w:rsidRPr="00520249">
              <w:rPr>
                <w:rFonts w:ascii="Times New Roman" w:hAnsi="Times New Roman"/>
                <w:bCs/>
                <w:noProof/>
              </w:rPr>
              <w:t>11</w:t>
            </w:r>
          </w:p>
        </w:tc>
        <w:tc>
          <w:tcPr>
            <w:tcW w:w="720" w:type="dxa"/>
            <w:vAlign w:val="center"/>
          </w:tcPr>
          <w:p w14:paraId="4AD5444C" w14:textId="3A07117B"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Cs/>
                <w:noProof/>
                <w:lang w:val="sq-AL"/>
              </w:rPr>
            </w:pPr>
            <w:r w:rsidRPr="00520249">
              <w:rPr>
                <w:rFonts w:ascii="Times New Roman" w:hAnsi="Times New Roman"/>
                <w:bCs/>
                <w:noProof/>
              </w:rPr>
              <w:t>4</w:t>
            </w:r>
          </w:p>
        </w:tc>
      </w:tr>
      <w:tr w:rsidR="00ED1043" w:rsidRPr="00520249" w14:paraId="576072F2" w14:textId="77777777" w:rsidTr="008D2429">
        <w:tc>
          <w:tcPr>
            <w:tcW w:w="1469" w:type="dxa"/>
            <w:shd w:val="clear" w:color="auto" w:fill="F2F2F2" w:themeFill="background1" w:themeFillShade="F2"/>
          </w:tcPr>
          <w:p w14:paraId="7ED6E0F8" w14:textId="77777777" w:rsidR="00ED1043" w:rsidRPr="00520249" w:rsidRDefault="00ED1043" w:rsidP="00520249">
            <w:pPr>
              <w:pStyle w:val="NoSpacing"/>
              <w:shd w:val="clear" w:color="auto" w:fill="F2F2F2" w:themeFill="background1" w:themeFillShade="F2"/>
              <w:tabs>
                <w:tab w:val="left" w:pos="720"/>
              </w:tabs>
              <w:rPr>
                <w:rFonts w:ascii="Times New Roman" w:hAnsi="Times New Roman"/>
                <w:b/>
                <w:noProof/>
                <w:lang w:val="sq-AL"/>
              </w:rPr>
            </w:pPr>
            <w:r w:rsidRPr="00520249">
              <w:rPr>
                <w:rFonts w:ascii="Times New Roman" w:hAnsi="Times New Roman"/>
                <w:b/>
                <w:noProof/>
                <w:lang w:val="sq-AL"/>
              </w:rPr>
              <w:t>Shuma</w:t>
            </w:r>
          </w:p>
        </w:tc>
        <w:tc>
          <w:tcPr>
            <w:tcW w:w="886" w:type="dxa"/>
            <w:shd w:val="clear" w:color="auto" w:fill="DAE9F7"/>
            <w:vAlign w:val="center"/>
          </w:tcPr>
          <w:p w14:paraId="148183B5" w14:textId="01CBC589"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
                <w:noProof/>
                <w:lang w:val="sq-AL"/>
              </w:rPr>
            </w:pPr>
            <w:r w:rsidRPr="00520249">
              <w:rPr>
                <w:rFonts w:ascii="Times New Roman" w:hAnsi="Times New Roman"/>
                <w:b/>
                <w:bCs/>
                <w:noProof/>
              </w:rPr>
              <w:t>2</w:t>
            </w:r>
            <w:r w:rsidR="00F427C7" w:rsidRPr="00520249">
              <w:rPr>
                <w:rFonts w:ascii="Times New Roman" w:hAnsi="Times New Roman"/>
                <w:b/>
                <w:bCs/>
                <w:noProof/>
              </w:rPr>
              <w:t>.</w:t>
            </w:r>
            <w:r w:rsidRPr="00520249">
              <w:rPr>
                <w:rFonts w:ascii="Times New Roman" w:hAnsi="Times New Roman"/>
                <w:b/>
                <w:bCs/>
                <w:noProof/>
              </w:rPr>
              <w:t>068</w:t>
            </w:r>
          </w:p>
        </w:tc>
        <w:tc>
          <w:tcPr>
            <w:tcW w:w="810" w:type="dxa"/>
            <w:shd w:val="clear" w:color="auto" w:fill="DAE9F7"/>
            <w:vAlign w:val="center"/>
          </w:tcPr>
          <w:p w14:paraId="47A662BD" w14:textId="68D03BAC"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
                <w:noProof/>
                <w:lang w:val="sq-AL"/>
              </w:rPr>
            </w:pPr>
            <w:r w:rsidRPr="00520249">
              <w:rPr>
                <w:rFonts w:ascii="Times New Roman" w:hAnsi="Times New Roman"/>
                <w:b/>
                <w:bCs/>
                <w:noProof/>
              </w:rPr>
              <w:t>2</w:t>
            </w:r>
            <w:r w:rsidR="00F427C7" w:rsidRPr="00520249">
              <w:rPr>
                <w:rFonts w:ascii="Times New Roman" w:hAnsi="Times New Roman"/>
                <w:b/>
                <w:bCs/>
                <w:noProof/>
              </w:rPr>
              <w:t>.</w:t>
            </w:r>
            <w:r w:rsidRPr="00520249">
              <w:rPr>
                <w:rFonts w:ascii="Times New Roman" w:hAnsi="Times New Roman"/>
                <w:b/>
                <w:bCs/>
                <w:noProof/>
              </w:rPr>
              <w:t>007</w:t>
            </w:r>
          </w:p>
        </w:tc>
        <w:tc>
          <w:tcPr>
            <w:tcW w:w="780" w:type="dxa"/>
            <w:shd w:val="clear" w:color="auto" w:fill="DAE9F7"/>
            <w:vAlign w:val="center"/>
          </w:tcPr>
          <w:p w14:paraId="5526B809" w14:textId="6B0DE124"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
                <w:noProof/>
                <w:lang w:val="sq-AL"/>
              </w:rPr>
            </w:pPr>
            <w:r w:rsidRPr="00520249">
              <w:rPr>
                <w:rFonts w:ascii="Times New Roman" w:hAnsi="Times New Roman"/>
                <w:b/>
                <w:bCs/>
                <w:noProof/>
              </w:rPr>
              <w:t>4</w:t>
            </w:r>
          </w:p>
        </w:tc>
        <w:tc>
          <w:tcPr>
            <w:tcW w:w="931" w:type="dxa"/>
            <w:shd w:val="clear" w:color="auto" w:fill="E1EBF7" w:themeFill="text2" w:themeFillTint="1A"/>
            <w:vAlign w:val="center"/>
          </w:tcPr>
          <w:p w14:paraId="496F2722" w14:textId="57487B98"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
                <w:noProof/>
                <w:lang w:val="sq-AL"/>
              </w:rPr>
            </w:pPr>
            <w:r w:rsidRPr="00520249">
              <w:rPr>
                <w:rFonts w:ascii="Times New Roman" w:hAnsi="Times New Roman"/>
                <w:b/>
                <w:bCs/>
                <w:noProof/>
              </w:rPr>
              <w:t>97.05%</w:t>
            </w:r>
          </w:p>
        </w:tc>
        <w:tc>
          <w:tcPr>
            <w:tcW w:w="851" w:type="dxa"/>
            <w:shd w:val="clear" w:color="auto" w:fill="DAE9F7"/>
            <w:vAlign w:val="center"/>
          </w:tcPr>
          <w:p w14:paraId="483D127A" w14:textId="0165C5A8"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
                <w:noProof/>
                <w:lang w:val="sq-AL"/>
              </w:rPr>
            </w:pPr>
            <w:r w:rsidRPr="00520249">
              <w:rPr>
                <w:rFonts w:ascii="Times New Roman" w:hAnsi="Times New Roman"/>
                <w:b/>
                <w:bCs/>
                <w:noProof/>
              </w:rPr>
              <w:t>2</w:t>
            </w:r>
            <w:r w:rsidR="00F427C7" w:rsidRPr="00520249">
              <w:rPr>
                <w:rFonts w:ascii="Times New Roman" w:hAnsi="Times New Roman"/>
                <w:b/>
                <w:bCs/>
                <w:noProof/>
              </w:rPr>
              <w:t>.</w:t>
            </w:r>
            <w:r w:rsidRPr="00520249">
              <w:rPr>
                <w:rFonts w:ascii="Times New Roman" w:hAnsi="Times New Roman"/>
                <w:b/>
                <w:bCs/>
                <w:noProof/>
              </w:rPr>
              <w:t>818</w:t>
            </w:r>
          </w:p>
        </w:tc>
        <w:tc>
          <w:tcPr>
            <w:tcW w:w="790" w:type="dxa"/>
            <w:shd w:val="clear" w:color="auto" w:fill="DAE9F7"/>
            <w:vAlign w:val="center"/>
          </w:tcPr>
          <w:p w14:paraId="69FAA4F7" w14:textId="4CD6D874"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
                <w:noProof/>
                <w:lang w:val="sq-AL"/>
              </w:rPr>
            </w:pPr>
            <w:r w:rsidRPr="00520249">
              <w:rPr>
                <w:rFonts w:ascii="Times New Roman" w:hAnsi="Times New Roman"/>
                <w:b/>
                <w:bCs/>
                <w:noProof/>
              </w:rPr>
              <w:t>370</w:t>
            </w:r>
          </w:p>
        </w:tc>
        <w:tc>
          <w:tcPr>
            <w:tcW w:w="790" w:type="dxa"/>
            <w:shd w:val="clear" w:color="auto" w:fill="DAE9F7"/>
            <w:vAlign w:val="center"/>
          </w:tcPr>
          <w:p w14:paraId="4F977EFB" w14:textId="0B1D611C"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
                <w:noProof/>
                <w:lang w:val="sq-AL"/>
              </w:rPr>
            </w:pPr>
            <w:r w:rsidRPr="00520249">
              <w:rPr>
                <w:rFonts w:ascii="Times New Roman" w:hAnsi="Times New Roman"/>
                <w:b/>
                <w:bCs/>
                <w:noProof/>
              </w:rPr>
              <w:t>152</w:t>
            </w:r>
          </w:p>
        </w:tc>
        <w:tc>
          <w:tcPr>
            <w:tcW w:w="788" w:type="dxa"/>
            <w:shd w:val="clear" w:color="auto" w:fill="DAE9F7"/>
            <w:vAlign w:val="center"/>
          </w:tcPr>
          <w:p w14:paraId="01EF4891" w14:textId="4C591DF5"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
                <w:noProof/>
                <w:lang w:val="sq-AL"/>
              </w:rPr>
            </w:pPr>
            <w:r w:rsidRPr="00520249">
              <w:rPr>
                <w:rFonts w:ascii="Times New Roman" w:hAnsi="Times New Roman"/>
                <w:b/>
                <w:bCs/>
                <w:noProof/>
              </w:rPr>
              <w:t>2</w:t>
            </w:r>
            <w:r w:rsidR="00F427C7" w:rsidRPr="00520249">
              <w:rPr>
                <w:rFonts w:ascii="Times New Roman" w:hAnsi="Times New Roman"/>
                <w:b/>
                <w:bCs/>
                <w:noProof/>
              </w:rPr>
              <w:t>.</w:t>
            </w:r>
            <w:r w:rsidRPr="00520249">
              <w:rPr>
                <w:rFonts w:ascii="Times New Roman" w:hAnsi="Times New Roman"/>
                <w:b/>
                <w:bCs/>
                <w:noProof/>
              </w:rPr>
              <w:t>156</w:t>
            </w:r>
          </w:p>
        </w:tc>
        <w:tc>
          <w:tcPr>
            <w:tcW w:w="720" w:type="dxa"/>
            <w:shd w:val="clear" w:color="auto" w:fill="DAE9F7"/>
            <w:vAlign w:val="center"/>
          </w:tcPr>
          <w:p w14:paraId="53BF8CEF" w14:textId="59BA36FA"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
                <w:noProof/>
                <w:lang w:val="sq-AL"/>
              </w:rPr>
            </w:pPr>
            <w:r w:rsidRPr="00520249">
              <w:rPr>
                <w:rFonts w:ascii="Times New Roman" w:hAnsi="Times New Roman"/>
                <w:b/>
                <w:bCs/>
                <w:noProof/>
              </w:rPr>
              <w:t>132</w:t>
            </w:r>
          </w:p>
        </w:tc>
        <w:tc>
          <w:tcPr>
            <w:tcW w:w="720" w:type="dxa"/>
            <w:shd w:val="clear" w:color="auto" w:fill="DAE9F7"/>
            <w:vAlign w:val="center"/>
          </w:tcPr>
          <w:p w14:paraId="768E97BF" w14:textId="2F8CEAF5"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
                <w:noProof/>
                <w:lang w:val="sq-AL"/>
              </w:rPr>
            </w:pPr>
            <w:r w:rsidRPr="00520249">
              <w:rPr>
                <w:rFonts w:ascii="Times New Roman" w:hAnsi="Times New Roman"/>
                <w:b/>
                <w:bCs/>
                <w:noProof/>
              </w:rPr>
              <w:t>8</w:t>
            </w:r>
          </w:p>
        </w:tc>
      </w:tr>
    </w:tbl>
    <w:p w14:paraId="2A2691CC" w14:textId="77777777" w:rsidR="000F768D" w:rsidRPr="00520249" w:rsidRDefault="000F768D" w:rsidP="00520249">
      <w:pPr>
        <w:pStyle w:val="NoSpacing"/>
        <w:shd w:val="clear" w:color="auto" w:fill="F2F2F2" w:themeFill="background1" w:themeFillShade="F2"/>
        <w:tabs>
          <w:tab w:val="left" w:pos="720"/>
        </w:tabs>
        <w:jc w:val="center"/>
        <w:rPr>
          <w:rFonts w:ascii="Times New Roman" w:hAnsi="Times New Roman"/>
          <w:b/>
          <w:noProof/>
          <w:lang w:val="sq-AL"/>
        </w:rPr>
      </w:pPr>
    </w:p>
    <w:tbl>
      <w:tblPr>
        <w:tblStyle w:val="TableGrid"/>
        <w:tblW w:w="0" w:type="auto"/>
        <w:tblLook w:val="04A0" w:firstRow="1" w:lastRow="0" w:firstColumn="1" w:lastColumn="0" w:noHBand="0" w:noVBand="1"/>
      </w:tblPr>
      <w:tblGrid>
        <w:gridCol w:w="1468"/>
        <w:gridCol w:w="884"/>
        <w:gridCol w:w="809"/>
        <w:gridCol w:w="780"/>
        <w:gridCol w:w="931"/>
        <w:gridCol w:w="850"/>
        <w:gridCol w:w="788"/>
        <w:gridCol w:w="787"/>
        <w:gridCol w:w="787"/>
        <w:gridCol w:w="718"/>
        <w:gridCol w:w="742"/>
      </w:tblGrid>
      <w:tr w:rsidR="000F768D" w:rsidRPr="00520249" w14:paraId="733885B5" w14:textId="77777777" w:rsidTr="00B82B13">
        <w:tc>
          <w:tcPr>
            <w:tcW w:w="1469" w:type="dxa"/>
            <w:vMerge w:val="restart"/>
            <w:shd w:val="clear" w:color="auto" w:fill="DBE5F1" w:themeFill="accent1" w:themeFillTint="33"/>
            <w:vAlign w:val="center"/>
          </w:tcPr>
          <w:p w14:paraId="24B3F775" w14:textId="77777777" w:rsidR="000F768D" w:rsidRPr="00520249" w:rsidRDefault="000F768D" w:rsidP="00520249">
            <w:pPr>
              <w:pStyle w:val="NoSpacing"/>
              <w:shd w:val="clear" w:color="auto" w:fill="F2F2F2" w:themeFill="background1" w:themeFillShade="F2"/>
              <w:jc w:val="center"/>
              <w:rPr>
                <w:rFonts w:ascii="Times New Roman" w:hAnsi="Times New Roman"/>
                <w:b/>
                <w:noProof/>
                <w:lang w:val="sq-AL"/>
              </w:rPr>
            </w:pPr>
            <w:r w:rsidRPr="00520249">
              <w:rPr>
                <w:rFonts w:ascii="Times New Roman" w:hAnsi="Times New Roman"/>
                <w:b/>
                <w:noProof/>
                <w:lang w:val="sq-AL"/>
              </w:rPr>
              <w:t>Sektorët</w:t>
            </w:r>
          </w:p>
          <w:p w14:paraId="27290DC2" w14:textId="77777777" w:rsidR="000F768D" w:rsidRPr="00520249" w:rsidRDefault="000F768D" w:rsidP="00520249">
            <w:pPr>
              <w:pStyle w:val="NoSpacing"/>
              <w:shd w:val="clear" w:color="auto" w:fill="F2F2F2" w:themeFill="background1" w:themeFillShade="F2"/>
              <w:jc w:val="center"/>
              <w:rPr>
                <w:rFonts w:ascii="Times New Roman" w:hAnsi="Times New Roman"/>
                <w:b/>
                <w:noProof/>
                <w:lang w:val="sq-AL"/>
              </w:rPr>
            </w:pPr>
            <w:r w:rsidRPr="00520249">
              <w:rPr>
                <w:rFonts w:ascii="Times New Roman" w:hAnsi="Times New Roman"/>
                <w:b/>
                <w:noProof/>
                <w:lang w:val="sq-AL"/>
              </w:rPr>
              <w:t>Seksionet</w:t>
            </w:r>
          </w:p>
        </w:tc>
        <w:tc>
          <w:tcPr>
            <w:tcW w:w="8066" w:type="dxa"/>
            <w:gridSpan w:val="10"/>
            <w:shd w:val="clear" w:color="auto" w:fill="DBE5F1" w:themeFill="accent1" w:themeFillTint="33"/>
          </w:tcPr>
          <w:p w14:paraId="6D01A58A" w14:textId="762AE05B" w:rsidR="000F768D" w:rsidRPr="00520249" w:rsidRDefault="00ED1043" w:rsidP="00520249">
            <w:pPr>
              <w:pStyle w:val="NoSpacing"/>
              <w:shd w:val="clear" w:color="auto" w:fill="F2F2F2" w:themeFill="background1" w:themeFillShade="F2"/>
              <w:tabs>
                <w:tab w:val="left" w:pos="720"/>
              </w:tabs>
              <w:jc w:val="center"/>
              <w:rPr>
                <w:rFonts w:ascii="Times New Roman" w:hAnsi="Times New Roman"/>
                <w:b/>
                <w:noProof/>
                <w:lang w:val="sq-AL"/>
              </w:rPr>
            </w:pPr>
            <w:r w:rsidRPr="00520249">
              <w:rPr>
                <w:rFonts w:ascii="Times New Roman" w:hAnsi="Times New Roman"/>
                <w:b/>
                <w:noProof/>
                <w:lang w:val="sq-AL"/>
              </w:rPr>
              <w:t>6 Mujori i I-rë 2026</w:t>
            </w:r>
          </w:p>
        </w:tc>
      </w:tr>
      <w:tr w:rsidR="000F768D" w:rsidRPr="00520249" w14:paraId="3406F7BB" w14:textId="77777777" w:rsidTr="00B82B13">
        <w:tc>
          <w:tcPr>
            <w:tcW w:w="1469" w:type="dxa"/>
            <w:vMerge/>
            <w:shd w:val="clear" w:color="auto" w:fill="DBE5F1" w:themeFill="accent1" w:themeFillTint="33"/>
          </w:tcPr>
          <w:p w14:paraId="5A6E6438" w14:textId="77777777" w:rsidR="000F768D" w:rsidRPr="00520249" w:rsidRDefault="000F768D" w:rsidP="00520249">
            <w:pPr>
              <w:pStyle w:val="NoSpacing"/>
              <w:shd w:val="clear" w:color="auto" w:fill="F2F2F2" w:themeFill="background1" w:themeFillShade="F2"/>
              <w:jc w:val="center"/>
              <w:rPr>
                <w:rFonts w:ascii="Times New Roman" w:hAnsi="Times New Roman"/>
                <w:b/>
                <w:noProof/>
                <w:lang w:val="sq-AL"/>
              </w:rPr>
            </w:pPr>
          </w:p>
        </w:tc>
        <w:tc>
          <w:tcPr>
            <w:tcW w:w="886" w:type="dxa"/>
            <w:vMerge w:val="restart"/>
            <w:shd w:val="clear" w:color="auto" w:fill="DBE5F1" w:themeFill="accent1" w:themeFillTint="33"/>
            <w:textDirection w:val="btLr"/>
            <w:vAlign w:val="center"/>
          </w:tcPr>
          <w:p w14:paraId="58078EBC" w14:textId="77777777" w:rsidR="000F768D" w:rsidRPr="00520249" w:rsidRDefault="000F768D" w:rsidP="00520249">
            <w:pPr>
              <w:pStyle w:val="NoSpacing"/>
              <w:shd w:val="clear" w:color="auto" w:fill="F2F2F2" w:themeFill="background1" w:themeFillShade="F2"/>
              <w:tabs>
                <w:tab w:val="left" w:pos="720"/>
              </w:tabs>
              <w:jc w:val="center"/>
              <w:rPr>
                <w:rFonts w:ascii="Times New Roman" w:hAnsi="Times New Roman"/>
                <w:b/>
                <w:noProof/>
                <w:lang w:val="sq-AL"/>
              </w:rPr>
            </w:pPr>
            <w:r w:rsidRPr="00520249">
              <w:rPr>
                <w:rFonts w:ascii="Times New Roman" w:hAnsi="Times New Roman"/>
                <w:b/>
                <w:noProof/>
                <w:lang w:val="sq-AL"/>
              </w:rPr>
              <w:t>Evidentuar</w:t>
            </w:r>
          </w:p>
        </w:tc>
        <w:tc>
          <w:tcPr>
            <w:tcW w:w="810" w:type="dxa"/>
            <w:vMerge w:val="restart"/>
            <w:shd w:val="clear" w:color="auto" w:fill="DBE5F1" w:themeFill="accent1" w:themeFillTint="33"/>
            <w:textDirection w:val="btLr"/>
            <w:vAlign w:val="center"/>
          </w:tcPr>
          <w:p w14:paraId="34FBACB2" w14:textId="77777777" w:rsidR="000F768D" w:rsidRPr="00520249" w:rsidRDefault="000F768D" w:rsidP="00520249">
            <w:pPr>
              <w:pStyle w:val="NoSpacing"/>
              <w:shd w:val="clear" w:color="auto" w:fill="F2F2F2" w:themeFill="background1" w:themeFillShade="F2"/>
              <w:tabs>
                <w:tab w:val="left" w:pos="720"/>
              </w:tabs>
              <w:jc w:val="center"/>
              <w:rPr>
                <w:rFonts w:ascii="Times New Roman" w:hAnsi="Times New Roman"/>
                <w:b/>
                <w:noProof/>
                <w:lang w:val="sq-AL"/>
              </w:rPr>
            </w:pPr>
            <w:r w:rsidRPr="00520249">
              <w:rPr>
                <w:rFonts w:ascii="Times New Roman" w:hAnsi="Times New Roman"/>
                <w:b/>
                <w:noProof/>
                <w:lang w:val="sq-AL"/>
              </w:rPr>
              <w:t>Zbuluar</w:t>
            </w:r>
          </w:p>
        </w:tc>
        <w:tc>
          <w:tcPr>
            <w:tcW w:w="780" w:type="dxa"/>
            <w:vMerge w:val="restart"/>
            <w:shd w:val="clear" w:color="auto" w:fill="DBE5F1" w:themeFill="accent1" w:themeFillTint="33"/>
            <w:textDirection w:val="btLr"/>
            <w:vAlign w:val="center"/>
          </w:tcPr>
          <w:p w14:paraId="361CFFCE" w14:textId="77777777" w:rsidR="000F768D" w:rsidRPr="00520249" w:rsidRDefault="000F768D" w:rsidP="00520249">
            <w:pPr>
              <w:pStyle w:val="NoSpacing"/>
              <w:shd w:val="clear" w:color="auto" w:fill="F2F2F2" w:themeFill="background1" w:themeFillShade="F2"/>
              <w:tabs>
                <w:tab w:val="left" w:pos="720"/>
              </w:tabs>
              <w:jc w:val="center"/>
              <w:rPr>
                <w:rFonts w:ascii="Times New Roman" w:hAnsi="Times New Roman"/>
                <w:b/>
                <w:noProof/>
                <w:lang w:val="sq-AL"/>
              </w:rPr>
            </w:pPr>
            <w:r w:rsidRPr="00520249">
              <w:rPr>
                <w:rFonts w:ascii="Times New Roman" w:hAnsi="Times New Roman"/>
                <w:b/>
                <w:noProof/>
                <w:lang w:val="sq-AL"/>
              </w:rPr>
              <w:t xml:space="preserve">Zbuluar </w:t>
            </w:r>
          </w:p>
          <w:p w14:paraId="118E6532" w14:textId="77777777" w:rsidR="000F768D" w:rsidRPr="00520249" w:rsidRDefault="000F768D" w:rsidP="00520249">
            <w:pPr>
              <w:pStyle w:val="NoSpacing"/>
              <w:shd w:val="clear" w:color="auto" w:fill="F2F2F2" w:themeFill="background1" w:themeFillShade="F2"/>
              <w:tabs>
                <w:tab w:val="left" w:pos="720"/>
              </w:tabs>
              <w:jc w:val="center"/>
              <w:rPr>
                <w:rFonts w:ascii="Times New Roman" w:hAnsi="Times New Roman"/>
                <w:b/>
                <w:noProof/>
                <w:lang w:val="sq-AL"/>
              </w:rPr>
            </w:pPr>
            <w:r w:rsidRPr="00520249">
              <w:rPr>
                <w:rFonts w:ascii="Times New Roman" w:hAnsi="Times New Roman"/>
                <w:b/>
                <w:noProof/>
                <w:lang w:val="sq-AL"/>
              </w:rPr>
              <w:t>të vjetra</w:t>
            </w:r>
          </w:p>
        </w:tc>
        <w:tc>
          <w:tcPr>
            <w:tcW w:w="931" w:type="dxa"/>
            <w:vMerge w:val="restart"/>
            <w:shd w:val="clear" w:color="auto" w:fill="DBE5F1" w:themeFill="accent1" w:themeFillTint="33"/>
            <w:textDirection w:val="btLr"/>
            <w:vAlign w:val="center"/>
          </w:tcPr>
          <w:p w14:paraId="1ECCDD19" w14:textId="77777777" w:rsidR="000F768D" w:rsidRPr="00520249" w:rsidRDefault="000F768D" w:rsidP="00520249">
            <w:pPr>
              <w:pStyle w:val="NoSpacing"/>
              <w:shd w:val="clear" w:color="auto" w:fill="F2F2F2" w:themeFill="background1" w:themeFillShade="F2"/>
              <w:tabs>
                <w:tab w:val="left" w:pos="720"/>
              </w:tabs>
              <w:jc w:val="center"/>
              <w:rPr>
                <w:rFonts w:ascii="Times New Roman" w:hAnsi="Times New Roman"/>
                <w:b/>
                <w:noProof/>
                <w:lang w:val="sq-AL"/>
              </w:rPr>
            </w:pPr>
            <w:r w:rsidRPr="00520249">
              <w:rPr>
                <w:rFonts w:ascii="Times New Roman" w:hAnsi="Times New Roman"/>
                <w:b/>
                <w:noProof/>
                <w:lang w:val="sq-AL"/>
              </w:rPr>
              <w:t>Përqindja</w:t>
            </w:r>
          </w:p>
        </w:tc>
        <w:tc>
          <w:tcPr>
            <w:tcW w:w="4659" w:type="dxa"/>
            <w:gridSpan w:val="6"/>
            <w:shd w:val="clear" w:color="auto" w:fill="DBE5F1" w:themeFill="accent1" w:themeFillTint="33"/>
          </w:tcPr>
          <w:p w14:paraId="344AC8D2" w14:textId="77777777" w:rsidR="000F768D" w:rsidRPr="00520249" w:rsidRDefault="000F768D" w:rsidP="00520249">
            <w:pPr>
              <w:pStyle w:val="NoSpacing"/>
              <w:shd w:val="clear" w:color="auto" w:fill="F2F2F2" w:themeFill="background1" w:themeFillShade="F2"/>
              <w:tabs>
                <w:tab w:val="left" w:pos="720"/>
              </w:tabs>
              <w:jc w:val="center"/>
              <w:rPr>
                <w:rFonts w:ascii="Times New Roman" w:hAnsi="Times New Roman"/>
                <w:b/>
                <w:noProof/>
                <w:lang w:val="sq-AL"/>
              </w:rPr>
            </w:pPr>
            <w:r w:rsidRPr="00520249">
              <w:rPr>
                <w:rFonts w:ascii="Times New Roman" w:hAnsi="Times New Roman"/>
                <w:b/>
                <w:noProof/>
                <w:lang w:val="sq-AL"/>
              </w:rPr>
              <w:t>Autorë</w:t>
            </w:r>
          </w:p>
        </w:tc>
      </w:tr>
      <w:tr w:rsidR="000F768D" w:rsidRPr="00520249" w14:paraId="265536C8" w14:textId="77777777" w:rsidTr="00B82B13">
        <w:trPr>
          <w:trHeight w:val="997"/>
        </w:trPr>
        <w:tc>
          <w:tcPr>
            <w:tcW w:w="1469" w:type="dxa"/>
            <w:vMerge/>
            <w:shd w:val="clear" w:color="auto" w:fill="DBE5F1" w:themeFill="accent1" w:themeFillTint="33"/>
          </w:tcPr>
          <w:p w14:paraId="0A5A99CD" w14:textId="77777777" w:rsidR="000F768D" w:rsidRPr="00520249" w:rsidRDefault="000F768D" w:rsidP="00520249">
            <w:pPr>
              <w:pStyle w:val="NoSpacing"/>
              <w:shd w:val="clear" w:color="auto" w:fill="F2F2F2" w:themeFill="background1" w:themeFillShade="F2"/>
              <w:jc w:val="center"/>
              <w:rPr>
                <w:rFonts w:ascii="Times New Roman" w:hAnsi="Times New Roman"/>
                <w:b/>
                <w:noProof/>
                <w:lang w:val="sq-AL"/>
              </w:rPr>
            </w:pPr>
          </w:p>
        </w:tc>
        <w:tc>
          <w:tcPr>
            <w:tcW w:w="886" w:type="dxa"/>
            <w:vMerge/>
            <w:shd w:val="clear" w:color="auto" w:fill="DBE5F1" w:themeFill="accent1" w:themeFillTint="33"/>
            <w:vAlign w:val="center"/>
          </w:tcPr>
          <w:p w14:paraId="50CB1148" w14:textId="77777777" w:rsidR="000F768D" w:rsidRPr="00520249" w:rsidRDefault="000F768D" w:rsidP="00520249">
            <w:pPr>
              <w:pStyle w:val="NoSpacing"/>
              <w:shd w:val="clear" w:color="auto" w:fill="F2F2F2" w:themeFill="background1" w:themeFillShade="F2"/>
              <w:tabs>
                <w:tab w:val="left" w:pos="720"/>
              </w:tabs>
              <w:jc w:val="center"/>
              <w:rPr>
                <w:rFonts w:ascii="Times New Roman" w:hAnsi="Times New Roman"/>
                <w:b/>
                <w:noProof/>
                <w:lang w:val="sq-AL"/>
              </w:rPr>
            </w:pPr>
          </w:p>
        </w:tc>
        <w:tc>
          <w:tcPr>
            <w:tcW w:w="810" w:type="dxa"/>
            <w:vMerge/>
            <w:shd w:val="clear" w:color="auto" w:fill="DBE5F1" w:themeFill="accent1" w:themeFillTint="33"/>
            <w:vAlign w:val="center"/>
          </w:tcPr>
          <w:p w14:paraId="1962DFC2" w14:textId="77777777" w:rsidR="000F768D" w:rsidRPr="00520249" w:rsidRDefault="000F768D" w:rsidP="00520249">
            <w:pPr>
              <w:pStyle w:val="NoSpacing"/>
              <w:shd w:val="clear" w:color="auto" w:fill="F2F2F2" w:themeFill="background1" w:themeFillShade="F2"/>
              <w:tabs>
                <w:tab w:val="left" w:pos="720"/>
              </w:tabs>
              <w:jc w:val="center"/>
              <w:rPr>
                <w:rFonts w:ascii="Times New Roman" w:hAnsi="Times New Roman"/>
                <w:b/>
                <w:noProof/>
                <w:lang w:val="sq-AL"/>
              </w:rPr>
            </w:pPr>
          </w:p>
        </w:tc>
        <w:tc>
          <w:tcPr>
            <w:tcW w:w="780" w:type="dxa"/>
            <w:vMerge/>
            <w:shd w:val="clear" w:color="auto" w:fill="DBE5F1" w:themeFill="accent1" w:themeFillTint="33"/>
            <w:vAlign w:val="center"/>
          </w:tcPr>
          <w:p w14:paraId="012EDED6" w14:textId="77777777" w:rsidR="000F768D" w:rsidRPr="00520249" w:rsidRDefault="000F768D" w:rsidP="00520249">
            <w:pPr>
              <w:pStyle w:val="NoSpacing"/>
              <w:shd w:val="clear" w:color="auto" w:fill="F2F2F2" w:themeFill="background1" w:themeFillShade="F2"/>
              <w:tabs>
                <w:tab w:val="left" w:pos="720"/>
              </w:tabs>
              <w:jc w:val="center"/>
              <w:rPr>
                <w:rFonts w:ascii="Times New Roman" w:hAnsi="Times New Roman"/>
                <w:b/>
                <w:noProof/>
                <w:lang w:val="sq-AL"/>
              </w:rPr>
            </w:pPr>
          </w:p>
        </w:tc>
        <w:tc>
          <w:tcPr>
            <w:tcW w:w="931" w:type="dxa"/>
            <w:vMerge/>
            <w:shd w:val="clear" w:color="auto" w:fill="DBE5F1" w:themeFill="accent1" w:themeFillTint="33"/>
            <w:vAlign w:val="center"/>
          </w:tcPr>
          <w:p w14:paraId="7E27648C" w14:textId="77777777" w:rsidR="000F768D" w:rsidRPr="00520249" w:rsidRDefault="000F768D" w:rsidP="00520249">
            <w:pPr>
              <w:pStyle w:val="NoSpacing"/>
              <w:shd w:val="clear" w:color="auto" w:fill="F2F2F2" w:themeFill="background1" w:themeFillShade="F2"/>
              <w:tabs>
                <w:tab w:val="left" w:pos="720"/>
              </w:tabs>
              <w:jc w:val="center"/>
              <w:rPr>
                <w:rFonts w:ascii="Times New Roman" w:hAnsi="Times New Roman"/>
                <w:b/>
                <w:noProof/>
                <w:lang w:val="sq-AL"/>
              </w:rPr>
            </w:pPr>
          </w:p>
        </w:tc>
        <w:tc>
          <w:tcPr>
            <w:tcW w:w="851" w:type="dxa"/>
            <w:shd w:val="clear" w:color="auto" w:fill="DBE5F1" w:themeFill="accent1" w:themeFillTint="33"/>
            <w:textDirection w:val="btLr"/>
            <w:vAlign w:val="center"/>
          </w:tcPr>
          <w:p w14:paraId="48494087" w14:textId="77777777" w:rsidR="000F768D" w:rsidRPr="00520249" w:rsidRDefault="000F768D" w:rsidP="00520249">
            <w:pPr>
              <w:pStyle w:val="NoSpacing"/>
              <w:shd w:val="clear" w:color="auto" w:fill="F2F2F2" w:themeFill="background1" w:themeFillShade="F2"/>
              <w:tabs>
                <w:tab w:val="left" w:pos="720"/>
              </w:tabs>
              <w:jc w:val="center"/>
              <w:rPr>
                <w:rFonts w:ascii="Times New Roman" w:hAnsi="Times New Roman"/>
                <w:b/>
                <w:noProof/>
                <w:lang w:val="sq-AL"/>
              </w:rPr>
            </w:pPr>
            <w:r w:rsidRPr="00520249">
              <w:rPr>
                <w:rFonts w:ascii="Times New Roman" w:hAnsi="Times New Roman"/>
                <w:b/>
                <w:noProof/>
                <w:lang w:val="sq-AL"/>
              </w:rPr>
              <w:t>Gjithsej</w:t>
            </w:r>
          </w:p>
        </w:tc>
        <w:tc>
          <w:tcPr>
            <w:tcW w:w="790" w:type="dxa"/>
            <w:shd w:val="clear" w:color="auto" w:fill="DBE5F1" w:themeFill="accent1" w:themeFillTint="33"/>
            <w:textDirection w:val="btLr"/>
            <w:vAlign w:val="center"/>
          </w:tcPr>
          <w:p w14:paraId="3D3D4F30" w14:textId="77777777" w:rsidR="000F768D" w:rsidRPr="00520249" w:rsidRDefault="000F768D" w:rsidP="00520249">
            <w:pPr>
              <w:pStyle w:val="NoSpacing"/>
              <w:shd w:val="clear" w:color="auto" w:fill="F2F2F2" w:themeFill="background1" w:themeFillShade="F2"/>
              <w:tabs>
                <w:tab w:val="left" w:pos="720"/>
              </w:tabs>
              <w:jc w:val="center"/>
              <w:rPr>
                <w:rFonts w:ascii="Times New Roman" w:hAnsi="Times New Roman"/>
                <w:b/>
                <w:noProof/>
                <w:lang w:val="sq-AL"/>
              </w:rPr>
            </w:pPr>
            <w:r w:rsidRPr="00520249">
              <w:rPr>
                <w:rFonts w:ascii="Times New Roman" w:hAnsi="Times New Roman"/>
                <w:b/>
                <w:noProof/>
                <w:lang w:val="sq-AL"/>
              </w:rPr>
              <w:t>Arrestuar</w:t>
            </w:r>
          </w:p>
        </w:tc>
        <w:tc>
          <w:tcPr>
            <w:tcW w:w="790" w:type="dxa"/>
            <w:shd w:val="clear" w:color="auto" w:fill="DBE5F1" w:themeFill="accent1" w:themeFillTint="33"/>
            <w:textDirection w:val="btLr"/>
            <w:vAlign w:val="center"/>
          </w:tcPr>
          <w:p w14:paraId="7413BD99" w14:textId="77777777" w:rsidR="000F768D" w:rsidRPr="00520249" w:rsidRDefault="000F768D" w:rsidP="00520249">
            <w:pPr>
              <w:pStyle w:val="NoSpacing"/>
              <w:shd w:val="clear" w:color="auto" w:fill="F2F2F2" w:themeFill="background1" w:themeFillShade="F2"/>
              <w:tabs>
                <w:tab w:val="left" w:pos="720"/>
              </w:tabs>
              <w:jc w:val="center"/>
              <w:rPr>
                <w:rFonts w:ascii="Times New Roman" w:hAnsi="Times New Roman"/>
                <w:b/>
                <w:noProof/>
                <w:lang w:val="sq-AL"/>
              </w:rPr>
            </w:pPr>
            <w:r w:rsidRPr="00520249">
              <w:rPr>
                <w:rFonts w:ascii="Times New Roman" w:hAnsi="Times New Roman"/>
                <w:b/>
                <w:noProof/>
                <w:lang w:val="sq-AL"/>
              </w:rPr>
              <w:t>Ndaluar</w:t>
            </w:r>
          </w:p>
        </w:tc>
        <w:tc>
          <w:tcPr>
            <w:tcW w:w="788" w:type="dxa"/>
            <w:shd w:val="clear" w:color="auto" w:fill="DBE5F1" w:themeFill="accent1" w:themeFillTint="33"/>
            <w:textDirection w:val="btLr"/>
            <w:vAlign w:val="center"/>
          </w:tcPr>
          <w:p w14:paraId="345D9CA1" w14:textId="77777777" w:rsidR="000F768D" w:rsidRPr="00520249" w:rsidRDefault="000F768D" w:rsidP="00520249">
            <w:pPr>
              <w:pStyle w:val="NoSpacing"/>
              <w:shd w:val="clear" w:color="auto" w:fill="F2F2F2" w:themeFill="background1" w:themeFillShade="F2"/>
              <w:tabs>
                <w:tab w:val="left" w:pos="720"/>
              </w:tabs>
              <w:jc w:val="center"/>
              <w:rPr>
                <w:rFonts w:ascii="Times New Roman" w:hAnsi="Times New Roman"/>
                <w:b/>
                <w:noProof/>
                <w:lang w:val="sq-AL"/>
              </w:rPr>
            </w:pPr>
            <w:r w:rsidRPr="00520249">
              <w:rPr>
                <w:rFonts w:ascii="Times New Roman" w:hAnsi="Times New Roman"/>
                <w:b/>
                <w:noProof/>
                <w:lang w:val="sq-AL"/>
              </w:rPr>
              <w:t>Gj. të lirë</w:t>
            </w:r>
          </w:p>
        </w:tc>
        <w:tc>
          <w:tcPr>
            <w:tcW w:w="720" w:type="dxa"/>
            <w:shd w:val="clear" w:color="auto" w:fill="DBE5F1" w:themeFill="accent1" w:themeFillTint="33"/>
            <w:textDirection w:val="btLr"/>
            <w:vAlign w:val="center"/>
          </w:tcPr>
          <w:p w14:paraId="064EA4AF" w14:textId="77777777" w:rsidR="000F768D" w:rsidRPr="00520249" w:rsidRDefault="000F768D" w:rsidP="00520249">
            <w:pPr>
              <w:pStyle w:val="NoSpacing"/>
              <w:shd w:val="clear" w:color="auto" w:fill="F2F2F2" w:themeFill="background1" w:themeFillShade="F2"/>
              <w:tabs>
                <w:tab w:val="left" w:pos="720"/>
              </w:tabs>
              <w:jc w:val="center"/>
              <w:rPr>
                <w:rFonts w:ascii="Times New Roman" w:hAnsi="Times New Roman"/>
                <w:b/>
                <w:noProof/>
                <w:lang w:val="sq-AL"/>
              </w:rPr>
            </w:pPr>
            <w:r w:rsidRPr="00520249">
              <w:rPr>
                <w:rFonts w:ascii="Times New Roman" w:hAnsi="Times New Roman"/>
                <w:b/>
                <w:noProof/>
                <w:lang w:val="sq-AL"/>
              </w:rPr>
              <w:t>Kërkim</w:t>
            </w:r>
          </w:p>
        </w:tc>
        <w:tc>
          <w:tcPr>
            <w:tcW w:w="720" w:type="dxa"/>
            <w:shd w:val="clear" w:color="auto" w:fill="DBE5F1" w:themeFill="accent1" w:themeFillTint="33"/>
            <w:textDirection w:val="btLr"/>
            <w:vAlign w:val="center"/>
          </w:tcPr>
          <w:p w14:paraId="12107909" w14:textId="77777777" w:rsidR="000F768D" w:rsidRPr="00520249" w:rsidRDefault="000F768D" w:rsidP="00520249">
            <w:pPr>
              <w:pStyle w:val="NoSpacing"/>
              <w:shd w:val="clear" w:color="auto" w:fill="F2F2F2" w:themeFill="background1" w:themeFillShade="F2"/>
              <w:tabs>
                <w:tab w:val="left" w:pos="720"/>
              </w:tabs>
              <w:jc w:val="center"/>
              <w:rPr>
                <w:rFonts w:ascii="Times New Roman" w:hAnsi="Times New Roman"/>
                <w:b/>
                <w:noProof/>
                <w:lang w:val="sq-AL"/>
              </w:rPr>
            </w:pPr>
            <w:r w:rsidRPr="00520249">
              <w:rPr>
                <w:rFonts w:ascii="Times New Roman" w:hAnsi="Times New Roman"/>
                <w:b/>
                <w:noProof/>
                <w:lang w:val="sq-AL"/>
              </w:rPr>
              <w:t xml:space="preserve">Të </w:t>
            </w:r>
          </w:p>
          <w:p w14:paraId="1D000F3C" w14:textId="77777777" w:rsidR="000F768D" w:rsidRPr="00520249" w:rsidRDefault="000F768D" w:rsidP="00520249">
            <w:pPr>
              <w:pStyle w:val="NoSpacing"/>
              <w:shd w:val="clear" w:color="auto" w:fill="F2F2F2" w:themeFill="background1" w:themeFillShade="F2"/>
              <w:tabs>
                <w:tab w:val="left" w:pos="720"/>
              </w:tabs>
              <w:jc w:val="center"/>
              <w:rPr>
                <w:rFonts w:ascii="Times New Roman" w:hAnsi="Times New Roman"/>
                <w:b/>
                <w:noProof/>
                <w:lang w:val="sq-AL"/>
              </w:rPr>
            </w:pPr>
            <w:r w:rsidRPr="00520249">
              <w:rPr>
                <w:rFonts w:ascii="Times New Roman" w:hAnsi="Times New Roman"/>
                <w:b/>
                <w:noProof/>
                <w:lang w:val="sq-AL"/>
              </w:rPr>
              <w:t>ndryshme</w:t>
            </w:r>
          </w:p>
        </w:tc>
      </w:tr>
      <w:tr w:rsidR="00ED1043" w:rsidRPr="00520249" w14:paraId="71ED9951" w14:textId="77777777" w:rsidTr="00037A41">
        <w:tc>
          <w:tcPr>
            <w:tcW w:w="1469" w:type="dxa"/>
            <w:shd w:val="clear" w:color="auto" w:fill="F2F2F2" w:themeFill="background1" w:themeFillShade="F2"/>
          </w:tcPr>
          <w:p w14:paraId="2E236329" w14:textId="77777777" w:rsidR="00ED1043" w:rsidRPr="00520249" w:rsidRDefault="00ED1043" w:rsidP="00520249">
            <w:pPr>
              <w:pStyle w:val="NoSpacing"/>
              <w:shd w:val="clear" w:color="auto" w:fill="F2F2F2" w:themeFill="background1" w:themeFillShade="F2"/>
              <w:tabs>
                <w:tab w:val="left" w:pos="720"/>
              </w:tabs>
              <w:rPr>
                <w:rFonts w:ascii="Times New Roman" w:hAnsi="Times New Roman"/>
                <w:b/>
                <w:noProof/>
                <w:lang w:val="sq-AL"/>
              </w:rPr>
            </w:pPr>
            <w:r w:rsidRPr="00520249">
              <w:rPr>
                <w:rFonts w:ascii="Times New Roman" w:hAnsi="Times New Roman"/>
                <w:b/>
                <w:noProof/>
                <w:lang w:val="sq-AL"/>
              </w:rPr>
              <w:t>Kr. Ekonom.</w:t>
            </w:r>
          </w:p>
        </w:tc>
        <w:tc>
          <w:tcPr>
            <w:tcW w:w="886" w:type="dxa"/>
            <w:vAlign w:val="center"/>
          </w:tcPr>
          <w:p w14:paraId="1E9FE0D5" w14:textId="178E1791"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noProof/>
                <w:lang w:val="sq-AL"/>
              </w:rPr>
            </w:pPr>
            <w:r w:rsidRPr="00520249">
              <w:rPr>
                <w:rFonts w:ascii="Times New Roman" w:hAnsi="Times New Roman"/>
              </w:rPr>
              <w:t>1</w:t>
            </w:r>
            <w:r w:rsidR="00F427C7" w:rsidRPr="00520249">
              <w:rPr>
                <w:rFonts w:ascii="Times New Roman" w:hAnsi="Times New Roman"/>
              </w:rPr>
              <w:t>.</w:t>
            </w:r>
            <w:r w:rsidRPr="00520249">
              <w:rPr>
                <w:rFonts w:ascii="Times New Roman" w:hAnsi="Times New Roman"/>
              </w:rPr>
              <w:t>487</w:t>
            </w:r>
          </w:p>
        </w:tc>
        <w:tc>
          <w:tcPr>
            <w:tcW w:w="810" w:type="dxa"/>
            <w:vAlign w:val="center"/>
          </w:tcPr>
          <w:p w14:paraId="7681030C" w14:textId="548E59C1"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noProof/>
                <w:lang w:val="sq-AL"/>
              </w:rPr>
            </w:pPr>
            <w:r w:rsidRPr="00520249">
              <w:rPr>
                <w:rFonts w:ascii="Times New Roman" w:hAnsi="Times New Roman"/>
              </w:rPr>
              <w:t>1</w:t>
            </w:r>
            <w:r w:rsidR="00F427C7" w:rsidRPr="00520249">
              <w:rPr>
                <w:rFonts w:ascii="Times New Roman" w:hAnsi="Times New Roman"/>
              </w:rPr>
              <w:t>.</w:t>
            </w:r>
            <w:r w:rsidRPr="00520249">
              <w:rPr>
                <w:rFonts w:ascii="Times New Roman" w:hAnsi="Times New Roman"/>
              </w:rPr>
              <w:t>377</w:t>
            </w:r>
          </w:p>
        </w:tc>
        <w:tc>
          <w:tcPr>
            <w:tcW w:w="780" w:type="dxa"/>
            <w:vAlign w:val="center"/>
          </w:tcPr>
          <w:p w14:paraId="4E5EE1FD" w14:textId="377E3740"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noProof/>
                <w:lang w:val="sq-AL"/>
              </w:rPr>
            </w:pPr>
            <w:r w:rsidRPr="00520249">
              <w:rPr>
                <w:rFonts w:ascii="Times New Roman" w:hAnsi="Times New Roman"/>
              </w:rPr>
              <w:t>19</w:t>
            </w:r>
          </w:p>
        </w:tc>
        <w:tc>
          <w:tcPr>
            <w:tcW w:w="931" w:type="dxa"/>
            <w:shd w:val="clear" w:color="auto" w:fill="E1EBF7" w:themeFill="text2" w:themeFillTint="1A"/>
            <w:vAlign w:val="center"/>
          </w:tcPr>
          <w:p w14:paraId="29107FDA" w14:textId="0F8F2D18"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noProof/>
                <w:lang w:val="sq-AL"/>
              </w:rPr>
            </w:pPr>
            <w:r w:rsidRPr="00520249">
              <w:rPr>
                <w:rFonts w:ascii="Times New Roman" w:hAnsi="Times New Roman"/>
              </w:rPr>
              <w:t>92.60%</w:t>
            </w:r>
          </w:p>
        </w:tc>
        <w:tc>
          <w:tcPr>
            <w:tcW w:w="851" w:type="dxa"/>
            <w:vAlign w:val="center"/>
          </w:tcPr>
          <w:p w14:paraId="790598F8" w14:textId="3875C10D"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noProof/>
                <w:lang w:val="sq-AL"/>
              </w:rPr>
            </w:pPr>
            <w:r w:rsidRPr="00520249">
              <w:rPr>
                <w:rFonts w:ascii="Times New Roman" w:hAnsi="Times New Roman"/>
              </w:rPr>
              <w:t>1</w:t>
            </w:r>
            <w:r w:rsidR="00F427C7" w:rsidRPr="00520249">
              <w:rPr>
                <w:rFonts w:ascii="Times New Roman" w:hAnsi="Times New Roman"/>
              </w:rPr>
              <w:t>.</w:t>
            </w:r>
            <w:r w:rsidRPr="00520249">
              <w:rPr>
                <w:rFonts w:ascii="Times New Roman" w:hAnsi="Times New Roman"/>
              </w:rPr>
              <w:t>767</w:t>
            </w:r>
          </w:p>
        </w:tc>
        <w:tc>
          <w:tcPr>
            <w:tcW w:w="790" w:type="dxa"/>
            <w:vAlign w:val="center"/>
          </w:tcPr>
          <w:p w14:paraId="66CA6CEF" w14:textId="34BA6C4E"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noProof/>
                <w:lang w:val="sq-AL"/>
              </w:rPr>
            </w:pPr>
            <w:r w:rsidRPr="00520249">
              <w:rPr>
                <w:rFonts w:ascii="Times New Roman" w:hAnsi="Times New Roman"/>
              </w:rPr>
              <w:t>215</w:t>
            </w:r>
          </w:p>
        </w:tc>
        <w:tc>
          <w:tcPr>
            <w:tcW w:w="790" w:type="dxa"/>
            <w:vAlign w:val="center"/>
          </w:tcPr>
          <w:p w14:paraId="7EC1FCFD" w14:textId="31C892B6"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noProof/>
                <w:lang w:val="sq-AL"/>
              </w:rPr>
            </w:pPr>
            <w:r w:rsidRPr="00520249">
              <w:rPr>
                <w:rFonts w:ascii="Times New Roman" w:hAnsi="Times New Roman"/>
              </w:rPr>
              <w:t>45</w:t>
            </w:r>
          </w:p>
        </w:tc>
        <w:tc>
          <w:tcPr>
            <w:tcW w:w="788" w:type="dxa"/>
            <w:vAlign w:val="center"/>
          </w:tcPr>
          <w:p w14:paraId="731372E3" w14:textId="187BD88E"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noProof/>
                <w:lang w:val="sq-AL"/>
              </w:rPr>
            </w:pPr>
            <w:r w:rsidRPr="00520249">
              <w:rPr>
                <w:rFonts w:ascii="Times New Roman" w:hAnsi="Times New Roman"/>
              </w:rPr>
              <w:t>1</w:t>
            </w:r>
            <w:r w:rsidR="00F427C7" w:rsidRPr="00520249">
              <w:rPr>
                <w:rFonts w:ascii="Times New Roman" w:hAnsi="Times New Roman"/>
              </w:rPr>
              <w:t>.</w:t>
            </w:r>
            <w:r w:rsidRPr="00520249">
              <w:rPr>
                <w:rFonts w:ascii="Times New Roman" w:hAnsi="Times New Roman"/>
              </w:rPr>
              <w:t>399</w:t>
            </w:r>
          </w:p>
        </w:tc>
        <w:tc>
          <w:tcPr>
            <w:tcW w:w="720" w:type="dxa"/>
            <w:vAlign w:val="center"/>
          </w:tcPr>
          <w:p w14:paraId="4C2B6DC5" w14:textId="50CC07C8"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noProof/>
                <w:lang w:val="sq-AL"/>
              </w:rPr>
            </w:pPr>
            <w:r w:rsidRPr="00520249">
              <w:rPr>
                <w:rFonts w:ascii="Times New Roman" w:hAnsi="Times New Roman"/>
              </w:rPr>
              <w:t>105</w:t>
            </w:r>
          </w:p>
        </w:tc>
        <w:tc>
          <w:tcPr>
            <w:tcW w:w="720" w:type="dxa"/>
            <w:vAlign w:val="center"/>
          </w:tcPr>
          <w:p w14:paraId="391EE96C" w14:textId="1F0E649F"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noProof/>
                <w:lang w:val="sq-AL"/>
              </w:rPr>
            </w:pPr>
            <w:r w:rsidRPr="00520249">
              <w:rPr>
                <w:rFonts w:ascii="Times New Roman" w:hAnsi="Times New Roman"/>
              </w:rPr>
              <w:t>3</w:t>
            </w:r>
          </w:p>
        </w:tc>
      </w:tr>
      <w:tr w:rsidR="00ED1043" w:rsidRPr="00520249" w14:paraId="4DB07AF7" w14:textId="77777777" w:rsidTr="00037A41">
        <w:tc>
          <w:tcPr>
            <w:tcW w:w="1469" w:type="dxa"/>
            <w:shd w:val="clear" w:color="auto" w:fill="F2F2F2" w:themeFill="background1" w:themeFillShade="F2"/>
          </w:tcPr>
          <w:p w14:paraId="431FA466" w14:textId="77777777" w:rsidR="00ED1043" w:rsidRPr="00520249" w:rsidRDefault="00ED1043" w:rsidP="00520249">
            <w:pPr>
              <w:pStyle w:val="NoSpacing"/>
              <w:shd w:val="clear" w:color="auto" w:fill="F2F2F2" w:themeFill="background1" w:themeFillShade="F2"/>
              <w:tabs>
                <w:tab w:val="left" w:pos="720"/>
              </w:tabs>
              <w:rPr>
                <w:rFonts w:ascii="Times New Roman" w:hAnsi="Times New Roman"/>
                <w:b/>
                <w:noProof/>
                <w:lang w:val="sq-AL"/>
              </w:rPr>
            </w:pPr>
            <w:r w:rsidRPr="00520249">
              <w:rPr>
                <w:rFonts w:ascii="Times New Roman" w:hAnsi="Times New Roman"/>
                <w:b/>
                <w:noProof/>
                <w:lang w:val="sq-AL"/>
              </w:rPr>
              <w:t>Korrupsioni</w:t>
            </w:r>
          </w:p>
        </w:tc>
        <w:tc>
          <w:tcPr>
            <w:tcW w:w="886" w:type="dxa"/>
            <w:vAlign w:val="center"/>
          </w:tcPr>
          <w:p w14:paraId="2FF2AD28" w14:textId="0459E43F"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noProof/>
                <w:lang w:val="sq-AL"/>
              </w:rPr>
            </w:pPr>
            <w:r w:rsidRPr="00520249">
              <w:rPr>
                <w:rFonts w:ascii="Times New Roman" w:hAnsi="Times New Roman"/>
              </w:rPr>
              <w:t>272</w:t>
            </w:r>
          </w:p>
        </w:tc>
        <w:tc>
          <w:tcPr>
            <w:tcW w:w="810" w:type="dxa"/>
            <w:vAlign w:val="center"/>
          </w:tcPr>
          <w:p w14:paraId="0BE991AE" w14:textId="1EED1EE4"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noProof/>
                <w:lang w:val="sq-AL"/>
              </w:rPr>
            </w:pPr>
            <w:r w:rsidRPr="00520249">
              <w:rPr>
                <w:rFonts w:ascii="Times New Roman" w:hAnsi="Times New Roman"/>
              </w:rPr>
              <w:t>259</w:t>
            </w:r>
          </w:p>
        </w:tc>
        <w:tc>
          <w:tcPr>
            <w:tcW w:w="780" w:type="dxa"/>
            <w:vAlign w:val="center"/>
          </w:tcPr>
          <w:p w14:paraId="1A8671E4" w14:textId="2C4594E7"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noProof/>
                <w:lang w:val="sq-AL"/>
              </w:rPr>
            </w:pPr>
            <w:r w:rsidRPr="00520249">
              <w:rPr>
                <w:rFonts w:ascii="Times New Roman" w:hAnsi="Times New Roman"/>
              </w:rPr>
              <w:t>2</w:t>
            </w:r>
          </w:p>
        </w:tc>
        <w:tc>
          <w:tcPr>
            <w:tcW w:w="931" w:type="dxa"/>
            <w:shd w:val="clear" w:color="auto" w:fill="E1EBF7" w:themeFill="text2" w:themeFillTint="1A"/>
            <w:vAlign w:val="center"/>
          </w:tcPr>
          <w:p w14:paraId="32CBFBB7" w14:textId="11063509"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noProof/>
                <w:lang w:val="sq-AL"/>
              </w:rPr>
            </w:pPr>
            <w:r w:rsidRPr="00520249">
              <w:rPr>
                <w:rFonts w:ascii="Times New Roman" w:hAnsi="Times New Roman"/>
              </w:rPr>
              <w:t>95.22%</w:t>
            </w:r>
          </w:p>
        </w:tc>
        <w:tc>
          <w:tcPr>
            <w:tcW w:w="851" w:type="dxa"/>
            <w:vAlign w:val="center"/>
          </w:tcPr>
          <w:p w14:paraId="568464AF" w14:textId="03CFE145"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noProof/>
                <w:lang w:val="sq-AL"/>
              </w:rPr>
            </w:pPr>
            <w:r w:rsidRPr="00520249">
              <w:rPr>
                <w:rFonts w:ascii="Times New Roman" w:hAnsi="Times New Roman"/>
              </w:rPr>
              <w:t>426</w:t>
            </w:r>
          </w:p>
        </w:tc>
        <w:tc>
          <w:tcPr>
            <w:tcW w:w="790" w:type="dxa"/>
            <w:vAlign w:val="center"/>
          </w:tcPr>
          <w:p w14:paraId="3017792C" w14:textId="327F461F"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noProof/>
                <w:lang w:val="sq-AL"/>
              </w:rPr>
            </w:pPr>
            <w:r w:rsidRPr="00520249">
              <w:rPr>
                <w:rFonts w:ascii="Times New Roman" w:hAnsi="Times New Roman"/>
              </w:rPr>
              <w:t>27</w:t>
            </w:r>
          </w:p>
        </w:tc>
        <w:tc>
          <w:tcPr>
            <w:tcW w:w="790" w:type="dxa"/>
            <w:vAlign w:val="center"/>
          </w:tcPr>
          <w:p w14:paraId="0F906088" w14:textId="5C60F877"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noProof/>
                <w:lang w:val="sq-AL"/>
              </w:rPr>
            </w:pPr>
            <w:r w:rsidRPr="00520249">
              <w:rPr>
                <w:rFonts w:ascii="Times New Roman" w:hAnsi="Times New Roman"/>
              </w:rPr>
              <w:t>19</w:t>
            </w:r>
          </w:p>
        </w:tc>
        <w:tc>
          <w:tcPr>
            <w:tcW w:w="788" w:type="dxa"/>
            <w:vAlign w:val="center"/>
          </w:tcPr>
          <w:p w14:paraId="30D40930" w14:textId="2D4F6DD9"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noProof/>
                <w:lang w:val="sq-AL"/>
              </w:rPr>
            </w:pPr>
            <w:r w:rsidRPr="00520249">
              <w:rPr>
                <w:rFonts w:ascii="Times New Roman" w:hAnsi="Times New Roman"/>
              </w:rPr>
              <w:t>376</w:t>
            </w:r>
          </w:p>
        </w:tc>
        <w:tc>
          <w:tcPr>
            <w:tcW w:w="720" w:type="dxa"/>
            <w:vAlign w:val="center"/>
          </w:tcPr>
          <w:p w14:paraId="517150BA" w14:textId="3C3E0344"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noProof/>
                <w:lang w:val="sq-AL"/>
              </w:rPr>
            </w:pPr>
            <w:r w:rsidRPr="00520249">
              <w:rPr>
                <w:rFonts w:ascii="Times New Roman" w:hAnsi="Times New Roman"/>
              </w:rPr>
              <w:t>3</w:t>
            </w:r>
          </w:p>
        </w:tc>
        <w:tc>
          <w:tcPr>
            <w:tcW w:w="720" w:type="dxa"/>
            <w:vAlign w:val="center"/>
          </w:tcPr>
          <w:p w14:paraId="0332C4B1" w14:textId="2F98E688"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noProof/>
                <w:lang w:val="sq-AL"/>
              </w:rPr>
            </w:pPr>
            <w:r w:rsidRPr="00520249">
              <w:rPr>
                <w:rFonts w:ascii="Times New Roman" w:hAnsi="Times New Roman"/>
              </w:rPr>
              <w:t>1</w:t>
            </w:r>
          </w:p>
        </w:tc>
      </w:tr>
      <w:tr w:rsidR="00ED1043" w:rsidRPr="00520249" w14:paraId="154A31AF" w14:textId="77777777" w:rsidTr="00037A41">
        <w:tc>
          <w:tcPr>
            <w:tcW w:w="1469" w:type="dxa"/>
            <w:shd w:val="clear" w:color="auto" w:fill="F2F2F2" w:themeFill="background1" w:themeFillShade="F2"/>
          </w:tcPr>
          <w:p w14:paraId="066A2636" w14:textId="77777777" w:rsidR="00ED1043" w:rsidRPr="00520249" w:rsidRDefault="00ED1043" w:rsidP="00520249">
            <w:pPr>
              <w:pStyle w:val="NoSpacing"/>
              <w:shd w:val="clear" w:color="auto" w:fill="F2F2F2" w:themeFill="background1" w:themeFillShade="F2"/>
              <w:tabs>
                <w:tab w:val="left" w:pos="720"/>
              </w:tabs>
              <w:rPr>
                <w:rFonts w:ascii="Times New Roman" w:hAnsi="Times New Roman"/>
                <w:b/>
                <w:noProof/>
                <w:lang w:val="sq-AL"/>
              </w:rPr>
            </w:pPr>
            <w:r w:rsidRPr="00520249">
              <w:rPr>
                <w:rFonts w:ascii="Times New Roman" w:hAnsi="Times New Roman"/>
                <w:b/>
                <w:noProof/>
                <w:lang w:val="sq-AL"/>
              </w:rPr>
              <w:t>Pas.Parave</w:t>
            </w:r>
          </w:p>
        </w:tc>
        <w:tc>
          <w:tcPr>
            <w:tcW w:w="886" w:type="dxa"/>
            <w:vAlign w:val="center"/>
          </w:tcPr>
          <w:p w14:paraId="31488CE1" w14:textId="3E83560B"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noProof/>
                <w:lang w:val="sq-AL"/>
              </w:rPr>
            </w:pPr>
            <w:r w:rsidRPr="00520249">
              <w:rPr>
                <w:rFonts w:ascii="Times New Roman" w:hAnsi="Times New Roman"/>
              </w:rPr>
              <w:t>351</w:t>
            </w:r>
          </w:p>
        </w:tc>
        <w:tc>
          <w:tcPr>
            <w:tcW w:w="810" w:type="dxa"/>
            <w:vAlign w:val="center"/>
          </w:tcPr>
          <w:p w14:paraId="47517478" w14:textId="4C044B1F"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noProof/>
                <w:lang w:val="sq-AL"/>
              </w:rPr>
            </w:pPr>
            <w:r w:rsidRPr="00520249">
              <w:rPr>
                <w:rFonts w:ascii="Times New Roman" w:hAnsi="Times New Roman"/>
              </w:rPr>
              <w:t>340</w:t>
            </w:r>
          </w:p>
        </w:tc>
        <w:tc>
          <w:tcPr>
            <w:tcW w:w="780" w:type="dxa"/>
            <w:vAlign w:val="center"/>
          </w:tcPr>
          <w:p w14:paraId="1AEE0C8B" w14:textId="588542CE"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noProof/>
                <w:lang w:val="sq-AL"/>
              </w:rPr>
            </w:pPr>
            <w:r w:rsidRPr="00520249">
              <w:rPr>
                <w:rFonts w:ascii="Times New Roman" w:hAnsi="Times New Roman"/>
              </w:rPr>
              <w:t>7</w:t>
            </w:r>
          </w:p>
        </w:tc>
        <w:tc>
          <w:tcPr>
            <w:tcW w:w="931" w:type="dxa"/>
            <w:shd w:val="clear" w:color="auto" w:fill="E1EBF7" w:themeFill="text2" w:themeFillTint="1A"/>
            <w:vAlign w:val="center"/>
          </w:tcPr>
          <w:p w14:paraId="3963E805" w14:textId="1BCF7930"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noProof/>
                <w:lang w:val="sq-AL"/>
              </w:rPr>
            </w:pPr>
            <w:r w:rsidRPr="00520249">
              <w:rPr>
                <w:rFonts w:ascii="Times New Roman" w:hAnsi="Times New Roman"/>
              </w:rPr>
              <w:t>96.86%</w:t>
            </w:r>
          </w:p>
        </w:tc>
        <w:tc>
          <w:tcPr>
            <w:tcW w:w="851" w:type="dxa"/>
            <w:vAlign w:val="center"/>
          </w:tcPr>
          <w:p w14:paraId="48C8D225" w14:textId="32598B31"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noProof/>
                <w:lang w:val="sq-AL"/>
              </w:rPr>
            </w:pPr>
            <w:r w:rsidRPr="00520249">
              <w:rPr>
                <w:rFonts w:ascii="Times New Roman" w:hAnsi="Times New Roman"/>
              </w:rPr>
              <w:t>441</w:t>
            </w:r>
          </w:p>
        </w:tc>
        <w:tc>
          <w:tcPr>
            <w:tcW w:w="790" w:type="dxa"/>
            <w:vAlign w:val="center"/>
          </w:tcPr>
          <w:p w14:paraId="5B32B679" w14:textId="49E21E6C"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noProof/>
                <w:lang w:val="sq-AL"/>
              </w:rPr>
            </w:pPr>
            <w:r w:rsidRPr="00520249">
              <w:rPr>
                <w:rFonts w:ascii="Times New Roman" w:hAnsi="Times New Roman"/>
              </w:rPr>
              <w:t>34</w:t>
            </w:r>
          </w:p>
        </w:tc>
        <w:tc>
          <w:tcPr>
            <w:tcW w:w="790" w:type="dxa"/>
            <w:vAlign w:val="center"/>
          </w:tcPr>
          <w:p w14:paraId="438F226A" w14:textId="1B23F0B6"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noProof/>
                <w:lang w:val="sq-AL"/>
              </w:rPr>
            </w:pPr>
            <w:r w:rsidRPr="00520249">
              <w:rPr>
                <w:rFonts w:ascii="Times New Roman" w:hAnsi="Times New Roman"/>
              </w:rPr>
              <w:t>10</w:t>
            </w:r>
          </w:p>
        </w:tc>
        <w:tc>
          <w:tcPr>
            <w:tcW w:w="788" w:type="dxa"/>
            <w:vAlign w:val="center"/>
          </w:tcPr>
          <w:p w14:paraId="652809E8" w14:textId="4F6E103D"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noProof/>
                <w:lang w:val="sq-AL"/>
              </w:rPr>
            </w:pPr>
            <w:r w:rsidRPr="00520249">
              <w:rPr>
                <w:rFonts w:ascii="Times New Roman" w:hAnsi="Times New Roman"/>
              </w:rPr>
              <w:t>377</w:t>
            </w:r>
          </w:p>
        </w:tc>
        <w:tc>
          <w:tcPr>
            <w:tcW w:w="720" w:type="dxa"/>
            <w:vAlign w:val="center"/>
          </w:tcPr>
          <w:p w14:paraId="4C10FB79" w14:textId="444F0F4D"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noProof/>
                <w:lang w:val="sq-AL"/>
              </w:rPr>
            </w:pPr>
            <w:r w:rsidRPr="00520249">
              <w:rPr>
                <w:rFonts w:ascii="Times New Roman" w:hAnsi="Times New Roman"/>
              </w:rPr>
              <w:t>20</w:t>
            </w:r>
          </w:p>
        </w:tc>
        <w:tc>
          <w:tcPr>
            <w:tcW w:w="720" w:type="dxa"/>
            <w:vAlign w:val="center"/>
          </w:tcPr>
          <w:p w14:paraId="428C23E7" w14:textId="44BFC5A3"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noProof/>
                <w:lang w:val="sq-AL"/>
              </w:rPr>
            </w:pPr>
            <w:r w:rsidRPr="00520249">
              <w:rPr>
                <w:rFonts w:ascii="Times New Roman" w:hAnsi="Times New Roman"/>
              </w:rPr>
              <w:t>0</w:t>
            </w:r>
          </w:p>
        </w:tc>
      </w:tr>
      <w:tr w:rsidR="00ED1043" w:rsidRPr="00520249" w14:paraId="4B8E675D" w14:textId="77777777" w:rsidTr="00037A41">
        <w:tc>
          <w:tcPr>
            <w:tcW w:w="1469" w:type="dxa"/>
            <w:shd w:val="clear" w:color="auto" w:fill="F2F2F2" w:themeFill="background1" w:themeFillShade="F2"/>
          </w:tcPr>
          <w:p w14:paraId="5A60B51A" w14:textId="77777777" w:rsidR="00ED1043" w:rsidRPr="00520249" w:rsidRDefault="00ED1043" w:rsidP="00520249">
            <w:pPr>
              <w:pStyle w:val="NoSpacing"/>
              <w:shd w:val="clear" w:color="auto" w:fill="F2F2F2" w:themeFill="background1" w:themeFillShade="F2"/>
              <w:tabs>
                <w:tab w:val="left" w:pos="720"/>
              </w:tabs>
              <w:rPr>
                <w:rFonts w:ascii="Times New Roman" w:hAnsi="Times New Roman"/>
                <w:b/>
                <w:noProof/>
                <w:lang w:val="sq-AL"/>
              </w:rPr>
            </w:pPr>
            <w:r w:rsidRPr="00520249">
              <w:rPr>
                <w:rFonts w:ascii="Times New Roman" w:hAnsi="Times New Roman"/>
                <w:b/>
                <w:noProof/>
                <w:lang w:val="sq-AL"/>
              </w:rPr>
              <w:t>Shuma</w:t>
            </w:r>
          </w:p>
        </w:tc>
        <w:tc>
          <w:tcPr>
            <w:tcW w:w="886" w:type="dxa"/>
            <w:shd w:val="clear" w:color="auto" w:fill="DAE9F7"/>
            <w:vAlign w:val="center"/>
          </w:tcPr>
          <w:p w14:paraId="4B109EEE" w14:textId="412AE699"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
                <w:noProof/>
                <w:lang w:val="sq-AL"/>
              </w:rPr>
            </w:pPr>
            <w:r w:rsidRPr="00520249">
              <w:rPr>
                <w:rFonts w:ascii="Times New Roman" w:hAnsi="Times New Roman"/>
                <w:b/>
                <w:noProof/>
              </w:rPr>
              <w:t>2</w:t>
            </w:r>
            <w:r w:rsidR="00F427C7" w:rsidRPr="00520249">
              <w:rPr>
                <w:rFonts w:ascii="Times New Roman" w:hAnsi="Times New Roman"/>
                <w:b/>
                <w:noProof/>
              </w:rPr>
              <w:t>.</w:t>
            </w:r>
            <w:r w:rsidRPr="00520249">
              <w:rPr>
                <w:rFonts w:ascii="Times New Roman" w:hAnsi="Times New Roman"/>
                <w:b/>
                <w:noProof/>
              </w:rPr>
              <w:t>110</w:t>
            </w:r>
          </w:p>
        </w:tc>
        <w:tc>
          <w:tcPr>
            <w:tcW w:w="810" w:type="dxa"/>
            <w:shd w:val="clear" w:color="auto" w:fill="DAE9F7"/>
            <w:vAlign w:val="center"/>
          </w:tcPr>
          <w:p w14:paraId="57ADED4C" w14:textId="25DD5C04"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
                <w:noProof/>
                <w:lang w:val="sq-AL"/>
              </w:rPr>
            </w:pPr>
            <w:r w:rsidRPr="00520249">
              <w:rPr>
                <w:rFonts w:ascii="Times New Roman" w:hAnsi="Times New Roman"/>
                <w:b/>
                <w:noProof/>
              </w:rPr>
              <w:t>1</w:t>
            </w:r>
            <w:r w:rsidR="00F427C7" w:rsidRPr="00520249">
              <w:rPr>
                <w:rFonts w:ascii="Times New Roman" w:hAnsi="Times New Roman"/>
                <w:b/>
                <w:noProof/>
              </w:rPr>
              <w:t>.</w:t>
            </w:r>
            <w:r w:rsidRPr="00520249">
              <w:rPr>
                <w:rFonts w:ascii="Times New Roman" w:hAnsi="Times New Roman"/>
                <w:b/>
                <w:noProof/>
              </w:rPr>
              <w:t>976</w:t>
            </w:r>
          </w:p>
        </w:tc>
        <w:tc>
          <w:tcPr>
            <w:tcW w:w="780" w:type="dxa"/>
            <w:shd w:val="clear" w:color="auto" w:fill="DAE9F7"/>
            <w:vAlign w:val="center"/>
          </w:tcPr>
          <w:p w14:paraId="46755879" w14:textId="2A57CAA1"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
                <w:noProof/>
                <w:lang w:val="sq-AL"/>
              </w:rPr>
            </w:pPr>
            <w:r w:rsidRPr="00520249">
              <w:rPr>
                <w:rFonts w:ascii="Times New Roman" w:hAnsi="Times New Roman"/>
                <w:b/>
                <w:noProof/>
              </w:rPr>
              <w:t>28</w:t>
            </w:r>
          </w:p>
        </w:tc>
        <w:tc>
          <w:tcPr>
            <w:tcW w:w="931" w:type="dxa"/>
            <w:shd w:val="clear" w:color="auto" w:fill="E1EBF7" w:themeFill="text2" w:themeFillTint="1A"/>
            <w:vAlign w:val="center"/>
          </w:tcPr>
          <w:p w14:paraId="1ECFE7F6" w14:textId="36471BA2"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
                <w:noProof/>
                <w:lang w:val="sq-AL"/>
              </w:rPr>
            </w:pPr>
            <w:r w:rsidRPr="00520249">
              <w:rPr>
                <w:rFonts w:ascii="Times New Roman" w:hAnsi="Times New Roman"/>
                <w:b/>
                <w:noProof/>
              </w:rPr>
              <w:t>93.64%</w:t>
            </w:r>
          </w:p>
        </w:tc>
        <w:tc>
          <w:tcPr>
            <w:tcW w:w="851" w:type="dxa"/>
            <w:shd w:val="clear" w:color="auto" w:fill="DAE9F7"/>
            <w:vAlign w:val="center"/>
          </w:tcPr>
          <w:p w14:paraId="29027F37" w14:textId="381FD687"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
                <w:noProof/>
                <w:lang w:val="sq-AL"/>
              </w:rPr>
            </w:pPr>
            <w:r w:rsidRPr="00520249">
              <w:rPr>
                <w:rFonts w:ascii="Times New Roman" w:hAnsi="Times New Roman"/>
                <w:b/>
                <w:noProof/>
              </w:rPr>
              <w:t>2</w:t>
            </w:r>
            <w:r w:rsidR="00F427C7" w:rsidRPr="00520249">
              <w:rPr>
                <w:rFonts w:ascii="Times New Roman" w:hAnsi="Times New Roman"/>
                <w:b/>
                <w:noProof/>
              </w:rPr>
              <w:t>.</w:t>
            </w:r>
            <w:r w:rsidRPr="00520249">
              <w:rPr>
                <w:rFonts w:ascii="Times New Roman" w:hAnsi="Times New Roman"/>
                <w:b/>
                <w:noProof/>
              </w:rPr>
              <w:t>634</w:t>
            </w:r>
          </w:p>
        </w:tc>
        <w:tc>
          <w:tcPr>
            <w:tcW w:w="790" w:type="dxa"/>
            <w:shd w:val="clear" w:color="auto" w:fill="DAE9F7"/>
            <w:vAlign w:val="center"/>
          </w:tcPr>
          <w:p w14:paraId="5FD73952" w14:textId="4662684E"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
                <w:noProof/>
                <w:lang w:val="sq-AL"/>
              </w:rPr>
            </w:pPr>
            <w:r w:rsidRPr="00520249">
              <w:rPr>
                <w:rFonts w:ascii="Times New Roman" w:hAnsi="Times New Roman"/>
                <w:b/>
                <w:noProof/>
              </w:rPr>
              <w:t>276</w:t>
            </w:r>
          </w:p>
        </w:tc>
        <w:tc>
          <w:tcPr>
            <w:tcW w:w="790" w:type="dxa"/>
            <w:shd w:val="clear" w:color="auto" w:fill="DAE9F7"/>
            <w:vAlign w:val="center"/>
          </w:tcPr>
          <w:p w14:paraId="5EBEDE8C" w14:textId="1B31A6C1"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
                <w:noProof/>
                <w:lang w:val="sq-AL"/>
              </w:rPr>
            </w:pPr>
            <w:r w:rsidRPr="00520249">
              <w:rPr>
                <w:rFonts w:ascii="Times New Roman" w:hAnsi="Times New Roman"/>
                <w:b/>
                <w:noProof/>
              </w:rPr>
              <w:t>74</w:t>
            </w:r>
          </w:p>
        </w:tc>
        <w:tc>
          <w:tcPr>
            <w:tcW w:w="788" w:type="dxa"/>
            <w:shd w:val="clear" w:color="auto" w:fill="DAE9F7"/>
            <w:vAlign w:val="center"/>
          </w:tcPr>
          <w:p w14:paraId="5B6C7FF1" w14:textId="622F8857"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
                <w:noProof/>
                <w:lang w:val="sq-AL"/>
              </w:rPr>
            </w:pPr>
            <w:r w:rsidRPr="00520249">
              <w:rPr>
                <w:rFonts w:ascii="Times New Roman" w:hAnsi="Times New Roman"/>
                <w:b/>
                <w:noProof/>
              </w:rPr>
              <w:t>2</w:t>
            </w:r>
            <w:r w:rsidR="00F427C7" w:rsidRPr="00520249">
              <w:rPr>
                <w:rFonts w:ascii="Times New Roman" w:hAnsi="Times New Roman"/>
                <w:b/>
                <w:noProof/>
              </w:rPr>
              <w:t>.</w:t>
            </w:r>
            <w:r w:rsidRPr="00520249">
              <w:rPr>
                <w:rFonts w:ascii="Times New Roman" w:hAnsi="Times New Roman"/>
                <w:b/>
                <w:noProof/>
              </w:rPr>
              <w:t>152</w:t>
            </w:r>
          </w:p>
        </w:tc>
        <w:tc>
          <w:tcPr>
            <w:tcW w:w="720" w:type="dxa"/>
            <w:shd w:val="clear" w:color="auto" w:fill="DAE9F7"/>
            <w:vAlign w:val="center"/>
          </w:tcPr>
          <w:p w14:paraId="6C752DA5" w14:textId="4FC405BA"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
                <w:noProof/>
                <w:lang w:val="sq-AL"/>
              </w:rPr>
            </w:pPr>
            <w:r w:rsidRPr="00520249">
              <w:rPr>
                <w:rFonts w:ascii="Times New Roman" w:hAnsi="Times New Roman"/>
                <w:b/>
                <w:noProof/>
              </w:rPr>
              <w:t>128</w:t>
            </w:r>
          </w:p>
        </w:tc>
        <w:tc>
          <w:tcPr>
            <w:tcW w:w="720" w:type="dxa"/>
            <w:shd w:val="clear" w:color="auto" w:fill="DAE9F7"/>
            <w:vAlign w:val="center"/>
          </w:tcPr>
          <w:p w14:paraId="6664FEC3" w14:textId="184CEBF0" w:rsidR="00ED1043" w:rsidRPr="00520249" w:rsidRDefault="00ED1043" w:rsidP="00520249">
            <w:pPr>
              <w:pStyle w:val="NoSpacing"/>
              <w:shd w:val="clear" w:color="auto" w:fill="F2F2F2" w:themeFill="background1" w:themeFillShade="F2"/>
              <w:tabs>
                <w:tab w:val="left" w:pos="720"/>
              </w:tabs>
              <w:jc w:val="center"/>
              <w:rPr>
                <w:rFonts w:ascii="Times New Roman" w:hAnsi="Times New Roman"/>
                <w:b/>
                <w:noProof/>
                <w:lang w:val="sq-AL"/>
              </w:rPr>
            </w:pPr>
            <w:r w:rsidRPr="00520249">
              <w:rPr>
                <w:rFonts w:ascii="Times New Roman" w:hAnsi="Times New Roman"/>
                <w:b/>
                <w:noProof/>
              </w:rPr>
              <w:t>4</w:t>
            </w:r>
          </w:p>
        </w:tc>
      </w:tr>
    </w:tbl>
    <w:p w14:paraId="31204389" w14:textId="77777777" w:rsidR="000F768D" w:rsidRPr="00520249" w:rsidRDefault="000F768D" w:rsidP="0040610E">
      <w:pPr>
        <w:pStyle w:val="NormalWeb"/>
        <w:spacing w:before="0" w:beforeAutospacing="0" w:after="0" w:afterAutospacing="0"/>
        <w:jc w:val="both"/>
        <w:rPr>
          <w:color w:val="FF0000"/>
          <w:sz w:val="16"/>
          <w:szCs w:val="16"/>
          <w:lang w:val="sq-AL"/>
        </w:rPr>
      </w:pPr>
    </w:p>
    <w:p w14:paraId="275268A4" w14:textId="75A4CD8B" w:rsidR="001B6BA5" w:rsidRPr="00BC3F88" w:rsidRDefault="00D61B54">
      <w:pPr>
        <w:pStyle w:val="ListParagraph"/>
        <w:numPr>
          <w:ilvl w:val="0"/>
          <w:numId w:val="185"/>
        </w:numPr>
        <w:shd w:val="clear" w:color="auto" w:fill="FFFFFF"/>
        <w:spacing w:after="0" w:line="240" w:lineRule="auto"/>
        <w:jc w:val="both"/>
        <w:rPr>
          <w:rFonts w:ascii="Times New Roman" w:hAnsi="Times New Roman" w:cs="Times New Roman"/>
          <w:noProof/>
          <w:sz w:val="24"/>
          <w:szCs w:val="24"/>
        </w:rPr>
      </w:pPr>
      <w:r w:rsidRPr="00BC3F88">
        <w:rPr>
          <w:rFonts w:ascii="Times New Roman" w:hAnsi="Times New Roman" w:cs="Times New Roman"/>
          <w:b/>
          <w:bCs/>
          <w:noProof/>
          <w:sz w:val="24"/>
          <w:szCs w:val="24"/>
        </w:rPr>
        <w:t>Sektori për Hetimin e Krimit Ekonomik e Financiar:</w:t>
      </w:r>
      <w:r w:rsidRPr="00BC3F88">
        <w:rPr>
          <w:rFonts w:ascii="Times New Roman" w:hAnsi="Times New Roman" w:cs="Times New Roman"/>
          <w:noProof/>
          <w:sz w:val="24"/>
          <w:szCs w:val="24"/>
        </w:rPr>
        <w:t xml:space="preserve"> </w:t>
      </w:r>
      <w:r w:rsidR="00CE73C0" w:rsidRPr="00BC3F88">
        <w:rPr>
          <w:rFonts w:ascii="Times New Roman" w:hAnsi="Times New Roman" w:cs="Times New Roman"/>
          <w:noProof/>
          <w:sz w:val="24"/>
          <w:szCs w:val="24"/>
        </w:rPr>
        <w:t xml:space="preserve">Ka evidentuar </w:t>
      </w:r>
      <w:r w:rsidR="00CE73C0" w:rsidRPr="00BC3F88">
        <w:rPr>
          <w:rFonts w:ascii="Times New Roman" w:hAnsi="Times New Roman" w:cs="Times New Roman"/>
          <w:b/>
          <w:bCs/>
          <w:noProof/>
          <w:sz w:val="24"/>
          <w:szCs w:val="24"/>
        </w:rPr>
        <w:t>1</w:t>
      </w:r>
      <w:r w:rsidR="00F427C7" w:rsidRPr="00BC3F88">
        <w:rPr>
          <w:rFonts w:ascii="Times New Roman" w:hAnsi="Times New Roman" w:cs="Times New Roman"/>
          <w:b/>
          <w:bCs/>
          <w:noProof/>
          <w:sz w:val="24"/>
          <w:szCs w:val="24"/>
        </w:rPr>
        <w:t>.</w:t>
      </w:r>
      <w:r w:rsidR="00CE73C0" w:rsidRPr="00BC3F88">
        <w:rPr>
          <w:rFonts w:ascii="Times New Roman" w:hAnsi="Times New Roman" w:cs="Times New Roman"/>
          <w:b/>
          <w:bCs/>
          <w:noProof/>
          <w:sz w:val="24"/>
          <w:szCs w:val="24"/>
        </w:rPr>
        <w:t>487</w:t>
      </w:r>
      <w:r w:rsidR="00CE73C0" w:rsidRPr="00BC3F88">
        <w:rPr>
          <w:rFonts w:ascii="Times New Roman" w:hAnsi="Times New Roman" w:cs="Times New Roman"/>
          <w:noProof/>
          <w:sz w:val="24"/>
          <w:szCs w:val="24"/>
        </w:rPr>
        <w:t xml:space="preserve"> vepra penale, zbuluar </w:t>
      </w:r>
      <w:r w:rsidR="00CE73C0" w:rsidRPr="00BC3F88">
        <w:rPr>
          <w:rFonts w:ascii="Times New Roman" w:hAnsi="Times New Roman" w:cs="Times New Roman"/>
          <w:b/>
          <w:bCs/>
          <w:noProof/>
          <w:sz w:val="24"/>
          <w:szCs w:val="24"/>
        </w:rPr>
        <w:t>1</w:t>
      </w:r>
      <w:r w:rsidR="00F427C7" w:rsidRPr="00BC3F88">
        <w:rPr>
          <w:rFonts w:ascii="Times New Roman" w:hAnsi="Times New Roman" w:cs="Times New Roman"/>
          <w:b/>
          <w:bCs/>
          <w:noProof/>
          <w:sz w:val="24"/>
          <w:szCs w:val="24"/>
        </w:rPr>
        <w:t>.</w:t>
      </w:r>
      <w:r w:rsidR="00CE73C0" w:rsidRPr="00BC3F88">
        <w:rPr>
          <w:rFonts w:ascii="Times New Roman" w:hAnsi="Times New Roman" w:cs="Times New Roman"/>
          <w:b/>
          <w:bCs/>
          <w:noProof/>
          <w:sz w:val="24"/>
          <w:szCs w:val="24"/>
        </w:rPr>
        <w:t>377</w:t>
      </w:r>
      <w:r w:rsidR="00CE73C0" w:rsidRPr="00BC3F88">
        <w:rPr>
          <w:rFonts w:ascii="Times New Roman" w:hAnsi="Times New Roman" w:cs="Times New Roman"/>
          <w:noProof/>
          <w:sz w:val="24"/>
          <w:szCs w:val="24"/>
        </w:rPr>
        <w:t xml:space="preserve">, me forcë zbuluese </w:t>
      </w:r>
      <w:r w:rsidR="00CE73C0" w:rsidRPr="00BC3F88">
        <w:rPr>
          <w:rFonts w:ascii="Times New Roman" w:hAnsi="Times New Roman" w:cs="Times New Roman"/>
          <w:b/>
          <w:bCs/>
          <w:noProof/>
          <w:sz w:val="24"/>
          <w:szCs w:val="24"/>
        </w:rPr>
        <w:t>92.67%,</w:t>
      </w:r>
      <w:r w:rsidR="00CE73C0" w:rsidRPr="00BC3F88">
        <w:rPr>
          <w:rFonts w:ascii="Times New Roman" w:hAnsi="Times New Roman" w:cs="Times New Roman"/>
          <w:noProof/>
          <w:sz w:val="24"/>
          <w:szCs w:val="24"/>
        </w:rPr>
        <w:t xml:space="preserve"> zbuluar vepra penale të vjetra </w:t>
      </w:r>
      <w:r w:rsidR="00CE73C0" w:rsidRPr="00BC3F88">
        <w:rPr>
          <w:rFonts w:ascii="Times New Roman" w:hAnsi="Times New Roman" w:cs="Times New Roman"/>
          <w:b/>
          <w:bCs/>
          <w:noProof/>
          <w:sz w:val="24"/>
          <w:szCs w:val="24"/>
        </w:rPr>
        <w:t>19</w:t>
      </w:r>
      <w:r w:rsidR="00CE73C0" w:rsidRPr="00BC3F88">
        <w:rPr>
          <w:rFonts w:ascii="Times New Roman" w:hAnsi="Times New Roman" w:cs="Times New Roman"/>
          <w:noProof/>
          <w:sz w:val="24"/>
          <w:szCs w:val="24"/>
        </w:rPr>
        <w:t xml:space="preserve">, me </w:t>
      </w:r>
      <w:r w:rsidR="00CE73C0" w:rsidRPr="00BC3F88">
        <w:rPr>
          <w:rFonts w:ascii="Times New Roman" w:hAnsi="Times New Roman" w:cs="Times New Roman"/>
          <w:b/>
          <w:bCs/>
          <w:noProof/>
          <w:sz w:val="24"/>
          <w:szCs w:val="24"/>
        </w:rPr>
        <w:t>1</w:t>
      </w:r>
      <w:r w:rsidR="00F427C7" w:rsidRPr="00BC3F88">
        <w:rPr>
          <w:rFonts w:ascii="Times New Roman" w:hAnsi="Times New Roman" w:cs="Times New Roman"/>
          <w:b/>
          <w:bCs/>
          <w:noProof/>
          <w:sz w:val="24"/>
          <w:szCs w:val="24"/>
        </w:rPr>
        <w:t>.</w:t>
      </w:r>
      <w:r w:rsidR="00CE73C0" w:rsidRPr="00BC3F88">
        <w:rPr>
          <w:rFonts w:ascii="Times New Roman" w:hAnsi="Times New Roman" w:cs="Times New Roman"/>
          <w:b/>
          <w:bCs/>
          <w:noProof/>
          <w:sz w:val="24"/>
          <w:szCs w:val="24"/>
        </w:rPr>
        <w:t>767</w:t>
      </w:r>
      <w:r w:rsidR="00CE73C0" w:rsidRPr="00BC3F88">
        <w:rPr>
          <w:rFonts w:ascii="Times New Roman" w:hAnsi="Times New Roman" w:cs="Times New Roman"/>
          <w:noProof/>
          <w:sz w:val="24"/>
          <w:szCs w:val="24"/>
        </w:rPr>
        <w:t xml:space="preserve"> autorë, nga të cilët </w:t>
      </w:r>
      <w:r w:rsidR="00CE73C0" w:rsidRPr="00BC3F88">
        <w:rPr>
          <w:rFonts w:ascii="Times New Roman" w:hAnsi="Times New Roman" w:cs="Times New Roman"/>
          <w:b/>
          <w:bCs/>
          <w:noProof/>
          <w:sz w:val="24"/>
          <w:szCs w:val="24"/>
        </w:rPr>
        <w:t>215</w:t>
      </w:r>
      <w:r w:rsidR="00CE73C0" w:rsidRPr="00BC3F88">
        <w:rPr>
          <w:rFonts w:ascii="Times New Roman" w:hAnsi="Times New Roman" w:cs="Times New Roman"/>
          <w:noProof/>
          <w:sz w:val="24"/>
          <w:szCs w:val="24"/>
        </w:rPr>
        <w:t xml:space="preserve"> autorë të arrestuar, </w:t>
      </w:r>
      <w:r w:rsidR="00CE73C0" w:rsidRPr="00BC3F88">
        <w:rPr>
          <w:rFonts w:ascii="Times New Roman" w:hAnsi="Times New Roman" w:cs="Times New Roman"/>
          <w:b/>
          <w:bCs/>
          <w:noProof/>
          <w:sz w:val="24"/>
          <w:szCs w:val="24"/>
        </w:rPr>
        <w:t>45</w:t>
      </w:r>
      <w:r w:rsidR="00CE73C0" w:rsidRPr="00BC3F88">
        <w:rPr>
          <w:rFonts w:ascii="Times New Roman" w:hAnsi="Times New Roman" w:cs="Times New Roman"/>
          <w:noProof/>
          <w:sz w:val="24"/>
          <w:szCs w:val="24"/>
        </w:rPr>
        <w:t xml:space="preserve"> autorë të ndaluar, </w:t>
      </w:r>
      <w:r w:rsidR="00CE73C0" w:rsidRPr="00BC3F88">
        <w:rPr>
          <w:rFonts w:ascii="Times New Roman" w:hAnsi="Times New Roman" w:cs="Times New Roman"/>
          <w:b/>
          <w:bCs/>
          <w:noProof/>
          <w:sz w:val="24"/>
          <w:szCs w:val="24"/>
        </w:rPr>
        <w:t>1</w:t>
      </w:r>
      <w:r w:rsidR="00F427C7" w:rsidRPr="00BC3F88">
        <w:rPr>
          <w:rFonts w:ascii="Times New Roman" w:hAnsi="Times New Roman" w:cs="Times New Roman"/>
          <w:b/>
          <w:bCs/>
          <w:noProof/>
          <w:sz w:val="24"/>
          <w:szCs w:val="24"/>
        </w:rPr>
        <w:t>.</w:t>
      </w:r>
      <w:r w:rsidR="00CE73C0" w:rsidRPr="00BC3F88">
        <w:rPr>
          <w:rFonts w:ascii="Times New Roman" w:hAnsi="Times New Roman" w:cs="Times New Roman"/>
          <w:b/>
          <w:bCs/>
          <w:noProof/>
          <w:sz w:val="24"/>
          <w:szCs w:val="24"/>
        </w:rPr>
        <w:t>399</w:t>
      </w:r>
      <w:r w:rsidR="00CE73C0" w:rsidRPr="00BC3F88">
        <w:rPr>
          <w:rFonts w:ascii="Times New Roman" w:hAnsi="Times New Roman" w:cs="Times New Roman"/>
          <w:noProof/>
          <w:sz w:val="24"/>
          <w:szCs w:val="24"/>
        </w:rPr>
        <w:t xml:space="preserve"> autorë të ndjekur në gjendje të lirë,</w:t>
      </w:r>
      <w:r w:rsidR="00F427C7" w:rsidRPr="00BC3F88">
        <w:rPr>
          <w:rFonts w:ascii="Times New Roman" w:hAnsi="Times New Roman" w:cs="Times New Roman"/>
          <w:noProof/>
          <w:sz w:val="24"/>
          <w:szCs w:val="24"/>
        </w:rPr>
        <w:t xml:space="preserve"> </w:t>
      </w:r>
      <w:r w:rsidR="00CE73C0" w:rsidRPr="00BC3F88">
        <w:rPr>
          <w:rFonts w:ascii="Times New Roman" w:hAnsi="Times New Roman" w:cs="Times New Roman"/>
          <w:b/>
          <w:bCs/>
          <w:noProof/>
          <w:sz w:val="24"/>
          <w:szCs w:val="24"/>
        </w:rPr>
        <w:t>105</w:t>
      </w:r>
      <w:r w:rsidR="00CE73C0" w:rsidRPr="00BC3F88">
        <w:rPr>
          <w:rFonts w:ascii="Times New Roman" w:hAnsi="Times New Roman" w:cs="Times New Roman"/>
          <w:noProof/>
          <w:sz w:val="24"/>
          <w:szCs w:val="24"/>
        </w:rPr>
        <w:t xml:space="preserve"> autorë të shpallur në kërkim dhe </w:t>
      </w:r>
      <w:r w:rsidR="00CE73C0" w:rsidRPr="00BC3F88">
        <w:rPr>
          <w:rFonts w:ascii="Times New Roman" w:hAnsi="Times New Roman" w:cs="Times New Roman"/>
          <w:b/>
          <w:bCs/>
          <w:noProof/>
          <w:sz w:val="24"/>
          <w:szCs w:val="24"/>
        </w:rPr>
        <w:t>3</w:t>
      </w:r>
      <w:r w:rsidR="00CE73C0" w:rsidRPr="00BC3F88">
        <w:rPr>
          <w:rFonts w:ascii="Times New Roman" w:hAnsi="Times New Roman" w:cs="Times New Roman"/>
          <w:noProof/>
          <w:sz w:val="24"/>
          <w:szCs w:val="24"/>
        </w:rPr>
        <w:t xml:space="preserve"> autorë me masa të ndryshme. </w:t>
      </w:r>
    </w:p>
    <w:p w14:paraId="52A46F75" w14:textId="38762912" w:rsidR="001B6BA5" w:rsidRPr="00BC3F88" w:rsidRDefault="00CE73C0">
      <w:pPr>
        <w:pStyle w:val="ListParagraph"/>
        <w:numPr>
          <w:ilvl w:val="0"/>
          <w:numId w:val="186"/>
        </w:numPr>
        <w:shd w:val="clear" w:color="auto" w:fill="FFFFFF"/>
        <w:spacing w:after="0" w:line="240" w:lineRule="auto"/>
        <w:jc w:val="both"/>
        <w:rPr>
          <w:rFonts w:ascii="Times New Roman" w:hAnsi="Times New Roman" w:cs="Times New Roman"/>
          <w:noProof/>
          <w:sz w:val="24"/>
          <w:szCs w:val="24"/>
        </w:rPr>
      </w:pPr>
      <w:r w:rsidRPr="00BC3F88">
        <w:rPr>
          <w:rFonts w:ascii="Times New Roman" w:hAnsi="Times New Roman" w:cs="Times New Roman"/>
          <w:noProof/>
          <w:sz w:val="24"/>
          <w:szCs w:val="24"/>
        </w:rPr>
        <w:t xml:space="preserve">Krahasuar me  vitin e kaluar janë evidentuar </w:t>
      </w:r>
      <w:r w:rsidRPr="00BC3F88">
        <w:rPr>
          <w:rFonts w:ascii="Times New Roman" w:hAnsi="Times New Roman" w:cs="Times New Roman"/>
          <w:b/>
          <w:bCs/>
          <w:noProof/>
          <w:sz w:val="24"/>
          <w:szCs w:val="24"/>
        </w:rPr>
        <w:t>88</w:t>
      </w:r>
      <w:r w:rsidRPr="00BC3F88">
        <w:rPr>
          <w:rFonts w:ascii="Times New Roman" w:hAnsi="Times New Roman" w:cs="Times New Roman"/>
          <w:noProof/>
          <w:sz w:val="24"/>
          <w:szCs w:val="24"/>
        </w:rPr>
        <w:t xml:space="preserve"> vepra penale më shumë.</w:t>
      </w:r>
    </w:p>
    <w:p w14:paraId="62121DF0" w14:textId="77777777" w:rsidR="00D61B54" w:rsidRPr="00BC3F88" w:rsidRDefault="00CE73C0">
      <w:pPr>
        <w:pStyle w:val="ListParagraph"/>
        <w:numPr>
          <w:ilvl w:val="0"/>
          <w:numId w:val="184"/>
        </w:numPr>
        <w:shd w:val="clear" w:color="auto" w:fill="FFFFFF"/>
        <w:spacing w:after="0" w:line="240" w:lineRule="auto"/>
        <w:ind w:left="360"/>
        <w:jc w:val="both"/>
        <w:rPr>
          <w:rFonts w:ascii="Times New Roman" w:hAnsi="Times New Roman" w:cs="Times New Roman"/>
          <w:noProof/>
          <w:sz w:val="24"/>
          <w:szCs w:val="24"/>
        </w:rPr>
      </w:pPr>
      <w:r w:rsidRPr="00BC3F88">
        <w:rPr>
          <w:rFonts w:ascii="Times New Roman" w:hAnsi="Times New Roman" w:cs="Times New Roman"/>
          <w:b/>
          <w:bCs/>
          <w:noProof/>
          <w:sz w:val="24"/>
          <w:szCs w:val="24"/>
        </w:rPr>
        <w:t xml:space="preserve">Sektori për Hetimin Korrupsionit: </w:t>
      </w:r>
      <w:r w:rsidRPr="00BC3F88">
        <w:rPr>
          <w:rFonts w:ascii="Times New Roman" w:hAnsi="Times New Roman" w:cs="Times New Roman"/>
          <w:noProof/>
          <w:sz w:val="24"/>
          <w:szCs w:val="24"/>
        </w:rPr>
        <w:t xml:space="preserve">Ka evidentuar </w:t>
      </w:r>
      <w:r w:rsidRPr="00BC3F88">
        <w:rPr>
          <w:rFonts w:ascii="Times New Roman" w:hAnsi="Times New Roman" w:cs="Times New Roman"/>
          <w:b/>
          <w:bCs/>
          <w:noProof/>
          <w:sz w:val="24"/>
          <w:szCs w:val="24"/>
        </w:rPr>
        <w:t>272</w:t>
      </w:r>
      <w:r w:rsidRPr="00BC3F88">
        <w:rPr>
          <w:rFonts w:ascii="Times New Roman" w:hAnsi="Times New Roman" w:cs="Times New Roman"/>
          <w:noProof/>
          <w:sz w:val="24"/>
          <w:szCs w:val="24"/>
        </w:rPr>
        <w:t xml:space="preserve"> vepra penale, zbuluar </w:t>
      </w:r>
      <w:r w:rsidRPr="00BC3F88">
        <w:rPr>
          <w:rFonts w:ascii="Times New Roman" w:hAnsi="Times New Roman" w:cs="Times New Roman"/>
          <w:b/>
          <w:bCs/>
          <w:noProof/>
          <w:sz w:val="24"/>
          <w:szCs w:val="24"/>
        </w:rPr>
        <w:t>259</w:t>
      </w:r>
      <w:r w:rsidRPr="00BC3F88">
        <w:rPr>
          <w:rFonts w:ascii="Times New Roman" w:hAnsi="Times New Roman" w:cs="Times New Roman"/>
          <w:noProof/>
          <w:sz w:val="24"/>
          <w:szCs w:val="24"/>
        </w:rPr>
        <w:t xml:space="preserve">, me forcë zbuluese </w:t>
      </w:r>
      <w:r w:rsidRPr="00BC3F88">
        <w:rPr>
          <w:rFonts w:ascii="Times New Roman" w:hAnsi="Times New Roman" w:cs="Times New Roman"/>
          <w:b/>
          <w:bCs/>
          <w:noProof/>
          <w:sz w:val="24"/>
          <w:szCs w:val="24"/>
        </w:rPr>
        <w:t>95.22%,</w:t>
      </w:r>
      <w:r w:rsidRPr="00BC3F88">
        <w:rPr>
          <w:rFonts w:ascii="Times New Roman" w:hAnsi="Times New Roman" w:cs="Times New Roman"/>
          <w:noProof/>
          <w:sz w:val="24"/>
          <w:szCs w:val="24"/>
        </w:rPr>
        <w:t xml:space="preserve"> zbuluar vepra penale të vjetra </w:t>
      </w:r>
      <w:r w:rsidRPr="00BC3F88">
        <w:rPr>
          <w:rFonts w:ascii="Times New Roman" w:hAnsi="Times New Roman" w:cs="Times New Roman"/>
          <w:b/>
          <w:bCs/>
          <w:noProof/>
          <w:sz w:val="24"/>
          <w:szCs w:val="24"/>
        </w:rPr>
        <w:t>2</w:t>
      </w:r>
      <w:r w:rsidRPr="00BC3F88">
        <w:rPr>
          <w:rFonts w:ascii="Times New Roman" w:hAnsi="Times New Roman" w:cs="Times New Roman"/>
          <w:noProof/>
          <w:sz w:val="24"/>
          <w:szCs w:val="24"/>
        </w:rPr>
        <w:t xml:space="preserve">, me </w:t>
      </w:r>
      <w:r w:rsidRPr="00BC3F88">
        <w:rPr>
          <w:rFonts w:ascii="Times New Roman" w:hAnsi="Times New Roman" w:cs="Times New Roman"/>
          <w:b/>
          <w:bCs/>
          <w:noProof/>
          <w:sz w:val="24"/>
          <w:szCs w:val="24"/>
        </w:rPr>
        <w:t>426</w:t>
      </w:r>
      <w:r w:rsidRPr="00BC3F88">
        <w:rPr>
          <w:rFonts w:ascii="Times New Roman" w:hAnsi="Times New Roman" w:cs="Times New Roman"/>
          <w:noProof/>
          <w:sz w:val="24"/>
          <w:szCs w:val="24"/>
        </w:rPr>
        <w:t xml:space="preserve"> autorë, nga të cilët </w:t>
      </w:r>
      <w:r w:rsidRPr="00BC3F88">
        <w:rPr>
          <w:rFonts w:ascii="Times New Roman" w:hAnsi="Times New Roman" w:cs="Times New Roman"/>
          <w:b/>
          <w:bCs/>
          <w:noProof/>
          <w:sz w:val="24"/>
          <w:szCs w:val="24"/>
        </w:rPr>
        <w:t>27</w:t>
      </w:r>
      <w:r w:rsidRPr="00BC3F88">
        <w:rPr>
          <w:rFonts w:ascii="Times New Roman" w:hAnsi="Times New Roman" w:cs="Times New Roman"/>
          <w:noProof/>
          <w:sz w:val="24"/>
          <w:szCs w:val="24"/>
        </w:rPr>
        <w:t xml:space="preserve"> autorë të arrestuar, </w:t>
      </w:r>
      <w:r w:rsidRPr="00BC3F88">
        <w:rPr>
          <w:rFonts w:ascii="Times New Roman" w:hAnsi="Times New Roman" w:cs="Times New Roman"/>
          <w:b/>
          <w:bCs/>
          <w:noProof/>
          <w:sz w:val="24"/>
          <w:szCs w:val="24"/>
        </w:rPr>
        <w:t>19</w:t>
      </w:r>
      <w:r w:rsidRPr="00BC3F88">
        <w:rPr>
          <w:rFonts w:ascii="Times New Roman" w:hAnsi="Times New Roman" w:cs="Times New Roman"/>
          <w:noProof/>
          <w:sz w:val="24"/>
          <w:szCs w:val="24"/>
        </w:rPr>
        <w:t xml:space="preserve"> autorë të ndaluar, </w:t>
      </w:r>
      <w:r w:rsidRPr="00BC3F88">
        <w:rPr>
          <w:rFonts w:ascii="Times New Roman" w:hAnsi="Times New Roman" w:cs="Times New Roman"/>
          <w:b/>
          <w:bCs/>
          <w:noProof/>
          <w:sz w:val="24"/>
          <w:szCs w:val="24"/>
        </w:rPr>
        <w:t>376</w:t>
      </w:r>
      <w:r w:rsidRPr="00BC3F88">
        <w:rPr>
          <w:rFonts w:ascii="Times New Roman" w:hAnsi="Times New Roman" w:cs="Times New Roman"/>
          <w:noProof/>
          <w:sz w:val="24"/>
          <w:szCs w:val="24"/>
        </w:rPr>
        <w:t xml:space="preserve"> autorë të ndjekur në gjendje të lirë, </w:t>
      </w:r>
      <w:r w:rsidRPr="00BC3F88">
        <w:rPr>
          <w:rFonts w:ascii="Times New Roman" w:hAnsi="Times New Roman" w:cs="Times New Roman"/>
          <w:b/>
          <w:bCs/>
          <w:noProof/>
          <w:sz w:val="24"/>
          <w:szCs w:val="24"/>
        </w:rPr>
        <w:t xml:space="preserve">3 </w:t>
      </w:r>
      <w:r w:rsidRPr="00BC3F88">
        <w:rPr>
          <w:rFonts w:ascii="Times New Roman" w:hAnsi="Times New Roman" w:cs="Times New Roman"/>
          <w:noProof/>
          <w:sz w:val="24"/>
          <w:szCs w:val="24"/>
        </w:rPr>
        <w:t xml:space="preserve">autorë të shpallur në kërkim dhe </w:t>
      </w:r>
      <w:r w:rsidRPr="00BC3F88">
        <w:rPr>
          <w:rFonts w:ascii="Times New Roman" w:hAnsi="Times New Roman" w:cs="Times New Roman"/>
          <w:b/>
          <w:bCs/>
          <w:noProof/>
          <w:sz w:val="24"/>
          <w:szCs w:val="24"/>
        </w:rPr>
        <w:t>1</w:t>
      </w:r>
      <w:r w:rsidRPr="00BC3F88">
        <w:rPr>
          <w:rFonts w:ascii="Times New Roman" w:hAnsi="Times New Roman" w:cs="Times New Roman"/>
          <w:noProof/>
          <w:sz w:val="24"/>
          <w:szCs w:val="24"/>
        </w:rPr>
        <w:t xml:space="preserve"> autorë me masa të ndryshme. </w:t>
      </w:r>
    </w:p>
    <w:p w14:paraId="0B5B8A0B" w14:textId="49FC7BC3" w:rsidR="00D61B54" w:rsidRPr="00BC3F88" w:rsidRDefault="00CE73C0">
      <w:pPr>
        <w:pStyle w:val="ListParagraph"/>
        <w:numPr>
          <w:ilvl w:val="0"/>
          <w:numId w:val="187"/>
        </w:numPr>
        <w:shd w:val="clear" w:color="auto" w:fill="FFFFFF"/>
        <w:spacing w:after="0" w:line="240" w:lineRule="auto"/>
        <w:jc w:val="both"/>
        <w:rPr>
          <w:rFonts w:ascii="Times New Roman" w:hAnsi="Times New Roman" w:cs="Times New Roman"/>
          <w:noProof/>
          <w:sz w:val="24"/>
          <w:szCs w:val="24"/>
        </w:rPr>
      </w:pPr>
      <w:r w:rsidRPr="00BC3F88">
        <w:rPr>
          <w:rFonts w:ascii="Times New Roman" w:hAnsi="Times New Roman" w:cs="Times New Roman"/>
          <w:noProof/>
          <w:sz w:val="24"/>
          <w:szCs w:val="24"/>
        </w:rPr>
        <w:t xml:space="preserve">Krahasuar me vitin e kaluar është evidentuar </w:t>
      </w:r>
      <w:r w:rsidRPr="00BC3F88">
        <w:rPr>
          <w:rFonts w:ascii="Times New Roman" w:hAnsi="Times New Roman" w:cs="Times New Roman"/>
          <w:b/>
          <w:bCs/>
          <w:noProof/>
          <w:sz w:val="24"/>
          <w:szCs w:val="24"/>
        </w:rPr>
        <w:t>56</w:t>
      </w:r>
      <w:r w:rsidRPr="00BC3F88">
        <w:rPr>
          <w:rFonts w:ascii="Times New Roman" w:hAnsi="Times New Roman" w:cs="Times New Roman"/>
          <w:noProof/>
          <w:sz w:val="24"/>
          <w:szCs w:val="24"/>
        </w:rPr>
        <w:t xml:space="preserve"> vepra penale më shumë.</w:t>
      </w:r>
    </w:p>
    <w:p w14:paraId="041C1BDA" w14:textId="7624D109" w:rsidR="00D61B54" w:rsidRPr="00BC3F88" w:rsidRDefault="00CE73C0">
      <w:pPr>
        <w:pStyle w:val="ListParagraph"/>
        <w:numPr>
          <w:ilvl w:val="0"/>
          <w:numId w:val="184"/>
        </w:numPr>
        <w:shd w:val="clear" w:color="auto" w:fill="FFFFFF"/>
        <w:spacing w:after="0" w:line="240" w:lineRule="auto"/>
        <w:ind w:left="360"/>
        <w:jc w:val="both"/>
        <w:rPr>
          <w:rFonts w:ascii="Times New Roman" w:hAnsi="Times New Roman" w:cs="Times New Roman"/>
          <w:noProof/>
          <w:sz w:val="24"/>
          <w:szCs w:val="24"/>
        </w:rPr>
      </w:pPr>
      <w:r w:rsidRPr="00BC3F88">
        <w:rPr>
          <w:rFonts w:ascii="Times New Roman" w:hAnsi="Times New Roman" w:cs="Times New Roman"/>
          <w:b/>
          <w:bCs/>
          <w:noProof/>
          <w:sz w:val="24"/>
          <w:szCs w:val="24"/>
        </w:rPr>
        <w:t>Sektori për Hetimin Pastrimit të Parave dhe Aseteve Kriminale:</w:t>
      </w:r>
      <w:r w:rsidRPr="00BC3F88">
        <w:rPr>
          <w:rFonts w:ascii="Times New Roman" w:hAnsi="Times New Roman" w:cs="Times New Roman"/>
          <w:noProof/>
          <w:sz w:val="24"/>
          <w:szCs w:val="24"/>
        </w:rPr>
        <w:t xml:space="preserve"> Ka evidentuar </w:t>
      </w:r>
      <w:r w:rsidRPr="00BC3F88">
        <w:rPr>
          <w:rFonts w:ascii="Times New Roman" w:hAnsi="Times New Roman" w:cs="Times New Roman"/>
          <w:b/>
          <w:bCs/>
          <w:noProof/>
          <w:sz w:val="24"/>
          <w:szCs w:val="24"/>
        </w:rPr>
        <w:t>351</w:t>
      </w:r>
      <w:r w:rsidRPr="00BC3F88">
        <w:rPr>
          <w:rFonts w:ascii="Times New Roman" w:hAnsi="Times New Roman" w:cs="Times New Roman"/>
          <w:noProof/>
          <w:sz w:val="24"/>
          <w:szCs w:val="24"/>
        </w:rPr>
        <w:t xml:space="preserve"> vepra penale, zbuluar </w:t>
      </w:r>
      <w:r w:rsidRPr="00BC3F88">
        <w:rPr>
          <w:rFonts w:ascii="Times New Roman" w:hAnsi="Times New Roman" w:cs="Times New Roman"/>
          <w:b/>
          <w:bCs/>
          <w:noProof/>
          <w:sz w:val="24"/>
          <w:szCs w:val="24"/>
        </w:rPr>
        <w:t>340</w:t>
      </w:r>
      <w:r w:rsidRPr="00BC3F88">
        <w:rPr>
          <w:rFonts w:ascii="Times New Roman" w:hAnsi="Times New Roman" w:cs="Times New Roman"/>
          <w:noProof/>
          <w:sz w:val="24"/>
          <w:szCs w:val="24"/>
        </w:rPr>
        <w:t xml:space="preserve">, me forcë zbuluese </w:t>
      </w:r>
      <w:r w:rsidRPr="00BC3F88">
        <w:rPr>
          <w:rFonts w:ascii="Times New Roman" w:hAnsi="Times New Roman" w:cs="Times New Roman"/>
          <w:b/>
          <w:bCs/>
          <w:noProof/>
          <w:sz w:val="24"/>
          <w:szCs w:val="24"/>
        </w:rPr>
        <w:t>96.86%,</w:t>
      </w:r>
      <w:r w:rsidRPr="00BC3F88">
        <w:rPr>
          <w:rFonts w:ascii="Times New Roman" w:hAnsi="Times New Roman" w:cs="Times New Roman"/>
          <w:noProof/>
          <w:sz w:val="24"/>
          <w:szCs w:val="24"/>
        </w:rPr>
        <w:t xml:space="preserve"> zbuluar vepra penale të vjetra </w:t>
      </w:r>
      <w:r w:rsidRPr="00BC3F88">
        <w:rPr>
          <w:rFonts w:ascii="Times New Roman" w:hAnsi="Times New Roman" w:cs="Times New Roman"/>
          <w:b/>
          <w:bCs/>
          <w:noProof/>
          <w:sz w:val="24"/>
          <w:szCs w:val="24"/>
        </w:rPr>
        <w:t>7</w:t>
      </w:r>
      <w:r w:rsidRPr="00BC3F88">
        <w:rPr>
          <w:rFonts w:ascii="Times New Roman" w:hAnsi="Times New Roman" w:cs="Times New Roman"/>
          <w:noProof/>
          <w:sz w:val="24"/>
          <w:szCs w:val="24"/>
        </w:rPr>
        <w:t xml:space="preserve">, me </w:t>
      </w:r>
      <w:r w:rsidRPr="00BC3F88">
        <w:rPr>
          <w:rFonts w:ascii="Times New Roman" w:hAnsi="Times New Roman" w:cs="Times New Roman"/>
          <w:b/>
          <w:bCs/>
          <w:noProof/>
          <w:sz w:val="24"/>
          <w:szCs w:val="24"/>
        </w:rPr>
        <w:t>441</w:t>
      </w:r>
      <w:r w:rsidR="00D61B54" w:rsidRPr="00BC3F88">
        <w:rPr>
          <w:rFonts w:ascii="Times New Roman" w:hAnsi="Times New Roman" w:cs="Times New Roman"/>
          <w:b/>
          <w:bCs/>
          <w:noProof/>
          <w:sz w:val="24"/>
          <w:szCs w:val="24"/>
        </w:rPr>
        <w:t xml:space="preserve"> </w:t>
      </w:r>
      <w:r w:rsidRPr="00BC3F88">
        <w:rPr>
          <w:rFonts w:ascii="Times New Roman" w:hAnsi="Times New Roman" w:cs="Times New Roman"/>
          <w:noProof/>
          <w:sz w:val="24"/>
          <w:szCs w:val="24"/>
        </w:rPr>
        <w:t xml:space="preserve">autorë, nga të cilët </w:t>
      </w:r>
      <w:r w:rsidRPr="00BC3F88">
        <w:rPr>
          <w:rFonts w:ascii="Times New Roman" w:hAnsi="Times New Roman" w:cs="Times New Roman"/>
          <w:b/>
          <w:bCs/>
          <w:noProof/>
          <w:sz w:val="24"/>
          <w:szCs w:val="24"/>
        </w:rPr>
        <w:t>34</w:t>
      </w:r>
      <w:r w:rsidRPr="00BC3F88">
        <w:rPr>
          <w:rFonts w:ascii="Times New Roman" w:hAnsi="Times New Roman" w:cs="Times New Roman"/>
          <w:noProof/>
          <w:sz w:val="24"/>
          <w:szCs w:val="24"/>
        </w:rPr>
        <w:t xml:space="preserve"> autorë të arrestuar, </w:t>
      </w:r>
      <w:r w:rsidRPr="00BC3F88">
        <w:rPr>
          <w:rFonts w:ascii="Times New Roman" w:hAnsi="Times New Roman" w:cs="Times New Roman"/>
          <w:b/>
          <w:bCs/>
          <w:noProof/>
          <w:sz w:val="24"/>
          <w:szCs w:val="24"/>
        </w:rPr>
        <w:t>10</w:t>
      </w:r>
      <w:r w:rsidRPr="00BC3F88">
        <w:rPr>
          <w:rFonts w:ascii="Times New Roman" w:hAnsi="Times New Roman" w:cs="Times New Roman"/>
          <w:noProof/>
          <w:sz w:val="24"/>
          <w:szCs w:val="24"/>
        </w:rPr>
        <w:t xml:space="preserve"> autor i ndaluar, </w:t>
      </w:r>
      <w:r w:rsidRPr="00BC3F88">
        <w:rPr>
          <w:rFonts w:ascii="Times New Roman" w:hAnsi="Times New Roman" w:cs="Times New Roman"/>
          <w:b/>
          <w:bCs/>
          <w:noProof/>
          <w:sz w:val="24"/>
          <w:szCs w:val="24"/>
        </w:rPr>
        <w:t>377</w:t>
      </w:r>
      <w:r w:rsidRPr="00BC3F88">
        <w:rPr>
          <w:rFonts w:ascii="Times New Roman" w:hAnsi="Times New Roman" w:cs="Times New Roman"/>
          <w:noProof/>
          <w:sz w:val="24"/>
          <w:szCs w:val="24"/>
        </w:rPr>
        <w:t xml:space="preserve"> autorë të ndjekur në gjendje të lirë, </w:t>
      </w:r>
      <w:r w:rsidRPr="00BC3F88">
        <w:rPr>
          <w:rFonts w:ascii="Times New Roman" w:hAnsi="Times New Roman" w:cs="Times New Roman"/>
          <w:b/>
          <w:bCs/>
          <w:noProof/>
          <w:sz w:val="24"/>
          <w:szCs w:val="24"/>
        </w:rPr>
        <w:t>20</w:t>
      </w:r>
      <w:r w:rsidRPr="00BC3F88">
        <w:rPr>
          <w:rFonts w:ascii="Times New Roman" w:hAnsi="Times New Roman" w:cs="Times New Roman"/>
          <w:noProof/>
          <w:sz w:val="24"/>
          <w:szCs w:val="24"/>
        </w:rPr>
        <w:t xml:space="preserve"> autorë të shpallur në kërkim dhe </w:t>
      </w:r>
      <w:r w:rsidRPr="00BC3F88">
        <w:rPr>
          <w:rFonts w:ascii="Times New Roman" w:hAnsi="Times New Roman" w:cs="Times New Roman"/>
          <w:b/>
          <w:bCs/>
          <w:noProof/>
          <w:sz w:val="24"/>
          <w:szCs w:val="24"/>
        </w:rPr>
        <w:t>0</w:t>
      </w:r>
      <w:r w:rsidRPr="00BC3F88">
        <w:rPr>
          <w:rFonts w:ascii="Times New Roman" w:hAnsi="Times New Roman" w:cs="Times New Roman"/>
          <w:noProof/>
          <w:sz w:val="24"/>
          <w:szCs w:val="24"/>
        </w:rPr>
        <w:t xml:space="preserve"> autorë me masa të ndryshme. </w:t>
      </w:r>
    </w:p>
    <w:p w14:paraId="49FD91B4" w14:textId="45652B33" w:rsidR="00CE73C0" w:rsidRPr="00BC3F88" w:rsidRDefault="00CE73C0">
      <w:pPr>
        <w:pStyle w:val="ListParagraph"/>
        <w:numPr>
          <w:ilvl w:val="0"/>
          <w:numId w:val="188"/>
        </w:numPr>
        <w:shd w:val="clear" w:color="auto" w:fill="FFFFFF"/>
        <w:spacing w:after="0" w:line="240" w:lineRule="auto"/>
        <w:jc w:val="both"/>
        <w:rPr>
          <w:rFonts w:ascii="Times New Roman" w:hAnsi="Times New Roman" w:cs="Times New Roman"/>
          <w:noProof/>
          <w:sz w:val="24"/>
          <w:szCs w:val="24"/>
        </w:rPr>
      </w:pPr>
      <w:r w:rsidRPr="00BC3F88">
        <w:rPr>
          <w:rFonts w:ascii="Times New Roman" w:hAnsi="Times New Roman" w:cs="Times New Roman"/>
          <w:noProof/>
          <w:sz w:val="24"/>
          <w:szCs w:val="24"/>
        </w:rPr>
        <w:t xml:space="preserve">Krahasuar me  vitin e kaluar janë evidentuar </w:t>
      </w:r>
      <w:r w:rsidRPr="00BC3F88">
        <w:rPr>
          <w:rFonts w:ascii="Times New Roman" w:hAnsi="Times New Roman" w:cs="Times New Roman"/>
          <w:b/>
          <w:bCs/>
          <w:noProof/>
          <w:sz w:val="24"/>
          <w:szCs w:val="24"/>
        </w:rPr>
        <w:t>52</w:t>
      </w:r>
      <w:r w:rsidRPr="00BC3F88">
        <w:rPr>
          <w:rFonts w:ascii="Times New Roman" w:hAnsi="Times New Roman" w:cs="Times New Roman"/>
          <w:noProof/>
          <w:sz w:val="24"/>
          <w:szCs w:val="24"/>
        </w:rPr>
        <w:t xml:space="preserve"> vepra penale më shumë.</w:t>
      </w:r>
    </w:p>
    <w:p w14:paraId="1FCB72E5" w14:textId="77777777" w:rsidR="00CE73C0" w:rsidRPr="00520249" w:rsidRDefault="00CE73C0" w:rsidP="00CE73C0">
      <w:pPr>
        <w:shd w:val="clear" w:color="auto" w:fill="FFFFFF"/>
        <w:spacing w:after="0" w:line="240" w:lineRule="auto"/>
        <w:jc w:val="both"/>
        <w:rPr>
          <w:rFonts w:ascii="Times New Roman" w:hAnsi="Times New Roman" w:cs="Times New Roman"/>
          <w:noProof/>
          <w:color w:val="FF0000"/>
          <w:sz w:val="16"/>
          <w:szCs w:val="16"/>
        </w:rPr>
      </w:pPr>
    </w:p>
    <w:p w14:paraId="5B038B97" w14:textId="592D35E9" w:rsidR="00CE73C0" w:rsidRPr="00BC3F88" w:rsidRDefault="00CE73C0" w:rsidP="00CE73C0">
      <w:pPr>
        <w:tabs>
          <w:tab w:val="left" w:pos="720"/>
        </w:tabs>
        <w:spacing w:after="0"/>
        <w:jc w:val="both"/>
        <w:rPr>
          <w:rFonts w:ascii="Times New Roman" w:eastAsia="Arial Unicode MS" w:hAnsi="Times New Roman" w:cs="Times New Roman"/>
          <w:b/>
          <w:sz w:val="24"/>
          <w:szCs w:val="24"/>
          <w:lang w:eastAsia="en-GB" w:bidi="en-US"/>
        </w:rPr>
      </w:pPr>
      <w:r w:rsidRPr="00BC3F88">
        <w:rPr>
          <w:rFonts w:ascii="Times New Roman" w:eastAsia="Arial Unicode MS" w:hAnsi="Times New Roman" w:cs="Times New Roman"/>
          <w:b/>
          <w:sz w:val="24"/>
          <w:szCs w:val="24"/>
          <w:lang w:eastAsia="en-GB" w:bidi="en-US"/>
        </w:rPr>
        <w:t>Trajnim profesional me programet e vetë organizatës dhe projekteve të partnerëve ndërkombëtarë që asistojnë P</w:t>
      </w:r>
      <w:r w:rsidR="00D61B54" w:rsidRPr="00BC3F88">
        <w:rPr>
          <w:rFonts w:ascii="Times New Roman" w:eastAsia="Arial Unicode MS" w:hAnsi="Times New Roman" w:cs="Times New Roman"/>
          <w:b/>
          <w:sz w:val="24"/>
          <w:szCs w:val="24"/>
          <w:lang w:eastAsia="en-GB" w:bidi="en-US"/>
        </w:rPr>
        <w:t>olicinë e Shtetit</w:t>
      </w:r>
      <w:r w:rsidRPr="00BC3F88">
        <w:rPr>
          <w:rFonts w:ascii="Times New Roman" w:eastAsia="Arial Unicode MS" w:hAnsi="Times New Roman" w:cs="Times New Roman"/>
          <w:b/>
          <w:sz w:val="24"/>
          <w:szCs w:val="24"/>
          <w:lang w:eastAsia="en-GB" w:bidi="en-US"/>
        </w:rPr>
        <w:t>:</w:t>
      </w:r>
    </w:p>
    <w:p w14:paraId="3819BB48" w14:textId="77777777" w:rsidR="00B37B9F" w:rsidRPr="00520249" w:rsidRDefault="00B37B9F" w:rsidP="00CE73C0">
      <w:pPr>
        <w:tabs>
          <w:tab w:val="left" w:pos="720"/>
        </w:tabs>
        <w:spacing w:after="0" w:line="240" w:lineRule="auto"/>
        <w:jc w:val="both"/>
        <w:rPr>
          <w:rFonts w:ascii="Times New Roman" w:hAnsi="Times New Roman" w:cs="Times New Roman"/>
          <w:b/>
          <w:noProof/>
          <w:sz w:val="16"/>
          <w:szCs w:val="16"/>
        </w:rPr>
      </w:pPr>
    </w:p>
    <w:p w14:paraId="2C35396D" w14:textId="20515392" w:rsidR="00D61B54" w:rsidRPr="00BC3F88" w:rsidRDefault="00CE73C0" w:rsidP="00B37B9F">
      <w:pPr>
        <w:tabs>
          <w:tab w:val="left" w:pos="720"/>
        </w:tabs>
        <w:spacing w:after="0" w:line="240" w:lineRule="auto"/>
        <w:jc w:val="both"/>
        <w:rPr>
          <w:rFonts w:ascii="Times New Roman" w:eastAsia="Arial Unicode MS" w:hAnsi="Times New Roman" w:cs="Times New Roman"/>
          <w:b/>
          <w:sz w:val="24"/>
          <w:szCs w:val="24"/>
          <w:lang w:eastAsia="en-GB" w:bidi="en-US"/>
        </w:rPr>
      </w:pPr>
      <w:r w:rsidRPr="00BC3F88">
        <w:rPr>
          <w:rFonts w:ascii="Times New Roman" w:hAnsi="Times New Roman" w:cs="Times New Roman"/>
          <w:b/>
          <w:noProof/>
          <w:sz w:val="24"/>
          <w:szCs w:val="24"/>
        </w:rPr>
        <w:t xml:space="preserve">Trajnime, seminare dhe </w:t>
      </w:r>
      <w:r w:rsidR="00B37B9F" w:rsidRPr="00BC3F88">
        <w:rPr>
          <w:rFonts w:ascii="Times New Roman" w:hAnsi="Times New Roman" w:cs="Times New Roman"/>
          <w:b/>
          <w:noProof/>
          <w:sz w:val="24"/>
          <w:szCs w:val="24"/>
        </w:rPr>
        <w:t>w</w:t>
      </w:r>
      <w:r w:rsidRPr="00BC3F88">
        <w:rPr>
          <w:rFonts w:ascii="Times New Roman" w:hAnsi="Times New Roman" w:cs="Times New Roman"/>
          <w:b/>
          <w:noProof/>
          <w:sz w:val="24"/>
          <w:szCs w:val="24"/>
        </w:rPr>
        <w:t>orkshope</w:t>
      </w:r>
      <w:r w:rsidRPr="00BC3F88">
        <w:rPr>
          <w:rFonts w:ascii="Times New Roman" w:eastAsia="Arial Unicode MS" w:hAnsi="Times New Roman" w:cs="Times New Roman"/>
          <w:b/>
          <w:sz w:val="24"/>
          <w:szCs w:val="24"/>
          <w:lang w:eastAsia="en-GB" w:bidi="en-US"/>
        </w:rPr>
        <w:t>:</w:t>
      </w:r>
    </w:p>
    <w:p w14:paraId="02FB59F0" w14:textId="4FE86B7D" w:rsidR="00CE73C0" w:rsidRPr="00BC3F88" w:rsidRDefault="00D61B54" w:rsidP="00B37B9F">
      <w:pPr>
        <w:tabs>
          <w:tab w:val="left" w:pos="720"/>
        </w:tabs>
        <w:spacing w:after="0" w:line="240" w:lineRule="auto"/>
        <w:jc w:val="both"/>
        <w:rPr>
          <w:rFonts w:ascii="Times New Roman" w:eastAsia="Arial Unicode MS" w:hAnsi="Times New Roman" w:cs="Times New Roman"/>
          <w:bCs/>
          <w:sz w:val="24"/>
          <w:szCs w:val="24"/>
          <w:lang w:eastAsia="en-GB" w:bidi="en-US"/>
        </w:rPr>
      </w:pPr>
      <w:r w:rsidRPr="00BC3F88">
        <w:rPr>
          <w:rFonts w:ascii="Times New Roman" w:eastAsia="Arial Unicode MS" w:hAnsi="Times New Roman" w:cs="Times New Roman"/>
          <w:bCs/>
          <w:sz w:val="24"/>
          <w:szCs w:val="24"/>
          <w:lang w:eastAsia="en-GB" w:bidi="en-US"/>
        </w:rPr>
        <w:t>Janë</w:t>
      </w:r>
      <w:r w:rsidR="00CE73C0" w:rsidRPr="00BC3F88">
        <w:rPr>
          <w:rFonts w:ascii="Times New Roman" w:eastAsia="Arial Unicode MS" w:hAnsi="Times New Roman" w:cs="Times New Roman"/>
          <w:bCs/>
          <w:sz w:val="24"/>
          <w:szCs w:val="24"/>
          <w:lang w:eastAsia="en-GB" w:bidi="en-US"/>
        </w:rPr>
        <w:t xml:space="preserve"> zhvilluar </w:t>
      </w:r>
      <w:r w:rsidR="00CE73C0" w:rsidRPr="00BC3F88">
        <w:rPr>
          <w:rFonts w:ascii="Times New Roman" w:eastAsia="Arial Unicode MS" w:hAnsi="Times New Roman" w:cs="Times New Roman"/>
          <w:b/>
          <w:sz w:val="24"/>
          <w:szCs w:val="24"/>
          <w:lang w:eastAsia="en-GB" w:bidi="en-US"/>
        </w:rPr>
        <w:t>17</w:t>
      </w:r>
      <w:r w:rsidR="00CE73C0" w:rsidRPr="00BC3F88">
        <w:rPr>
          <w:rFonts w:ascii="Times New Roman" w:eastAsia="Arial Unicode MS" w:hAnsi="Times New Roman" w:cs="Times New Roman"/>
          <w:bCs/>
          <w:sz w:val="24"/>
          <w:szCs w:val="24"/>
          <w:lang w:eastAsia="en-GB" w:bidi="en-US"/>
        </w:rPr>
        <w:t xml:space="preserve"> trajnime policore t</w:t>
      </w:r>
      <w:r w:rsidRPr="00BC3F88">
        <w:rPr>
          <w:rFonts w:ascii="Times New Roman" w:eastAsia="Arial Unicode MS" w:hAnsi="Times New Roman" w:cs="Times New Roman"/>
          <w:bCs/>
          <w:sz w:val="24"/>
          <w:szCs w:val="24"/>
          <w:lang w:eastAsia="en-GB" w:bidi="en-US"/>
        </w:rPr>
        <w:t>ë</w:t>
      </w:r>
      <w:r w:rsidR="00CE73C0" w:rsidRPr="00BC3F88">
        <w:rPr>
          <w:rFonts w:ascii="Times New Roman" w:eastAsia="Arial Unicode MS" w:hAnsi="Times New Roman" w:cs="Times New Roman"/>
          <w:bCs/>
          <w:sz w:val="24"/>
          <w:szCs w:val="24"/>
          <w:lang w:eastAsia="en-GB" w:bidi="en-US"/>
        </w:rPr>
        <w:t xml:space="preserve"> Krimeve Ekonomike e Financiare e sektorë t</w:t>
      </w:r>
      <w:r w:rsidRPr="00BC3F88">
        <w:rPr>
          <w:rFonts w:ascii="Times New Roman" w:eastAsia="Arial Unicode MS" w:hAnsi="Times New Roman" w:cs="Times New Roman"/>
          <w:bCs/>
          <w:sz w:val="24"/>
          <w:szCs w:val="24"/>
          <w:lang w:eastAsia="en-GB" w:bidi="en-US"/>
        </w:rPr>
        <w:t>ë</w:t>
      </w:r>
      <w:r w:rsidR="00CE73C0" w:rsidRPr="00BC3F88">
        <w:rPr>
          <w:rFonts w:ascii="Times New Roman" w:eastAsia="Arial Unicode MS" w:hAnsi="Times New Roman" w:cs="Times New Roman"/>
          <w:bCs/>
          <w:sz w:val="24"/>
          <w:szCs w:val="24"/>
          <w:lang w:eastAsia="en-GB" w:bidi="en-US"/>
        </w:rPr>
        <w:t xml:space="preserve"> tjerë t</w:t>
      </w:r>
      <w:r w:rsidRPr="00BC3F88">
        <w:rPr>
          <w:rFonts w:ascii="Times New Roman" w:eastAsia="Arial Unicode MS" w:hAnsi="Times New Roman" w:cs="Times New Roman"/>
          <w:bCs/>
          <w:sz w:val="24"/>
          <w:szCs w:val="24"/>
          <w:lang w:eastAsia="en-GB" w:bidi="en-US"/>
        </w:rPr>
        <w:t>ë</w:t>
      </w:r>
      <w:r w:rsidR="00CE73C0" w:rsidRPr="00BC3F88">
        <w:rPr>
          <w:rFonts w:ascii="Times New Roman" w:eastAsia="Arial Unicode MS" w:hAnsi="Times New Roman" w:cs="Times New Roman"/>
          <w:bCs/>
          <w:sz w:val="24"/>
          <w:szCs w:val="24"/>
          <w:lang w:eastAsia="en-GB" w:bidi="en-US"/>
        </w:rPr>
        <w:t xml:space="preserve"> Departamentit t</w:t>
      </w:r>
      <w:r w:rsidRPr="00BC3F88">
        <w:rPr>
          <w:rFonts w:ascii="Times New Roman" w:eastAsia="Arial Unicode MS" w:hAnsi="Times New Roman" w:cs="Times New Roman"/>
          <w:bCs/>
          <w:sz w:val="24"/>
          <w:szCs w:val="24"/>
          <w:lang w:eastAsia="en-GB" w:bidi="en-US"/>
        </w:rPr>
        <w:t>ë</w:t>
      </w:r>
      <w:r w:rsidR="00CE73C0" w:rsidRPr="00BC3F88">
        <w:rPr>
          <w:rFonts w:ascii="Times New Roman" w:eastAsia="Arial Unicode MS" w:hAnsi="Times New Roman" w:cs="Times New Roman"/>
          <w:bCs/>
          <w:sz w:val="24"/>
          <w:szCs w:val="24"/>
          <w:lang w:eastAsia="en-GB" w:bidi="en-US"/>
        </w:rPr>
        <w:t xml:space="preserve"> </w:t>
      </w:r>
      <w:r w:rsidRPr="00BC3F88">
        <w:rPr>
          <w:rFonts w:ascii="Times New Roman" w:eastAsia="Arial Unicode MS" w:hAnsi="Times New Roman" w:cs="Times New Roman"/>
          <w:bCs/>
          <w:sz w:val="24"/>
          <w:szCs w:val="24"/>
          <w:lang w:eastAsia="en-GB" w:bidi="en-US"/>
        </w:rPr>
        <w:t>P</w:t>
      </w:r>
      <w:r w:rsidR="00CE73C0" w:rsidRPr="00BC3F88">
        <w:rPr>
          <w:rFonts w:ascii="Times New Roman" w:eastAsia="Arial Unicode MS" w:hAnsi="Times New Roman" w:cs="Times New Roman"/>
          <w:bCs/>
          <w:sz w:val="24"/>
          <w:szCs w:val="24"/>
          <w:lang w:eastAsia="en-GB" w:bidi="en-US"/>
        </w:rPr>
        <w:t>olicis</w:t>
      </w:r>
      <w:r w:rsidRPr="00BC3F88">
        <w:rPr>
          <w:rFonts w:ascii="Times New Roman" w:eastAsia="Arial Unicode MS" w:hAnsi="Times New Roman" w:cs="Times New Roman"/>
          <w:bCs/>
          <w:sz w:val="24"/>
          <w:szCs w:val="24"/>
          <w:lang w:eastAsia="en-GB" w:bidi="en-US"/>
        </w:rPr>
        <w:t>ë</w:t>
      </w:r>
      <w:r w:rsidR="00CE73C0" w:rsidRPr="00BC3F88">
        <w:rPr>
          <w:rFonts w:ascii="Times New Roman" w:eastAsia="Arial Unicode MS" w:hAnsi="Times New Roman" w:cs="Times New Roman"/>
          <w:bCs/>
          <w:sz w:val="24"/>
          <w:szCs w:val="24"/>
          <w:lang w:eastAsia="en-GB" w:bidi="en-US"/>
        </w:rPr>
        <w:t xml:space="preserve"> Kriminale ku n</w:t>
      </w:r>
      <w:r w:rsidRPr="00BC3F88">
        <w:rPr>
          <w:rFonts w:ascii="Times New Roman" w:eastAsia="Arial Unicode MS" w:hAnsi="Times New Roman" w:cs="Times New Roman"/>
          <w:bCs/>
          <w:sz w:val="24"/>
          <w:szCs w:val="24"/>
          <w:lang w:eastAsia="en-GB" w:bidi="en-US"/>
        </w:rPr>
        <w:t>ë</w:t>
      </w:r>
      <w:r w:rsidR="00CE73C0" w:rsidRPr="00BC3F88">
        <w:rPr>
          <w:rFonts w:ascii="Times New Roman" w:eastAsia="Arial Unicode MS" w:hAnsi="Times New Roman" w:cs="Times New Roman"/>
          <w:bCs/>
          <w:sz w:val="24"/>
          <w:szCs w:val="24"/>
          <w:lang w:eastAsia="en-GB" w:bidi="en-US"/>
        </w:rPr>
        <w:t xml:space="preserve"> fokus kan</w:t>
      </w:r>
      <w:r w:rsidRPr="00BC3F88">
        <w:rPr>
          <w:rFonts w:ascii="Times New Roman" w:eastAsia="Arial Unicode MS" w:hAnsi="Times New Roman" w:cs="Times New Roman"/>
          <w:bCs/>
          <w:sz w:val="24"/>
          <w:szCs w:val="24"/>
          <w:lang w:eastAsia="en-GB" w:bidi="en-US"/>
        </w:rPr>
        <w:t>ë</w:t>
      </w:r>
      <w:r w:rsidR="00CE73C0" w:rsidRPr="00BC3F88">
        <w:rPr>
          <w:rFonts w:ascii="Times New Roman" w:eastAsia="Arial Unicode MS" w:hAnsi="Times New Roman" w:cs="Times New Roman"/>
          <w:bCs/>
          <w:sz w:val="24"/>
          <w:szCs w:val="24"/>
          <w:lang w:eastAsia="en-GB" w:bidi="en-US"/>
        </w:rPr>
        <w:t xml:space="preserve"> qen</w:t>
      </w:r>
      <w:r w:rsidRPr="00BC3F88">
        <w:rPr>
          <w:rFonts w:ascii="Times New Roman" w:eastAsia="Arial Unicode MS" w:hAnsi="Times New Roman" w:cs="Times New Roman"/>
          <w:bCs/>
          <w:sz w:val="24"/>
          <w:szCs w:val="24"/>
          <w:lang w:eastAsia="en-GB" w:bidi="en-US"/>
        </w:rPr>
        <w:t>ë</w:t>
      </w:r>
      <w:r w:rsidR="00CE73C0" w:rsidRPr="00BC3F88">
        <w:rPr>
          <w:rFonts w:ascii="Times New Roman" w:eastAsia="Arial Unicode MS" w:hAnsi="Times New Roman" w:cs="Times New Roman"/>
          <w:bCs/>
          <w:sz w:val="24"/>
          <w:szCs w:val="24"/>
          <w:lang w:eastAsia="en-GB" w:bidi="en-US"/>
        </w:rPr>
        <w:t xml:space="preserve"> tema, </w:t>
      </w:r>
      <w:r w:rsidRPr="00BC3F88">
        <w:rPr>
          <w:rFonts w:ascii="Times New Roman" w:eastAsia="Arial Unicode MS" w:hAnsi="Times New Roman" w:cs="Times New Roman"/>
          <w:bCs/>
          <w:sz w:val="24"/>
          <w:szCs w:val="24"/>
          <w:lang w:eastAsia="en-GB" w:bidi="en-US"/>
        </w:rPr>
        <w:t>për</w:t>
      </w:r>
      <w:r w:rsidR="00CE73C0" w:rsidRPr="00BC3F88">
        <w:rPr>
          <w:rFonts w:ascii="Times New Roman" w:eastAsia="Arial Unicode MS" w:hAnsi="Times New Roman" w:cs="Times New Roman"/>
          <w:bCs/>
          <w:sz w:val="24"/>
          <w:szCs w:val="24"/>
          <w:lang w:eastAsia="en-GB" w:bidi="en-US"/>
        </w:rPr>
        <w:t xml:space="preserve"> korrupsionin, krimin </w:t>
      </w:r>
      <w:r w:rsidRPr="00BC3F88">
        <w:rPr>
          <w:rFonts w:ascii="Times New Roman" w:eastAsia="Arial Unicode MS" w:hAnsi="Times New Roman" w:cs="Times New Roman"/>
          <w:bCs/>
          <w:sz w:val="24"/>
          <w:szCs w:val="24"/>
          <w:lang w:eastAsia="en-GB" w:bidi="en-US"/>
        </w:rPr>
        <w:t>e</w:t>
      </w:r>
      <w:r w:rsidR="00CE73C0" w:rsidRPr="00BC3F88">
        <w:rPr>
          <w:rFonts w:ascii="Times New Roman" w:eastAsia="Arial Unicode MS" w:hAnsi="Times New Roman" w:cs="Times New Roman"/>
          <w:bCs/>
          <w:sz w:val="24"/>
          <w:szCs w:val="24"/>
          <w:lang w:eastAsia="en-GB" w:bidi="en-US"/>
        </w:rPr>
        <w:t>konomiko</w:t>
      </w:r>
      <w:r w:rsidRPr="00BC3F88">
        <w:rPr>
          <w:rFonts w:ascii="Times New Roman" w:eastAsia="Arial Unicode MS" w:hAnsi="Times New Roman" w:cs="Times New Roman"/>
          <w:bCs/>
          <w:sz w:val="24"/>
          <w:szCs w:val="24"/>
          <w:lang w:eastAsia="en-GB" w:bidi="en-US"/>
        </w:rPr>
        <w:t>-</w:t>
      </w:r>
      <w:r w:rsidR="00CE73C0" w:rsidRPr="00BC3F88">
        <w:rPr>
          <w:rFonts w:ascii="Times New Roman" w:eastAsia="Arial Unicode MS" w:hAnsi="Times New Roman" w:cs="Times New Roman"/>
          <w:bCs/>
          <w:sz w:val="24"/>
          <w:szCs w:val="24"/>
          <w:lang w:eastAsia="en-GB" w:bidi="en-US"/>
        </w:rPr>
        <w:t>financiare dhe pastrimin e parave. N</w:t>
      </w:r>
      <w:r w:rsidRPr="00BC3F88">
        <w:rPr>
          <w:rFonts w:ascii="Times New Roman" w:eastAsia="Arial Unicode MS" w:hAnsi="Times New Roman" w:cs="Times New Roman"/>
          <w:bCs/>
          <w:sz w:val="24"/>
          <w:szCs w:val="24"/>
          <w:lang w:eastAsia="en-GB" w:bidi="en-US"/>
        </w:rPr>
        <w:t>ë</w:t>
      </w:r>
      <w:r w:rsidR="00CE73C0" w:rsidRPr="00BC3F88">
        <w:rPr>
          <w:rFonts w:ascii="Times New Roman" w:eastAsia="Arial Unicode MS" w:hAnsi="Times New Roman" w:cs="Times New Roman"/>
          <w:bCs/>
          <w:sz w:val="24"/>
          <w:szCs w:val="24"/>
          <w:lang w:eastAsia="en-GB" w:bidi="en-US"/>
        </w:rPr>
        <w:t xml:space="preserve"> k</w:t>
      </w:r>
      <w:r w:rsidRPr="00BC3F88">
        <w:rPr>
          <w:rFonts w:ascii="Times New Roman" w:eastAsia="Arial Unicode MS" w:hAnsi="Times New Roman" w:cs="Times New Roman"/>
          <w:bCs/>
          <w:sz w:val="24"/>
          <w:szCs w:val="24"/>
          <w:lang w:eastAsia="en-GB" w:bidi="en-US"/>
        </w:rPr>
        <w:t>ë</w:t>
      </w:r>
      <w:r w:rsidR="00CE73C0" w:rsidRPr="00BC3F88">
        <w:rPr>
          <w:rFonts w:ascii="Times New Roman" w:eastAsia="Arial Unicode MS" w:hAnsi="Times New Roman" w:cs="Times New Roman"/>
          <w:bCs/>
          <w:sz w:val="24"/>
          <w:szCs w:val="24"/>
          <w:lang w:eastAsia="en-GB" w:bidi="en-US"/>
        </w:rPr>
        <w:t>to trajnime me temat si m</w:t>
      </w:r>
      <w:r w:rsidRPr="00BC3F88">
        <w:rPr>
          <w:rFonts w:ascii="Times New Roman" w:eastAsia="Arial Unicode MS" w:hAnsi="Times New Roman" w:cs="Times New Roman"/>
          <w:bCs/>
          <w:sz w:val="24"/>
          <w:szCs w:val="24"/>
          <w:lang w:eastAsia="en-GB" w:bidi="en-US"/>
        </w:rPr>
        <w:t>ë</w:t>
      </w:r>
      <w:r w:rsidR="00CE73C0" w:rsidRPr="00BC3F88">
        <w:rPr>
          <w:rFonts w:ascii="Times New Roman" w:eastAsia="Arial Unicode MS" w:hAnsi="Times New Roman" w:cs="Times New Roman"/>
          <w:bCs/>
          <w:sz w:val="24"/>
          <w:szCs w:val="24"/>
          <w:lang w:eastAsia="en-GB" w:bidi="en-US"/>
        </w:rPr>
        <w:t xml:space="preserve"> poshtë kan</w:t>
      </w:r>
      <w:r w:rsidRPr="00BC3F88">
        <w:rPr>
          <w:rFonts w:ascii="Times New Roman" w:eastAsia="Arial Unicode MS" w:hAnsi="Times New Roman" w:cs="Times New Roman"/>
          <w:bCs/>
          <w:sz w:val="24"/>
          <w:szCs w:val="24"/>
          <w:lang w:eastAsia="en-GB" w:bidi="en-US"/>
        </w:rPr>
        <w:t>ë</w:t>
      </w:r>
      <w:r w:rsidR="00CE73C0" w:rsidRPr="00BC3F88">
        <w:rPr>
          <w:rFonts w:ascii="Times New Roman" w:eastAsia="Arial Unicode MS" w:hAnsi="Times New Roman" w:cs="Times New Roman"/>
          <w:bCs/>
          <w:sz w:val="24"/>
          <w:szCs w:val="24"/>
          <w:lang w:eastAsia="en-GB" w:bidi="en-US"/>
        </w:rPr>
        <w:t xml:space="preserve"> marr</w:t>
      </w:r>
      <w:r w:rsidRPr="00BC3F88">
        <w:rPr>
          <w:rFonts w:ascii="Times New Roman" w:eastAsia="Arial Unicode MS" w:hAnsi="Times New Roman" w:cs="Times New Roman"/>
          <w:bCs/>
          <w:sz w:val="24"/>
          <w:szCs w:val="24"/>
          <w:lang w:eastAsia="en-GB" w:bidi="en-US"/>
        </w:rPr>
        <w:t>ë</w:t>
      </w:r>
      <w:r w:rsidR="00CE73C0" w:rsidRPr="00BC3F88">
        <w:rPr>
          <w:rFonts w:ascii="Times New Roman" w:eastAsia="Arial Unicode MS" w:hAnsi="Times New Roman" w:cs="Times New Roman"/>
          <w:bCs/>
          <w:sz w:val="24"/>
          <w:szCs w:val="24"/>
          <w:lang w:eastAsia="en-GB" w:bidi="en-US"/>
        </w:rPr>
        <w:t xml:space="preserve"> pjes</w:t>
      </w:r>
      <w:r w:rsidRPr="00BC3F88">
        <w:rPr>
          <w:rFonts w:ascii="Times New Roman" w:eastAsia="Arial Unicode MS" w:hAnsi="Times New Roman" w:cs="Times New Roman"/>
          <w:bCs/>
          <w:sz w:val="24"/>
          <w:szCs w:val="24"/>
          <w:lang w:eastAsia="en-GB" w:bidi="en-US"/>
        </w:rPr>
        <w:t>ë</w:t>
      </w:r>
      <w:r w:rsidR="00CE73C0" w:rsidRPr="00BC3F88">
        <w:rPr>
          <w:rFonts w:ascii="Times New Roman" w:eastAsia="Arial Unicode MS" w:hAnsi="Times New Roman" w:cs="Times New Roman"/>
          <w:bCs/>
          <w:sz w:val="24"/>
          <w:szCs w:val="24"/>
          <w:lang w:eastAsia="en-GB" w:bidi="en-US"/>
        </w:rPr>
        <w:t xml:space="preserve"> </w:t>
      </w:r>
      <w:r w:rsidR="00CE73C0" w:rsidRPr="00BC3F88">
        <w:rPr>
          <w:rFonts w:ascii="Times New Roman" w:eastAsia="Arial Unicode MS" w:hAnsi="Times New Roman" w:cs="Times New Roman"/>
          <w:b/>
          <w:sz w:val="24"/>
          <w:szCs w:val="24"/>
          <w:lang w:eastAsia="en-GB" w:bidi="en-US"/>
        </w:rPr>
        <w:t>155</w:t>
      </w:r>
      <w:r w:rsidR="00CE73C0" w:rsidRPr="00BC3F88">
        <w:rPr>
          <w:rFonts w:ascii="Times New Roman" w:eastAsia="Arial Unicode MS" w:hAnsi="Times New Roman" w:cs="Times New Roman"/>
          <w:bCs/>
          <w:sz w:val="24"/>
          <w:szCs w:val="24"/>
          <w:lang w:eastAsia="en-GB" w:bidi="en-US"/>
        </w:rPr>
        <w:t xml:space="preserve"> punonj</w:t>
      </w:r>
      <w:r w:rsidRPr="00BC3F88">
        <w:rPr>
          <w:rFonts w:ascii="Times New Roman" w:eastAsia="Arial Unicode MS" w:hAnsi="Times New Roman" w:cs="Times New Roman"/>
          <w:bCs/>
          <w:sz w:val="24"/>
          <w:szCs w:val="24"/>
          <w:lang w:eastAsia="en-GB" w:bidi="en-US"/>
        </w:rPr>
        <w:t>ë</w:t>
      </w:r>
      <w:r w:rsidR="00CE73C0" w:rsidRPr="00BC3F88">
        <w:rPr>
          <w:rFonts w:ascii="Times New Roman" w:eastAsia="Arial Unicode MS" w:hAnsi="Times New Roman" w:cs="Times New Roman"/>
          <w:bCs/>
          <w:sz w:val="24"/>
          <w:szCs w:val="24"/>
          <w:lang w:eastAsia="en-GB" w:bidi="en-US"/>
        </w:rPr>
        <w:t>s t</w:t>
      </w:r>
      <w:r w:rsidRPr="00BC3F88">
        <w:rPr>
          <w:rFonts w:ascii="Times New Roman" w:eastAsia="Arial Unicode MS" w:hAnsi="Times New Roman" w:cs="Times New Roman"/>
          <w:bCs/>
          <w:sz w:val="24"/>
          <w:szCs w:val="24"/>
          <w:lang w:eastAsia="en-GB" w:bidi="en-US"/>
        </w:rPr>
        <w:t>ë</w:t>
      </w:r>
      <w:r w:rsidR="00CE73C0" w:rsidRPr="00BC3F88">
        <w:rPr>
          <w:rFonts w:ascii="Times New Roman" w:eastAsia="Arial Unicode MS" w:hAnsi="Times New Roman" w:cs="Times New Roman"/>
          <w:bCs/>
          <w:sz w:val="24"/>
          <w:szCs w:val="24"/>
          <w:lang w:eastAsia="en-GB" w:bidi="en-US"/>
        </w:rPr>
        <w:t xml:space="preserve"> policisë nga t</w:t>
      </w:r>
      <w:r w:rsidRPr="00BC3F88">
        <w:rPr>
          <w:rFonts w:ascii="Times New Roman" w:eastAsia="Arial Unicode MS" w:hAnsi="Times New Roman" w:cs="Times New Roman"/>
          <w:bCs/>
          <w:sz w:val="24"/>
          <w:szCs w:val="24"/>
          <w:lang w:eastAsia="en-GB" w:bidi="en-US"/>
        </w:rPr>
        <w:t>ë</w:t>
      </w:r>
      <w:r w:rsidR="00CE73C0" w:rsidRPr="00BC3F88">
        <w:rPr>
          <w:rFonts w:ascii="Times New Roman" w:eastAsia="Arial Unicode MS" w:hAnsi="Times New Roman" w:cs="Times New Roman"/>
          <w:bCs/>
          <w:sz w:val="24"/>
          <w:szCs w:val="24"/>
          <w:lang w:eastAsia="en-GB" w:bidi="en-US"/>
        </w:rPr>
        <w:t xml:space="preserve"> cilat </w:t>
      </w:r>
      <w:r w:rsidR="00CE73C0" w:rsidRPr="00BC3F88">
        <w:rPr>
          <w:rFonts w:ascii="Times New Roman" w:eastAsia="Arial Unicode MS" w:hAnsi="Times New Roman" w:cs="Times New Roman"/>
          <w:b/>
          <w:sz w:val="24"/>
          <w:szCs w:val="24"/>
          <w:lang w:eastAsia="en-GB" w:bidi="en-US"/>
        </w:rPr>
        <w:t>51</w:t>
      </w:r>
      <w:r w:rsidR="00CE73C0" w:rsidRPr="00BC3F88">
        <w:rPr>
          <w:rFonts w:ascii="Times New Roman" w:eastAsia="Arial Unicode MS" w:hAnsi="Times New Roman" w:cs="Times New Roman"/>
          <w:bCs/>
          <w:sz w:val="24"/>
          <w:szCs w:val="24"/>
          <w:lang w:eastAsia="en-GB" w:bidi="en-US"/>
        </w:rPr>
        <w:t xml:space="preserve"> jan</w:t>
      </w:r>
      <w:r w:rsidRPr="00BC3F88">
        <w:rPr>
          <w:rFonts w:ascii="Times New Roman" w:eastAsia="Arial Unicode MS" w:hAnsi="Times New Roman" w:cs="Times New Roman"/>
          <w:bCs/>
          <w:sz w:val="24"/>
          <w:szCs w:val="24"/>
          <w:lang w:eastAsia="en-GB" w:bidi="en-US"/>
        </w:rPr>
        <w:t>ë</w:t>
      </w:r>
      <w:r w:rsidR="00CE73C0" w:rsidRPr="00BC3F88">
        <w:rPr>
          <w:rFonts w:ascii="Times New Roman" w:eastAsia="Arial Unicode MS" w:hAnsi="Times New Roman" w:cs="Times New Roman"/>
          <w:bCs/>
          <w:sz w:val="24"/>
          <w:szCs w:val="24"/>
          <w:lang w:eastAsia="en-GB" w:bidi="en-US"/>
        </w:rPr>
        <w:t xml:space="preserve"> femra.</w:t>
      </w:r>
    </w:p>
    <w:p w14:paraId="504ADFDC" w14:textId="77777777" w:rsidR="00D61B54" w:rsidRPr="00520249" w:rsidRDefault="00D61B54" w:rsidP="00CE73C0">
      <w:pPr>
        <w:tabs>
          <w:tab w:val="left" w:pos="720"/>
        </w:tabs>
        <w:spacing w:after="0" w:line="240" w:lineRule="auto"/>
        <w:jc w:val="both"/>
        <w:rPr>
          <w:rFonts w:ascii="Times New Roman" w:eastAsia="Arial Unicode MS" w:hAnsi="Times New Roman" w:cs="Times New Roman"/>
          <w:bCs/>
          <w:sz w:val="16"/>
          <w:szCs w:val="16"/>
          <w:lang w:eastAsia="en-GB" w:bidi="en-US"/>
        </w:rPr>
      </w:pPr>
    </w:p>
    <w:p w14:paraId="7B0D2554" w14:textId="276B9AF3" w:rsidR="00D61B54" w:rsidRPr="00BC3F88" w:rsidRDefault="00D61B54" w:rsidP="00CE73C0">
      <w:pPr>
        <w:tabs>
          <w:tab w:val="left" w:pos="720"/>
        </w:tabs>
        <w:spacing w:after="0" w:line="240" w:lineRule="auto"/>
        <w:jc w:val="both"/>
        <w:rPr>
          <w:rFonts w:ascii="Times New Roman" w:eastAsia="Arial Unicode MS" w:hAnsi="Times New Roman" w:cs="Times New Roman"/>
          <w:bCs/>
          <w:sz w:val="24"/>
          <w:szCs w:val="24"/>
          <w:lang w:eastAsia="en-GB" w:bidi="en-US"/>
        </w:rPr>
      </w:pPr>
      <w:r w:rsidRPr="00BC3F88">
        <w:rPr>
          <w:rFonts w:ascii="Times New Roman" w:eastAsia="Arial Unicode MS" w:hAnsi="Times New Roman" w:cs="Times New Roman"/>
          <w:bCs/>
          <w:sz w:val="24"/>
          <w:szCs w:val="24"/>
          <w:lang w:eastAsia="en-GB" w:bidi="en-US"/>
        </w:rPr>
        <w:lastRenderedPageBreak/>
        <w:t>Më konkretisht:</w:t>
      </w:r>
    </w:p>
    <w:p w14:paraId="7239F633" w14:textId="2FADB236" w:rsidR="00CE73C0" w:rsidRPr="00BC3F88" w:rsidRDefault="00CE73C0">
      <w:pPr>
        <w:pStyle w:val="ListParagraph"/>
        <w:numPr>
          <w:ilvl w:val="0"/>
          <w:numId w:val="189"/>
        </w:numPr>
        <w:tabs>
          <w:tab w:val="left" w:pos="720"/>
        </w:tabs>
        <w:spacing w:after="0" w:line="240" w:lineRule="auto"/>
        <w:jc w:val="both"/>
        <w:rPr>
          <w:rFonts w:ascii="Times New Roman" w:eastAsia="Arial Unicode MS" w:hAnsi="Times New Roman" w:cs="Times New Roman"/>
          <w:bCs/>
          <w:sz w:val="24"/>
          <w:szCs w:val="24"/>
          <w:lang w:eastAsia="en-GB" w:bidi="en-US"/>
        </w:rPr>
      </w:pPr>
      <w:r w:rsidRPr="00BC3F88">
        <w:rPr>
          <w:rFonts w:ascii="Times New Roman" w:eastAsia="Arial Unicode MS" w:hAnsi="Times New Roman" w:cs="Times New Roman"/>
          <w:bCs/>
          <w:sz w:val="24"/>
          <w:szCs w:val="24"/>
          <w:lang w:eastAsia="en-GB" w:bidi="en-US"/>
        </w:rPr>
        <w:t>“Për ndërtimin e kapaciteteve mbi hetimin financiar dhe pastrimin e parave në lidhje me trafikimin e drogës, emigracionin e paligjshëm dhe format e tjera të krimit të organizuar”.</w:t>
      </w:r>
      <w:r w:rsidR="00FF41D1" w:rsidRPr="00BC3F88">
        <w:rPr>
          <w:rFonts w:ascii="Times New Roman" w:eastAsia="Arial Unicode MS" w:hAnsi="Times New Roman" w:cs="Times New Roman"/>
          <w:bCs/>
          <w:sz w:val="24"/>
          <w:szCs w:val="24"/>
          <w:lang w:eastAsia="en-GB" w:bidi="en-US"/>
        </w:rPr>
        <w:t xml:space="preserve"> </w:t>
      </w:r>
      <w:r w:rsidRPr="00BC3F88">
        <w:rPr>
          <w:rFonts w:ascii="Times New Roman" w:eastAsia="Arial Unicode MS" w:hAnsi="Times New Roman" w:cs="Times New Roman"/>
          <w:bCs/>
          <w:sz w:val="24"/>
          <w:szCs w:val="24"/>
          <w:lang w:eastAsia="en-GB" w:bidi="en-US"/>
        </w:rPr>
        <w:t>Organizuar nga Zyra Rajonale e  UNDOC-Tiranë,</w:t>
      </w:r>
      <w:r w:rsidR="00FF41D1" w:rsidRPr="00BC3F88">
        <w:rPr>
          <w:rFonts w:ascii="Times New Roman" w:eastAsia="Arial Unicode MS" w:hAnsi="Times New Roman" w:cs="Times New Roman"/>
          <w:bCs/>
          <w:sz w:val="24"/>
          <w:szCs w:val="24"/>
          <w:lang w:eastAsia="en-GB" w:bidi="en-US"/>
        </w:rPr>
        <w:t xml:space="preserve"> </w:t>
      </w:r>
      <w:r w:rsidRPr="00BC3F88">
        <w:rPr>
          <w:rFonts w:ascii="Times New Roman" w:eastAsia="Arial Unicode MS" w:hAnsi="Times New Roman" w:cs="Times New Roman"/>
          <w:bCs/>
          <w:sz w:val="24"/>
          <w:szCs w:val="24"/>
          <w:lang w:eastAsia="en-GB" w:bidi="en-US"/>
        </w:rPr>
        <w:t>n</w:t>
      </w:r>
      <w:r w:rsidR="00FF41D1"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Tiran</w:t>
      </w:r>
      <w:r w:rsidR="00FF41D1"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me pjesëmarrjen e 5 </w:t>
      </w:r>
      <w:r w:rsidR="00FF41D1" w:rsidRPr="00BC3F88">
        <w:rPr>
          <w:rFonts w:ascii="Times New Roman" w:eastAsia="Arial Unicode MS" w:hAnsi="Times New Roman" w:cs="Times New Roman"/>
          <w:bCs/>
          <w:sz w:val="24"/>
          <w:szCs w:val="24"/>
          <w:lang w:eastAsia="en-GB" w:bidi="en-US"/>
        </w:rPr>
        <w:t>punonjësve</w:t>
      </w:r>
      <w:r w:rsidRPr="00BC3F88">
        <w:rPr>
          <w:rFonts w:ascii="Times New Roman" w:eastAsia="Arial Unicode MS" w:hAnsi="Times New Roman" w:cs="Times New Roman"/>
          <w:bCs/>
          <w:sz w:val="24"/>
          <w:szCs w:val="24"/>
          <w:lang w:eastAsia="en-GB" w:bidi="en-US"/>
        </w:rPr>
        <w:t xml:space="preserve"> t</w:t>
      </w:r>
      <w:r w:rsidR="00FF41D1"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policisë nga t</w:t>
      </w:r>
      <w:r w:rsidR="00FF41D1"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cilët 3 femra.</w:t>
      </w:r>
    </w:p>
    <w:p w14:paraId="04F2CABA" w14:textId="41F3C585" w:rsidR="00CE73C0" w:rsidRPr="00BC3F88" w:rsidRDefault="00CE73C0">
      <w:pPr>
        <w:pStyle w:val="ListParagraph"/>
        <w:numPr>
          <w:ilvl w:val="0"/>
          <w:numId w:val="189"/>
        </w:numPr>
        <w:tabs>
          <w:tab w:val="left" w:pos="720"/>
        </w:tabs>
        <w:spacing w:after="0" w:line="240" w:lineRule="auto"/>
        <w:jc w:val="both"/>
        <w:rPr>
          <w:rFonts w:ascii="Times New Roman" w:eastAsia="Arial Unicode MS" w:hAnsi="Times New Roman" w:cs="Times New Roman"/>
          <w:bCs/>
          <w:sz w:val="24"/>
          <w:szCs w:val="24"/>
          <w:lang w:eastAsia="en-GB" w:bidi="en-US"/>
        </w:rPr>
      </w:pPr>
      <w:r w:rsidRPr="00BC3F88">
        <w:rPr>
          <w:rFonts w:ascii="Times New Roman" w:eastAsia="Arial Unicode MS" w:hAnsi="Times New Roman" w:cs="Times New Roman"/>
          <w:bCs/>
          <w:sz w:val="24"/>
          <w:szCs w:val="24"/>
          <w:lang w:eastAsia="en-GB" w:bidi="en-US"/>
        </w:rPr>
        <w:t>“Për ndërtimin e kapaciteteve mbi hetimin financiar dhe pastrimin e parave në lidhje me trafikimin e drogës, emigracionin e paligjshëm dhe format e tjera të krimit të organizuar”. Organizuar nga Zyra Rajonale e  UNDOC-Tiranë</w:t>
      </w:r>
      <w:r w:rsidR="00FF41D1" w:rsidRPr="00BC3F88">
        <w:rPr>
          <w:rFonts w:ascii="Times New Roman" w:eastAsia="Arial Unicode MS" w:hAnsi="Times New Roman" w:cs="Times New Roman"/>
          <w:bCs/>
          <w:sz w:val="24"/>
          <w:szCs w:val="24"/>
          <w:lang w:eastAsia="en-GB" w:bidi="en-US"/>
        </w:rPr>
        <w:t>,</w:t>
      </w:r>
      <w:r w:rsidRPr="00BC3F88">
        <w:rPr>
          <w:rFonts w:ascii="Times New Roman" w:eastAsia="Arial Unicode MS" w:hAnsi="Times New Roman" w:cs="Times New Roman"/>
          <w:bCs/>
          <w:sz w:val="24"/>
          <w:szCs w:val="24"/>
          <w:lang w:eastAsia="en-GB" w:bidi="en-US"/>
        </w:rPr>
        <w:t xml:space="preserve"> me mbështetjen e SHBA, n</w:t>
      </w:r>
      <w:r w:rsidR="00FF41D1"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Tiran</w:t>
      </w:r>
      <w:r w:rsidR="00FF41D1"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me pjesëmarrjen e 5 </w:t>
      </w:r>
      <w:r w:rsidR="00FF41D1" w:rsidRPr="00BC3F88">
        <w:rPr>
          <w:rFonts w:ascii="Times New Roman" w:eastAsia="Arial Unicode MS" w:hAnsi="Times New Roman" w:cs="Times New Roman"/>
          <w:bCs/>
          <w:sz w:val="24"/>
          <w:szCs w:val="24"/>
          <w:lang w:eastAsia="en-GB" w:bidi="en-US"/>
        </w:rPr>
        <w:t>punonjësve</w:t>
      </w:r>
      <w:r w:rsidRPr="00BC3F88">
        <w:rPr>
          <w:rFonts w:ascii="Times New Roman" w:eastAsia="Arial Unicode MS" w:hAnsi="Times New Roman" w:cs="Times New Roman"/>
          <w:bCs/>
          <w:sz w:val="24"/>
          <w:szCs w:val="24"/>
          <w:lang w:eastAsia="en-GB" w:bidi="en-US"/>
        </w:rPr>
        <w:t xml:space="preserve"> t</w:t>
      </w:r>
      <w:r w:rsidR="00FF41D1"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policisë nga t</w:t>
      </w:r>
      <w:r w:rsidR="00FF41D1"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cilët 4 femra.</w:t>
      </w:r>
    </w:p>
    <w:p w14:paraId="4F96AFEC" w14:textId="10EC54E9" w:rsidR="00CE73C0" w:rsidRPr="00BC3F88" w:rsidRDefault="00CE73C0">
      <w:pPr>
        <w:pStyle w:val="ListParagraph"/>
        <w:numPr>
          <w:ilvl w:val="0"/>
          <w:numId w:val="189"/>
        </w:numPr>
        <w:tabs>
          <w:tab w:val="left" w:pos="720"/>
        </w:tabs>
        <w:spacing w:after="0" w:line="240" w:lineRule="auto"/>
        <w:jc w:val="both"/>
        <w:rPr>
          <w:rFonts w:ascii="Times New Roman" w:eastAsia="Arial Unicode MS" w:hAnsi="Times New Roman" w:cs="Times New Roman"/>
          <w:bCs/>
          <w:sz w:val="24"/>
          <w:szCs w:val="24"/>
          <w:lang w:eastAsia="en-GB" w:bidi="en-US"/>
        </w:rPr>
      </w:pPr>
      <w:r w:rsidRPr="00BC3F88">
        <w:rPr>
          <w:rFonts w:ascii="Times New Roman" w:eastAsia="Arial Unicode MS" w:hAnsi="Times New Roman" w:cs="Times New Roman"/>
          <w:bCs/>
          <w:sz w:val="24"/>
          <w:szCs w:val="24"/>
          <w:lang w:eastAsia="en-GB" w:bidi="en-US"/>
        </w:rPr>
        <w:t>“Përdorimin e valixheve të lëvizshme të pajisura me skanerë (CTMS), për leximin e menjëhershëm të dokumenteve të udhëtimit dhe atyre të identitetit”.</w:t>
      </w:r>
      <w:r w:rsidR="00FF41D1" w:rsidRPr="00BC3F88">
        <w:rPr>
          <w:rFonts w:ascii="Times New Roman" w:eastAsia="Arial Unicode MS" w:hAnsi="Times New Roman" w:cs="Times New Roman"/>
          <w:bCs/>
          <w:sz w:val="24"/>
          <w:szCs w:val="24"/>
          <w:lang w:eastAsia="en-GB" w:bidi="en-US"/>
        </w:rPr>
        <w:t xml:space="preserve"> </w:t>
      </w:r>
      <w:r w:rsidRPr="00BC3F88">
        <w:rPr>
          <w:rFonts w:ascii="Times New Roman" w:eastAsia="Arial Unicode MS" w:hAnsi="Times New Roman" w:cs="Times New Roman"/>
          <w:bCs/>
          <w:sz w:val="24"/>
          <w:szCs w:val="24"/>
          <w:lang w:eastAsia="en-GB" w:bidi="en-US"/>
        </w:rPr>
        <w:t>Organizuar nga EU4FAST</w:t>
      </w:r>
      <w:r w:rsidR="00D61B54"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B, CIVIPOL në bashkëpunim me DKM, Tiran</w:t>
      </w:r>
      <w:r w:rsidR="00FF41D1"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n</w:t>
      </w:r>
      <w:r w:rsidR="00FF41D1"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Tiran</w:t>
      </w:r>
      <w:r w:rsidR="00FF41D1"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me pjesëmarrjen e 11 </w:t>
      </w:r>
      <w:r w:rsidR="00FF41D1" w:rsidRPr="00BC3F88">
        <w:rPr>
          <w:rFonts w:ascii="Times New Roman" w:eastAsia="Arial Unicode MS" w:hAnsi="Times New Roman" w:cs="Times New Roman"/>
          <w:bCs/>
          <w:sz w:val="24"/>
          <w:szCs w:val="24"/>
          <w:lang w:eastAsia="en-GB" w:bidi="en-US"/>
        </w:rPr>
        <w:t>punonjësve</w:t>
      </w:r>
      <w:r w:rsidRPr="00BC3F88">
        <w:rPr>
          <w:rFonts w:ascii="Times New Roman" w:eastAsia="Arial Unicode MS" w:hAnsi="Times New Roman" w:cs="Times New Roman"/>
          <w:bCs/>
          <w:sz w:val="24"/>
          <w:szCs w:val="24"/>
          <w:lang w:eastAsia="en-GB" w:bidi="en-US"/>
        </w:rPr>
        <w:t xml:space="preserve"> t</w:t>
      </w:r>
      <w:r w:rsidR="00FF41D1"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policisë nga t</w:t>
      </w:r>
      <w:r w:rsidR="00FF41D1"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cilët 4 femra.</w:t>
      </w:r>
    </w:p>
    <w:p w14:paraId="71C915C5" w14:textId="7303BFEE" w:rsidR="00CE73C0" w:rsidRPr="00BC3F88" w:rsidRDefault="00CE73C0">
      <w:pPr>
        <w:pStyle w:val="ListParagraph"/>
        <w:numPr>
          <w:ilvl w:val="0"/>
          <w:numId w:val="189"/>
        </w:numPr>
        <w:tabs>
          <w:tab w:val="left" w:pos="720"/>
        </w:tabs>
        <w:spacing w:after="0" w:line="240" w:lineRule="auto"/>
        <w:jc w:val="both"/>
        <w:rPr>
          <w:rFonts w:ascii="Times New Roman" w:eastAsia="Arial Unicode MS" w:hAnsi="Times New Roman" w:cs="Times New Roman"/>
          <w:bCs/>
          <w:sz w:val="24"/>
          <w:szCs w:val="24"/>
          <w:lang w:eastAsia="en-GB" w:bidi="en-US"/>
        </w:rPr>
      </w:pPr>
      <w:r w:rsidRPr="00BC3F88">
        <w:rPr>
          <w:rFonts w:ascii="Times New Roman" w:eastAsia="Arial Unicode MS" w:hAnsi="Times New Roman" w:cs="Times New Roman"/>
          <w:bCs/>
          <w:sz w:val="24"/>
          <w:szCs w:val="24"/>
          <w:lang w:eastAsia="en-GB" w:bidi="en-US"/>
        </w:rPr>
        <w:t>“Përdorimi i mjeteve speciale në hetimin e veprave penale në fushën e trafiqeve të paligjshme, identifikimi dhe trajtimi i viktimave të trafikimit. Procedurat standarde të punës për identifikimin e VMT-ve”. Organizuar nga</w:t>
      </w:r>
      <w:r w:rsidRPr="00BC3F88">
        <w:rPr>
          <w:rFonts w:ascii="Times New Roman" w:hAnsi="Times New Roman" w:cs="Times New Roman"/>
          <w:bCs/>
          <w:sz w:val="24"/>
          <w:szCs w:val="24"/>
        </w:rPr>
        <w:t xml:space="preserve"> </w:t>
      </w:r>
      <w:r w:rsidRPr="00BC3F88">
        <w:rPr>
          <w:rFonts w:ascii="Times New Roman" w:eastAsia="Arial Unicode MS" w:hAnsi="Times New Roman" w:cs="Times New Roman"/>
          <w:bCs/>
          <w:sz w:val="24"/>
          <w:szCs w:val="24"/>
          <w:lang w:eastAsia="en-GB" w:bidi="en-US"/>
        </w:rPr>
        <w:t>Drejtoria për Hetimin e Narkotikëve në DPK, n</w:t>
      </w:r>
      <w:r w:rsidR="00FF41D1"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Tiran</w:t>
      </w:r>
      <w:r w:rsidR="00FF41D1"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me pjesëmarrjen e 16 </w:t>
      </w:r>
      <w:r w:rsidR="00FF41D1" w:rsidRPr="00BC3F88">
        <w:rPr>
          <w:rFonts w:ascii="Times New Roman" w:eastAsia="Arial Unicode MS" w:hAnsi="Times New Roman" w:cs="Times New Roman"/>
          <w:bCs/>
          <w:sz w:val="24"/>
          <w:szCs w:val="24"/>
          <w:lang w:eastAsia="en-GB" w:bidi="en-US"/>
        </w:rPr>
        <w:t>punonjësve</w:t>
      </w:r>
      <w:r w:rsidRPr="00BC3F88">
        <w:rPr>
          <w:rFonts w:ascii="Times New Roman" w:eastAsia="Arial Unicode MS" w:hAnsi="Times New Roman" w:cs="Times New Roman"/>
          <w:bCs/>
          <w:sz w:val="24"/>
          <w:szCs w:val="24"/>
          <w:lang w:eastAsia="en-GB" w:bidi="en-US"/>
        </w:rPr>
        <w:t xml:space="preserve"> t</w:t>
      </w:r>
      <w:r w:rsidR="00FF41D1"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policisë nga t</w:t>
      </w:r>
      <w:r w:rsidR="00FF41D1"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cilët 1 fem</w:t>
      </w:r>
      <w:r w:rsidR="00FF41D1" w:rsidRPr="00BC3F88">
        <w:rPr>
          <w:rFonts w:ascii="Times New Roman" w:eastAsia="Arial Unicode MS" w:hAnsi="Times New Roman" w:cs="Times New Roman"/>
          <w:bCs/>
          <w:sz w:val="24"/>
          <w:szCs w:val="24"/>
          <w:lang w:eastAsia="en-GB" w:bidi="en-US"/>
        </w:rPr>
        <w:t>ër</w:t>
      </w:r>
      <w:r w:rsidRPr="00BC3F88">
        <w:rPr>
          <w:rFonts w:ascii="Times New Roman" w:eastAsia="Arial Unicode MS" w:hAnsi="Times New Roman" w:cs="Times New Roman"/>
          <w:bCs/>
          <w:sz w:val="24"/>
          <w:szCs w:val="24"/>
          <w:lang w:eastAsia="en-GB" w:bidi="en-US"/>
        </w:rPr>
        <w:t>.</w:t>
      </w:r>
    </w:p>
    <w:p w14:paraId="3D58E0EF" w14:textId="62ECED3B" w:rsidR="00CE73C0" w:rsidRPr="00BC3F88" w:rsidRDefault="00CE73C0">
      <w:pPr>
        <w:pStyle w:val="ListParagraph"/>
        <w:numPr>
          <w:ilvl w:val="0"/>
          <w:numId w:val="189"/>
        </w:numPr>
        <w:tabs>
          <w:tab w:val="left" w:pos="720"/>
        </w:tabs>
        <w:spacing w:after="0" w:line="240" w:lineRule="auto"/>
        <w:jc w:val="both"/>
        <w:rPr>
          <w:rFonts w:ascii="Times New Roman" w:eastAsia="Arial Unicode MS" w:hAnsi="Times New Roman" w:cs="Times New Roman"/>
          <w:bCs/>
          <w:sz w:val="24"/>
          <w:szCs w:val="24"/>
          <w:lang w:eastAsia="en-GB" w:bidi="en-US"/>
        </w:rPr>
      </w:pPr>
      <w:r w:rsidRPr="00BC3F88">
        <w:rPr>
          <w:rFonts w:ascii="Times New Roman" w:eastAsia="Arial Unicode MS" w:hAnsi="Times New Roman" w:cs="Times New Roman"/>
          <w:bCs/>
          <w:sz w:val="24"/>
          <w:szCs w:val="24"/>
          <w:lang w:eastAsia="en-GB" w:bidi="en-US"/>
        </w:rPr>
        <w:t xml:space="preserve">“Për ndërtimin e kapaciteteve mbi teknikat e hetimit, tipologjitë e tij dhe zhvillimin e treguesve të krimit financiar </w:t>
      </w:r>
      <w:r w:rsidR="00FF41D1" w:rsidRPr="00BC3F88">
        <w:rPr>
          <w:rFonts w:ascii="Times New Roman" w:eastAsia="Arial Unicode MS" w:hAnsi="Times New Roman" w:cs="Times New Roman"/>
          <w:bCs/>
          <w:sz w:val="24"/>
          <w:szCs w:val="24"/>
          <w:lang w:eastAsia="en-GB" w:bidi="en-US"/>
        </w:rPr>
        <w:t>për</w:t>
      </w:r>
      <w:r w:rsidRPr="00BC3F88">
        <w:rPr>
          <w:rFonts w:ascii="Times New Roman" w:eastAsia="Arial Unicode MS" w:hAnsi="Times New Roman" w:cs="Times New Roman"/>
          <w:bCs/>
          <w:sz w:val="24"/>
          <w:szCs w:val="24"/>
          <w:lang w:eastAsia="en-GB" w:bidi="en-US"/>
        </w:rPr>
        <w:t xml:space="preserve"> </w:t>
      </w:r>
      <w:r w:rsidR="00FF41D1" w:rsidRPr="00BC3F88">
        <w:rPr>
          <w:rFonts w:ascii="Times New Roman" w:eastAsia="Arial Unicode MS" w:hAnsi="Times New Roman" w:cs="Times New Roman"/>
          <w:bCs/>
          <w:sz w:val="24"/>
          <w:szCs w:val="24"/>
          <w:lang w:eastAsia="en-GB" w:bidi="en-US"/>
        </w:rPr>
        <w:t>përditësimin</w:t>
      </w:r>
      <w:r w:rsidRPr="00BC3F88">
        <w:rPr>
          <w:rFonts w:ascii="Times New Roman" w:eastAsia="Arial Unicode MS" w:hAnsi="Times New Roman" w:cs="Times New Roman"/>
          <w:bCs/>
          <w:sz w:val="24"/>
          <w:szCs w:val="24"/>
          <w:lang w:eastAsia="en-GB" w:bidi="en-US"/>
        </w:rPr>
        <w:t xml:space="preserve"> e vlerësimeve kombëtare të rrezikut”.</w:t>
      </w:r>
      <w:r w:rsidR="00FF41D1" w:rsidRPr="00BC3F88">
        <w:rPr>
          <w:rFonts w:ascii="Times New Roman" w:eastAsia="Arial Unicode MS" w:hAnsi="Times New Roman" w:cs="Times New Roman"/>
          <w:bCs/>
          <w:sz w:val="24"/>
          <w:szCs w:val="24"/>
          <w:lang w:eastAsia="en-GB" w:bidi="en-US"/>
        </w:rPr>
        <w:t xml:space="preserve"> </w:t>
      </w:r>
      <w:r w:rsidRPr="00BC3F88">
        <w:rPr>
          <w:rFonts w:ascii="Times New Roman" w:eastAsia="Arial Unicode MS" w:hAnsi="Times New Roman" w:cs="Times New Roman"/>
          <w:bCs/>
          <w:sz w:val="24"/>
          <w:szCs w:val="24"/>
          <w:lang w:eastAsia="en-GB" w:bidi="en-US"/>
        </w:rPr>
        <w:t>Organizuar nga</w:t>
      </w:r>
      <w:r w:rsidRPr="00BC3F88">
        <w:rPr>
          <w:rFonts w:ascii="Times New Roman" w:hAnsi="Times New Roman" w:cs="Times New Roman"/>
          <w:bCs/>
          <w:sz w:val="24"/>
          <w:szCs w:val="24"/>
        </w:rPr>
        <w:t xml:space="preserve"> </w:t>
      </w:r>
      <w:r w:rsidRPr="00BC3F88">
        <w:rPr>
          <w:rFonts w:ascii="Times New Roman" w:eastAsia="Arial Unicode MS" w:hAnsi="Times New Roman" w:cs="Times New Roman"/>
          <w:bCs/>
          <w:sz w:val="24"/>
          <w:szCs w:val="24"/>
          <w:lang w:eastAsia="en-GB" w:bidi="en-US"/>
        </w:rPr>
        <w:t xml:space="preserve">Zyra Rajonale e  UNDOC-Tiranë, me pjesëmarrjen e 5 </w:t>
      </w:r>
      <w:r w:rsidR="00FF41D1" w:rsidRPr="00BC3F88">
        <w:rPr>
          <w:rFonts w:ascii="Times New Roman" w:eastAsia="Arial Unicode MS" w:hAnsi="Times New Roman" w:cs="Times New Roman"/>
          <w:bCs/>
          <w:sz w:val="24"/>
          <w:szCs w:val="24"/>
          <w:lang w:eastAsia="en-GB" w:bidi="en-US"/>
        </w:rPr>
        <w:t>punonjësve</w:t>
      </w:r>
      <w:r w:rsidRPr="00BC3F88">
        <w:rPr>
          <w:rFonts w:ascii="Times New Roman" w:eastAsia="Arial Unicode MS" w:hAnsi="Times New Roman" w:cs="Times New Roman"/>
          <w:bCs/>
          <w:sz w:val="24"/>
          <w:szCs w:val="24"/>
          <w:lang w:eastAsia="en-GB" w:bidi="en-US"/>
        </w:rPr>
        <w:t xml:space="preserve"> t</w:t>
      </w:r>
      <w:r w:rsidR="00FF41D1"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policisë nga t</w:t>
      </w:r>
      <w:r w:rsidR="00FF41D1"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cilët 3 femra.</w:t>
      </w:r>
    </w:p>
    <w:p w14:paraId="1E8DFE0B" w14:textId="0D2FBB8D" w:rsidR="00CE73C0" w:rsidRPr="00BC3F88" w:rsidRDefault="00CE73C0">
      <w:pPr>
        <w:pStyle w:val="ListParagraph"/>
        <w:numPr>
          <w:ilvl w:val="0"/>
          <w:numId w:val="189"/>
        </w:numPr>
        <w:tabs>
          <w:tab w:val="left" w:pos="720"/>
        </w:tabs>
        <w:spacing w:after="0" w:line="240" w:lineRule="auto"/>
        <w:jc w:val="both"/>
        <w:rPr>
          <w:rFonts w:ascii="Times New Roman" w:eastAsia="Arial Unicode MS" w:hAnsi="Times New Roman" w:cs="Times New Roman"/>
          <w:bCs/>
          <w:sz w:val="24"/>
          <w:szCs w:val="24"/>
          <w:lang w:eastAsia="en-GB" w:bidi="en-US"/>
        </w:rPr>
      </w:pPr>
      <w:r w:rsidRPr="00BC3F88">
        <w:rPr>
          <w:rFonts w:ascii="Times New Roman" w:eastAsia="Arial Unicode MS" w:hAnsi="Times New Roman" w:cs="Times New Roman"/>
          <w:bCs/>
          <w:sz w:val="24"/>
          <w:szCs w:val="24"/>
          <w:lang w:eastAsia="en-GB" w:bidi="en-US"/>
        </w:rPr>
        <w:t>“Mbi zhvillimin e inteligjencës se hapur për hetimet dhe ndërprerjen pastrimit të parave dhe financimit të terrorizmit”.</w:t>
      </w:r>
      <w:r w:rsidR="00FF41D1" w:rsidRPr="00BC3F88">
        <w:rPr>
          <w:rFonts w:ascii="Times New Roman" w:eastAsia="Arial Unicode MS" w:hAnsi="Times New Roman" w:cs="Times New Roman"/>
          <w:bCs/>
          <w:sz w:val="24"/>
          <w:szCs w:val="24"/>
          <w:lang w:eastAsia="en-GB" w:bidi="en-US"/>
        </w:rPr>
        <w:t xml:space="preserve"> </w:t>
      </w:r>
      <w:r w:rsidRPr="00BC3F88">
        <w:rPr>
          <w:rFonts w:ascii="Times New Roman" w:eastAsia="Arial Unicode MS" w:hAnsi="Times New Roman" w:cs="Times New Roman"/>
          <w:bCs/>
          <w:sz w:val="24"/>
          <w:szCs w:val="24"/>
          <w:lang w:eastAsia="en-GB" w:bidi="en-US"/>
        </w:rPr>
        <w:t>Organizuar nga</w:t>
      </w:r>
      <w:r w:rsidRPr="00BC3F88">
        <w:rPr>
          <w:rFonts w:ascii="Times New Roman" w:hAnsi="Times New Roman" w:cs="Times New Roman"/>
          <w:bCs/>
          <w:sz w:val="24"/>
          <w:szCs w:val="24"/>
        </w:rPr>
        <w:t xml:space="preserve"> </w:t>
      </w:r>
      <w:r w:rsidRPr="00BC3F88">
        <w:rPr>
          <w:rFonts w:ascii="Times New Roman" w:eastAsia="Arial Unicode MS" w:hAnsi="Times New Roman" w:cs="Times New Roman"/>
          <w:bCs/>
          <w:sz w:val="24"/>
          <w:szCs w:val="24"/>
          <w:lang w:eastAsia="en-GB" w:bidi="en-US"/>
        </w:rPr>
        <w:t xml:space="preserve">Zyra Rajonale e UNDOC-Tiranë, me pjesëmarrjen e 5 </w:t>
      </w:r>
      <w:r w:rsidR="00FF41D1" w:rsidRPr="00BC3F88">
        <w:rPr>
          <w:rFonts w:ascii="Times New Roman" w:eastAsia="Arial Unicode MS" w:hAnsi="Times New Roman" w:cs="Times New Roman"/>
          <w:bCs/>
          <w:sz w:val="24"/>
          <w:szCs w:val="24"/>
          <w:lang w:eastAsia="en-GB" w:bidi="en-US"/>
        </w:rPr>
        <w:t>punonjësve</w:t>
      </w:r>
      <w:r w:rsidRPr="00BC3F88">
        <w:rPr>
          <w:rFonts w:ascii="Times New Roman" w:eastAsia="Arial Unicode MS" w:hAnsi="Times New Roman" w:cs="Times New Roman"/>
          <w:bCs/>
          <w:sz w:val="24"/>
          <w:szCs w:val="24"/>
          <w:lang w:eastAsia="en-GB" w:bidi="en-US"/>
        </w:rPr>
        <w:t xml:space="preserve"> t</w:t>
      </w:r>
      <w:r w:rsidR="00FF41D1"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policisë.</w:t>
      </w:r>
    </w:p>
    <w:p w14:paraId="65BB890C" w14:textId="31722571" w:rsidR="00CE73C0" w:rsidRPr="00BC3F88" w:rsidRDefault="00CE73C0">
      <w:pPr>
        <w:pStyle w:val="ListParagraph"/>
        <w:numPr>
          <w:ilvl w:val="0"/>
          <w:numId w:val="189"/>
        </w:numPr>
        <w:tabs>
          <w:tab w:val="left" w:pos="720"/>
        </w:tabs>
        <w:spacing w:after="0" w:line="240" w:lineRule="auto"/>
        <w:jc w:val="both"/>
        <w:rPr>
          <w:rFonts w:ascii="Times New Roman" w:eastAsiaTheme="minorEastAsia" w:hAnsi="Times New Roman" w:cs="Times New Roman"/>
          <w:bCs/>
          <w:sz w:val="24"/>
          <w:szCs w:val="24"/>
          <w:lang w:eastAsia="sq-AL"/>
        </w:rPr>
      </w:pPr>
      <w:r w:rsidRPr="00BC3F88">
        <w:rPr>
          <w:rFonts w:ascii="Times New Roman" w:eastAsia="Arial Unicode MS" w:hAnsi="Times New Roman" w:cs="Times New Roman"/>
          <w:bCs/>
          <w:sz w:val="24"/>
          <w:szCs w:val="24"/>
          <w:lang w:eastAsia="en-GB" w:bidi="en-US"/>
        </w:rPr>
        <w:t xml:space="preserve">“Hetimin e </w:t>
      </w:r>
      <w:proofErr w:type="spellStart"/>
      <w:r w:rsidRPr="00BC3F88">
        <w:rPr>
          <w:rFonts w:ascii="Times New Roman" w:eastAsia="Arial Unicode MS" w:hAnsi="Times New Roman" w:cs="Times New Roman"/>
          <w:bCs/>
          <w:sz w:val="24"/>
          <w:szCs w:val="24"/>
          <w:lang w:eastAsia="en-GB" w:bidi="en-US"/>
        </w:rPr>
        <w:t>aseteve</w:t>
      </w:r>
      <w:proofErr w:type="spellEnd"/>
      <w:r w:rsidRPr="00BC3F88">
        <w:rPr>
          <w:rFonts w:ascii="Times New Roman" w:eastAsia="Arial Unicode MS" w:hAnsi="Times New Roman" w:cs="Times New Roman"/>
          <w:bCs/>
          <w:sz w:val="24"/>
          <w:szCs w:val="24"/>
          <w:lang w:eastAsia="en-GB" w:bidi="en-US"/>
        </w:rPr>
        <w:t xml:space="preserve"> digjitale në Ballkanin Perëndimor”.</w:t>
      </w:r>
      <w:r w:rsidRPr="00BC3F88">
        <w:rPr>
          <w:rFonts w:ascii="Times New Roman" w:hAnsi="Times New Roman" w:cs="Times New Roman"/>
          <w:bCs/>
          <w:sz w:val="24"/>
          <w:szCs w:val="24"/>
        </w:rPr>
        <w:t xml:space="preserve"> </w:t>
      </w:r>
      <w:r w:rsidRPr="00BC3F88">
        <w:rPr>
          <w:rFonts w:ascii="Times New Roman" w:eastAsia="Arial Unicode MS" w:hAnsi="Times New Roman" w:cs="Times New Roman"/>
          <w:bCs/>
          <w:sz w:val="24"/>
          <w:szCs w:val="24"/>
          <w:lang w:eastAsia="en-GB" w:bidi="en-US"/>
        </w:rPr>
        <w:t xml:space="preserve">Organizuar projektit </w:t>
      </w:r>
      <w:proofErr w:type="spellStart"/>
      <w:r w:rsidRPr="00BC3F88">
        <w:rPr>
          <w:rFonts w:ascii="Times New Roman" w:eastAsia="Arial Unicode MS" w:hAnsi="Times New Roman" w:cs="Times New Roman"/>
          <w:bCs/>
          <w:sz w:val="24"/>
          <w:szCs w:val="24"/>
          <w:lang w:eastAsia="en-GB" w:bidi="en-US"/>
        </w:rPr>
        <w:t>CyberSEE</w:t>
      </w:r>
      <w:proofErr w:type="spellEnd"/>
      <w:r w:rsidRPr="00BC3F88">
        <w:rPr>
          <w:rFonts w:ascii="Times New Roman" w:eastAsia="Arial Unicode MS" w:hAnsi="Times New Roman" w:cs="Times New Roman"/>
          <w:bCs/>
          <w:sz w:val="24"/>
          <w:szCs w:val="24"/>
          <w:lang w:eastAsia="en-GB" w:bidi="en-US"/>
        </w:rPr>
        <w:t>, n</w:t>
      </w:r>
      <w:r w:rsidR="00FF41D1"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Tiran</w:t>
      </w:r>
      <w:r w:rsidR="00FF41D1"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me pjesëmarrjen e 4 </w:t>
      </w:r>
      <w:r w:rsidR="00FF41D1" w:rsidRPr="00BC3F88">
        <w:rPr>
          <w:rFonts w:ascii="Times New Roman" w:eastAsia="Arial Unicode MS" w:hAnsi="Times New Roman" w:cs="Times New Roman"/>
          <w:bCs/>
          <w:sz w:val="24"/>
          <w:szCs w:val="24"/>
          <w:lang w:eastAsia="en-GB" w:bidi="en-US"/>
        </w:rPr>
        <w:t>punonjësve</w:t>
      </w:r>
      <w:r w:rsidRPr="00BC3F88">
        <w:rPr>
          <w:rFonts w:ascii="Times New Roman" w:eastAsia="Arial Unicode MS" w:hAnsi="Times New Roman" w:cs="Times New Roman"/>
          <w:bCs/>
          <w:sz w:val="24"/>
          <w:szCs w:val="24"/>
          <w:lang w:eastAsia="en-GB" w:bidi="en-US"/>
        </w:rPr>
        <w:t xml:space="preserve"> t</w:t>
      </w:r>
      <w:r w:rsidR="00FF41D1"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policisë nga t</w:t>
      </w:r>
      <w:r w:rsidR="00FF41D1"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cilët 1 fem</w:t>
      </w:r>
      <w:r w:rsidR="00FF41D1" w:rsidRPr="00BC3F88">
        <w:rPr>
          <w:rFonts w:ascii="Times New Roman" w:eastAsia="Arial Unicode MS" w:hAnsi="Times New Roman" w:cs="Times New Roman"/>
          <w:bCs/>
          <w:sz w:val="24"/>
          <w:szCs w:val="24"/>
          <w:lang w:eastAsia="en-GB" w:bidi="en-US"/>
        </w:rPr>
        <w:t>ër</w:t>
      </w:r>
      <w:r w:rsidRPr="00BC3F88">
        <w:rPr>
          <w:rFonts w:ascii="Times New Roman" w:eastAsia="Arial Unicode MS" w:hAnsi="Times New Roman" w:cs="Times New Roman"/>
          <w:bCs/>
          <w:sz w:val="24"/>
          <w:szCs w:val="24"/>
          <w:lang w:eastAsia="en-GB" w:bidi="en-US"/>
        </w:rPr>
        <w:t>.</w:t>
      </w:r>
    </w:p>
    <w:p w14:paraId="2B81C641" w14:textId="1D78A533" w:rsidR="00CE73C0" w:rsidRPr="00BC3F88" w:rsidRDefault="00CE73C0">
      <w:pPr>
        <w:pStyle w:val="ListParagraph"/>
        <w:numPr>
          <w:ilvl w:val="0"/>
          <w:numId w:val="189"/>
        </w:numPr>
        <w:tabs>
          <w:tab w:val="left" w:pos="720"/>
        </w:tabs>
        <w:spacing w:after="0" w:line="240" w:lineRule="auto"/>
        <w:jc w:val="both"/>
        <w:rPr>
          <w:rFonts w:ascii="Times New Roman" w:eastAsia="Arial Unicode MS" w:hAnsi="Times New Roman" w:cs="Times New Roman"/>
          <w:bCs/>
          <w:sz w:val="24"/>
          <w:szCs w:val="24"/>
          <w:lang w:eastAsia="en-GB" w:bidi="en-US"/>
        </w:rPr>
      </w:pPr>
      <w:r w:rsidRPr="00BC3F88">
        <w:rPr>
          <w:rFonts w:ascii="Times New Roman" w:eastAsia="Arial Unicode MS" w:hAnsi="Times New Roman" w:cs="Times New Roman"/>
          <w:bCs/>
          <w:sz w:val="24"/>
          <w:szCs w:val="24"/>
          <w:lang w:eastAsia="en-GB" w:bidi="en-US"/>
        </w:rPr>
        <w:t xml:space="preserve">“Kapitulli 24  “Drejtësia, Liria Dhe Siguria, forcimi i kapaciteteve institucionale dhe praktikat më të mira për funksionimin e zyrës së rikuperimit të </w:t>
      </w:r>
      <w:proofErr w:type="spellStart"/>
      <w:r w:rsidRPr="00BC3F88">
        <w:rPr>
          <w:rFonts w:ascii="Times New Roman" w:eastAsia="Arial Unicode MS" w:hAnsi="Times New Roman" w:cs="Times New Roman"/>
          <w:bCs/>
          <w:sz w:val="24"/>
          <w:szCs w:val="24"/>
          <w:lang w:eastAsia="en-GB" w:bidi="en-US"/>
        </w:rPr>
        <w:t>aseteve</w:t>
      </w:r>
      <w:proofErr w:type="spellEnd"/>
      <w:r w:rsidRPr="00BC3F88">
        <w:rPr>
          <w:rFonts w:ascii="Times New Roman" w:eastAsia="Arial Unicode MS" w:hAnsi="Times New Roman" w:cs="Times New Roman"/>
          <w:bCs/>
          <w:sz w:val="24"/>
          <w:szCs w:val="24"/>
          <w:lang w:eastAsia="en-GB" w:bidi="en-US"/>
        </w:rPr>
        <w:t xml:space="preserve"> (ARO)”.</w:t>
      </w:r>
      <w:r w:rsidR="00FF41D1" w:rsidRPr="00BC3F88">
        <w:rPr>
          <w:rFonts w:ascii="Times New Roman" w:eastAsia="Arial Unicode MS" w:hAnsi="Times New Roman" w:cs="Times New Roman"/>
          <w:bCs/>
          <w:sz w:val="24"/>
          <w:szCs w:val="24"/>
          <w:lang w:eastAsia="en-GB" w:bidi="en-US"/>
        </w:rPr>
        <w:t xml:space="preserve"> </w:t>
      </w:r>
      <w:r w:rsidRPr="00BC3F88">
        <w:rPr>
          <w:rFonts w:ascii="Times New Roman" w:eastAsia="Arial Unicode MS" w:hAnsi="Times New Roman" w:cs="Times New Roman"/>
          <w:bCs/>
          <w:sz w:val="24"/>
          <w:szCs w:val="24"/>
          <w:lang w:eastAsia="en-GB" w:bidi="en-US"/>
        </w:rPr>
        <w:t>Organizuar nga</w:t>
      </w:r>
      <w:r w:rsidRPr="00BC3F88">
        <w:rPr>
          <w:rFonts w:ascii="Times New Roman" w:hAnsi="Times New Roman" w:cs="Times New Roman"/>
          <w:bCs/>
          <w:sz w:val="24"/>
          <w:szCs w:val="24"/>
        </w:rPr>
        <w:t xml:space="preserve"> </w:t>
      </w:r>
      <w:r w:rsidRPr="00BC3F88">
        <w:rPr>
          <w:rFonts w:ascii="Times New Roman" w:eastAsia="Arial Unicode MS" w:hAnsi="Times New Roman" w:cs="Times New Roman"/>
          <w:bCs/>
          <w:sz w:val="24"/>
          <w:szCs w:val="24"/>
          <w:lang w:eastAsia="en-GB" w:bidi="en-US"/>
        </w:rPr>
        <w:t xml:space="preserve">Konventa Kombëtare për Integrimin </w:t>
      </w:r>
      <w:proofErr w:type="spellStart"/>
      <w:r w:rsidRPr="00BC3F88">
        <w:rPr>
          <w:rFonts w:ascii="Times New Roman" w:eastAsia="Arial Unicode MS" w:hAnsi="Times New Roman" w:cs="Times New Roman"/>
          <w:bCs/>
          <w:sz w:val="24"/>
          <w:szCs w:val="24"/>
          <w:lang w:eastAsia="en-GB" w:bidi="en-US"/>
        </w:rPr>
        <w:t>Europian</w:t>
      </w:r>
      <w:proofErr w:type="spellEnd"/>
      <w:r w:rsidRPr="00BC3F88">
        <w:rPr>
          <w:rFonts w:ascii="Times New Roman" w:eastAsia="Arial Unicode MS" w:hAnsi="Times New Roman" w:cs="Times New Roman"/>
          <w:bCs/>
          <w:sz w:val="24"/>
          <w:szCs w:val="24"/>
          <w:lang w:eastAsia="en-GB" w:bidi="en-US"/>
        </w:rPr>
        <w:t xml:space="preserve">, me pjesëmarrjen e 8 </w:t>
      </w:r>
      <w:r w:rsidR="00FF41D1" w:rsidRPr="00BC3F88">
        <w:rPr>
          <w:rFonts w:ascii="Times New Roman" w:eastAsia="Arial Unicode MS" w:hAnsi="Times New Roman" w:cs="Times New Roman"/>
          <w:bCs/>
          <w:sz w:val="24"/>
          <w:szCs w:val="24"/>
          <w:lang w:eastAsia="en-GB" w:bidi="en-US"/>
        </w:rPr>
        <w:t>punonjësve</w:t>
      </w:r>
      <w:r w:rsidRPr="00BC3F88">
        <w:rPr>
          <w:rFonts w:ascii="Times New Roman" w:eastAsia="Arial Unicode MS" w:hAnsi="Times New Roman" w:cs="Times New Roman"/>
          <w:bCs/>
          <w:sz w:val="24"/>
          <w:szCs w:val="24"/>
          <w:lang w:eastAsia="en-GB" w:bidi="en-US"/>
        </w:rPr>
        <w:t xml:space="preserve"> t</w:t>
      </w:r>
      <w:r w:rsidR="00FF41D1"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policisë nga t</w:t>
      </w:r>
      <w:r w:rsidR="00FF41D1"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cilët 5 femra.</w:t>
      </w:r>
    </w:p>
    <w:p w14:paraId="7EC6E532" w14:textId="35C785EF" w:rsidR="00CE73C0" w:rsidRPr="00BC3F88" w:rsidRDefault="00CE73C0">
      <w:pPr>
        <w:pStyle w:val="ListParagraph"/>
        <w:numPr>
          <w:ilvl w:val="0"/>
          <w:numId w:val="189"/>
        </w:numPr>
        <w:tabs>
          <w:tab w:val="left" w:pos="720"/>
        </w:tabs>
        <w:spacing w:after="0" w:line="240" w:lineRule="auto"/>
        <w:jc w:val="both"/>
        <w:rPr>
          <w:rFonts w:ascii="Times New Roman" w:eastAsia="Arial Unicode MS" w:hAnsi="Times New Roman" w:cs="Times New Roman"/>
          <w:bCs/>
          <w:sz w:val="24"/>
          <w:szCs w:val="24"/>
          <w:lang w:eastAsia="en-GB" w:bidi="en-US"/>
        </w:rPr>
      </w:pPr>
      <w:r w:rsidRPr="00BC3F88">
        <w:rPr>
          <w:rFonts w:ascii="Times New Roman" w:eastAsia="Arial Unicode MS" w:hAnsi="Times New Roman" w:cs="Times New Roman"/>
          <w:bCs/>
          <w:sz w:val="24"/>
          <w:szCs w:val="24"/>
          <w:lang w:eastAsia="en-GB" w:bidi="en-US"/>
        </w:rPr>
        <w:t xml:space="preserve">“Hetimet ndërkombëtare, inteligjenca artificiale dhe mekanizmat e sekuestrimit dhe konfiskimit të </w:t>
      </w:r>
      <w:proofErr w:type="spellStart"/>
      <w:r w:rsidRPr="00BC3F88">
        <w:rPr>
          <w:rFonts w:ascii="Times New Roman" w:eastAsia="Arial Unicode MS" w:hAnsi="Times New Roman" w:cs="Times New Roman"/>
          <w:bCs/>
          <w:sz w:val="24"/>
          <w:szCs w:val="24"/>
          <w:lang w:eastAsia="en-GB" w:bidi="en-US"/>
        </w:rPr>
        <w:t>aseteve</w:t>
      </w:r>
      <w:proofErr w:type="spellEnd"/>
      <w:r w:rsidRPr="00BC3F88">
        <w:rPr>
          <w:rFonts w:ascii="Times New Roman" w:eastAsia="Arial Unicode MS" w:hAnsi="Times New Roman" w:cs="Times New Roman"/>
          <w:bCs/>
          <w:sz w:val="24"/>
          <w:szCs w:val="24"/>
          <w:lang w:eastAsia="en-GB" w:bidi="en-US"/>
        </w:rPr>
        <w:t>”.</w:t>
      </w:r>
      <w:r w:rsidR="00FF41D1" w:rsidRPr="00BC3F88">
        <w:rPr>
          <w:rFonts w:ascii="Times New Roman" w:eastAsia="Arial Unicode MS" w:hAnsi="Times New Roman" w:cs="Times New Roman"/>
          <w:bCs/>
          <w:sz w:val="24"/>
          <w:szCs w:val="24"/>
          <w:lang w:eastAsia="en-GB" w:bidi="en-US"/>
        </w:rPr>
        <w:t xml:space="preserve"> </w:t>
      </w:r>
      <w:r w:rsidRPr="00BC3F88">
        <w:rPr>
          <w:rFonts w:ascii="Times New Roman" w:eastAsia="Arial Unicode MS" w:hAnsi="Times New Roman" w:cs="Times New Roman"/>
          <w:bCs/>
          <w:sz w:val="24"/>
          <w:szCs w:val="24"/>
          <w:lang w:eastAsia="en-GB" w:bidi="en-US"/>
        </w:rPr>
        <w:t>Organizuar nga</w:t>
      </w:r>
      <w:r w:rsidRPr="00BC3F88">
        <w:rPr>
          <w:rFonts w:ascii="Times New Roman" w:hAnsi="Times New Roman" w:cs="Times New Roman"/>
          <w:bCs/>
          <w:sz w:val="24"/>
          <w:szCs w:val="24"/>
        </w:rPr>
        <w:t xml:space="preserve"> </w:t>
      </w:r>
      <w:r w:rsidRPr="00BC3F88">
        <w:rPr>
          <w:rFonts w:ascii="Times New Roman" w:eastAsia="Arial Unicode MS" w:hAnsi="Times New Roman" w:cs="Times New Roman"/>
          <w:bCs/>
          <w:sz w:val="24"/>
          <w:szCs w:val="24"/>
          <w:lang w:eastAsia="en-GB" w:bidi="en-US"/>
        </w:rPr>
        <w:t>Projekti EU4L</w:t>
      </w:r>
      <w:r w:rsidR="00FF41D1" w:rsidRPr="00BC3F88">
        <w:rPr>
          <w:rFonts w:ascii="Times New Roman" w:eastAsia="Arial Unicode MS" w:hAnsi="Times New Roman" w:cs="Times New Roman"/>
          <w:bCs/>
          <w:sz w:val="24"/>
          <w:szCs w:val="24"/>
          <w:lang w:eastAsia="en-GB" w:bidi="en-US"/>
        </w:rPr>
        <w:t>E</w:t>
      </w:r>
      <w:r w:rsidRPr="00BC3F88">
        <w:rPr>
          <w:rFonts w:ascii="Times New Roman" w:eastAsia="Arial Unicode MS" w:hAnsi="Times New Roman" w:cs="Times New Roman"/>
          <w:bCs/>
          <w:sz w:val="24"/>
          <w:szCs w:val="24"/>
          <w:lang w:eastAsia="en-GB" w:bidi="en-US"/>
        </w:rPr>
        <w:t xml:space="preserve">A në bashkëpunim me ROS i </w:t>
      </w:r>
      <w:r w:rsidR="00FF41D1" w:rsidRPr="00BC3F88">
        <w:rPr>
          <w:rFonts w:ascii="Times New Roman" w:eastAsia="Arial Unicode MS" w:hAnsi="Times New Roman" w:cs="Times New Roman"/>
          <w:bCs/>
          <w:sz w:val="24"/>
          <w:szCs w:val="24"/>
          <w:lang w:eastAsia="en-GB" w:bidi="en-US"/>
        </w:rPr>
        <w:t>K</w:t>
      </w:r>
      <w:r w:rsidRPr="00BC3F88">
        <w:rPr>
          <w:rFonts w:ascii="Times New Roman" w:eastAsia="Arial Unicode MS" w:hAnsi="Times New Roman" w:cs="Times New Roman"/>
          <w:bCs/>
          <w:sz w:val="24"/>
          <w:szCs w:val="24"/>
          <w:lang w:eastAsia="en-GB" w:bidi="en-US"/>
        </w:rPr>
        <w:t>arabinierisë Italiane, n</w:t>
      </w:r>
      <w:r w:rsidR="00FF41D1"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Tiran</w:t>
      </w:r>
      <w:r w:rsidR="00FF41D1"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me pjesëmarrjen e 4 </w:t>
      </w:r>
      <w:r w:rsidR="00FF41D1" w:rsidRPr="00BC3F88">
        <w:rPr>
          <w:rFonts w:ascii="Times New Roman" w:eastAsia="Arial Unicode MS" w:hAnsi="Times New Roman" w:cs="Times New Roman"/>
          <w:bCs/>
          <w:sz w:val="24"/>
          <w:szCs w:val="24"/>
          <w:lang w:eastAsia="en-GB" w:bidi="en-US"/>
        </w:rPr>
        <w:t>punonjësve</w:t>
      </w:r>
      <w:r w:rsidRPr="00BC3F88">
        <w:rPr>
          <w:rFonts w:ascii="Times New Roman" w:eastAsia="Arial Unicode MS" w:hAnsi="Times New Roman" w:cs="Times New Roman"/>
          <w:bCs/>
          <w:sz w:val="24"/>
          <w:szCs w:val="24"/>
          <w:lang w:eastAsia="en-GB" w:bidi="en-US"/>
        </w:rPr>
        <w:t xml:space="preserve"> t</w:t>
      </w:r>
      <w:r w:rsidR="00FF41D1"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policisë nga t</w:t>
      </w:r>
      <w:r w:rsidR="00FF41D1"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cilët 3 femra.</w:t>
      </w:r>
    </w:p>
    <w:p w14:paraId="3A448668" w14:textId="7D8944B0" w:rsidR="00CE73C0" w:rsidRPr="00BC3F88" w:rsidRDefault="00CE73C0">
      <w:pPr>
        <w:pStyle w:val="ListParagraph"/>
        <w:numPr>
          <w:ilvl w:val="0"/>
          <w:numId w:val="189"/>
        </w:numPr>
        <w:tabs>
          <w:tab w:val="left" w:pos="720"/>
        </w:tabs>
        <w:spacing w:after="0" w:line="240" w:lineRule="auto"/>
        <w:jc w:val="both"/>
        <w:rPr>
          <w:rFonts w:ascii="Times New Roman" w:eastAsia="Arial Unicode MS" w:hAnsi="Times New Roman" w:cs="Times New Roman"/>
          <w:bCs/>
          <w:sz w:val="24"/>
          <w:szCs w:val="24"/>
          <w:lang w:eastAsia="en-GB" w:bidi="en-US"/>
        </w:rPr>
      </w:pPr>
      <w:r w:rsidRPr="00BC3F88">
        <w:rPr>
          <w:rFonts w:ascii="Times New Roman" w:eastAsia="Arial Unicode MS" w:hAnsi="Times New Roman" w:cs="Times New Roman"/>
          <w:bCs/>
          <w:sz w:val="24"/>
          <w:szCs w:val="24"/>
          <w:lang w:eastAsia="en-GB" w:bidi="en-US"/>
        </w:rPr>
        <w:t xml:space="preserve">“Gjurmimi i flukseve financiare përmes hetimeve financiare </w:t>
      </w:r>
      <w:proofErr w:type="spellStart"/>
      <w:r w:rsidRPr="00BC3F88">
        <w:rPr>
          <w:rFonts w:ascii="Times New Roman" w:eastAsia="Arial Unicode MS" w:hAnsi="Times New Roman" w:cs="Times New Roman"/>
          <w:bCs/>
          <w:sz w:val="24"/>
          <w:szCs w:val="24"/>
          <w:lang w:eastAsia="en-GB" w:bidi="en-US"/>
        </w:rPr>
        <w:t>proaktive</w:t>
      </w:r>
      <w:proofErr w:type="spellEnd"/>
      <w:r w:rsidRPr="00BC3F88">
        <w:rPr>
          <w:rFonts w:ascii="Times New Roman" w:eastAsia="Arial Unicode MS" w:hAnsi="Times New Roman" w:cs="Times New Roman"/>
          <w:bCs/>
          <w:sz w:val="24"/>
          <w:szCs w:val="24"/>
          <w:lang w:eastAsia="en-GB" w:bidi="en-US"/>
        </w:rPr>
        <w:t xml:space="preserve"> dhe paralele”.</w:t>
      </w:r>
      <w:r w:rsidR="00FF41D1" w:rsidRPr="00BC3F88">
        <w:rPr>
          <w:rFonts w:ascii="Times New Roman" w:eastAsia="Arial Unicode MS" w:hAnsi="Times New Roman" w:cs="Times New Roman"/>
          <w:bCs/>
          <w:sz w:val="24"/>
          <w:szCs w:val="24"/>
          <w:lang w:eastAsia="en-GB" w:bidi="en-US"/>
        </w:rPr>
        <w:t xml:space="preserve"> </w:t>
      </w:r>
      <w:r w:rsidRPr="00BC3F88">
        <w:rPr>
          <w:rFonts w:ascii="Times New Roman" w:eastAsia="Arial Unicode MS" w:hAnsi="Times New Roman" w:cs="Times New Roman"/>
          <w:bCs/>
          <w:sz w:val="24"/>
          <w:szCs w:val="24"/>
          <w:lang w:eastAsia="en-GB" w:bidi="en-US"/>
        </w:rPr>
        <w:t>Organizuar nga</w:t>
      </w:r>
      <w:r w:rsidRPr="00BC3F88">
        <w:rPr>
          <w:rFonts w:ascii="Times New Roman" w:hAnsi="Times New Roman" w:cs="Times New Roman"/>
          <w:bCs/>
          <w:sz w:val="24"/>
          <w:szCs w:val="24"/>
        </w:rPr>
        <w:t xml:space="preserve"> </w:t>
      </w:r>
      <w:r w:rsidRPr="00BC3F88">
        <w:rPr>
          <w:rFonts w:ascii="Times New Roman" w:eastAsia="Arial Unicode MS" w:hAnsi="Times New Roman" w:cs="Times New Roman"/>
          <w:bCs/>
          <w:sz w:val="24"/>
          <w:szCs w:val="24"/>
          <w:lang w:eastAsia="en-GB" w:bidi="en-US"/>
        </w:rPr>
        <w:t>Projekti EU4L</w:t>
      </w:r>
      <w:r w:rsidR="00FF41D1" w:rsidRPr="00BC3F88">
        <w:rPr>
          <w:rFonts w:ascii="Times New Roman" w:eastAsia="Arial Unicode MS" w:hAnsi="Times New Roman" w:cs="Times New Roman"/>
          <w:bCs/>
          <w:sz w:val="24"/>
          <w:szCs w:val="24"/>
          <w:lang w:eastAsia="en-GB" w:bidi="en-US"/>
        </w:rPr>
        <w:t>E</w:t>
      </w:r>
      <w:r w:rsidRPr="00BC3F88">
        <w:rPr>
          <w:rFonts w:ascii="Times New Roman" w:eastAsia="Arial Unicode MS" w:hAnsi="Times New Roman" w:cs="Times New Roman"/>
          <w:bCs/>
          <w:sz w:val="24"/>
          <w:szCs w:val="24"/>
          <w:lang w:eastAsia="en-GB" w:bidi="en-US"/>
        </w:rPr>
        <w:t xml:space="preserve">A , me pjesëmarrjen e 7 </w:t>
      </w:r>
      <w:r w:rsidR="00FF41D1" w:rsidRPr="00BC3F88">
        <w:rPr>
          <w:rFonts w:ascii="Times New Roman" w:eastAsia="Arial Unicode MS" w:hAnsi="Times New Roman" w:cs="Times New Roman"/>
          <w:bCs/>
          <w:sz w:val="24"/>
          <w:szCs w:val="24"/>
          <w:lang w:eastAsia="en-GB" w:bidi="en-US"/>
        </w:rPr>
        <w:t>punonjësve</w:t>
      </w:r>
      <w:r w:rsidRPr="00BC3F88">
        <w:rPr>
          <w:rFonts w:ascii="Times New Roman" w:eastAsia="Arial Unicode MS" w:hAnsi="Times New Roman" w:cs="Times New Roman"/>
          <w:bCs/>
          <w:sz w:val="24"/>
          <w:szCs w:val="24"/>
          <w:lang w:eastAsia="en-GB" w:bidi="en-US"/>
        </w:rPr>
        <w:t xml:space="preserve"> t</w:t>
      </w:r>
      <w:r w:rsidR="00FF41D1"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policisë nga t</w:t>
      </w:r>
      <w:r w:rsidR="00FF41D1"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cilët 3 femra.</w:t>
      </w:r>
    </w:p>
    <w:p w14:paraId="7F3DBC74" w14:textId="31A802C1" w:rsidR="00CE73C0" w:rsidRPr="00BC3F88" w:rsidRDefault="00CE73C0">
      <w:pPr>
        <w:pStyle w:val="ListParagraph"/>
        <w:numPr>
          <w:ilvl w:val="0"/>
          <w:numId w:val="189"/>
        </w:numPr>
        <w:tabs>
          <w:tab w:val="left" w:pos="720"/>
        </w:tabs>
        <w:spacing w:after="0" w:line="240" w:lineRule="auto"/>
        <w:jc w:val="both"/>
        <w:rPr>
          <w:rFonts w:ascii="Times New Roman" w:eastAsia="Arial Unicode MS" w:hAnsi="Times New Roman" w:cs="Times New Roman"/>
          <w:bCs/>
          <w:sz w:val="24"/>
          <w:szCs w:val="24"/>
          <w:lang w:eastAsia="en-GB" w:bidi="en-US"/>
        </w:rPr>
      </w:pPr>
      <w:r w:rsidRPr="00BC3F88">
        <w:rPr>
          <w:rFonts w:ascii="Times New Roman" w:eastAsia="Arial Unicode MS" w:hAnsi="Times New Roman" w:cs="Times New Roman"/>
          <w:bCs/>
          <w:sz w:val="24"/>
          <w:szCs w:val="24"/>
          <w:lang w:eastAsia="en-GB" w:bidi="en-US"/>
        </w:rPr>
        <w:t>“Zhvillimi i kapaciteteve për përdorimin e të dhënave të bazuara në SOCTA në formulimin dhe monitorimin e strategjive”.</w:t>
      </w:r>
      <w:r w:rsidR="00FF41D1" w:rsidRPr="00BC3F88">
        <w:rPr>
          <w:rFonts w:ascii="Times New Roman" w:eastAsia="Arial Unicode MS" w:hAnsi="Times New Roman" w:cs="Times New Roman"/>
          <w:bCs/>
          <w:sz w:val="24"/>
          <w:szCs w:val="24"/>
          <w:lang w:eastAsia="en-GB" w:bidi="en-US"/>
        </w:rPr>
        <w:t xml:space="preserve"> </w:t>
      </w:r>
      <w:r w:rsidRPr="00BC3F88">
        <w:rPr>
          <w:rFonts w:ascii="Times New Roman" w:eastAsia="Arial Unicode MS" w:hAnsi="Times New Roman" w:cs="Times New Roman"/>
          <w:bCs/>
          <w:sz w:val="24"/>
          <w:szCs w:val="24"/>
          <w:lang w:eastAsia="en-GB" w:bidi="en-US"/>
        </w:rPr>
        <w:t>Organizuar nga</w:t>
      </w:r>
      <w:r w:rsidRPr="00BC3F88">
        <w:rPr>
          <w:rFonts w:ascii="Times New Roman" w:hAnsi="Times New Roman" w:cs="Times New Roman"/>
          <w:bCs/>
          <w:sz w:val="24"/>
          <w:szCs w:val="24"/>
        </w:rPr>
        <w:t xml:space="preserve"> </w:t>
      </w:r>
      <w:r w:rsidRPr="00BC3F88">
        <w:rPr>
          <w:rFonts w:ascii="Times New Roman" w:eastAsia="Arial Unicode MS" w:hAnsi="Times New Roman" w:cs="Times New Roman"/>
          <w:bCs/>
          <w:sz w:val="24"/>
          <w:szCs w:val="24"/>
          <w:lang w:eastAsia="en-GB" w:bidi="en-US"/>
        </w:rPr>
        <w:t>Projektit EU4L</w:t>
      </w:r>
      <w:r w:rsidR="00FF41D1" w:rsidRPr="00BC3F88">
        <w:rPr>
          <w:rFonts w:ascii="Times New Roman" w:eastAsia="Arial Unicode MS" w:hAnsi="Times New Roman" w:cs="Times New Roman"/>
          <w:bCs/>
          <w:sz w:val="24"/>
          <w:szCs w:val="24"/>
          <w:lang w:eastAsia="en-GB" w:bidi="en-US"/>
        </w:rPr>
        <w:t>E</w:t>
      </w:r>
      <w:r w:rsidRPr="00BC3F88">
        <w:rPr>
          <w:rFonts w:ascii="Times New Roman" w:eastAsia="Arial Unicode MS" w:hAnsi="Times New Roman" w:cs="Times New Roman"/>
          <w:bCs/>
          <w:sz w:val="24"/>
          <w:szCs w:val="24"/>
          <w:lang w:eastAsia="en-GB" w:bidi="en-US"/>
        </w:rPr>
        <w:t>A, n</w:t>
      </w:r>
      <w:r w:rsidR="00FF41D1"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w:t>
      </w:r>
      <w:r w:rsidR="00FF41D1" w:rsidRPr="00BC3F88">
        <w:rPr>
          <w:rFonts w:ascii="Times New Roman" w:eastAsia="Arial Unicode MS" w:hAnsi="Times New Roman" w:cs="Times New Roman"/>
          <w:bCs/>
          <w:sz w:val="24"/>
          <w:szCs w:val="24"/>
          <w:lang w:eastAsia="en-GB" w:bidi="en-US"/>
        </w:rPr>
        <w:t>bashkëpunim</w:t>
      </w:r>
      <w:r w:rsidRPr="00BC3F88">
        <w:rPr>
          <w:rFonts w:ascii="Times New Roman" w:eastAsia="Arial Unicode MS" w:hAnsi="Times New Roman" w:cs="Times New Roman"/>
          <w:bCs/>
          <w:sz w:val="24"/>
          <w:szCs w:val="24"/>
          <w:lang w:eastAsia="en-GB" w:bidi="en-US"/>
        </w:rPr>
        <w:t xml:space="preserve"> me </w:t>
      </w:r>
      <w:r w:rsidR="00FF41D1" w:rsidRPr="00BC3F88">
        <w:rPr>
          <w:rFonts w:ascii="Times New Roman" w:eastAsia="Arial Unicode MS" w:hAnsi="Times New Roman" w:cs="Times New Roman"/>
          <w:bCs/>
          <w:sz w:val="24"/>
          <w:szCs w:val="24"/>
          <w:lang w:eastAsia="en-GB" w:bidi="en-US"/>
        </w:rPr>
        <w:t>Policinë</w:t>
      </w:r>
      <w:r w:rsidRPr="00BC3F88">
        <w:rPr>
          <w:rFonts w:ascii="Times New Roman" w:eastAsia="Arial Unicode MS" w:hAnsi="Times New Roman" w:cs="Times New Roman"/>
          <w:bCs/>
          <w:sz w:val="24"/>
          <w:szCs w:val="24"/>
          <w:lang w:eastAsia="en-GB" w:bidi="en-US"/>
        </w:rPr>
        <w:t xml:space="preserve"> Italiane, </w:t>
      </w:r>
      <w:r w:rsidR="00FF41D1" w:rsidRPr="00BC3F88">
        <w:rPr>
          <w:rFonts w:ascii="Times New Roman" w:eastAsia="Arial Unicode MS" w:hAnsi="Times New Roman" w:cs="Times New Roman"/>
          <w:bCs/>
          <w:sz w:val="24"/>
          <w:szCs w:val="24"/>
          <w:lang w:eastAsia="en-GB" w:bidi="en-US"/>
        </w:rPr>
        <w:t>n</w:t>
      </w:r>
      <w:r w:rsidR="00D61B54"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Tiran</w:t>
      </w:r>
      <w:r w:rsidR="00D61B54" w:rsidRPr="00BC3F88">
        <w:rPr>
          <w:rFonts w:ascii="Times New Roman" w:eastAsia="Arial Unicode MS" w:hAnsi="Times New Roman" w:cs="Times New Roman"/>
          <w:bCs/>
          <w:sz w:val="24"/>
          <w:szCs w:val="24"/>
          <w:lang w:eastAsia="en-GB" w:bidi="en-US"/>
        </w:rPr>
        <w:t>ë</w:t>
      </w:r>
      <w:r w:rsidR="00FF41D1" w:rsidRPr="00BC3F88">
        <w:rPr>
          <w:rFonts w:ascii="Times New Roman" w:eastAsia="Arial Unicode MS" w:hAnsi="Times New Roman" w:cs="Times New Roman"/>
          <w:bCs/>
          <w:sz w:val="24"/>
          <w:szCs w:val="24"/>
          <w:lang w:eastAsia="en-GB" w:bidi="en-US"/>
        </w:rPr>
        <w:t>,</w:t>
      </w:r>
      <w:r w:rsidRPr="00BC3F88">
        <w:rPr>
          <w:rFonts w:ascii="Times New Roman" w:eastAsia="Arial Unicode MS" w:hAnsi="Times New Roman" w:cs="Times New Roman"/>
          <w:bCs/>
          <w:sz w:val="24"/>
          <w:szCs w:val="24"/>
          <w:lang w:eastAsia="en-GB" w:bidi="en-US"/>
        </w:rPr>
        <w:t xml:space="preserve"> me pjesëmarrjen e 8 </w:t>
      </w:r>
      <w:r w:rsidR="00FF41D1" w:rsidRPr="00BC3F88">
        <w:rPr>
          <w:rFonts w:ascii="Times New Roman" w:eastAsia="Arial Unicode MS" w:hAnsi="Times New Roman" w:cs="Times New Roman"/>
          <w:bCs/>
          <w:sz w:val="24"/>
          <w:szCs w:val="24"/>
          <w:lang w:eastAsia="en-GB" w:bidi="en-US"/>
        </w:rPr>
        <w:t>punonjësve</w:t>
      </w:r>
      <w:r w:rsidRPr="00BC3F88">
        <w:rPr>
          <w:rFonts w:ascii="Times New Roman" w:eastAsia="Arial Unicode MS" w:hAnsi="Times New Roman" w:cs="Times New Roman"/>
          <w:bCs/>
          <w:sz w:val="24"/>
          <w:szCs w:val="24"/>
          <w:lang w:eastAsia="en-GB" w:bidi="en-US"/>
        </w:rPr>
        <w:t xml:space="preserve"> t</w:t>
      </w:r>
      <w:r w:rsidR="00FF41D1"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policisë nga t</w:t>
      </w:r>
      <w:r w:rsidR="00FF41D1" w:rsidRPr="00BC3F88">
        <w:rPr>
          <w:rFonts w:ascii="Times New Roman" w:eastAsia="Arial Unicode MS" w:hAnsi="Times New Roman" w:cs="Times New Roman"/>
          <w:bCs/>
          <w:sz w:val="24"/>
          <w:szCs w:val="24"/>
          <w:lang w:eastAsia="en-GB" w:bidi="en-US"/>
        </w:rPr>
        <w:t xml:space="preserve">ë </w:t>
      </w:r>
      <w:r w:rsidRPr="00BC3F88">
        <w:rPr>
          <w:rFonts w:ascii="Times New Roman" w:eastAsia="Arial Unicode MS" w:hAnsi="Times New Roman" w:cs="Times New Roman"/>
          <w:bCs/>
          <w:sz w:val="24"/>
          <w:szCs w:val="24"/>
          <w:lang w:eastAsia="en-GB" w:bidi="en-US"/>
        </w:rPr>
        <w:t>cilët 5 femra.</w:t>
      </w:r>
    </w:p>
    <w:p w14:paraId="374A73D6" w14:textId="707EDBFC" w:rsidR="00CE73C0" w:rsidRPr="00BC3F88" w:rsidRDefault="00CE73C0">
      <w:pPr>
        <w:pStyle w:val="ListParagraph"/>
        <w:numPr>
          <w:ilvl w:val="0"/>
          <w:numId w:val="189"/>
        </w:numPr>
        <w:tabs>
          <w:tab w:val="left" w:pos="720"/>
        </w:tabs>
        <w:spacing w:after="0" w:line="240" w:lineRule="auto"/>
        <w:jc w:val="both"/>
        <w:rPr>
          <w:rFonts w:ascii="Times New Roman" w:eastAsia="Arial Unicode MS" w:hAnsi="Times New Roman" w:cs="Times New Roman"/>
          <w:bCs/>
          <w:sz w:val="24"/>
          <w:szCs w:val="24"/>
          <w:lang w:eastAsia="en-GB" w:bidi="en-US"/>
        </w:rPr>
      </w:pPr>
      <w:r w:rsidRPr="00BC3F88">
        <w:rPr>
          <w:rFonts w:ascii="Times New Roman" w:eastAsia="Arial Unicode MS" w:hAnsi="Times New Roman" w:cs="Times New Roman"/>
          <w:bCs/>
          <w:sz w:val="24"/>
          <w:szCs w:val="24"/>
          <w:lang w:eastAsia="en-GB" w:bidi="en-US"/>
        </w:rPr>
        <w:t>“Mbi trafikimin e objekteve të trashëgimisë kulturore”.</w:t>
      </w:r>
      <w:r w:rsidR="00FF41D1" w:rsidRPr="00BC3F88">
        <w:rPr>
          <w:rFonts w:ascii="Times New Roman" w:eastAsia="Arial Unicode MS" w:hAnsi="Times New Roman" w:cs="Times New Roman"/>
          <w:bCs/>
          <w:sz w:val="24"/>
          <w:szCs w:val="24"/>
          <w:lang w:eastAsia="en-GB" w:bidi="en-US"/>
        </w:rPr>
        <w:t xml:space="preserve"> </w:t>
      </w:r>
      <w:r w:rsidRPr="00BC3F88">
        <w:rPr>
          <w:rFonts w:ascii="Times New Roman" w:eastAsia="Arial Unicode MS" w:hAnsi="Times New Roman" w:cs="Times New Roman"/>
          <w:bCs/>
          <w:sz w:val="24"/>
          <w:szCs w:val="24"/>
          <w:lang w:eastAsia="en-GB" w:bidi="en-US"/>
        </w:rPr>
        <w:t>Organizuar nga</w:t>
      </w:r>
      <w:r w:rsidRPr="00BC3F88">
        <w:rPr>
          <w:rFonts w:ascii="Times New Roman" w:hAnsi="Times New Roman" w:cs="Times New Roman"/>
          <w:bCs/>
          <w:sz w:val="24"/>
          <w:szCs w:val="24"/>
        </w:rPr>
        <w:t xml:space="preserve"> </w:t>
      </w:r>
      <w:r w:rsidRPr="00BC3F88">
        <w:rPr>
          <w:rFonts w:ascii="Times New Roman" w:eastAsia="Arial Unicode MS" w:hAnsi="Times New Roman" w:cs="Times New Roman"/>
          <w:bCs/>
          <w:sz w:val="24"/>
          <w:szCs w:val="24"/>
          <w:lang w:eastAsia="en-GB" w:bidi="en-US"/>
        </w:rPr>
        <w:t>Departamenti i Shtetit të SHBA</w:t>
      </w:r>
      <w:r w:rsidR="00FF41D1" w:rsidRPr="00BC3F88">
        <w:rPr>
          <w:rFonts w:ascii="Times New Roman" w:eastAsia="Arial Unicode MS" w:hAnsi="Times New Roman" w:cs="Times New Roman"/>
          <w:bCs/>
          <w:sz w:val="24"/>
          <w:szCs w:val="24"/>
          <w:lang w:eastAsia="en-GB" w:bidi="en-US"/>
        </w:rPr>
        <w:t>,</w:t>
      </w:r>
      <w:r w:rsidRPr="00BC3F88">
        <w:rPr>
          <w:rFonts w:ascii="Times New Roman" w:eastAsia="Arial Unicode MS" w:hAnsi="Times New Roman" w:cs="Times New Roman"/>
          <w:bCs/>
          <w:sz w:val="24"/>
          <w:szCs w:val="24"/>
          <w:lang w:eastAsia="en-GB" w:bidi="en-US"/>
        </w:rPr>
        <w:t xml:space="preserve"> n</w:t>
      </w:r>
      <w:r w:rsidR="00FF41D1"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w:t>
      </w:r>
      <w:proofErr w:type="spellStart"/>
      <w:r w:rsidRPr="00BC3F88">
        <w:rPr>
          <w:rFonts w:ascii="Times New Roman" w:eastAsia="Arial Unicode MS" w:hAnsi="Times New Roman" w:cs="Times New Roman"/>
          <w:bCs/>
          <w:sz w:val="24"/>
          <w:szCs w:val="24"/>
          <w:lang w:eastAsia="en-GB" w:bidi="en-US"/>
        </w:rPr>
        <w:t>Apllonia</w:t>
      </w:r>
      <w:proofErr w:type="spellEnd"/>
      <w:r w:rsidRPr="00BC3F88">
        <w:rPr>
          <w:rFonts w:ascii="Times New Roman" w:eastAsia="Arial Unicode MS" w:hAnsi="Times New Roman" w:cs="Times New Roman"/>
          <w:bCs/>
          <w:sz w:val="24"/>
          <w:szCs w:val="24"/>
          <w:lang w:eastAsia="en-GB" w:bidi="en-US"/>
        </w:rPr>
        <w:t xml:space="preserve"> Fier</w:t>
      </w:r>
      <w:r w:rsidR="00FF41D1" w:rsidRPr="00BC3F88">
        <w:rPr>
          <w:rFonts w:ascii="Times New Roman" w:eastAsia="Arial Unicode MS" w:hAnsi="Times New Roman" w:cs="Times New Roman"/>
          <w:bCs/>
          <w:sz w:val="24"/>
          <w:szCs w:val="24"/>
          <w:lang w:eastAsia="en-GB" w:bidi="en-US"/>
        </w:rPr>
        <w:t>,</w:t>
      </w:r>
      <w:r w:rsidRPr="00BC3F88">
        <w:rPr>
          <w:rFonts w:ascii="Times New Roman" w:eastAsia="Arial Unicode MS" w:hAnsi="Times New Roman" w:cs="Times New Roman"/>
          <w:bCs/>
          <w:sz w:val="24"/>
          <w:szCs w:val="24"/>
          <w:lang w:eastAsia="en-GB" w:bidi="en-US"/>
        </w:rPr>
        <w:t xml:space="preserve"> me pjesëmarrjen e 12 </w:t>
      </w:r>
      <w:r w:rsidR="00FF41D1" w:rsidRPr="00BC3F88">
        <w:rPr>
          <w:rFonts w:ascii="Times New Roman" w:eastAsia="Arial Unicode MS" w:hAnsi="Times New Roman" w:cs="Times New Roman"/>
          <w:bCs/>
          <w:sz w:val="24"/>
          <w:szCs w:val="24"/>
          <w:lang w:eastAsia="en-GB" w:bidi="en-US"/>
        </w:rPr>
        <w:t>punonjësve</w:t>
      </w:r>
      <w:r w:rsidRPr="00BC3F88">
        <w:rPr>
          <w:rFonts w:ascii="Times New Roman" w:eastAsia="Arial Unicode MS" w:hAnsi="Times New Roman" w:cs="Times New Roman"/>
          <w:bCs/>
          <w:sz w:val="24"/>
          <w:szCs w:val="24"/>
          <w:lang w:eastAsia="en-GB" w:bidi="en-US"/>
        </w:rPr>
        <w:t xml:space="preserve"> t</w:t>
      </w:r>
      <w:r w:rsidR="00FF41D1"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policisë.</w:t>
      </w:r>
    </w:p>
    <w:p w14:paraId="5267132A" w14:textId="1D6D861E" w:rsidR="00CE73C0" w:rsidRPr="00BC3F88" w:rsidRDefault="00CE73C0">
      <w:pPr>
        <w:pStyle w:val="ListParagraph"/>
        <w:numPr>
          <w:ilvl w:val="0"/>
          <w:numId w:val="189"/>
        </w:numPr>
        <w:tabs>
          <w:tab w:val="left" w:pos="720"/>
        </w:tabs>
        <w:spacing w:after="0" w:line="240" w:lineRule="auto"/>
        <w:jc w:val="both"/>
        <w:rPr>
          <w:rFonts w:ascii="Times New Roman" w:eastAsia="Arial Unicode MS" w:hAnsi="Times New Roman" w:cs="Times New Roman"/>
          <w:bCs/>
          <w:sz w:val="24"/>
          <w:szCs w:val="24"/>
          <w:lang w:eastAsia="en-GB" w:bidi="en-US"/>
        </w:rPr>
      </w:pPr>
      <w:r w:rsidRPr="00BC3F88">
        <w:rPr>
          <w:rFonts w:ascii="Times New Roman" w:eastAsia="Arial Unicode MS" w:hAnsi="Times New Roman" w:cs="Times New Roman"/>
          <w:bCs/>
          <w:sz w:val="24"/>
          <w:szCs w:val="24"/>
          <w:lang w:eastAsia="en-GB" w:bidi="en-US"/>
        </w:rPr>
        <w:t xml:space="preserve">“Hetimi i krimit </w:t>
      </w:r>
      <w:proofErr w:type="spellStart"/>
      <w:r w:rsidRPr="00BC3F88">
        <w:rPr>
          <w:rFonts w:ascii="Times New Roman" w:eastAsia="Arial Unicode MS" w:hAnsi="Times New Roman" w:cs="Times New Roman"/>
          <w:bCs/>
          <w:sz w:val="24"/>
          <w:szCs w:val="24"/>
          <w:lang w:eastAsia="en-GB" w:bidi="en-US"/>
        </w:rPr>
        <w:t>transnacional</w:t>
      </w:r>
      <w:proofErr w:type="spellEnd"/>
      <w:r w:rsidRPr="00BC3F88">
        <w:rPr>
          <w:rFonts w:ascii="Times New Roman" w:eastAsia="Arial Unicode MS" w:hAnsi="Times New Roman" w:cs="Times New Roman"/>
          <w:bCs/>
          <w:sz w:val="24"/>
          <w:szCs w:val="24"/>
          <w:lang w:eastAsia="en-GB" w:bidi="en-US"/>
        </w:rPr>
        <w:t xml:space="preserve"> dhe pastrimit të parave”.</w:t>
      </w:r>
      <w:r w:rsidR="00FF41D1" w:rsidRPr="00BC3F88">
        <w:rPr>
          <w:rFonts w:ascii="Times New Roman" w:eastAsia="Arial Unicode MS" w:hAnsi="Times New Roman" w:cs="Times New Roman"/>
          <w:bCs/>
          <w:sz w:val="24"/>
          <w:szCs w:val="24"/>
          <w:lang w:eastAsia="en-GB" w:bidi="en-US"/>
        </w:rPr>
        <w:t xml:space="preserve"> </w:t>
      </w:r>
      <w:r w:rsidRPr="00BC3F88">
        <w:rPr>
          <w:rFonts w:ascii="Times New Roman" w:eastAsia="Arial Unicode MS" w:hAnsi="Times New Roman" w:cs="Times New Roman"/>
          <w:bCs/>
          <w:sz w:val="24"/>
          <w:szCs w:val="24"/>
          <w:lang w:eastAsia="en-GB" w:bidi="en-US"/>
        </w:rPr>
        <w:t>Organizuar nga</w:t>
      </w:r>
      <w:r w:rsidRPr="00BC3F88">
        <w:rPr>
          <w:rFonts w:ascii="Times New Roman" w:hAnsi="Times New Roman" w:cs="Times New Roman"/>
          <w:bCs/>
          <w:sz w:val="24"/>
          <w:szCs w:val="24"/>
        </w:rPr>
        <w:t xml:space="preserve"> </w:t>
      </w:r>
      <w:r w:rsidRPr="00BC3F88">
        <w:rPr>
          <w:rFonts w:ascii="Times New Roman" w:eastAsia="Arial Unicode MS" w:hAnsi="Times New Roman" w:cs="Times New Roman"/>
          <w:bCs/>
          <w:sz w:val="24"/>
          <w:szCs w:val="24"/>
          <w:lang w:eastAsia="en-GB" w:bidi="en-US"/>
        </w:rPr>
        <w:t xml:space="preserve">Departamenti Amerikan të Drejtësisë për Zhvillimin, Asistencën dhe Trajnimin </w:t>
      </w:r>
      <w:proofErr w:type="spellStart"/>
      <w:r w:rsidRPr="00BC3F88">
        <w:rPr>
          <w:rFonts w:ascii="Times New Roman" w:eastAsia="Arial Unicode MS" w:hAnsi="Times New Roman" w:cs="Times New Roman"/>
          <w:bCs/>
          <w:sz w:val="24"/>
          <w:szCs w:val="24"/>
          <w:lang w:eastAsia="en-GB" w:bidi="en-US"/>
        </w:rPr>
        <w:t>Prokurorial</w:t>
      </w:r>
      <w:proofErr w:type="spellEnd"/>
      <w:r w:rsidRPr="00BC3F88">
        <w:rPr>
          <w:rFonts w:ascii="Times New Roman" w:eastAsia="Arial Unicode MS" w:hAnsi="Times New Roman" w:cs="Times New Roman"/>
          <w:bCs/>
          <w:sz w:val="24"/>
          <w:szCs w:val="24"/>
          <w:lang w:eastAsia="en-GB" w:bidi="en-US"/>
        </w:rPr>
        <w:t xml:space="preserve"> (OPDAT)-SHBA, n</w:t>
      </w:r>
      <w:r w:rsidR="00B37B9F"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w:t>
      </w:r>
      <w:r w:rsidR="00B37B9F" w:rsidRPr="00BC3F88">
        <w:rPr>
          <w:rFonts w:ascii="Times New Roman" w:eastAsia="Arial Unicode MS" w:hAnsi="Times New Roman" w:cs="Times New Roman"/>
          <w:bCs/>
          <w:sz w:val="24"/>
          <w:szCs w:val="24"/>
          <w:lang w:eastAsia="en-GB" w:bidi="en-US"/>
        </w:rPr>
        <w:t>Durrës,</w:t>
      </w:r>
      <w:r w:rsidRPr="00BC3F88">
        <w:rPr>
          <w:rFonts w:ascii="Times New Roman" w:eastAsia="Arial Unicode MS" w:hAnsi="Times New Roman" w:cs="Times New Roman"/>
          <w:bCs/>
          <w:sz w:val="24"/>
          <w:szCs w:val="24"/>
          <w:lang w:eastAsia="en-GB" w:bidi="en-US"/>
        </w:rPr>
        <w:t xml:space="preserve"> me pjesëmarrjen e 2 </w:t>
      </w:r>
      <w:r w:rsidR="00B37B9F" w:rsidRPr="00BC3F88">
        <w:rPr>
          <w:rFonts w:ascii="Times New Roman" w:eastAsia="Arial Unicode MS" w:hAnsi="Times New Roman" w:cs="Times New Roman"/>
          <w:bCs/>
          <w:sz w:val="24"/>
          <w:szCs w:val="24"/>
          <w:lang w:eastAsia="en-GB" w:bidi="en-US"/>
        </w:rPr>
        <w:t>punonjësve</w:t>
      </w:r>
      <w:r w:rsidRPr="00BC3F88">
        <w:rPr>
          <w:rFonts w:ascii="Times New Roman" w:eastAsia="Arial Unicode MS" w:hAnsi="Times New Roman" w:cs="Times New Roman"/>
          <w:bCs/>
          <w:sz w:val="24"/>
          <w:szCs w:val="24"/>
          <w:lang w:eastAsia="en-GB" w:bidi="en-US"/>
        </w:rPr>
        <w:t xml:space="preserve"> t</w:t>
      </w:r>
      <w:r w:rsidR="00B37B9F"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policisë nga t</w:t>
      </w:r>
      <w:r w:rsidR="00B37B9F"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cilët 2 femra.</w:t>
      </w:r>
    </w:p>
    <w:p w14:paraId="4035FB3D" w14:textId="2CB74711" w:rsidR="00CE73C0" w:rsidRPr="00BC3F88" w:rsidRDefault="00CE73C0">
      <w:pPr>
        <w:pStyle w:val="ListParagraph"/>
        <w:numPr>
          <w:ilvl w:val="0"/>
          <w:numId w:val="189"/>
        </w:numPr>
        <w:tabs>
          <w:tab w:val="left" w:pos="720"/>
        </w:tabs>
        <w:spacing w:after="0" w:line="240" w:lineRule="auto"/>
        <w:jc w:val="both"/>
        <w:rPr>
          <w:rFonts w:ascii="Times New Roman" w:eastAsia="Arial Unicode MS" w:hAnsi="Times New Roman" w:cs="Times New Roman"/>
          <w:bCs/>
          <w:sz w:val="24"/>
          <w:szCs w:val="24"/>
          <w:lang w:eastAsia="en-GB" w:bidi="en-US"/>
        </w:rPr>
      </w:pPr>
      <w:r w:rsidRPr="00BC3F88">
        <w:rPr>
          <w:rFonts w:ascii="Times New Roman" w:eastAsia="Arial Unicode MS" w:hAnsi="Times New Roman" w:cs="Times New Roman"/>
          <w:bCs/>
          <w:sz w:val="24"/>
          <w:szCs w:val="24"/>
          <w:lang w:eastAsia="en-GB" w:bidi="en-US"/>
        </w:rPr>
        <w:t>“Sekuestrimi  i provave materiale”.</w:t>
      </w:r>
      <w:r w:rsidR="00B37B9F" w:rsidRPr="00BC3F88">
        <w:rPr>
          <w:rFonts w:ascii="Times New Roman" w:eastAsia="Arial Unicode MS" w:hAnsi="Times New Roman" w:cs="Times New Roman"/>
          <w:bCs/>
          <w:sz w:val="24"/>
          <w:szCs w:val="24"/>
          <w:lang w:eastAsia="en-GB" w:bidi="en-US"/>
        </w:rPr>
        <w:t xml:space="preserve"> </w:t>
      </w:r>
      <w:r w:rsidRPr="00BC3F88">
        <w:rPr>
          <w:rFonts w:ascii="Times New Roman" w:eastAsia="Arial Unicode MS" w:hAnsi="Times New Roman" w:cs="Times New Roman"/>
          <w:bCs/>
          <w:sz w:val="24"/>
          <w:szCs w:val="24"/>
          <w:lang w:eastAsia="en-GB" w:bidi="en-US"/>
        </w:rPr>
        <w:t>Organizuar nga</w:t>
      </w:r>
      <w:r w:rsidRPr="00BC3F88">
        <w:rPr>
          <w:rFonts w:ascii="Times New Roman" w:hAnsi="Times New Roman" w:cs="Times New Roman"/>
          <w:bCs/>
          <w:sz w:val="24"/>
          <w:szCs w:val="24"/>
        </w:rPr>
        <w:t xml:space="preserve"> </w:t>
      </w:r>
      <w:r w:rsidRPr="00BC3F88">
        <w:rPr>
          <w:rFonts w:ascii="Times New Roman" w:eastAsia="Arial Unicode MS" w:hAnsi="Times New Roman" w:cs="Times New Roman"/>
          <w:bCs/>
          <w:sz w:val="24"/>
          <w:szCs w:val="24"/>
          <w:lang w:eastAsia="en-GB" w:bidi="en-US"/>
        </w:rPr>
        <w:t>Departamentit Amerikan të Shtetit-SHBA, n</w:t>
      </w:r>
      <w:r w:rsidR="00B37B9F"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Tiran</w:t>
      </w:r>
      <w:r w:rsidR="00B37B9F"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me pjesëmarrjen e 16 </w:t>
      </w:r>
      <w:r w:rsidR="00B37B9F" w:rsidRPr="00BC3F88">
        <w:rPr>
          <w:rFonts w:ascii="Times New Roman" w:eastAsia="Arial Unicode MS" w:hAnsi="Times New Roman" w:cs="Times New Roman"/>
          <w:bCs/>
          <w:sz w:val="24"/>
          <w:szCs w:val="24"/>
          <w:lang w:eastAsia="en-GB" w:bidi="en-US"/>
        </w:rPr>
        <w:t>punonjësve</w:t>
      </w:r>
      <w:r w:rsidRPr="00BC3F88">
        <w:rPr>
          <w:rFonts w:ascii="Times New Roman" w:eastAsia="Arial Unicode MS" w:hAnsi="Times New Roman" w:cs="Times New Roman"/>
          <w:bCs/>
          <w:sz w:val="24"/>
          <w:szCs w:val="24"/>
          <w:lang w:eastAsia="en-GB" w:bidi="en-US"/>
        </w:rPr>
        <w:t xml:space="preserve"> t</w:t>
      </w:r>
      <w:r w:rsidR="00B37B9F"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policisë nga t</w:t>
      </w:r>
      <w:r w:rsidR="00B37B9F"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cilët 5 femra.</w:t>
      </w:r>
    </w:p>
    <w:p w14:paraId="3F8BE961" w14:textId="3404D2F6" w:rsidR="00CE73C0" w:rsidRPr="00BC3F88" w:rsidRDefault="00CE73C0">
      <w:pPr>
        <w:pStyle w:val="ListParagraph"/>
        <w:numPr>
          <w:ilvl w:val="0"/>
          <w:numId w:val="189"/>
        </w:numPr>
        <w:tabs>
          <w:tab w:val="left" w:pos="720"/>
        </w:tabs>
        <w:spacing w:after="0" w:line="240" w:lineRule="auto"/>
        <w:jc w:val="both"/>
        <w:rPr>
          <w:rFonts w:ascii="Times New Roman" w:eastAsia="Arial Unicode MS" w:hAnsi="Times New Roman" w:cs="Times New Roman"/>
          <w:bCs/>
          <w:sz w:val="24"/>
          <w:szCs w:val="24"/>
          <w:lang w:eastAsia="en-GB" w:bidi="en-US"/>
        </w:rPr>
      </w:pPr>
      <w:r w:rsidRPr="00BC3F88">
        <w:rPr>
          <w:rFonts w:ascii="Times New Roman" w:eastAsia="Arial Unicode MS" w:hAnsi="Times New Roman" w:cs="Times New Roman"/>
          <w:bCs/>
          <w:sz w:val="24"/>
          <w:szCs w:val="24"/>
          <w:lang w:eastAsia="en-GB" w:bidi="en-US"/>
        </w:rPr>
        <w:t>“Pastrimi i produkteve të veprës penale, veçoritë e hetimit të kësaj vepre penale, krahasuar me ligjin nr.10192, datë 03.12.2009, i ndryshuar”.</w:t>
      </w:r>
      <w:r w:rsidR="00B37B9F" w:rsidRPr="00BC3F88">
        <w:rPr>
          <w:rFonts w:ascii="Times New Roman" w:eastAsia="Arial Unicode MS" w:hAnsi="Times New Roman" w:cs="Times New Roman"/>
          <w:bCs/>
          <w:sz w:val="24"/>
          <w:szCs w:val="24"/>
          <w:lang w:eastAsia="en-GB" w:bidi="en-US"/>
        </w:rPr>
        <w:t xml:space="preserve"> </w:t>
      </w:r>
      <w:r w:rsidRPr="00BC3F88">
        <w:rPr>
          <w:rFonts w:ascii="Times New Roman" w:eastAsia="Arial Unicode MS" w:hAnsi="Times New Roman" w:cs="Times New Roman"/>
          <w:bCs/>
          <w:sz w:val="24"/>
          <w:szCs w:val="24"/>
          <w:lang w:eastAsia="en-GB" w:bidi="en-US"/>
        </w:rPr>
        <w:t>Organizuar nga</w:t>
      </w:r>
      <w:r w:rsidRPr="00BC3F88">
        <w:rPr>
          <w:rFonts w:ascii="Times New Roman" w:hAnsi="Times New Roman" w:cs="Times New Roman"/>
          <w:bCs/>
          <w:sz w:val="24"/>
          <w:szCs w:val="24"/>
        </w:rPr>
        <w:t xml:space="preserve"> </w:t>
      </w:r>
      <w:r w:rsidRPr="00BC3F88">
        <w:rPr>
          <w:rFonts w:ascii="Times New Roman" w:eastAsia="Arial Unicode MS" w:hAnsi="Times New Roman" w:cs="Times New Roman"/>
          <w:bCs/>
          <w:sz w:val="24"/>
          <w:szCs w:val="24"/>
          <w:lang w:eastAsia="en-GB" w:bidi="en-US"/>
        </w:rPr>
        <w:t>Drejtoria për Hetimin e Krimeve Ekonomike e Financiare në DPK</w:t>
      </w:r>
      <w:r w:rsidR="00B37B9F" w:rsidRPr="00BC3F88">
        <w:rPr>
          <w:rFonts w:ascii="Times New Roman" w:eastAsia="Arial Unicode MS" w:hAnsi="Times New Roman" w:cs="Times New Roman"/>
          <w:bCs/>
          <w:sz w:val="24"/>
          <w:szCs w:val="24"/>
          <w:lang w:eastAsia="en-GB" w:bidi="en-US"/>
        </w:rPr>
        <w:t>,</w:t>
      </w:r>
      <w:r w:rsidRPr="00BC3F88">
        <w:rPr>
          <w:rFonts w:ascii="Times New Roman" w:eastAsia="Arial Unicode MS" w:hAnsi="Times New Roman" w:cs="Times New Roman"/>
          <w:bCs/>
          <w:sz w:val="24"/>
          <w:szCs w:val="24"/>
          <w:lang w:eastAsia="en-GB" w:bidi="en-US"/>
        </w:rPr>
        <w:t xml:space="preserve"> n</w:t>
      </w:r>
      <w:r w:rsidR="00B37B9F"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Tiran</w:t>
      </w:r>
      <w:r w:rsidR="00B37B9F"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me pjesëmarrjen e 35 </w:t>
      </w:r>
      <w:r w:rsidR="00B37B9F" w:rsidRPr="00BC3F88">
        <w:rPr>
          <w:rFonts w:ascii="Times New Roman" w:eastAsia="Arial Unicode MS" w:hAnsi="Times New Roman" w:cs="Times New Roman"/>
          <w:bCs/>
          <w:sz w:val="24"/>
          <w:szCs w:val="24"/>
          <w:lang w:eastAsia="en-GB" w:bidi="en-US"/>
        </w:rPr>
        <w:t>punonjësve</w:t>
      </w:r>
      <w:r w:rsidRPr="00BC3F88">
        <w:rPr>
          <w:rFonts w:ascii="Times New Roman" w:eastAsia="Arial Unicode MS" w:hAnsi="Times New Roman" w:cs="Times New Roman"/>
          <w:bCs/>
          <w:sz w:val="24"/>
          <w:szCs w:val="24"/>
          <w:lang w:eastAsia="en-GB" w:bidi="en-US"/>
        </w:rPr>
        <w:t xml:space="preserve"> t</w:t>
      </w:r>
      <w:r w:rsidR="00B37B9F"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policisë nga t</w:t>
      </w:r>
      <w:r w:rsidR="00B37B9F"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cilët 6 femra.</w:t>
      </w:r>
    </w:p>
    <w:p w14:paraId="0B153EA2" w14:textId="70966DCC" w:rsidR="00CE73C0" w:rsidRPr="00BC3F88" w:rsidRDefault="00CE73C0">
      <w:pPr>
        <w:pStyle w:val="ListParagraph"/>
        <w:numPr>
          <w:ilvl w:val="0"/>
          <w:numId w:val="189"/>
        </w:numPr>
        <w:tabs>
          <w:tab w:val="left" w:pos="720"/>
        </w:tabs>
        <w:spacing w:after="0" w:line="240" w:lineRule="auto"/>
        <w:jc w:val="both"/>
        <w:rPr>
          <w:rFonts w:ascii="Times New Roman" w:eastAsia="Arial Unicode MS" w:hAnsi="Times New Roman" w:cs="Times New Roman"/>
          <w:bCs/>
          <w:sz w:val="24"/>
          <w:szCs w:val="24"/>
          <w:lang w:eastAsia="en-GB" w:bidi="en-US"/>
        </w:rPr>
      </w:pPr>
      <w:r w:rsidRPr="00BC3F88">
        <w:rPr>
          <w:rFonts w:ascii="Times New Roman" w:eastAsia="Arial Unicode MS" w:hAnsi="Times New Roman" w:cs="Times New Roman"/>
          <w:bCs/>
          <w:sz w:val="24"/>
          <w:szCs w:val="24"/>
          <w:lang w:eastAsia="en-GB" w:bidi="en-US"/>
        </w:rPr>
        <w:t xml:space="preserve">“Hetimet financiare </w:t>
      </w:r>
      <w:proofErr w:type="spellStart"/>
      <w:r w:rsidRPr="00BC3F88">
        <w:rPr>
          <w:rFonts w:ascii="Times New Roman" w:eastAsia="Arial Unicode MS" w:hAnsi="Times New Roman" w:cs="Times New Roman"/>
          <w:bCs/>
          <w:sz w:val="24"/>
          <w:szCs w:val="24"/>
          <w:lang w:eastAsia="en-GB" w:bidi="en-US"/>
        </w:rPr>
        <w:t>proaktive</w:t>
      </w:r>
      <w:proofErr w:type="spellEnd"/>
      <w:r w:rsidRPr="00BC3F88">
        <w:rPr>
          <w:rFonts w:ascii="Times New Roman" w:eastAsia="Arial Unicode MS" w:hAnsi="Times New Roman" w:cs="Times New Roman"/>
          <w:bCs/>
          <w:sz w:val="24"/>
          <w:szCs w:val="24"/>
          <w:lang w:eastAsia="en-GB" w:bidi="en-US"/>
        </w:rPr>
        <w:t xml:space="preserve"> të rasteve komplekse të pastrimit të parave”.</w:t>
      </w:r>
      <w:r w:rsidR="00B37B9F" w:rsidRPr="00BC3F88">
        <w:rPr>
          <w:rFonts w:ascii="Times New Roman" w:eastAsia="Arial Unicode MS" w:hAnsi="Times New Roman" w:cs="Times New Roman"/>
          <w:bCs/>
          <w:sz w:val="24"/>
          <w:szCs w:val="24"/>
          <w:lang w:eastAsia="en-GB" w:bidi="en-US"/>
        </w:rPr>
        <w:t xml:space="preserve"> </w:t>
      </w:r>
      <w:r w:rsidRPr="00BC3F88">
        <w:rPr>
          <w:rFonts w:ascii="Times New Roman" w:eastAsia="Arial Unicode MS" w:hAnsi="Times New Roman" w:cs="Times New Roman"/>
          <w:bCs/>
          <w:sz w:val="24"/>
          <w:szCs w:val="24"/>
          <w:lang w:eastAsia="en-GB" w:bidi="en-US"/>
        </w:rPr>
        <w:t>Organizuar nga</w:t>
      </w:r>
      <w:r w:rsidRPr="00BC3F88">
        <w:rPr>
          <w:rFonts w:ascii="Times New Roman" w:hAnsi="Times New Roman" w:cs="Times New Roman"/>
          <w:bCs/>
          <w:sz w:val="24"/>
          <w:szCs w:val="24"/>
        </w:rPr>
        <w:t xml:space="preserve"> </w:t>
      </w:r>
      <w:r w:rsidRPr="00BC3F88">
        <w:rPr>
          <w:rFonts w:ascii="Times New Roman" w:eastAsia="Arial Unicode MS" w:hAnsi="Times New Roman" w:cs="Times New Roman"/>
          <w:bCs/>
          <w:sz w:val="24"/>
          <w:szCs w:val="24"/>
          <w:lang w:eastAsia="en-GB" w:bidi="en-US"/>
        </w:rPr>
        <w:t>Zyra e Këshillit të Evropës</w:t>
      </w:r>
      <w:r w:rsidR="00B37B9F" w:rsidRPr="00BC3F88">
        <w:rPr>
          <w:rFonts w:ascii="Times New Roman" w:eastAsia="Arial Unicode MS" w:hAnsi="Times New Roman" w:cs="Times New Roman"/>
          <w:bCs/>
          <w:sz w:val="24"/>
          <w:szCs w:val="24"/>
          <w:lang w:eastAsia="en-GB" w:bidi="en-US"/>
        </w:rPr>
        <w:t xml:space="preserve"> </w:t>
      </w:r>
      <w:r w:rsidRPr="00BC3F88">
        <w:rPr>
          <w:rFonts w:ascii="Times New Roman" w:eastAsia="Arial Unicode MS" w:hAnsi="Times New Roman" w:cs="Times New Roman"/>
          <w:bCs/>
          <w:sz w:val="24"/>
          <w:szCs w:val="24"/>
          <w:lang w:eastAsia="en-GB" w:bidi="en-US"/>
        </w:rPr>
        <w:t>në Tiranë</w:t>
      </w:r>
      <w:r w:rsidR="00B37B9F" w:rsidRPr="00BC3F88">
        <w:rPr>
          <w:rFonts w:ascii="Times New Roman" w:eastAsia="Arial Unicode MS" w:hAnsi="Times New Roman" w:cs="Times New Roman"/>
          <w:bCs/>
          <w:sz w:val="24"/>
          <w:szCs w:val="24"/>
          <w:lang w:eastAsia="en-GB" w:bidi="en-US"/>
        </w:rPr>
        <w:t>,</w:t>
      </w:r>
      <w:r w:rsidRPr="00BC3F88">
        <w:rPr>
          <w:rFonts w:ascii="Times New Roman" w:eastAsia="Arial Unicode MS" w:hAnsi="Times New Roman" w:cs="Times New Roman"/>
          <w:bCs/>
          <w:sz w:val="24"/>
          <w:szCs w:val="24"/>
          <w:lang w:eastAsia="en-GB" w:bidi="en-US"/>
        </w:rPr>
        <w:t xml:space="preserve"> </w:t>
      </w:r>
      <w:r w:rsidR="00B37B9F" w:rsidRPr="00BC3F88">
        <w:rPr>
          <w:rFonts w:ascii="Times New Roman" w:eastAsia="Arial Unicode MS" w:hAnsi="Times New Roman" w:cs="Times New Roman"/>
          <w:bCs/>
          <w:sz w:val="24"/>
          <w:szCs w:val="24"/>
          <w:lang w:eastAsia="en-GB" w:bidi="en-US"/>
        </w:rPr>
        <w:t>u zhvillua në Vlorë,</w:t>
      </w:r>
      <w:r w:rsidRPr="00BC3F88">
        <w:rPr>
          <w:rFonts w:ascii="Times New Roman" w:eastAsia="Arial Unicode MS" w:hAnsi="Times New Roman" w:cs="Times New Roman"/>
          <w:bCs/>
          <w:sz w:val="24"/>
          <w:szCs w:val="24"/>
          <w:lang w:eastAsia="en-GB" w:bidi="en-US"/>
        </w:rPr>
        <w:t xml:space="preserve"> me pjesëmarrjen e 5 </w:t>
      </w:r>
      <w:r w:rsidR="00B37B9F" w:rsidRPr="00BC3F88">
        <w:rPr>
          <w:rFonts w:ascii="Times New Roman" w:eastAsia="Arial Unicode MS" w:hAnsi="Times New Roman" w:cs="Times New Roman"/>
          <w:bCs/>
          <w:sz w:val="24"/>
          <w:szCs w:val="24"/>
          <w:lang w:eastAsia="en-GB" w:bidi="en-US"/>
        </w:rPr>
        <w:t>punonjësve</w:t>
      </w:r>
      <w:r w:rsidRPr="00BC3F88">
        <w:rPr>
          <w:rFonts w:ascii="Times New Roman" w:eastAsia="Arial Unicode MS" w:hAnsi="Times New Roman" w:cs="Times New Roman"/>
          <w:bCs/>
          <w:sz w:val="24"/>
          <w:szCs w:val="24"/>
          <w:lang w:eastAsia="en-GB" w:bidi="en-US"/>
        </w:rPr>
        <w:t xml:space="preserve"> t</w:t>
      </w:r>
      <w:r w:rsidR="00B37B9F"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policisë nga t</w:t>
      </w:r>
      <w:r w:rsidR="00B37B9F"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cilët 2 femra.</w:t>
      </w:r>
    </w:p>
    <w:p w14:paraId="1779FAD0" w14:textId="04D42DD4" w:rsidR="00CE73C0" w:rsidRPr="00BC3F88" w:rsidRDefault="00CE73C0">
      <w:pPr>
        <w:pStyle w:val="ListParagraph"/>
        <w:numPr>
          <w:ilvl w:val="0"/>
          <w:numId w:val="189"/>
        </w:numPr>
        <w:tabs>
          <w:tab w:val="left" w:pos="720"/>
        </w:tabs>
        <w:spacing w:after="0" w:line="240" w:lineRule="auto"/>
        <w:jc w:val="both"/>
        <w:rPr>
          <w:rFonts w:ascii="Times New Roman" w:eastAsia="Arial Unicode MS" w:hAnsi="Times New Roman" w:cs="Times New Roman"/>
          <w:bCs/>
          <w:sz w:val="24"/>
          <w:szCs w:val="24"/>
          <w:lang w:eastAsia="en-GB" w:bidi="en-US"/>
        </w:rPr>
      </w:pPr>
      <w:r w:rsidRPr="00BC3F88">
        <w:rPr>
          <w:rFonts w:ascii="Times New Roman" w:eastAsia="Arial Unicode MS" w:hAnsi="Times New Roman" w:cs="Times New Roman"/>
          <w:bCs/>
          <w:sz w:val="24"/>
          <w:szCs w:val="24"/>
          <w:lang w:eastAsia="en-GB" w:bidi="en-US"/>
        </w:rPr>
        <w:t>“Prokurimi Publik”</w:t>
      </w:r>
      <w:r w:rsidR="00B37B9F" w:rsidRPr="00BC3F88">
        <w:rPr>
          <w:rFonts w:ascii="Times New Roman" w:eastAsia="Arial Unicode MS" w:hAnsi="Times New Roman" w:cs="Times New Roman"/>
          <w:bCs/>
          <w:sz w:val="24"/>
          <w:szCs w:val="24"/>
          <w:lang w:eastAsia="en-GB" w:bidi="en-US"/>
        </w:rPr>
        <w:t xml:space="preserve">. </w:t>
      </w:r>
      <w:r w:rsidRPr="00BC3F88">
        <w:rPr>
          <w:rFonts w:ascii="Times New Roman" w:eastAsia="Arial Unicode MS" w:hAnsi="Times New Roman" w:cs="Times New Roman"/>
          <w:bCs/>
          <w:sz w:val="24"/>
          <w:szCs w:val="24"/>
          <w:lang w:eastAsia="en-GB" w:bidi="en-US"/>
        </w:rPr>
        <w:t>Organizuar nga</w:t>
      </w:r>
      <w:r w:rsidRPr="00BC3F88">
        <w:rPr>
          <w:rFonts w:ascii="Times New Roman" w:hAnsi="Times New Roman" w:cs="Times New Roman"/>
          <w:bCs/>
          <w:sz w:val="24"/>
          <w:szCs w:val="24"/>
        </w:rPr>
        <w:t xml:space="preserve"> </w:t>
      </w:r>
      <w:r w:rsidRPr="00BC3F88">
        <w:rPr>
          <w:rFonts w:ascii="Times New Roman" w:eastAsia="Arial Unicode MS" w:hAnsi="Times New Roman" w:cs="Times New Roman"/>
          <w:bCs/>
          <w:sz w:val="24"/>
          <w:szCs w:val="24"/>
          <w:lang w:eastAsia="en-GB" w:bidi="en-US"/>
        </w:rPr>
        <w:t xml:space="preserve">Shkolla Shqiptare e Administratës Publike, me pjesëmarrjen e 7 </w:t>
      </w:r>
      <w:r w:rsidR="00B37B9F" w:rsidRPr="00BC3F88">
        <w:rPr>
          <w:rFonts w:ascii="Times New Roman" w:eastAsia="Arial Unicode MS" w:hAnsi="Times New Roman" w:cs="Times New Roman"/>
          <w:bCs/>
          <w:sz w:val="24"/>
          <w:szCs w:val="24"/>
          <w:lang w:eastAsia="en-GB" w:bidi="en-US"/>
        </w:rPr>
        <w:t>punonjësve</w:t>
      </w:r>
      <w:r w:rsidRPr="00BC3F88">
        <w:rPr>
          <w:rFonts w:ascii="Times New Roman" w:eastAsia="Arial Unicode MS" w:hAnsi="Times New Roman" w:cs="Times New Roman"/>
          <w:bCs/>
          <w:sz w:val="24"/>
          <w:szCs w:val="24"/>
          <w:lang w:eastAsia="en-GB" w:bidi="en-US"/>
        </w:rPr>
        <w:t xml:space="preserve"> t</w:t>
      </w:r>
      <w:r w:rsidR="00B37B9F"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policisë nga t</w:t>
      </w:r>
      <w:r w:rsidR="00B37B9F"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cilët 4 femra.</w:t>
      </w:r>
    </w:p>
    <w:p w14:paraId="306114A5" w14:textId="77777777" w:rsidR="00B37B9F" w:rsidRPr="00520249" w:rsidRDefault="00B37B9F" w:rsidP="00CE73C0">
      <w:pPr>
        <w:tabs>
          <w:tab w:val="left" w:pos="720"/>
        </w:tabs>
        <w:spacing w:after="0" w:line="240" w:lineRule="auto"/>
        <w:jc w:val="both"/>
        <w:rPr>
          <w:rFonts w:ascii="Times New Roman" w:eastAsia="Arial Unicode MS" w:hAnsi="Times New Roman" w:cs="Times New Roman"/>
          <w:b/>
          <w:sz w:val="16"/>
          <w:szCs w:val="16"/>
          <w:lang w:eastAsia="en-GB" w:bidi="en-US"/>
        </w:rPr>
      </w:pPr>
    </w:p>
    <w:p w14:paraId="788A5E3E" w14:textId="6AFFC16F" w:rsidR="00B37B9F" w:rsidRPr="00BC3F88" w:rsidRDefault="00B37B9F" w:rsidP="00CE73C0">
      <w:pPr>
        <w:tabs>
          <w:tab w:val="left" w:pos="720"/>
        </w:tabs>
        <w:spacing w:after="0" w:line="240" w:lineRule="auto"/>
        <w:jc w:val="both"/>
        <w:rPr>
          <w:rFonts w:ascii="Times New Roman" w:eastAsia="Arial Unicode MS" w:hAnsi="Times New Roman" w:cs="Times New Roman"/>
          <w:b/>
          <w:sz w:val="24"/>
          <w:szCs w:val="24"/>
          <w:lang w:eastAsia="en-GB" w:bidi="en-US"/>
        </w:rPr>
      </w:pPr>
      <w:r w:rsidRPr="00BC3F88">
        <w:rPr>
          <w:rFonts w:ascii="Times New Roman" w:eastAsia="Arial Unicode MS" w:hAnsi="Times New Roman" w:cs="Times New Roman"/>
          <w:b/>
          <w:sz w:val="24"/>
          <w:szCs w:val="24"/>
          <w:lang w:eastAsia="en-GB" w:bidi="en-US"/>
        </w:rPr>
        <w:t>Trajnime të tjera:</w:t>
      </w:r>
    </w:p>
    <w:p w14:paraId="5024E4D3" w14:textId="77777777" w:rsidR="00B37B9F" w:rsidRPr="00BC3F88" w:rsidRDefault="00CE73C0" w:rsidP="00CE73C0">
      <w:pPr>
        <w:tabs>
          <w:tab w:val="left" w:pos="720"/>
        </w:tabs>
        <w:spacing w:after="0" w:line="240" w:lineRule="auto"/>
        <w:jc w:val="both"/>
        <w:rPr>
          <w:rFonts w:ascii="Times New Roman" w:eastAsia="Arial Unicode MS" w:hAnsi="Times New Roman" w:cs="Times New Roman"/>
          <w:bCs/>
          <w:sz w:val="24"/>
          <w:szCs w:val="24"/>
          <w:lang w:eastAsia="en-GB" w:bidi="en-US"/>
        </w:rPr>
      </w:pPr>
      <w:r w:rsidRPr="00BC3F88">
        <w:rPr>
          <w:rFonts w:ascii="Times New Roman" w:eastAsia="Arial Unicode MS" w:hAnsi="Times New Roman" w:cs="Times New Roman"/>
          <w:bCs/>
          <w:sz w:val="24"/>
          <w:szCs w:val="24"/>
          <w:lang w:eastAsia="en-GB" w:bidi="en-US"/>
        </w:rPr>
        <w:lastRenderedPageBreak/>
        <w:t>Jan</w:t>
      </w:r>
      <w:r w:rsidR="00B37B9F"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zhvilluar 4  trajnime policore te Drejtoris</w:t>
      </w:r>
      <w:r w:rsidR="00B37B9F"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p</w:t>
      </w:r>
      <w:r w:rsidR="00D61B54"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r </w:t>
      </w:r>
      <w:r w:rsidR="00B37B9F" w:rsidRPr="00BC3F88">
        <w:rPr>
          <w:rFonts w:ascii="Times New Roman" w:eastAsia="Arial Unicode MS" w:hAnsi="Times New Roman" w:cs="Times New Roman"/>
          <w:bCs/>
          <w:sz w:val="24"/>
          <w:szCs w:val="24"/>
          <w:lang w:eastAsia="en-GB" w:bidi="en-US"/>
        </w:rPr>
        <w:t>H</w:t>
      </w:r>
      <w:r w:rsidRPr="00BC3F88">
        <w:rPr>
          <w:rFonts w:ascii="Times New Roman" w:eastAsia="Arial Unicode MS" w:hAnsi="Times New Roman" w:cs="Times New Roman"/>
          <w:bCs/>
          <w:sz w:val="24"/>
          <w:szCs w:val="24"/>
          <w:lang w:eastAsia="en-GB" w:bidi="en-US"/>
        </w:rPr>
        <w:t xml:space="preserve">etimin e Krimeve Ekonomike e Financiare e </w:t>
      </w:r>
      <w:r w:rsidR="00B37B9F" w:rsidRPr="00BC3F88">
        <w:rPr>
          <w:rFonts w:ascii="Times New Roman" w:eastAsia="Arial Unicode MS" w:hAnsi="Times New Roman" w:cs="Times New Roman"/>
          <w:bCs/>
          <w:sz w:val="24"/>
          <w:szCs w:val="24"/>
          <w:lang w:eastAsia="en-GB" w:bidi="en-US"/>
        </w:rPr>
        <w:t>S</w:t>
      </w:r>
      <w:r w:rsidRPr="00BC3F88">
        <w:rPr>
          <w:rFonts w:ascii="Times New Roman" w:eastAsia="Arial Unicode MS" w:hAnsi="Times New Roman" w:cs="Times New Roman"/>
          <w:bCs/>
          <w:sz w:val="24"/>
          <w:szCs w:val="24"/>
          <w:lang w:eastAsia="en-GB" w:bidi="en-US"/>
        </w:rPr>
        <w:t>ektorë t</w:t>
      </w:r>
      <w:r w:rsidR="00B37B9F"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tjerë t</w:t>
      </w:r>
      <w:r w:rsidR="00D61B54"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Departamentit t</w:t>
      </w:r>
      <w:r w:rsidR="00B37B9F"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w:t>
      </w:r>
      <w:r w:rsidR="00B37B9F" w:rsidRPr="00BC3F88">
        <w:rPr>
          <w:rFonts w:ascii="Times New Roman" w:eastAsia="Arial Unicode MS" w:hAnsi="Times New Roman" w:cs="Times New Roman"/>
          <w:bCs/>
          <w:sz w:val="24"/>
          <w:szCs w:val="24"/>
          <w:lang w:eastAsia="en-GB" w:bidi="en-US"/>
        </w:rPr>
        <w:t>P</w:t>
      </w:r>
      <w:r w:rsidRPr="00BC3F88">
        <w:rPr>
          <w:rFonts w:ascii="Times New Roman" w:eastAsia="Arial Unicode MS" w:hAnsi="Times New Roman" w:cs="Times New Roman"/>
          <w:bCs/>
          <w:sz w:val="24"/>
          <w:szCs w:val="24"/>
          <w:lang w:eastAsia="en-GB" w:bidi="en-US"/>
        </w:rPr>
        <w:t>olicis</w:t>
      </w:r>
      <w:r w:rsidR="00D61B54"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Kriminale, </w:t>
      </w:r>
      <w:r w:rsidR="00B37B9F" w:rsidRPr="00BC3F88">
        <w:rPr>
          <w:rFonts w:ascii="Times New Roman" w:eastAsia="Arial Unicode MS" w:hAnsi="Times New Roman" w:cs="Times New Roman"/>
          <w:bCs/>
          <w:sz w:val="24"/>
          <w:szCs w:val="24"/>
          <w:lang w:eastAsia="en-GB" w:bidi="en-US"/>
        </w:rPr>
        <w:t>për</w:t>
      </w:r>
      <w:r w:rsidRPr="00BC3F88">
        <w:rPr>
          <w:rFonts w:ascii="Times New Roman" w:eastAsia="Arial Unicode MS" w:hAnsi="Times New Roman" w:cs="Times New Roman"/>
          <w:bCs/>
          <w:sz w:val="24"/>
          <w:szCs w:val="24"/>
          <w:lang w:eastAsia="en-GB" w:bidi="en-US"/>
        </w:rPr>
        <w:t xml:space="preserve"> korrupsionin, krimin </w:t>
      </w:r>
      <w:r w:rsidR="00B37B9F" w:rsidRPr="00BC3F88">
        <w:rPr>
          <w:rFonts w:ascii="Times New Roman" w:eastAsia="Arial Unicode MS" w:hAnsi="Times New Roman" w:cs="Times New Roman"/>
          <w:bCs/>
          <w:sz w:val="24"/>
          <w:szCs w:val="24"/>
          <w:lang w:eastAsia="en-GB" w:bidi="en-US"/>
        </w:rPr>
        <w:t>e</w:t>
      </w:r>
      <w:r w:rsidRPr="00BC3F88">
        <w:rPr>
          <w:rFonts w:ascii="Times New Roman" w:eastAsia="Arial Unicode MS" w:hAnsi="Times New Roman" w:cs="Times New Roman"/>
          <w:bCs/>
          <w:sz w:val="24"/>
          <w:szCs w:val="24"/>
          <w:lang w:eastAsia="en-GB" w:bidi="en-US"/>
        </w:rPr>
        <w:t>konomiko</w:t>
      </w:r>
      <w:r w:rsidR="00B37B9F" w:rsidRPr="00BC3F88">
        <w:rPr>
          <w:rFonts w:ascii="Times New Roman" w:eastAsia="Arial Unicode MS" w:hAnsi="Times New Roman" w:cs="Times New Roman"/>
          <w:bCs/>
          <w:sz w:val="24"/>
          <w:szCs w:val="24"/>
          <w:lang w:eastAsia="en-GB" w:bidi="en-US"/>
        </w:rPr>
        <w:t>-</w:t>
      </w:r>
      <w:r w:rsidRPr="00BC3F88">
        <w:rPr>
          <w:rFonts w:ascii="Times New Roman" w:eastAsia="Arial Unicode MS" w:hAnsi="Times New Roman" w:cs="Times New Roman"/>
          <w:bCs/>
          <w:sz w:val="24"/>
          <w:szCs w:val="24"/>
          <w:lang w:eastAsia="en-GB" w:bidi="en-US"/>
        </w:rPr>
        <w:lastRenderedPageBreak/>
        <w:t>financiare dhe pastrimin e parave jasht</w:t>
      </w:r>
      <w:r w:rsidR="00D61B54"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w:t>
      </w:r>
      <w:r w:rsidR="00B37B9F" w:rsidRPr="00BC3F88">
        <w:rPr>
          <w:rFonts w:ascii="Times New Roman" w:eastAsia="Arial Unicode MS" w:hAnsi="Times New Roman" w:cs="Times New Roman"/>
          <w:bCs/>
          <w:sz w:val="24"/>
          <w:szCs w:val="24"/>
          <w:lang w:eastAsia="en-GB" w:bidi="en-US"/>
        </w:rPr>
        <w:t>vendit</w:t>
      </w:r>
      <w:r w:rsidRPr="00BC3F88">
        <w:rPr>
          <w:rFonts w:ascii="Times New Roman" w:eastAsia="Arial Unicode MS" w:hAnsi="Times New Roman" w:cs="Times New Roman"/>
          <w:bCs/>
          <w:sz w:val="24"/>
          <w:szCs w:val="24"/>
          <w:lang w:eastAsia="en-GB" w:bidi="en-US"/>
        </w:rPr>
        <w:t>. N</w:t>
      </w:r>
      <w:r w:rsidR="00D61B54"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k</w:t>
      </w:r>
      <w:r w:rsidR="00D61B54"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to trajnime me temat si m</w:t>
      </w:r>
      <w:r w:rsidR="00D61B54"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poshtë  kan</w:t>
      </w:r>
      <w:r w:rsidR="00D61B54"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marr</w:t>
      </w:r>
      <w:r w:rsidR="00D61B54"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pjes</w:t>
      </w:r>
      <w:r w:rsidR="00D61B54"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6 punonj</w:t>
      </w:r>
      <w:r w:rsidR="00D61B54"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s t</w:t>
      </w:r>
      <w:r w:rsidR="00B37B9F"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policisë nga t</w:t>
      </w:r>
      <w:r w:rsidR="00B37B9F"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cilat 4 jan</w:t>
      </w:r>
      <w:r w:rsidR="00D61B54" w:rsidRPr="00BC3F88">
        <w:rPr>
          <w:rFonts w:ascii="Times New Roman" w:eastAsia="Arial Unicode MS" w:hAnsi="Times New Roman" w:cs="Times New Roman"/>
          <w:bCs/>
          <w:sz w:val="24"/>
          <w:szCs w:val="24"/>
          <w:lang w:eastAsia="en-GB" w:bidi="en-US"/>
        </w:rPr>
        <w:t>ë</w:t>
      </w:r>
      <w:r w:rsidRPr="00BC3F88">
        <w:rPr>
          <w:rFonts w:ascii="Times New Roman" w:eastAsia="Arial Unicode MS" w:hAnsi="Times New Roman" w:cs="Times New Roman"/>
          <w:bCs/>
          <w:sz w:val="24"/>
          <w:szCs w:val="24"/>
          <w:lang w:eastAsia="en-GB" w:bidi="en-US"/>
        </w:rPr>
        <w:t xml:space="preserve"> femra</w:t>
      </w:r>
    </w:p>
    <w:p w14:paraId="2945E8F4" w14:textId="77777777" w:rsidR="00B37B9F" w:rsidRPr="00520249" w:rsidRDefault="00B37B9F" w:rsidP="00CE73C0">
      <w:pPr>
        <w:tabs>
          <w:tab w:val="left" w:pos="720"/>
        </w:tabs>
        <w:spacing w:after="0" w:line="240" w:lineRule="auto"/>
        <w:jc w:val="both"/>
        <w:rPr>
          <w:rFonts w:ascii="Times New Roman" w:eastAsia="Arial Unicode MS" w:hAnsi="Times New Roman" w:cs="Times New Roman"/>
          <w:bCs/>
          <w:sz w:val="16"/>
          <w:szCs w:val="16"/>
          <w:lang w:eastAsia="en-GB" w:bidi="en-US"/>
        </w:rPr>
      </w:pPr>
    </w:p>
    <w:p w14:paraId="0210400C" w14:textId="70AC9E68" w:rsidR="00CE73C0" w:rsidRPr="00BC3F88" w:rsidRDefault="00B37B9F" w:rsidP="00CE73C0">
      <w:pPr>
        <w:tabs>
          <w:tab w:val="left" w:pos="720"/>
        </w:tabs>
        <w:spacing w:after="0" w:line="240" w:lineRule="auto"/>
        <w:jc w:val="both"/>
        <w:rPr>
          <w:rFonts w:ascii="Times New Roman" w:eastAsia="Arial Unicode MS" w:hAnsi="Times New Roman" w:cs="Times New Roman"/>
          <w:bCs/>
          <w:sz w:val="24"/>
          <w:szCs w:val="24"/>
          <w:lang w:eastAsia="en-GB" w:bidi="en-US"/>
        </w:rPr>
      </w:pPr>
      <w:r w:rsidRPr="00BC3F88">
        <w:rPr>
          <w:rFonts w:ascii="Times New Roman" w:eastAsia="Arial Unicode MS" w:hAnsi="Times New Roman" w:cs="Times New Roman"/>
          <w:bCs/>
          <w:sz w:val="24"/>
          <w:szCs w:val="24"/>
          <w:lang w:eastAsia="en-GB" w:bidi="en-US"/>
        </w:rPr>
        <w:t>Më</w:t>
      </w:r>
      <w:r w:rsidR="00CE73C0" w:rsidRPr="00BC3F88">
        <w:rPr>
          <w:rFonts w:ascii="Times New Roman" w:eastAsia="Arial Unicode MS" w:hAnsi="Times New Roman" w:cs="Times New Roman"/>
          <w:bCs/>
          <w:sz w:val="24"/>
          <w:szCs w:val="24"/>
          <w:lang w:eastAsia="en-GB" w:bidi="en-US"/>
        </w:rPr>
        <w:t xml:space="preserve"> konkretisht</w:t>
      </w:r>
      <w:r w:rsidRPr="00BC3F88">
        <w:rPr>
          <w:rFonts w:ascii="Times New Roman" w:eastAsia="Arial Unicode MS" w:hAnsi="Times New Roman" w:cs="Times New Roman"/>
          <w:bCs/>
          <w:sz w:val="24"/>
          <w:szCs w:val="24"/>
          <w:lang w:eastAsia="en-GB" w:bidi="en-US"/>
        </w:rPr>
        <w:t>:</w:t>
      </w:r>
    </w:p>
    <w:p w14:paraId="7372D03E" w14:textId="48535DAB" w:rsidR="00CE73C0" w:rsidRPr="00BC3F88" w:rsidRDefault="00B37B9F">
      <w:pPr>
        <w:pStyle w:val="ListParagraph"/>
        <w:numPr>
          <w:ilvl w:val="0"/>
          <w:numId w:val="190"/>
        </w:numPr>
        <w:tabs>
          <w:tab w:val="left" w:pos="720"/>
        </w:tabs>
        <w:spacing w:after="0" w:line="240" w:lineRule="auto"/>
        <w:jc w:val="both"/>
        <w:rPr>
          <w:rFonts w:ascii="Times New Roman" w:eastAsiaTheme="minorEastAsia" w:hAnsi="Times New Roman" w:cs="Times New Roman"/>
          <w:bCs/>
          <w:sz w:val="24"/>
          <w:szCs w:val="24"/>
          <w:lang w:eastAsia="sq-AL"/>
        </w:rPr>
      </w:pPr>
      <w:r w:rsidRPr="00BC3F88">
        <w:rPr>
          <w:rFonts w:ascii="Times New Roman" w:eastAsia="Arial Unicode MS" w:hAnsi="Times New Roman" w:cs="Times New Roman"/>
          <w:bCs/>
          <w:sz w:val="24"/>
          <w:szCs w:val="24"/>
          <w:lang w:eastAsia="en-GB" w:bidi="en-US"/>
        </w:rPr>
        <w:t>“</w:t>
      </w:r>
      <w:r w:rsidR="00CE73C0" w:rsidRPr="00BC3F88">
        <w:rPr>
          <w:rFonts w:ascii="Times New Roman" w:eastAsia="Arial Unicode MS" w:hAnsi="Times New Roman" w:cs="Times New Roman"/>
          <w:bCs/>
          <w:sz w:val="24"/>
          <w:szCs w:val="24"/>
          <w:lang w:eastAsia="en-GB" w:bidi="en-US"/>
        </w:rPr>
        <w:t>Ndërprerja e rekrutimit të rinjve në krimin e organizuar</w:t>
      </w:r>
      <w:r w:rsidRPr="00BC3F88">
        <w:rPr>
          <w:rFonts w:ascii="Times New Roman" w:eastAsia="Arial Unicode MS" w:hAnsi="Times New Roman" w:cs="Times New Roman"/>
          <w:bCs/>
          <w:sz w:val="24"/>
          <w:szCs w:val="24"/>
          <w:lang w:eastAsia="en-GB" w:bidi="en-US"/>
        </w:rPr>
        <w:t>”</w:t>
      </w:r>
      <w:r w:rsidR="00CE73C0" w:rsidRPr="00BC3F88">
        <w:rPr>
          <w:rFonts w:ascii="Times New Roman" w:eastAsia="Arial Unicode MS" w:hAnsi="Times New Roman" w:cs="Times New Roman"/>
          <w:bCs/>
          <w:sz w:val="24"/>
          <w:szCs w:val="24"/>
          <w:lang w:eastAsia="en-GB" w:bidi="en-US"/>
        </w:rPr>
        <w:t>.</w:t>
      </w:r>
      <w:r w:rsidRPr="00BC3F88">
        <w:rPr>
          <w:rFonts w:ascii="Times New Roman" w:hAnsi="Times New Roman" w:cs="Times New Roman"/>
          <w:bCs/>
          <w:sz w:val="24"/>
          <w:szCs w:val="24"/>
        </w:rPr>
        <w:t xml:space="preserve"> </w:t>
      </w:r>
      <w:r w:rsidR="00CE73C0" w:rsidRPr="00BC3F88">
        <w:rPr>
          <w:rFonts w:ascii="Times New Roman" w:eastAsia="Arial Unicode MS" w:hAnsi="Times New Roman" w:cs="Times New Roman"/>
          <w:bCs/>
          <w:sz w:val="24"/>
          <w:szCs w:val="24"/>
          <w:lang w:eastAsia="en-GB" w:bidi="en-US"/>
        </w:rPr>
        <w:t xml:space="preserve">Organizuar </w:t>
      </w:r>
      <w:r w:rsidRPr="00BC3F88">
        <w:rPr>
          <w:rFonts w:ascii="Times New Roman" w:eastAsia="Arial Unicode MS" w:hAnsi="Times New Roman" w:cs="Times New Roman"/>
          <w:bCs/>
          <w:sz w:val="24"/>
          <w:szCs w:val="24"/>
          <w:lang w:eastAsia="en-GB" w:bidi="en-US"/>
        </w:rPr>
        <w:t xml:space="preserve">nga </w:t>
      </w:r>
      <w:r w:rsidR="00CE73C0" w:rsidRPr="00BC3F88">
        <w:rPr>
          <w:rFonts w:ascii="Times New Roman" w:eastAsia="Arial Unicode MS" w:hAnsi="Times New Roman" w:cs="Times New Roman"/>
          <w:bCs/>
          <w:sz w:val="24"/>
          <w:szCs w:val="24"/>
          <w:lang w:eastAsia="en-GB" w:bidi="en-US"/>
        </w:rPr>
        <w:t>OSBE n</w:t>
      </w:r>
      <w:r w:rsidR="00D61B54" w:rsidRPr="00BC3F88">
        <w:rPr>
          <w:rFonts w:ascii="Times New Roman" w:eastAsia="Arial Unicode MS" w:hAnsi="Times New Roman" w:cs="Times New Roman"/>
          <w:bCs/>
          <w:sz w:val="24"/>
          <w:szCs w:val="24"/>
          <w:lang w:eastAsia="en-GB" w:bidi="en-US"/>
        </w:rPr>
        <w:t>ë</w:t>
      </w:r>
      <w:r w:rsidR="00CE73C0" w:rsidRPr="00BC3F88">
        <w:rPr>
          <w:rFonts w:ascii="Times New Roman" w:eastAsia="Arial Unicode MS" w:hAnsi="Times New Roman" w:cs="Times New Roman"/>
          <w:bCs/>
          <w:sz w:val="24"/>
          <w:szCs w:val="24"/>
          <w:lang w:eastAsia="en-GB" w:bidi="en-US"/>
        </w:rPr>
        <w:t xml:space="preserve"> Rom</w:t>
      </w:r>
      <w:r w:rsidRPr="00BC3F88">
        <w:rPr>
          <w:rFonts w:ascii="Times New Roman" w:eastAsia="Arial Unicode MS" w:hAnsi="Times New Roman" w:cs="Times New Roman"/>
          <w:bCs/>
          <w:sz w:val="24"/>
          <w:szCs w:val="24"/>
          <w:lang w:eastAsia="en-GB" w:bidi="en-US"/>
        </w:rPr>
        <w:t>ë, Itali,</w:t>
      </w:r>
      <w:r w:rsidR="00CE73C0" w:rsidRPr="00BC3F88">
        <w:rPr>
          <w:rFonts w:ascii="Times New Roman" w:eastAsia="Arial Unicode MS" w:hAnsi="Times New Roman" w:cs="Times New Roman"/>
          <w:bCs/>
          <w:sz w:val="24"/>
          <w:szCs w:val="24"/>
          <w:lang w:eastAsia="en-GB" w:bidi="en-US"/>
        </w:rPr>
        <w:t xml:space="preserve"> me pjesëmarrjen e 2 </w:t>
      </w:r>
      <w:r w:rsidRPr="00BC3F88">
        <w:rPr>
          <w:rFonts w:ascii="Times New Roman" w:eastAsia="Arial Unicode MS" w:hAnsi="Times New Roman" w:cs="Times New Roman"/>
          <w:bCs/>
          <w:sz w:val="24"/>
          <w:szCs w:val="24"/>
          <w:lang w:eastAsia="en-GB" w:bidi="en-US"/>
        </w:rPr>
        <w:t>punonjësve</w:t>
      </w:r>
      <w:r w:rsidR="00CE73C0" w:rsidRPr="00BC3F88">
        <w:rPr>
          <w:rFonts w:ascii="Times New Roman" w:eastAsia="Arial Unicode MS" w:hAnsi="Times New Roman" w:cs="Times New Roman"/>
          <w:bCs/>
          <w:sz w:val="24"/>
          <w:szCs w:val="24"/>
          <w:lang w:eastAsia="en-GB" w:bidi="en-US"/>
        </w:rPr>
        <w:t xml:space="preserve"> t</w:t>
      </w:r>
      <w:r w:rsidRPr="00BC3F88">
        <w:rPr>
          <w:rFonts w:ascii="Times New Roman" w:eastAsia="Arial Unicode MS" w:hAnsi="Times New Roman" w:cs="Times New Roman"/>
          <w:bCs/>
          <w:sz w:val="24"/>
          <w:szCs w:val="24"/>
          <w:lang w:eastAsia="en-GB" w:bidi="en-US"/>
        </w:rPr>
        <w:t>ë</w:t>
      </w:r>
      <w:r w:rsidR="00CE73C0" w:rsidRPr="00BC3F88">
        <w:rPr>
          <w:rFonts w:ascii="Times New Roman" w:eastAsia="Arial Unicode MS" w:hAnsi="Times New Roman" w:cs="Times New Roman"/>
          <w:bCs/>
          <w:sz w:val="24"/>
          <w:szCs w:val="24"/>
          <w:lang w:eastAsia="en-GB" w:bidi="en-US"/>
        </w:rPr>
        <w:t xml:space="preserve"> policisë nga t</w:t>
      </w:r>
      <w:r w:rsidRPr="00BC3F88">
        <w:rPr>
          <w:rFonts w:ascii="Times New Roman" w:eastAsia="Arial Unicode MS" w:hAnsi="Times New Roman" w:cs="Times New Roman"/>
          <w:bCs/>
          <w:sz w:val="24"/>
          <w:szCs w:val="24"/>
          <w:lang w:eastAsia="en-GB" w:bidi="en-US"/>
        </w:rPr>
        <w:t>ë</w:t>
      </w:r>
      <w:r w:rsidR="00CE73C0" w:rsidRPr="00BC3F88">
        <w:rPr>
          <w:rFonts w:ascii="Times New Roman" w:eastAsia="Arial Unicode MS" w:hAnsi="Times New Roman" w:cs="Times New Roman"/>
          <w:bCs/>
          <w:sz w:val="24"/>
          <w:szCs w:val="24"/>
          <w:lang w:eastAsia="en-GB" w:bidi="en-US"/>
        </w:rPr>
        <w:t xml:space="preserve"> cilët 2 femra.</w:t>
      </w:r>
    </w:p>
    <w:p w14:paraId="5885D3AA" w14:textId="2C5C06F2" w:rsidR="00CE73C0" w:rsidRPr="00BC3F88" w:rsidRDefault="00B37B9F">
      <w:pPr>
        <w:pStyle w:val="ListParagraph"/>
        <w:numPr>
          <w:ilvl w:val="0"/>
          <w:numId w:val="190"/>
        </w:numPr>
        <w:tabs>
          <w:tab w:val="left" w:pos="720"/>
        </w:tabs>
        <w:spacing w:after="0" w:line="240" w:lineRule="auto"/>
        <w:jc w:val="both"/>
        <w:rPr>
          <w:rFonts w:ascii="Times New Roman" w:eastAsia="Arial Unicode MS" w:hAnsi="Times New Roman" w:cs="Times New Roman"/>
          <w:bCs/>
          <w:sz w:val="24"/>
          <w:szCs w:val="24"/>
          <w:lang w:eastAsia="en-GB" w:bidi="en-US"/>
        </w:rPr>
      </w:pPr>
      <w:r w:rsidRPr="00BC3F88">
        <w:rPr>
          <w:rFonts w:ascii="Times New Roman" w:eastAsia="Arial Unicode MS" w:hAnsi="Times New Roman" w:cs="Times New Roman"/>
          <w:bCs/>
          <w:sz w:val="24"/>
          <w:szCs w:val="24"/>
          <w:lang w:eastAsia="en-GB" w:bidi="en-US"/>
        </w:rPr>
        <w:t>“</w:t>
      </w:r>
      <w:r w:rsidR="00CE73C0" w:rsidRPr="00BC3F88">
        <w:rPr>
          <w:rFonts w:ascii="Times New Roman" w:eastAsia="Arial Unicode MS" w:hAnsi="Times New Roman" w:cs="Times New Roman"/>
          <w:bCs/>
          <w:sz w:val="24"/>
          <w:szCs w:val="24"/>
          <w:lang w:eastAsia="en-GB" w:bidi="en-US"/>
        </w:rPr>
        <w:t>Teknikat e hetimit financiar</w:t>
      </w:r>
      <w:r w:rsidRPr="00BC3F88">
        <w:rPr>
          <w:rFonts w:ascii="Times New Roman" w:eastAsia="Arial Unicode MS" w:hAnsi="Times New Roman" w:cs="Times New Roman"/>
          <w:bCs/>
          <w:sz w:val="24"/>
          <w:szCs w:val="24"/>
          <w:lang w:eastAsia="en-GB" w:bidi="en-US"/>
        </w:rPr>
        <w:t>”</w:t>
      </w:r>
      <w:r w:rsidR="00CE73C0" w:rsidRPr="00BC3F88">
        <w:rPr>
          <w:rFonts w:ascii="Times New Roman" w:eastAsia="Arial Unicode MS" w:hAnsi="Times New Roman" w:cs="Times New Roman"/>
          <w:bCs/>
          <w:sz w:val="24"/>
          <w:szCs w:val="24"/>
          <w:lang w:eastAsia="en-GB" w:bidi="en-US"/>
        </w:rPr>
        <w:t>.</w:t>
      </w:r>
      <w:r w:rsidRPr="00BC3F88">
        <w:rPr>
          <w:rFonts w:ascii="Times New Roman" w:eastAsia="Arial Unicode MS" w:hAnsi="Times New Roman" w:cs="Times New Roman"/>
          <w:bCs/>
          <w:sz w:val="24"/>
          <w:szCs w:val="24"/>
          <w:lang w:eastAsia="en-GB" w:bidi="en-US"/>
        </w:rPr>
        <w:t xml:space="preserve"> </w:t>
      </w:r>
      <w:r w:rsidR="00CE73C0" w:rsidRPr="00BC3F88">
        <w:rPr>
          <w:rFonts w:ascii="Times New Roman" w:eastAsia="Arial Unicode MS" w:hAnsi="Times New Roman" w:cs="Times New Roman"/>
          <w:bCs/>
          <w:sz w:val="24"/>
          <w:szCs w:val="24"/>
          <w:lang w:eastAsia="en-GB" w:bidi="en-US"/>
        </w:rPr>
        <w:t>Organizuar nga</w:t>
      </w:r>
      <w:r w:rsidR="00CE73C0" w:rsidRPr="00BC3F88">
        <w:rPr>
          <w:rFonts w:ascii="Times New Roman" w:hAnsi="Times New Roman" w:cs="Times New Roman"/>
          <w:bCs/>
          <w:sz w:val="24"/>
          <w:szCs w:val="24"/>
        </w:rPr>
        <w:t xml:space="preserve"> </w:t>
      </w:r>
      <w:r w:rsidR="00CE73C0" w:rsidRPr="00BC3F88">
        <w:rPr>
          <w:rFonts w:ascii="Times New Roman" w:eastAsia="Arial Unicode MS" w:hAnsi="Times New Roman" w:cs="Times New Roman"/>
          <w:bCs/>
          <w:sz w:val="24"/>
          <w:szCs w:val="24"/>
          <w:lang w:eastAsia="en-GB" w:bidi="en-US"/>
        </w:rPr>
        <w:t>Akademia Ndërkombëtare e Zbatimit të Ligjit (ILEA)-Budapest, Hungari</w:t>
      </w:r>
      <w:r w:rsidR="00CE73C0" w:rsidRPr="00BC3F88">
        <w:rPr>
          <w:rFonts w:ascii="Times New Roman" w:hAnsi="Times New Roman" w:cs="Times New Roman"/>
          <w:bCs/>
          <w:sz w:val="24"/>
          <w:szCs w:val="24"/>
        </w:rPr>
        <w:t xml:space="preserve"> </w:t>
      </w:r>
      <w:r w:rsidR="00CE73C0" w:rsidRPr="00BC3F88">
        <w:rPr>
          <w:rFonts w:ascii="Times New Roman" w:eastAsia="Arial Unicode MS" w:hAnsi="Times New Roman" w:cs="Times New Roman"/>
          <w:bCs/>
          <w:sz w:val="24"/>
          <w:szCs w:val="24"/>
          <w:lang w:eastAsia="en-GB" w:bidi="en-US"/>
        </w:rPr>
        <w:t>ILEA-Budapest, Hungar</w:t>
      </w:r>
      <w:r w:rsidR="00DB6FBE" w:rsidRPr="00BC3F88">
        <w:rPr>
          <w:rFonts w:ascii="Times New Roman" w:eastAsia="Arial Unicode MS" w:hAnsi="Times New Roman" w:cs="Times New Roman"/>
          <w:bCs/>
          <w:sz w:val="24"/>
          <w:szCs w:val="24"/>
          <w:lang w:eastAsia="en-GB" w:bidi="en-US"/>
        </w:rPr>
        <w:t>i,</w:t>
      </w:r>
      <w:r w:rsidR="00CE73C0" w:rsidRPr="00BC3F88">
        <w:rPr>
          <w:rFonts w:ascii="Times New Roman" w:eastAsia="Arial Unicode MS" w:hAnsi="Times New Roman" w:cs="Times New Roman"/>
          <w:bCs/>
          <w:sz w:val="24"/>
          <w:szCs w:val="24"/>
          <w:lang w:eastAsia="en-GB" w:bidi="en-US"/>
        </w:rPr>
        <w:t xml:space="preserve"> me pjesëmarrjen e 1 </w:t>
      </w:r>
      <w:r w:rsidR="00DB6FBE" w:rsidRPr="00BC3F88">
        <w:rPr>
          <w:rFonts w:ascii="Times New Roman" w:eastAsia="Arial Unicode MS" w:hAnsi="Times New Roman" w:cs="Times New Roman"/>
          <w:bCs/>
          <w:sz w:val="24"/>
          <w:szCs w:val="24"/>
          <w:lang w:eastAsia="en-GB" w:bidi="en-US"/>
        </w:rPr>
        <w:t>punonjës</w:t>
      </w:r>
      <w:r w:rsidR="00CE73C0" w:rsidRPr="00BC3F88">
        <w:rPr>
          <w:rFonts w:ascii="Times New Roman" w:eastAsia="Arial Unicode MS" w:hAnsi="Times New Roman" w:cs="Times New Roman"/>
          <w:bCs/>
          <w:sz w:val="24"/>
          <w:szCs w:val="24"/>
          <w:lang w:eastAsia="en-GB" w:bidi="en-US"/>
        </w:rPr>
        <w:t xml:space="preserve"> policie.</w:t>
      </w:r>
    </w:p>
    <w:p w14:paraId="66DC077B" w14:textId="535700E1" w:rsidR="00CE73C0" w:rsidRPr="00BC3F88" w:rsidRDefault="00DB6FBE">
      <w:pPr>
        <w:pStyle w:val="ListParagraph"/>
        <w:numPr>
          <w:ilvl w:val="0"/>
          <w:numId w:val="190"/>
        </w:numPr>
        <w:tabs>
          <w:tab w:val="left" w:pos="720"/>
        </w:tabs>
        <w:spacing w:after="0" w:line="240" w:lineRule="auto"/>
        <w:jc w:val="both"/>
        <w:rPr>
          <w:rFonts w:ascii="Times New Roman" w:eastAsia="Arial Unicode MS" w:hAnsi="Times New Roman" w:cs="Times New Roman"/>
          <w:bCs/>
          <w:sz w:val="24"/>
          <w:szCs w:val="24"/>
          <w:lang w:eastAsia="en-GB" w:bidi="en-US"/>
        </w:rPr>
      </w:pPr>
      <w:r w:rsidRPr="00BC3F88">
        <w:rPr>
          <w:rFonts w:ascii="Times New Roman" w:eastAsia="Arial Unicode MS" w:hAnsi="Times New Roman" w:cs="Times New Roman"/>
          <w:bCs/>
          <w:sz w:val="24"/>
          <w:szCs w:val="24"/>
          <w:lang w:eastAsia="en-GB" w:bidi="en-US"/>
        </w:rPr>
        <w:t>“</w:t>
      </w:r>
      <w:r w:rsidR="00CE73C0" w:rsidRPr="00BC3F88">
        <w:rPr>
          <w:rFonts w:ascii="Times New Roman" w:eastAsia="Arial Unicode MS" w:hAnsi="Times New Roman" w:cs="Times New Roman"/>
          <w:bCs/>
          <w:sz w:val="24"/>
          <w:szCs w:val="24"/>
          <w:lang w:eastAsia="en-GB" w:bidi="en-US"/>
        </w:rPr>
        <w:t xml:space="preserve">Mbi hetimin e </w:t>
      </w:r>
      <w:proofErr w:type="spellStart"/>
      <w:r w:rsidR="00CE73C0" w:rsidRPr="00BC3F88">
        <w:rPr>
          <w:rFonts w:ascii="Times New Roman" w:eastAsia="Arial Unicode MS" w:hAnsi="Times New Roman" w:cs="Times New Roman"/>
          <w:bCs/>
          <w:sz w:val="24"/>
          <w:szCs w:val="24"/>
          <w:lang w:eastAsia="en-GB" w:bidi="en-US"/>
        </w:rPr>
        <w:t>kripto</w:t>
      </w:r>
      <w:proofErr w:type="spellEnd"/>
      <w:r w:rsidRPr="00BC3F88">
        <w:rPr>
          <w:rFonts w:ascii="Times New Roman" w:eastAsia="Arial Unicode MS" w:hAnsi="Times New Roman" w:cs="Times New Roman"/>
          <w:bCs/>
          <w:sz w:val="24"/>
          <w:szCs w:val="24"/>
          <w:lang w:eastAsia="en-GB" w:bidi="en-US"/>
        </w:rPr>
        <w:t>-</w:t>
      </w:r>
      <w:r w:rsidR="00CE73C0" w:rsidRPr="00BC3F88">
        <w:rPr>
          <w:rFonts w:ascii="Times New Roman" w:eastAsia="Arial Unicode MS" w:hAnsi="Times New Roman" w:cs="Times New Roman"/>
          <w:bCs/>
          <w:sz w:val="24"/>
          <w:szCs w:val="24"/>
          <w:lang w:eastAsia="en-GB" w:bidi="en-US"/>
        </w:rPr>
        <w:t>valutave në çështjet e trafikimit të qenieve njerëzore</w:t>
      </w:r>
      <w:r w:rsidRPr="00BC3F88">
        <w:rPr>
          <w:rFonts w:ascii="Times New Roman" w:eastAsia="Arial Unicode MS" w:hAnsi="Times New Roman" w:cs="Times New Roman"/>
          <w:bCs/>
          <w:sz w:val="24"/>
          <w:szCs w:val="24"/>
          <w:lang w:eastAsia="en-GB" w:bidi="en-US"/>
        </w:rPr>
        <w:t>”</w:t>
      </w:r>
      <w:r w:rsidR="00CE73C0" w:rsidRPr="00BC3F88">
        <w:rPr>
          <w:rFonts w:ascii="Times New Roman" w:eastAsia="Arial Unicode MS" w:hAnsi="Times New Roman" w:cs="Times New Roman"/>
          <w:bCs/>
          <w:sz w:val="24"/>
          <w:szCs w:val="24"/>
          <w:lang w:eastAsia="en-GB" w:bidi="en-US"/>
        </w:rPr>
        <w:t>.</w:t>
      </w:r>
      <w:r w:rsidRPr="00BC3F88">
        <w:rPr>
          <w:rFonts w:ascii="Times New Roman" w:eastAsia="Arial Unicode MS" w:hAnsi="Times New Roman" w:cs="Times New Roman"/>
          <w:bCs/>
          <w:sz w:val="24"/>
          <w:szCs w:val="24"/>
          <w:lang w:eastAsia="en-GB" w:bidi="en-US"/>
        </w:rPr>
        <w:t xml:space="preserve"> </w:t>
      </w:r>
      <w:r w:rsidR="00CE73C0" w:rsidRPr="00BC3F88">
        <w:rPr>
          <w:rFonts w:ascii="Times New Roman" w:eastAsia="Arial Unicode MS" w:hAnsi="Times New Roman" w:cs="Times New Roman"/>
          <w:bCs/>
          <w:sz w:val="24"/>
          <w:szCs w:val="24"/>
          <w:lang w:eastAsia="en-GB" w:bidi="en-US"/>
        </w:rPr>
        <w:t>Organizuar nga</w:t>
      </w:r>
      <w:r w:rsidR="00CE73C0" w:rsidRPr="00BC3F88">
        <w:rPr>
          <w:rFonts w:ascii="Times New Roman" w:hAnsi="Times New Roman" w:cs="Times New Roman"/>
          <w:bCs/>
          <w:sz w:val="24"/>
          <w:szCs w:val="24"/>
        </w:rPr>
        <w:t xml:space="preserve"> </w:t>
      </w:r>
      <w:r w:rsidR="00CE73C0" w:rsidRPr="00BC3F88">
        <w:rPr>
          <w:rFonts w:ascii="Times New Roman" w:eastAsia="Arial Unicode MS" w:hAnsi="Times New Roman" w:cs="Times New Roman"/>
          <w:bCs/>
          <w:sz w:val="24"/>
          <w:szCs w:val="24"/>
          <w:lang w:eastAsia="en-GB" w:bidi="en-US"/>
        </w:rPr>
        <w:t xml:space="preserve">Qendra për Kapacitetin </w:t>
      </w:r>
      <w:proofErr w:type="spellStart"/>
      <w:r w:rsidR="00CE73C0" w:rsidRPr="00BC3F88">
        <w:rPr>
          <w:rFonts w:ascii="Times New Roman" w:eastAsia="Arial Unicode MS" w:hAnsi="Times New Roman" w:cs="Times New Roman"/>
          <w:bCs/>
          <w:sz w:val="24"/>
          <w:szCs w:val="24"/>
          <w:lang w:eastAsia="en-GB" w:bidi="en-US"/>
        </w:rPr>
        <w:t>Kibernetik</w:t>
      </w:r>
      <w:proofErr w:type="spellEnd"/>
      <w:r w:rsidR="00CE73C0" w:rsidRPr="00BC3F88">
        <w:rPr>
          <w:rFonts w:ascii="Times New Roman" w:eastAsia="Arial Unicode MS" w:hAnsi="Times New Roman" w:cs="Times New Roman"/>
          <w:bCs/>
          <w:sz w:val="24"/>
          <w:szCs w:val="24"/>
          <w:lang w:eastAsia="en-GB" w:bidi="en-US"/>
        </w:rPr>
        <w:t xml:space="preserve"> të Ballkanit Perëndimor, n</w:t>
      </w:r>
      <w:r w:rsidRPr="00BC3F88">
        <w:rPr>
          <w:rFonts w:ascii="Times New Roman" w:eastAsia="Arial Unicode MS" w:hAnsi="Times New Roman" w:cs="Times New Roman"/>
          <w:bCs/>
          <w:sz w:val="24"/>
          <w:szCs w:val="24"/>
          <w:lang w:eastAsia="en-GB" w:bidi="en-US"/>
        </w:rPr>
        <w:t>ë</w:t>
      </w:r>
      <w:r w:rsidR="00CE73C0" w:rsidRPr="00BC3F88">
        <w:rPr>
          <w:rFonts w:ascii="Times New Roman" w:eastAsia="Arial Unicode MS" w:hAnsi="Times New Roman" w:cs="Times New Roman"/>
          <w:bCs/>
          <w:sz w:val="24"/>
          <w:szCs w:val="24"/>
          <w:lang w:eastAsia="en-GB" w:bidi="en-US"/>
        </w:rPr>
        <w:t xml:space="preserve"> </w:t>
      </w:r>
      <w:proofErr w:type="spellStart"/>
      <w:r w:rsidR="00CE73C0" w:rsidRPr="00BC3F88">
        <w:rPr>
          <w:rFonts w:ascii="Times New Roman" w:eastAsia="Arial Unicode MS" w:hAnsi="Times New Roman" w:cs="Times New Roman"/>
          <w:bCs/>
          <w:sz w:val="24"/>
          <w:szCs w:val="24"/>
          <w:lang w:eastAsia="en-GB" w:bidi="en-US"/>
        </w:rPr>
        <w:t>Potgoric</w:t>
      </w:r>
      <w:r w:rsidRPr="00BC3F88">
        <w:rPr>
          <w:rFonts w:ascii="Times New Roman" w:eastAsia="Arial Unicode MS" w:hAnsi="Times New Roman" w:cs="Times New Roman"/>
          <w:bCs/>
          <w:sz w:val="24"/>
          <w:szCs w:val="24"/>
          <w:lang w:eastAsia="en-GB" w:bidi="en-US"/>
        </w:rPr>
        <w:t>ë</w:t>
      </w:r>
      <w:proofErr w:type="spellEnd"/>
      <w:r w:rsidRPr="00BC3F88">
        <w:rPr>
          <w:rFonts w:ascii="Times New Roman" w:eastAsia="Arial Unicode MS" w:hAnsi="Times New Roman" w:cs="Times New Roman"/>
          <w:bCs/>
          <w:sz w:val="24"/>
          <w:szCs w:val="24"/>
          <w:lang w:eastAsia="en-GB" w:bidi="en-US"/>
        </w:rPr>
        <w:t>,</w:t>
      </w:r>
      <w:r w:rsidR="00CE73C0" w:rsidRPr="00BC3F88">
        <w:rPr>
          <w:rFonts w:ascii="Times New Roman" w:eastAsia="Arial Unicode MS" w:hAnsi="Times New Roman" w:cs="Times New Roman"/>
          <w:bCs/>
          <w:sz w:val="24"/>
          <w:szCs w:val="24"/>
          <w:lang w:eastAsia="en-GB" w:bidi="en-US"/>
        </w:rPr>
        <w:t xml:space="preserve"> Mali</w:t>
      </w:r>
      <w:r w:rsidRPr="00BC3F88">
        <w:rPr>
          <w:rFonts w:ascii="Times New Roman" w:eastAsia="Arial Unicode MS" w:hAnsi="Times New Roman" w:cs="Times New Roman"/>
          <w:bCs/>
          <w:sz w:val="24"/>
          <w:szCs w:val="24"/>
          <w:lang w:eastAsia="en-GB" w:bidi="en-US"/>
        </w:rPr>
        <w:t xml:space="preserve"> i</w:t>
      </w:r>
      <w:r w:rsidR="00CE73C0" w:rsidRPr="00BC3F88">
        <w:rPr>
          <w:rFonts w:ascii="Times New Roman" w:eastAsia="Arial Unicode MS" w:hAnsi="Times New Roman" w:cs="Times New Roman"/>
          <w:bCs/>
          <w:sz w:val="24"/>
          <w:szCs w:val="24"/>
          <w:lang w:eastAsia="en-GB" w:bidi="en-US"/>
        </w:rPr>
        <w:t xml:space="preserve"> Zi, me pjesëmarrjen e 2 </w:t>
      </w:r>
      <w:r w:rsidRPr="00BC3F88">
        <w:rPr>
          <w:rFonts w:ascii="Times New Roman" w:eastAsia="Arial Unicode MS" w:hAnsi="Times New Roman" w:cs="Times New Roman"/>
          <w:bCs/>
          <w:sz w:val="24"/>
          <w:szCs w:val="24"/>
          <w:lang w:eastAsia="en-GB" w:bidi="en-US"/>
        </w:rPr>
        <w:t>punonjësve</w:t>
      </w:r>
      <w:r w:rsidR="00CE73C0" w:rsidRPr="00BC3F88">
        <w:rPr>
          <w:rFonts w:ascii="Times New Roman" w:eastAsia="Arial Unicode MS" w:hAnsi="Times New Roman" w:cs="Times New Roman"/>
          <w:bCs/>
          <w:sz w:val="24"/>
          <w:szCs w:val="24"/>
          <w:lang w:eastAsia="en-GB" w:bidi="en-US"/>
        </w:rPr>
        <w:t xml:space="preserve"> t</w:t>
      </w:r>
      <w:r w:rsidRPr="00BC3F88">
        <w:rPr>
          <w:rFonts w:ascii="Times New Roman" w:eastAsia="Arial Unicode MS" w:hAnsi="Times New Roman" w:cs="Times New Roman"/>
          <w:bCs/>
          <w:sz w:val="24"/>
          <w:szCs w:val="24"/>
          <w:lang w:eastAsia="en-GB" w:bidi="en-US"/>
        </w:rPr>
        <w:t>ë</w:t>
      </w:r>
      <w:r w:rsidR="00CE73C0" w:rsidRPr="00BC3F88">
        <w:rPr>
          <w:rFonts w:ascii="Times New Roman" w:eastAsia="Arial Unicode MS" w:hAnsi="Times New Roman" w:cs="Times New Roman"/>
          <w:bCs/>
          <w:sz w:val="24"/>
          <w:szCs w:val="24"/>
          <w:lang w:eastAsia="en-GB" w:bidi="en-US"/>
        </w:rPr>
        <w:t xml:space="preserve"> policisë nga t</w:t>
      </w:r>
      <w:r w:rsidRPr="00BC3F88">
        <w:rPr>
          <w:rFonts w:ascii="Times New Roman" w:eastAsia="Arial Unicode MS" w:hAnsi="Times New Roman" w:cs="Times New Roman"/>
          <w:bCs/>
          <w:sz w:val="24"/>
          <w:szCs w:val="24"/>
          <w:lang w:eastAsia="en-GB" w:bidi="en-US"/>
        </w:rPr>
        <w:t>ë</w:t>
      </w:r>
      <w:r w:rsidR="00CE73C0" w:rsidRPr="00BC3F88">
        <w:rPr>
          <w:rFonts w:ascii="Times New Roman" w:eastAsia="Arial Unicode MS" w:hAnsi="Times New Roman" w:cs="Times New Roman"/>
          <w:bCs/>
          <w:sz w:val="24"/>
          <w:szCs w:val="24"/>
          <w:lang w:eastAsia="en-GB" w:bidi="en-US"/>
        </w:rPr>
        <w:t xml:space="preserve"> cilët 2 femra.</w:t>
      </w:r>
    </w:p>
    <w:p w14:paraId="08C6DA16" w14:textId="0A4DEEA0" w:rsidR="00CE73C0" w:rsidRPr="00BC3F88" w:rsidRDefault="00DB6FBE">
      <w:pPr>
        <w:pStyle w:val="ListParagraph"/>
        <w:numPr>
          <w:ilvl w:val="0"/>
          <w:numId w:val="190"/>
        </w:numPr>
        <w:tabs>
          <w:tab w:val="left" w:pos="720"/>
        </w:tabs>
        <w:spacing w:after="0" w:line="240" w:lineRule="auto"/>
        <w:jc w:val="both"/>
        <w:rPr>
          <w:rFonts w:ascii="Times New Roman" w:eastAsia="Arial Unicode MS" w:hAnsi="Times New Roman" w:cs="Times New Roman"/>
          <w:bCs/>
          <w:sz w:val="24"/>
          <w:szCs w:val="24"/>
          <w:lang w:eastAsia="en-GB" w:bidi="en-US"/>
        </w:rPr>
      </w:pPr>
      <w:r w:rsidRPr="00BC3F88">
        <w:rPr>
          <w:rFonts w:ascii="Times New Roman" w:eastAsia="Arial Unicode MS" w:hAnsi="Times New Roman" w:cs="Times New Roman"/>
          <w:bCs/>
          <w:sz w:val="24"/>
          <w:szCs w:val="24"/>
          <w:lang w:eastAsia="en-GB" w:bidi="en-US"/>
        </w:rPr>
        <w:t>“</w:t>
      </w:r>
      <w:r w:rsidR="00CE73C0" w:rsidRPr="00BC3F88">
        <w:rPr>
          <w:rFonts w:ascii="Times New Roman" w:eastAsia="Arial Unicode MS" w:hAnsi="Times New Roman" w:cs="Times New Roman"/>
          <w:bCs/>
          <w:sz w:val="24"/>
          <w:szCs w:val="24"/>
          <w:lang w:eastAsia="en-GB" w:bidi="en-US"/>
        </w:rPr>
        <w:t xml:space="preserve">Rritja e parandalimit të kriminalitetit dhe përdorimit të drogës tek të rinjtë, përmes edukimit mbi ligjshmërinë dhe fushatave </w:t>
      </w:r>
      <w:proofErr w:type="spellStart"/>
      <w:r w:rsidR="00CE73C0" w:rsidRPr="00BC3F88">
        <w:rPr>
          <w:rFonts w:ascii="Times New Roman" w:eastAsia="Arial Unicode MS" w:hAnsi="Times New Roman" w:cs="Times New Roman"/>
          <w:bCs/>
          <w:sz w:val="24"/>
          <w:szCs w:val="24"/>
          <w:lang w:eastAsia="en-GB" w:bidi="en-US"/>
        </w:rPr>
        <w:t>ndërgjegjësuese</w:t>
      </w:r>
      <w:proofErr w:type="spellEnd"/>
      <w:r w:rsidR="00CE73C0" w:rsidRPr="00BC3F88">
        <w:rPr>
          <w:rFonts w:ascii="Times New Roman" w:eastAsia="Arial Unicode MS" w:hAnsi="Times New Roman" w:cs="Times New Roman"/>
          <w:bCs/>
          <w:sz w:val="24"/>
          <w:szCs w:val="24"/>
          <w:lang w:eastAsia="en-GB" w:bidi="en-US"/>
        </w:rPr>
        <w:t xml:space="preserve"> që trajtojnë kërcënimet e krimit të organizuar dhe korrupsionit</w:t>
      </w:r>
      <w:r w:rsidRPr="00BC3F88">
        <w:rPr>
          <w:rFonts w:ascii="Times New Roman" w:eastAsia="Arial Unicode MS" w:hAnsi="Times New Roman" w:cs="Times New Roman"/>
          <w:bCs/>
          <w:sz w:val="24"/>
          <w:szCs w:val="24"/>
          <w:lang w:eastAsia="en-GB" w:bidi="en-US"/>
        </w:rPr>
        <w:t>”</w:t>
      </w:r>
      <w:r w:rsidR="00CE73C0" w:rsidRPr="00BC3F88">
        <w:rPr>
          <w:rFonts w:ascii="Times New Roman" w:eastAsia="Arial Unicode MS" w:hAnsi="Times New Roman" w:cs="Times New Roman"/>
          <w:bCs/>
          <w:sz w:val="24"/>
          <w:szCs w:val="24"/>
          <w:lang w:eastAsia="en-GB" w:bidi="en-US"/>
        </w:rPr>
        <w:t>.</w:t>
      </w:r>
      <w:r w:rsidRPr="00BC3F88">
        <w:rPr>
          <w:rFonts w:ascii="Times New Roman" w:eastAsia="Arial Unicode MS" w:hAnsi="Times New Roman" w:cs="Times New Roman"/>
          <w:bCs/>
          <w:sz w:val="24"/>
          <w:szCs w:val="24"/>
          <w:lang w:eastAsia="en-GB" w:bidi="en-US"/>
        </w:rPr>
        <w:t xml:space="preserve"> </w:t>
      </w:r>
      <w:r w:rsidR="00CE73C0" w:rsidRPr="00BC3F88">
        <w:rPr>
          <w:rFonts w:ascii="Times New Roman" w:eastAsia="Arial Unicode MS" w:hAnsi="Times New Roman" w:cs="Times New Roman"/>
          <w:bCs/>
          <w:sz w:val="24"/>
          <w:szCs w:val="24"/>
          <w:lang w:eastAsia="en-GB" w:bidi="en-US"/>
        </w:rPr>
        <w:t>Organizuar nga</w:t>
      </w:r>
      <w:r w:rsidR="00CE73C0" w:rsidRPr="00BC3F88">
        <w:rPr>
          <w:rFonts w:ascii="Times New Roman" w:hAnsi="Times New Roman" w:cs="Times New Roman"/>
          <w:bCs/>
          <w:sz w:val="24"/>
          <w:szCs w:val="24"/>
        </w:rPr>
        <w:t xml:space="preserve"> </w:t>
      </w:r>
      <w:r w:rsidRPr="00BC3F88">
        <w:rPr>
          <w:rFonts w:ascii="Times New Roman" w:hAnsi="Times New Roman" w:cs="Times New Roman"/>
          <w:bCs/>
          <w:sz w:val="24"/>
          <w:szCs w:val="24"/>
        </w:rPr>
        <w:t>S</w:t>
      </w:r>
      <w:r w:rsidR="00CE73C0" w:rsidRPr="00BC3F88">
        <w:rPr>
          <w:rFonts w:ascii="Times New Roman" w:hAnsi="Times New Roman" w:cs="Times New Roman"/>
          <w:bCs/>
          <w:sz w:val="24"/>
          <w:szCs w:val="24"/>
        </w:rPr>
        <w:t>ekretariati i OSBE n</w:t>
      </w:r>
      <w:r w:rsidRPr="00BC3F88">
        <w:rPr>
          <w:rFonts w:ascii="Times New Roman" w:hAnsi="Times New Roman" w:cs="Times New Roman"/>
          <w:bCs/>
          <w:sz w:val="24"/>
          <w:szCs w:val="24"/>
        </w:rPr>
        <w:t>ë</w:t>
      </w:r>
      <w:r w:rsidR="00CE73C0" w:rsidRPr="00BC3F88">
        <w:rPr>
          <w:rFonts w:ascii="Times New Roman" w:hAnsi="Times New Roman" w:cs="Times New Roman"/>
          <w:bCs/>
          <w:sz w:val="24"/>
          <w:szCs w:val="24"/>
        </w:rPr>
        <w:t xml:space="preserve"> </w:t>
      </w:r>
      <w:proofErr w:type="spellStart"/>
      <w:r w:rsidR="00CE73C0" w:rsidRPr="00BC3F88">
        <w:rPr>
          <w:rFonts w:ascii="Times New Roman" w:eastAsia="Arial Unicode MS" w:hAnsi="Times New Roman" w:cs="Times New Roman"/>
          <w:bCs/>
          <w:sz w:val="24"/>
          <w:szCs w:val="24"/>
          <w:lang w:eastAsia="en-GB" w:bidi="en-US"/>
        </w:rPr>
        <w:t>Tarçin</w:t>
      </w:r>
      <w:proofErr w:type="spellEnd"/>
      <w:r w:rsidR="00CE73C0" w:rsidRPr="00BC3F88">
        <w:rPr>
          <w:rFonts w:ascii="Times New Roman" w:eastAsia="Arial Unicode MS" w:hAnsi="Times New Roman" w:cs="Times New Roman"/>
          <w:bCs/>
          <w:sz w:val="24"/>
          <w:szCs w:val="24"/>
          <w:lang w:eastAsia="en-GB" w:bidi="en-US"/>
        </w:rPr>
        <w:t>, Bosnje-Hercegovinë</w:t>
      </w:r>
      <w:r w:rsidRPr="00BC3F88">
        <w:rPr>
          <w:rFonts w:ascii="Times New Roman" w:eastAsia="Arial Unicode MS" w:hAnsi="Times New Roman" w:cs="Times New Roman"/>
          <w:bCs/>
          <w:sz w:val="24"/>
          <w:szCs w:val="24"/>
          <w:lang w:eastAsia="en-GB" w:bidi="en-US"/>
        </w:rPr>
        <w:t>,</w:t>
      </w:r>
      <w:r w:rsidR="00CE73C0" w:rsidRPr="00BC3F88">
        <w:rPr>
          <w:rFonts w:ascii="Times New Roman" w:eastAsia="Arial Unicode MS" w:hAnsi="Times New Roman" w:cs="Times New Roman"/>
          <w:bCs/>
          <w:sz w:val="24"/>
          <w:szCs w:val="24"/>
          <w:lang w:eastAsia="en-GB" w:bidi="en-US"/>
        </w:rPr>
        <w:t xml:space="preserve"> me pjesëmarrjen e 1 </w:t>
      </w:r>
      <w:r w:rsidRPr="00BC3F88">
        <w:rPr>
          <w:rFonts w:ascii="Times New Roman" w:eastAsia="Arial Unicode MS" w:hAnsi="Times New Roman" w:cs="Times New Roman"/>
          <w:bCs/>
          <w:sz w:val="24"/>
          <w:szCs w:val="24"/>
          <w:lang w:eastAsia="en-GB" w:bidi="en-US"/>
        </w:rPr>
        <w:t>punonjësi</w:t>
      </w:r>
      <w:r w:rsidR="00CE73C0" w:rsidRPr="00BC3F88">
        <w:rPr>
          <w:rFonts w:ascii="Times New Roman" w:eastAsia="Arial Unicode MS" w:hAnsi="Times New Roman" w:cs="Times New Roman"/>
          <w:bCs/>
          <w:sz w:val="24"/>
          <w:szCs w:val="24"/>
          <w:lang w:eastAsia="en-GB" w:bidi="en-US"/>
        </w:rPr>
        <w:t xml:space="preserve"> policie.</w:t>
      </w:r>
    </w:p>
    <w:p w14:paraId="2A529823" w14:textId="77777777" w:rsidR="00C60845" w:rsidRPr="00520249" w:rsidRDefault="00C60845" w:rsidP="006D4781">
      <w:pPr>
        <w:tabs>
          <w:tab w:val="left" w:pos="720"/>
        </w:tabs>
        <w:spacing w:after="0" w:line="240" w:lineRule="auto"/>
        <w:jc w:val="both"/>
        <w:rPr>
          <w:rFonts w:ascii="Times New Roman" w:hAnsi="Times New Roman" w:cs="Times New Roman"/>
          <w:sz w:val="16"/>
          <w:szCs w:val="16"/>
          <w:lang w:eastAsia="x-none"/>
        </w:rPr>
      </w:pPr>
    </w:p>
    <w:p w14:paraId="7BA2DFC7" w14:textId="77777777" w:rsidR="00CA1C92" w:rsidRPr="00BC3F88" w:rsidRDefault="00826876" w:rsidP="006D4781">
      <w:pPr>
        <w:pStyle w:val="ListParagraph"/>
        <w:widowControl w:val="0"/>
        <w:numPr>
          <w:ilvl w:val="0"/>
          <w:numId w:val="12"/>
        </w:numPr>
        <w:tabs>
          <w:tab w:val="left" w:pos="212"/>
          <w:tab w:val="left" w:pos="1602"/>
        </w:tabs>
        <w:suppressAutoHyphens/>
        <w:autoSpaceDN w:val="0"/>
        <w:spacing w:after="0" w:line="240" w:lineRule="auto"/>
        <w:ind w:right="-90"/>
        <w:jc w:val="both"/>
        <w:textAlignment w:val="baseline"/>
        <w:rPr>
          <w:rFonts w:ascii="Times New Roman" w:hAnsi="Times New Roman" w:cs="Times New Roman"/>
          <w:b/>
          <w:sz w:val="24"/>
          <w:szCs w:val="24"/>
        </w:rPr>
      </w:pPr>
      <w:r w:rsidRPr="00BC3F88">
        <w:rPr>
          <w:rFonts w:ascii="Times New Roman" w:hAnsi="Times New Roman" w:cs="Times New Roman"/>
          <w:b/>
          <w:sz w:val="24"/>
          <w:szCs w:val="24"/>
          <w:shd w:val="clear" w:color="auto" w:fill="92D050"/>
        </w:rPr>
        <w:t xml:space="preserve">Për </w:t>
      </w:r>
      <w:r w:rsidR="00F7119A" w:rsidRPr="00BC3F88">
        <w:rPr>
          <w:rFonts w:ascii="Times New Roman" w:hAnsi="Times New Roman" w:cs="Times New Roman"/>
          <w:b/>
          <w:sz w:val="24"/>
          <w:szCs w:val="24"/>
          <w:shd w:val="clear" w:color="auto" w:fill="92D050"/>
        </w:rPr>
        <w:t>mbikëqyrjen</w:t>
      </w:r>
      <w:r w:rsidRPr="00BC3F88">
        <w:rPr>
          <w:rFonts w:ascii="Times New Roman" w:hAnsi="Times New Roman" w:cs="Times New Roman"/>
          <w:b/>
          <w:sz w:val="24"/>
          <w:szCs w:val="24"/>
          <w:shd w:val="clear" w:color="auto" w:fill="92D050"/>
        </w:rPr>
        <w:t xml:space="preserve"> e fushës së pestë</w:t>
      </w:r>
      <w:r w:rsidRPr="00BC3F88">
        <w:rPr>
          <w:rFonts w:ascii="Times New Roman" w:hAnsi="Times New Roman" w:cs="Times New Roman"/>
          <w:sz w:val="24"/>
          <w:szCs w:val="24"/>
        </w:rPr>
        <w:t xml:space="preserve"> </w:t>
      </w:r>
      <w:r w:rsidRPr="00BC3F88">
        <w:rPr>
          <w:rFonts w:ascii="Times New Roman" w:hAnsi="Times New Roman" w:cs="Times New Roman"/>
          <w:b/>
          <w:sz w:val="24"/>
          <w:szCs w:val="24"/>
        </w:rPr>
        <w:t xml:space="preserve">“Dhënia e garancisë apo mbrojtja, për biznese e persona me precedentë kriminalë” </w:t>
      </w:r>
      <w:r w:rsidR="005159FF" w:rsidRPr="00BC3F88">
        <w:rPr>
          <w:rFonts w:ascii="Times New Roman" w:hAnsi="Times New Roman" w:cs="Times New Roman"/>
          <w:b/>
          <w:sz w:val="24"/>
          <w:szCs w:val="24"/>
        </w:rPr>
        <w:t>ë</w:t>
      </w:r>
      <w:r w:rsidRPr="00BC3F88">
        <w:rPr>
          <w:rFonts w:ascii="Times New Roman" w:hAnsi="Times New Roman" w:cs="Times New Roman"/>
          <w:b/>
          <w:sz w:val="24"/>
          <w:szCs w:val="24"/>
        </w:rPr>
        <w:t>sht</w:t>
      </w:r>
      <w:r w:rsidR="005159FF" w:rsidRPr="00BC3F88">
        <w:rPr>
          <w:rFonts w:ascii="Times New Roman" w:hAnsi="Times New Roman" w:cs="Times New Roman"/>
          <w:b/>
          <w:sz w:val="24"/>
          <w:szCs w:val="24"/>
        </w:rPr>
        <w:t>ë</w:t>
      </w:r>
      <w:r w:rsidRPr="00BC3F88">
        <w:rPr>
          <w:rFonts w:ascii="Times New Roman" w:hAnsi="Times New Roman" w:cs="Times New Roman"/>
          <w:b/>
          <w:sz w:val="24"/>
          <w:szCs w:val="24"/>
        </w:rPr>
        <w:t xml:space="preserve"> p</w:t>
      </w:r>
      <w:r w:rsidR="005159FF" w:rsidRPr="00BC3F88">
        <w:rPr>
          <w:rFonts w:ascii="Times New Roman" w:hAnsi="Times New Roman" w:cs="Times New Roman"/>
          <w:b/>
          <w:sz w:val="24"/>
          <w:szCs w:val="24"/>
        </w:rPr>
        <w:t>ë</w:t>
      </w:r>
      <w:r w:rsidRPr="00BC3F88">
        <w:rPr>
          <w:rFonts w:ascii="Times New Roman" w:hAnsi="Times New Roman" w:cs="Times New Roman"/>
          <w:b/>
          <w:sz w:val="24"/>
          <w:szCs w:val="24"/>
        </w:rPr>
        <w:t xml:space="preserve">rcaktuar </w:t>
      </w:r>
      <w:r w:rsidR="00D71187" w:rsidRPr="00BC3F88">
        <w:rPr>
          <w:rFonts w:ascii="Times New Roman" w:hAnsi="Times New Roman" w:cs="Times New Roman"/>
          <w:b/>
          <w:sz w:val="24"/>
          <w:szCs w:val="24"/>
        </w:rPr>
        <w:t>si aktivitet:</w:t>
      </w:r>
    </w:p>
    <w:p w14:paraId="326FC5D6" w14:textId="77777777" w:rsidR="00D71187" w:rsidRPr="00BC3F88" w:rsidRDefault="0027608F">
      <w:pPr>
        <w:pStyle w:val="ListParagraph"/>
        <w:widowControl w:val="0"/>
        <w:numPr>
          <w:ilvl w:val="0"/>
          <w:numId w:val="40"/>
        </w:numPr>
        <w:tabs>
          <w:tab w:val="left" w:pos="212"/>
          <w:tab w:val="left" w:pos="1602"/>
        </w:tabs>
        <w:suppressAutoHyphens/>
        <w:autoSpaceDN w:val="0"/>
        <w:spacing w:after="0" w:line="240" w:lineRule="auto"/>
        <w:ind w:right="-90"/>
        <w:jc w:val="both"/>
        <w:textAlignment w:val="baseline"/>
        <w:rPr>
          <w:rFonts w:ascii="Times New Roman" w:hAnsi="Times New Roman" w:cs="Times New Roman"/>
          <w:sz w:val="24"/>
          <w:szCs w:val="24"/>
        </w:rPr>
      </w:pPr>
      <w:r w:rsidRPr="00BC3F88">
        <w:rPr>
          <w:rFonts w:ascii="Times New Roman" w:hAnsi="Times New Roman" w:cs="Times New Roman"/>
          <w:sz w:val="24"/>
          <w:szCs w:val="24"/>
        </w:rPr>
        <w:t xml:space="preserve">  </w:t>
      </w:r>
      <w:r w:rsidR="00D71187" w:rsidRPr="00BC3F88">
        <w:rPr>
          <w:rFonts w:ascii="Times New Roman" w:hAnsi="Times New Roman" w:cs="Times New Roman"/>
          <w:sz w:val="24"/>
          <w:szCs w:val="24"/>
        </w:rPr>
        <w:t xml:space="preserve">Rritja e monitorimit dhe </w:t>
      </w:r>
      <w:r w:rsidRPr="00BC3F88">
        <w:rPr>
          <w:rFonts w:ascii="Times New Roman" w:hAnsi="Times New Roman" w:cs="Times New Roman"/>
          <w:sz w:val="24"/>
          <w:szCs w:val="24"/>
        </w:rPr>
        <w:t>mbikëqyrjes</w:t>
      </w:r>
      <w:r w:rsidR="00D71187" w:rsidRPr="00BC3F88">
        <w:rPr>
          <w:rFonts w:ascii="Times New Roman" w:hAnsi="Times New Roman" w:cs="Times New Roman"/>
          <w:sz w:val="24"/>
          <w:szCs w:val="24"/>
        </w:rPr>
        <w:t xml:space="preserve"> ndaj punonj</w:t>
      </w:r>
      <w:r w:rsidR="005159FF" w:rsidRPr="00BC3F88">
        <w:rPr>
          <w:rFonts w:ascii="Times New Roman" w:hAnsi="Times New Roman" w:cs="Times New Roman"/>
          <w:sz w:val="24"/>
          <w:szCs w:val="24"/>
        </w:rPr>
        <w:t>ë</w:t>
      </w:r>
      <w:r w:rsidR="00D71187" w:rsidRPr="00BC3F88">
        <w:rPr>
          <w:rFonts w:ascii="Times New Roman" w:hAnsi="Times New Roman" w:cs="Times New Roman"/>
          <w:sz w:val="24"/>
          <w:szCs w:val="24"/>
        </w:rPr>
        <w:t>sve p</w:t>
      </w:r>
      <w:r w:rsidR="005159FF" w:rsidRPr="00BC3F88">
        <w:rPr>
          <w:rFonts w:ascii="Times New Roman" w:hAnsi="Times New Roman" w:cs="Times New Roman"/>
          <w:sz w:val="24"/>
          <w:szCs w:val="24"/>
        </w:rPr>
        <w:t>ë</w:t>
      </w:r>
      <w:r w:rsidR="00D71187" w:rsidRPr="00BC3F88">
        <w:rPr>
          <w:rFonts w:ascii="Times New Roman" w:hAnsi="Times New Roman" w:cs="Times New Roman"/>
          <w:sz w:val="24"/>
          <w:szCs w:val="24"/>
        </w:rPr>
        <w:t>r t</w:t>
      </w:r>
      <w:r w:rsidR="005159FF" w:rsidRPr="00BC3F88">
        <w:rPr>
          <w:rFonts w:ascii="Times New Roman" w:hAnsi="Times New Roman" w:cs="Times New Roman"/>
          <w:sz w:val="24"/>
          <w:szCs w:val="24"/>
        </w:rPr>
        <w:t>ë</w:t>
      </w:r>
      <w:r w:rsidR="00D71187" w:rsidRPr="00BC3F88">
        <w:rPr>
          <w:rFonts w:ascii="Times New Roman" w:hAnsi="Times New Roman" w:cs="Times New Roman"/>
          <w:sz w:val="24"/>
          <w:szCs w:val="24"/>
        </w:rPr>
        <w:t xml:space="preserve"> cil</w:t>
      </w:r>
      <w:r w:rsidR="005159FF" w:rsidRPr="00BC3F88">
        <w:rPr>
          <w:rFonts w:ascii="Times New Roman" w:hAnsi="Times New Roman" w:cs="Times New Roman"/>
          <w:sz w:val="24"/>
          <w:szCs w:val="24"/>
        </w:rPr>
        <w:t>ë</w:t>
      </w:r>
      <w:r w:rsidR="00D71187" w:rsidRPr="00BC3F88">
        <w:rPr>
          <w:rFonts w:ascii="Times New Roman" w:hAnsi="Times New Roman" w:cs="Times New Roman"/>
          <w:sz w:val="24"/>
          <w:szCs w:val="24"/>
        </w:rPr>
        <w:t>t ka dyshime p</w:t>
      </w:r>
      <w:r w:rsidR="005159FF" w:rsidRPr="00BC3F88">
        <w:rPr>
          <w:rFonts w:ascii="Times New Roman" w:hAnsi="Times New Roman" w:cs="Times New Roman"/>
          <w:sz w:val="24"/>
          <w:szCs w:val="24"/>
        </w:rPr>
        <w:t>ë</w:t>
      </w:r>
      <w:r w:rsidR="00D71187" w:rsidRPr="00BC3F88">
        <w:rPr>
          <w:rFonts w:ascii="Times New Roman" w:hAnsi="Times New Roman" w:cs="Times New Roman"/>
          <w:sz w:val="24"/>
          <w:szCs w:val="24"/>
        </w:rPr>
        <w:t>r favorizim t</w:t>
      </w:r>
      <w:r w:rsidR="005159FF" w:rsidRPr="00BC3F88">
        <w:rPr>
          <w:rFonts w:ascii="Times New Roman" w:hAnsi="Times New Roman" w:cs="Times New Roman"/>
          <w:sz w:val="24"/>
          <w:szCs w:val="24"/>
        </w:rPr>
        <w:t>ë</w:t>
      </w:r>
      <w:r w:rsidR="00D71187" w:rsidRPr="00BC3F88">
        <w:rPr>
          <w:rFonts w:ascii="Times New Roman" w:hAnsi="Times New Roman" w:cs="Times New Roman"/>
          <w:sz w:val="24"/>
          <w:szCs w:val="24"/>
        </w:rPr>
        <w:t xml:space="preserve"> personave me precedent</w:t>
      </w:r>
      <w:r w:rsidR="005159FF" w:rsidRPr="00BC3F88">
        <w:rPr>
          <w:rFonts w:ascii="Times New Roman" w:hAnsi="Times New Roman" w:cs="Times New Roman"/>
          <w:sz w:val="24"/>
          <w:szCs w:val="24"/>
        </w:rPr>
        <w:t>ë</w:t>
      </w:r>
      <w:r w:rsidR="00D71187" w:rsidRPr="00BC3F88">
        <w:rPr>
          <w:rFonts w:ascii="Times New Roman" w:hAnsi="Times New Roman" w:cs="Times New Roman"/>
          <w:sz w:val="24"/>
          <w:szCs w:val="24"/>
        </w:rPr>
        <w:t xml:space="preserve"> kriminal</w:t>
      </w:r>
      <w:r w:rsidR="005159FF" w:rsidRPr="00BC3F88">
        <w:rPr>
          <w:rFonts w:ascii="Times New Roman" w:hAnsi="Times New Roman" w:cs="Times New Roman"/>
          <w:sz w:val="24"/>
          <w:szCs w:val="24"/>
        </w:rPr>
        <w:t>ë</w:t>
      </w:r>
      <w:r w:rsidR="00D71187" w:rsidRPr="00BC3F88">
        <w:rPr>
          <w:rFonts w:ascii="Times New Roman" w:hAnsi="Times New Roman" w:cs="Times New Roman"/>
          <w:sz w:val="24"/>
          <w:szCs w:val="24"/>
        </w:rPr>
        <w:t>.</w:t>
      </w:r>
    </w:p>
    <w:p w14:paraId="51604179" w14:textId="77777777" w:rsidR="0019041C" w:rsidRPr="00520249" w:rsidRDefault="0019041C" w:rsidP="006D4781">
      <w:pPr>
        <w:pStyle w:val="ListParagraph"/>
        <w:widowControl w:val="0"/>
        <w:tabs>
          <w:tab w:val="left" w:pos="212"/>
          <w:tab w:val="left" w:pos="1602"/>
        </w:tabs>
        <w:suppressAutoHyphens/>
        <w:autoSpaceDN w:val="0"/>
        <w:spacing w:after="0" w:line="240" w:lineRule="auto"/>
        <w:ind w:left="360" w:right="-90"/>
        <w:jc w:val="both"/>
        <w:textAlignment w:val="baseline"/>
        <w:rPr>
          <w:rFonts w:ascii="Times New Roman" w:hAnsi="Times New Roman" w:cs="Times New Roman"/>
          <w:sz w:val="16"/>
          <w:szCs w:val="16"/>
        </w:rPr>
      </w:pPr>
    </w:p>
    <w:p w14:paraId="0493CEA2" w14:textId="77777777" w:rsidR="0019041C" w:rsidRPr="00BC3F88" w:rsidRDefault="0019041C" w:rsidP="006D4781">
      <w:pPr>
        <w:shd w:val="clear" w:color="auto" w:fill="C6D9F1" w:themeFill="text2" w:themeFillTint="33"/>
        <w:spacing w:after="0" w:line="240" w:lineRule="auto"/>
        <w:jc w:val="both"/>
        <w:rPr>
          <w:rFonts w:ascii="Times New Roman" w:hAnsi="Times New Roman" w:cs="Times New Roman"/>
          <w:sz w:val="24"/>
          <w:szCs w:val="24"/>
        </w:rPr>
      </w:pPr>
      <w:r w:rsidRPr="00BC3F88">
        <w:rPr>
          <w:rFonts w:ascii="Times New Roman" w:hAnsi="Times New Roman" w:cs="Times New Roman"/>
          <w:b/>
          <w:sz w:val="24"/>
          <w:szCs w:val="24"/>
        </w:rPr>
        <w:t>Për kryerjen e këtyre aktiviteteve janë marrë këto masa:</w:t>
      </w:r>
    </w:p>
    <w:p w14:paraId="238ED0A5" w14:textId="77777777" w:rsidR="0019041C" w:rsidRPr="00520249" w:rsidRDefault="0019041C" w:rsidP="006D4781">
      <w:pPr>
        <w:widowControl w:val="0"/>
        <w:tabs>
          <w:tab w:val="left" w:pos="212"/>
          <w:tab w:val="left" w:pos="1602"/>
        </w:tabs>
        <w:suppressAutoHyphens/>
        <w:autoSpaceDN w:val="0"/>
        <w:spacing w:after="0" w:line="240" w:lineRule="auto"/>
        <w:ind w:right="-90"/>
        <w:jc w:val="both"/>
        <w:textAlignment w:val="baseline"/>
        <w:rPr>
          <w:rFonts w:ascii="Times New Roman" w:hAnsi="Times New Roman" w:cs="Times New Roman"/>
          <w:b/>
          <w:sz w:val="16"/>
          <w:szCs w:val="16"/>
        </w:rPr>
      </w:pPr>
    </w:p>
    <w:p w14:paraId="4988C542" w14:textId="77777777" w:rsidR="00B61F9E" w:rsidRPr="00BC3F88" w:rsidRDefault="00B61F9E" w:rsidP="006D4781">
      <w:pPr>
        <w:widowControl w:val="0"/>
        <w:tabs>
          <w:tab w:val="left" w:pos="212"/>
          <w:tab w:val="left" w:pos="1602"/>
        </w:tabs>
        <w:suppressAutoHyphens/>
        <w:autoSpaceDN w:val="0"/>
        <w:spacing w:after="0" w:line="240" w:lineRule="auto"/>
        <w:ind w:right="-76"/>
        <w:jc w:val="both"/>
        <w:textAlignment w:val="baseline"/>
        <w:rPr>
          <w:rFonts w:ascii="Times New Roman" w:hAnsi="Times New Roman" w:cs="Times New Roman"/>
          <w:b/>
          <w:sz w:val="24"/>
          <w:szCs w:val="24"/>
        </w:rPr>
      </w:pPr>
      <w:r w:rsidRPr="00BC3F88">
        <w:rPr>
          <w:rFonts w:ascii="Times New Roman" w:hAnsi="Times New Roman" w:cs="Times New Roman"/>
          <w:b/>
          <w:sz w:val="24"/>
          <w:szCs w:val="24"/>
        </w:rPr>
        <w:t>Departamenti për Policinë Kriminale:</w:t>
      </w:r>
    </w:p>
    <w:p w14:paraId="746FB324" w14:textId="77777777" w:rsidR="00DB6FBE" w:rsidRPr="00BC3F88" w:rsidRDefault="00B61F9E" w:rsidP="00DB6FBE">
      <w:pPr>
        <w:pStyle w:val="ListParagraph"/>
        <w:tabs>
          <w:tab w:val="left" w:pos="180"/>
        </w:tabs>
        <w:spacing w:after="0" w:line="240" w:lineRule="atLeast"/>
        <w:ind w:left="0"/>
        <w:jc w:val="both"/>
        <w:rPr>
          <w:rFonts w:ascii="Times New Roman" w:hAnsi="Times New Roman" w:cs="Times New Roman"/>
          <w:b/>
          <w:bCs/>
          <w:sz w:val="24"/>
          <w:szCs w:val="24"/>
          <w:lang w:eastAsia="x-none"/>
        </w:rPr>
      </w:pPr>
      <w:r w:rsidRPr="00BC3F88">
        <w:rPr>
          <w:rFonts w:ascii="Times New Roman" w:hAnsi="Times New Roman" w:cs="Times New Roman"/>
          <w:b/>
          <w:bCs/>
          <w:sz w:val="24"/>
          <w:szCs w:val="24"/>
          <w:lang w:eastAsia="x-none"/>
        </w:rPr>
        <w:t xml:space="preserve">Dhënia e garancisë apo mbrojtja, për biznese e persona me precedentë kriminalë: </w:t>
      </w:r>
    </w:p>
    <w:p w14:paraId="75B90FBE" w14:textId="7C3863F6" w:rsidR="00B61F9E" w:rsidRPr="00BC3F88" w:rsidRDefault="00B61F9E">
      <w:pPr>
        <w:pStyle w:val="ListParagraph"/>
        <w:numPr>
          <w:ilvl w:val="0"/>
          <w:numId w:val="191"/>
        </w:numPr>
        <w:tabs>
          <w:tab w:val="left" w:pos="360"/>
        </w:tabs>
        <w:spacing w:after="0" w:line="240" w:lineRule="atLeast"/>
        <w:jc w:val="both"/>
        <w:rPr>
          <w:rFonts w:ascii="Times New Roman" w:hAnsi="Times New Roman" w:cs="Times New Roman"/>
          <w:sz w:val="24"/>
          <w:szCs w:val="24"/>
          <w:lang w:eastAsia="x-none"/>
        </w:rPr>
      </w:pPr>
      <w:r w:rsidRPr="00BC3F88">
        <w:rPr>
          <w:rFonts w:ascii="Times New Roman" w:hAnsi="Times New Roman" w:cs="Times New Roman"/>
          <w:sz w:val="24"/>
          <w:szCs w:val="24"/>
          <w:lang w:eastAsia="x-none"/>
        </w:rPr>
        <w:t>Hetimi i veprave penale bazuar në parimin e paanshmërisë dhe mos diskriminimit. Bazuar në informacionet e përditësuara mbi grupet e interesit që hetohen: Organizimi i trajnimeve të vazhdueshme për punonjësit e policisë që merren me hetimin e çështjeve si: vepra penale që lidhen me besimin fetar, vepra penale që kryhen nga/ndaj personave që i përkasin një grupi të caktuar gjinor dhe racor, me qëllim njohjen e mënyrës së funksionimit të këtyre grupeve shoqërore dhe përdorimin sa më efikas të këtij informacioni gjatë punës hetimore.</w:t>
      </w:r>
    </w:p>
    <w:p w14:paraId="060DDA0C" w14:textId="77777777" w:rsidR="00B61F9E" w:rsidRPr="00520249" w:rsidRDefault="00B61F9E" w:rsidP="006D4781">
      <w:pPr>
        <w:widowControl w:val="0"/>
        <w:tabs>
          <w:tab w:val="left" w:pos="212"/>
          <w:tab w:val="left" w:pos="1602"/>
        </w:tabs>
        <w:suppressAutoHyphens/>
        <w:autoSpaceDN w:val="0"/>
        <w:spacing w:after="0" w:line="240" w:lineRule="auto"/>
        <w:ind w:right="-76"/>
        <w:jc w:val="both"/>
        <w:textAlignment w:val="baseline"/>
        <w:rPr>
          <w:rFonts w:ascii="Times New Roman" w:hAnsi="Times New Roman" w:cs="Times New Roman"/>
          <w:b/>
          <w:sz w:val="16"/>
          <w:szCs w:val="16"/>
        </w:rPr>
      </w:pPr>
    </w:p>
    <w:p w14:paraId="050575FE" w14:textId="5A7C045C" w:rsidR="002C3A30" w:rsidRPr="00BC3F88" w:rsidRDefault="0019041C" w:rsidP="006D4781">
      <w:pPr>
        <w:widowControl w:val="0"/>
        <w:tabs>
          <w:tab w:val="left" w:pos="212"/>
          <w:tab w:val="left" w:pos="1602"/>
        </w:tabs>
        <w:suppressAutoHyphens/>
        <w:autoSpaceDN w:val="0"/>
        <w:spacing w:after="0" w:line="240" w:lineRule="auto"/>
        <w:ind w:right="-76"/>
        <w:jc w:val="both"/>
        <w:textAlignment w:val="baseline"/>
        <w:rPr>
          <w:rFonts w:ascii="Times New Roman" w:hAnsi="Times New Roman" w:cs="Times New Roman"/>
          <w:b/>
          <w:sz w:val="24"/>
          <w:szCs w:val="24"/>
        </w:rPr>
      </w:pPr>
      <w:r w:rsidRPr="00BC3F88">
        <w:rPr>
          <w:rFonts w:ascii="Times New Roman" w:hAnsi="Times New Roman" w:cs="Times New Roman"/>
          <w:b/>
          <w:sz w:val="24"/>
          <w:szCs w:val="24"/>
        </w:rPr>
        <w:t>Sektori i Disiplinës në Drejtorinë e Standardeve Profesionale:</w:t>
      </w:r>
    </w:p>
    <w:p w14:paraId="058748ED" w14:textId="19A60F26" w:rsidR="0019041C" w:rsidRPr="00BC3F88" w:rsidRDefault="005159FF" w:rsidP="006D4781">
      <w:pPr>
        <w:pStyle w:val="NoSpacing3"/>
        <w:ind w:right="-76"/>
        <w:rPr>
          <w:bCs/>
          <w:szCs w:val="24"/>
          <w:lang w:val="sq-AL"/>
        </w:rPr>
      </w:pPr>
      <w:r w:rsidRPr="00BC3F88">
        <w:rPr>
          <w:bCs/>
          <w:szCs w:val="24"/>
          <w:lang w:val="sq-AL"/>
        </w:rPr>
        <w:t>Siç e kemi sqaruar edhe n</w:t>
      </w:r>
      <w:r w:rsidR="00D66815" w:rsidRPr="00BC3F88">
        <w:rPr>
          <w:bCs/>
          <w:szCs w:val="24"/>
          <w:lang w:val="sq-AL"/>
        </w:rPr>
        <w:t>ë</w:t>
      </w:r>
      <w:r w:rsidRPr="00BC3F88">
        <w:rPr>
          <w:bCs/>
          <w:szCs w:val="24"/>
          <w:lang w:val="sq-AL"/>
        </w:rPr>
        <w:t xml:space="preserve"> pik</w:t>
      </w:r>
      <w:r w:rsidR="00D66815" w:rsidRPr="00BC3F88">
        <w:rPr>
          <w:bCs/>
          <w:szCs w:val="24"/>
          <w:lang w:val="sq-AL"/>
        </w:rPr>
        <w:t>ë</w:t>
      </w:r>
      <w:r w:rsidR="00F81324" w:rsidRPr="00BC3F88">
        <w:rPr>
          <w:bCs/>
          <w:szCs w:val="24"/>
          <w:lang w:val="sq-AL"/>
        </w:rPr>
        <w:t>n ‘B’</w:t>
      </w:r>
      <w:r w:rsidR="00D66815" w:rsidRPr="00BC3F88">
        <w:rPr>
          <w:bCs/>
          <w:szCs w:val="24"/>
          <w:lang w:val="sq-AL"/>
        </w:rPr>
        <w:t xml:space="preserve"> të Objektivit # 1, g</w:t>
      </w:r>
      <w:r w:rsidRPr="00BC3F88">
        <w:rPr>
          <w:bCs/>
          <w:szCs w:val="24"/>
          <w:lang w:val="sq-AL"/>
        </w:rPr>
        <w:t xml:space="preserve">jatë </w:t>
      </w:r>
      <w:r w:rsidR="00095E40" w:rsidRPr="00BC3F88">
        <w:rPr>
          <w:bCs/>
          <w:szCs w:val="24"/>
          <w:lang w:val="sq-AL"/>
        </w:rPr>
        <w:t>periudhës 01 Janar-3</w:t>
      </w:r>
      <w:r w:rsidR="00D65F19" w:rsidRPr="00BC3F88">
        <w:rPr>
          <w:bCs/>
          <w:szCs w:val="24"/>
          <w:lang w:val="sq-AL"/>
        </w:rPr>
        <w:t xml:space="preserve">0 Qershor </w:t>
      </w:r>
      <w:r w:rsidR="0036031A" w:rsidRPr="00BC3F88">
        <w:rPr>
          <w:bCs/>
          <w:szCs w:val="24"/>
          <w:lang w:val="sq-AL"/>
        </w:rPr>
        <w:t>202</w:t>
      </w:r>
      <w:r w:rsidR="00D65F19" w:rsidRPr="00BC3F88">
        <w:rPr>
          <w:bCs/>
          <w:szCs w:val="24"/>
          <w:lang w:val="sq-AL"/>
        </w:rPr>
        <w:t>6</w:t>
      </w:r>
      <w:r w:rsidR="00074E6E" w:rsidRPr="00BC3F88">
        <w:rPr>
          <w:bCs/>
          <w:szCs w:val="24"/>
          <w:lang w:val="sq-AL"/>
        </w:rPr>
        <w:t xml:space="preserve"> </w:t>
      </w:r>
      <w:r w:rsidR="00ED633C" w:rsidRPr="00BC3F88">
        <w:rPr>
          <w:bCs/>
          <w:szCs w:val="24"/>
          <w:lang w:val="sq-AL"/>
        </w:rPr>
        <w:t>nga Sektori i Disiplinës në Drejtorinë e Standardeve Profesionale, janë</w:t>
      </w:r>
      <w:r w:rsidR="0019041C" w:rsidRPr="00BC3F88">
        <w:rPr>
          <w:bCs/>
          <w:szCs w:val="24"/>
          <w:lang w:val="sq-AL"/>
        </w:rPr>
        <w:t>:</w:t>
      </w:r>
      <w:r w:rsidR="00ED633C" w:rsidRPr="00BC3F88">
        <w:rPr>
          <w:bCs/>
          <w:szCs w:val="24"/>
          <w:lang w:val="sq-AL"/>
        </w:rPr>
        <w:t xml:space="preserve"> </w:t>
      </w:r>
    </w:p>
    <w:p w14:paraId="3D8C3D2F" w14:textId="4ADD4E47" w:rsidR="00BB6CA4" w:rsidRPr="00BC3F88" w:rsidRDefault="0019041C">
      <w:pPr>
        <w:pStyle w:val="NoSpacing3"/>
        <w:numPr>
          <w:ilvl w:val="0"/>
          <w:numId w:val="56"/>
        </w:numPr>
        <w:ind w:right="-76"/>
        <w:rPr>
          <w:bCs/>
          <w:szCs w:val="24"/>
          <w:lang w:val="sq-AL"/>
        </w:rPr>
      </w:pPr>
      <w:r w:rsidRPr="00BC3F88">
        <w:rPr>
          <w:bCs/>
          <w:szCs w:val="24"/>
          <w:lang w:val="sq-AL"/>
        </w:rPr>
        <w:t>V</w:t>
      </w:r>
      <w:r w:rsidR="00ED633C" w:rsidRPr="00BC3F88">
        <w:rPr>
          <w:bCs/>
          <w:szCs w:val="24"/>
          <w:lang w:val="sq-AL"/>
        </w:rPr>
        <w:t xml:space="preserve">erifikuar dhe hetuar </w:t>
      </w:r>
      <w:proofErr w:type="spellStart"/>
      <w:r w:rsidR="00ED633C" w:rsidRPr="00BC3F88">
        <w:rPr>
          <w:bCs/>
          <w:szCs w:val="24"/>
          <w:lang w:val="sq-AL"/>
        </w:rPr>
        <w:t>disiplinarisht</w:t>
      </w:r>
      <w:proofErr w:type="spellEnd"/>
      <w:r w:rsidR="00ED633C" w:rsidRPr="00BC3F88">
        <w:rPr>
          <w:bCs/>
          <w:szCs w:val="24"/>
          <w:lang w:val="sq-AL"/>
        </w:rPr>
        <w:t xml:space="preserve"> dhe </w:t>
      </w:r>
      <w:r w:rsidR="00ED633C" w:rsidRPr="00BC3F88">
        <w:rPr>
          <w:rFonts w:eastAsia="Calibri"/>
          <w:bCs/>
          <w:noProof/>
          <w:szCs w:val="24"/>
          <w:lang w:val="sq-AL"/>
        </w:rPr>
        <w:t>kanë përfunduar hetimin disiplinor për</w:t>
      </w:r>
      <w:r w:rsidRPr="00BC3F88">
        <w:rPr>
          <w:rFonts w:eastAsia="Calibri"/>
          <w:bCs/>
          <w:noProof/>
          <w:szCs w:val="24"/>
          <w:lang w:val="sq-AL"/>
        </w:rPr>
        <w:t xml:space="preserve"> </w:t>
      </w:r>
      <w:r w:rsidR="00371F22" w:rsidRPr="00BC3F88">
        <w:rPr>
          <w:rFonts w:eastAsia="Calibri"/>
          <w:b/>
          <w:noProof/>
          <w:szCs w:val="24"/>
          <w:lang w:val="sq-AL"/>
        </w:rPr>
        <w:t>301</w:t>
      </w:r>
      <w:r w:rsidR="00ED633C" w:rsidRPr="00BC3F88">
        <w:rPr>
          <w:rFonts w:eastAsia="Calibri"/>
          <w:bCs/>
          <w:noProof/>
          <w:szCs w:val="24"/>
          <w:lang w:val="sq-AL"/>
        </w:rPr>
        <w:t xml:space="preserve"> punonjës policie,</w:t>
      </w:r>
      <w:r w:rsidR="00074E6E" w:rsidRPr="00BC3F88">
        <w:rPr>
          <w:bCs/>
          <w:szCs w:val="24"/>
          <w:lang w:val="sq-AL"/>
        </w:rPr>
        <w:t xml:space="preserve"> të dyshuar për kryerjen e veprimeve abuzuese me detyrën dhe janë rekomanduar masa</w:t>
      </w:r>
      <w:r w:rsidR="006F26A5" w:rsidRPr="00BC3F88">
        <w:rPr>
          <w:bCs/>
          <w:szCs w:val="24"/>
          <w:lang w:val="sq-AL"/>
        </w:rPr>
        <w:t>t përkatëse</w:t>
      </w:r>
      <w:r w:rsidR="00074E6E" w:rsidRPr="00BC3F88">
        <w:rPr>
          <w:bCs/>
          <w:szCs w:val="24"/>
          <w:lang w:val="sq-AL"/>
        </w:rPr>
        <w:t xml:space="preserve"> disiplinore</w:t>
      </w:r>
      <w:r w:rsidR="00ED633C" w:rsidRPr="00BC3F88">
        <w:rPr>
          <w:bCs/>
          <w:szCs w:val="24"/>
          <w:lang w:val="sq-AL"/>
        </w:rPr>
        <w:t>, konkretisht:</w:t>
      </w:r>
    </w:p>
    <w:p w14:paraId="5A70755B" w14:textId="2F882C29" w:rsidR="000E29F3" w:rsidRPr="00BC3F88" w:rsidRDefault="0019041C">
      <w:pPr>
        <w:pStyle w:val="ListParagraph"/>
        <w:numPr>
          <w:ilvl w:val="0"/>
          <w:numId w:val="56"/>
        </w:numPr>
        <w:tabs>
          <w:tab w:val="left" w:pos="5300"/>
        </w:tabs>
        <w:spacing w:after="0" w:line="240" w:lineRule="auto"/>
        <w:ind w:right="-76"/>
        <w:jc w:val="both"/>
        <w:rPr>
          <w:rFonts w:ascii="Times New Roman" w:hAnsi="Times New Roman" w:cs="Times New Roman"/>
          <w:bCs/>
          <w:noProof/>
          <w:sz w:val="24"/>
          <w:szCs w:val="24"/>
        </w:rPr>
      </w:pPr>
      <w:r w:rsidRPr="00BC3F88">
        <w:rPr>
          <w:rFonts w:ascii="Times New Roman" w:hAnsi="Times New Roman" w:cs="Times New Roman"/>
          <w:bCs/>
          <w:noProof/>
          <w:sz w:val="24"/>
          <w:szCs w:val="24"/>
        </w:rPr>
        <w:t xml:space="preserve">Ndëshkuar </w:t>
      </w:r>
      <w:r w:rsidRPr="00BC3F88">
        <w:rPr>
          <w:rFonts w:ascii="Times New Roman" w:eastAsia="Calibri" w:hAnsi="Times New Roman" w:cs="Times New Roman"/>
          <w:bCs/>
          <w:sz w:val="24"/>
          <w:szCs w:val="24"/>
        </w:rPr>
        <w:t xml:space="preserve">me masa disiplinore për shkeljet në kompetencë të Komisionit Disiplinor, gjithsej </w:t>
      </w:r>
      <w:r w:rsidR="00371F22" w:rsidRPr="00BC3F88">
        <w:rPr>
          <w:rFonts w:ascii="Times New Roman" w:eastAsia="Calibri" w:hAnsi="Times New Roman" w:cs="Times New Roman"/>
          <w:b/>
          <w:sz w:val="24"/>
          <w:szCs w:val="24"/>
        </w:rPr>
        <w:t>197</w:t>
      </w:r>
      <w:r w:rsidR="000E29F3" w:rsidRPr="00BC3F88">
        <w:rPr>
          <w:rFonts w:ascii="Times New Roman" w:eastAsia="Calibri" w:hAnsi="Times New Roman" w:cs="Times New Roman"/>
          <w:b/>
          <w:sz w:val="24"/>
          <w:szCs w:val="24"/>
        </w:rPr>
        <w:t xml:space="preserve"> </w:t>
      </w:r>
      <w:r w:rsidRPr="00BC3F88">
        <w:rPr>
          <w:rFonts w:ascii="Times New Roman" w:eastAsia="Calibri" w:hAnsi="Times New Roman" w:cs="Times New Roman"/>
          <w:bCs/>
          <w:sz w:val="24"/>
          <w:szCs w:val="24"/>
        </w:rPr>
        <w:t>punonjës policie.</w:t>
      </w:r>
    </w:p>
    <w:p w14:paraId="7ADD327B" w14:textId="77777777" w:rsidR="00371F22" w:rsidRPr="00BC3F88" w:rsidRDefault="00371F22">
      <w:pPr>
        <w:numPr>
          <w:ilvl w:val="0"/>
          <w:numId w:val="85"/>
        </w:numPr>
        <w:tabs>
          <w:tab w:val="left" w:pos="0"/>
        </w:tabs>
        <w:spacing w:after="0" w:line="240" w:lineRule="auto"/>
        <w:contextualSpacing/>
        <w:jc w:val="both"/>
        <w:rPr>
          <w:rFonts w:ascii="Times New Roman" w:eastAsia="Calibri" w:hAnsi="Times New Roman" w:cs="Times New Roman"/>
          <w:b/>
          <w:bCs/>
          <w:i/>
          <w:sz w:val="24"/>
          <w:szCs w:val="24"/>
          <w:lang w:eastAsia="en-US"/>
        </w:rPr>
      </w:pPr>
      <w:r w:rsidRPr="00BC3F88">
        <w:rPr>
          <w:rFonts w:ascii="Times New Roman" w:eastAsia="Calibri" w:hAnsi="Times New Roman" w:cs="Times New Roman"/>
          <w:noProof/>
          <w:sz w:val="24"/>
          <w:szCs w:val="24"/>
          <w:lang w:eastAsia="en-US"/>
        </w:rPr>
        <w:t>Për</w:t>
      </w:r>
      <w:r w:rsidRPr="00BC3F88">
        <w:rPr>
          <w:rFonts w:ascii="Times New Roman" w:eastAsia="Calibri" w:hAnsi="Times New Roman" w:cs="Times New Roman"/>
          <w:b/>
          <w:noProof/>
          <w:sz w:val="24"/>
          <w:szCs w:val="24"/>
          <w:lang w:eastAsia="en-US"/>
        </w:rPr>
        <w:t xml:space="preserve"> 78 </w:t>
      </w:r>
      <w:r w:rsidRPr="00BC3F88">
        <w:rPr>
          <w:rFonts w:ascii="Times New Roman" w:eastAsia="Calibri" w:hAnsi="Times New Roman" w:cs="Times New Roman"/>
          <w:b/>
          <w:bCs/>
          <w:noProof/>
          <w:sz w:val="24"/>
          <w:szCs w:val="24"/>
          <w:lang w:eastAsia="en-US"/>
        </w:rPr>
        <w:t>raste</w:t>
      </w:r>
      <w:r w:rsidRPr="00BC3F88">
        <w:rPr>
          <w:rFonts w:ascii="Times New Roman" w:eastAsia="Calibri" w:hAnsi="Times New Roman" w:cs="Times New Roman"/>
          <w:noProof/>
          <w:sz w:val="24"/>
          <w:szCs w:val="24"/>
          <w:lang w:eastAsia="en-US"/>
        </w:rPr>
        <w:t xml:space="preserve">, pas procesit të hetimit/verifikimit është rekomanduar DVP-ve/DVKM-ve, </w:t>
      </w:r>
      <w:r w:rsidRPr="00BC3F88">
        <w:rPr>
          <w:rFonts w:ascii="Times New Roman" w:eastAsia="Calibri" w:hAnsi="Times New Roman" w:cs="Times New Roman"/>
          <w:sz w:val="24"/>
          <w:szCs w:val="24"/>
          <w:lang w:eastAsia="en-US"/>
        </w:rPr>
        <w:t xml:space="preserve">masë disiplinore </w:t>
      </w:r>
      <w:r w:rsidRPr="00BC3F88">
        <w:rPr>
          <w:rFonts w:ascii="Times New Roman" w:eastAsia="Calibri" w:hAnsi="Times New Roman" w:cs="Times New Roman"/>
          <w:b/>
          <w:sz w:val="24"/>
          <w:szCs w:val="24"/>
          <w:lang w:eastAsia="en-US"/>
        </w:rPr>
        <w:t>“Vërejtje”</w:t>
      </w:r>
      <w:r w:rsidRPr="00BC3F88">
        <w:rPr>
          <w:rFonts w:ascii="Times New Roman" w:eastAsia="Calibri" w:hAnsi="Times New Roman" w:cs="Times New Roman"/>
          <w:sz w:val="24"/>
          <w:szCs w:val="24"/>
          <w:lang w:eastAsia="en-US"/>
        </w:rPr>
        <w:t>,</w:t>
      </w:r>
      <w:r w:rsidRPr="00BC3F88">
        <w:rPr>
          <w:rFonts w:ascii="Times New Roman" w:eastAsia="Calibri" w:hAnsi="Times New Roman" w:cs="Times New Roman"/>
          <w:bCs/>
          <w:sz w:val="24"/>
          <w:szCs w:val="24"/>
          <w:lang w:eastAsia="en-US"/>
        </w:rPr>
        <w:t xml:space="preserve"> ose </w:t>
      </w:r>
      <w:r w:rsidRPr="00BC3F88">
        <w:rPr>
          <w:rFonts w:ascii="Times New Roman" w:eastAsia="Calibri" w:hAnsi="Times New Roman" w:cs="Times New Roman"/>
          <w:b/>
          <w:sz w:val="24"/>
          <w:szCs w:val="24"/>
          <w:lang w:eastAsia="en-US"/>
        </w:rPr>
        <w:t>“Vërejtje me paralajmërim”</w:t>
      </w:r>
      <w:r w:rsidRPr="00BC3F88">
        <w:rPr>
          <w:rFonts w:ascii="Times New Roman" w:eastAsia="Calibri" w:hAnsi="Times New Roman" w:cs="Times New Roman"/>
          <w:bCs/>
          <w:sz w:val="24"/>
          <w:szCs w:val="24"/>
          <w:lang w:eastAsia="en-US"/>
        </w:rPr>
        <w:t xml:space="preserve">, </w:t>
      </w:r>
      <w:proofErr w:type="spellStart"/>
      <w:r w:rsidRPr="00BC3F88">
        <w:rPr>
          <w:rFonts w:ascii="Times New Roman" w:eastAsia="Calibri" w:hAnsi="Times New Roman" w:cs="Times New Roman"/>
          <w:sz w:val="24"/>
          <w:szCs w:val="24"/>
          <w:lang w:eastAsia="en-US"/>
        </w:rPr>
        <w:t>konformë</w:t>
      </w:r>
      <w:proofErr w:type="spellEnd"/>
      <w:r w:rsidRPr="00BC3F88">
        <w:rPr>
          <w:rFonts w:ascii="Times New Roman" w:eastAsia="Calibri" w:hAnsi="Times New Roman" w:cs="Times New Roman"/>
          <w:sz w:val="24"/>
          <w:szCs w:val="24"/>
          <w:lang w:eastAsia="en-US"/>
        </w:rPr>
        <w:t xml:space="preserve"> parashikimeve të nenit 156, pika ‘a’ dhe ‘b’, të Rregullores së Policisë së Shtetit, miratuar me VKM, nr.112, datë 24.02.2025.</w:t>
      </w:r>
    </w:p>
    <w:p w14:paraId="12E69E35" w14:textId="77777777" w:rsidR="00371F22" w:rsidRPr="00BC3F88" w:rsidRDefault="00371F22">
      <w:pPr>
        <w:numPr>
          <w:ilvl w:val="0"/>
          <w:numId w:val="85"/>
        </w:numPr>
        <w:tabs>
          <w:tab w:val="left" w:pos="0"/>
        </w:tabs>
        <w:spacing w:after="0" w:line="240" w:lineRule="auto"/>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noProof/>
          <w:sz w:val="24"/>
          <w:szCs w:val="24"/>
          <w:lang w:eastAsia="en-US"/>
        </w:rPr>
        <w:t xml:space="preserve">Për </w:t>
      </w:r>
      <w:r w:rsidRPr="00BC3F88">
        <w:rPr>
          <w:rFonts w:ascii="Times New Roman" w:eastAsia="Calibri" w:hAnsi="Times New Roman" w:cs="Times New Roman"/>
          <w:b/>
          <w:noProof/>
          <w:sz w:val="24"/>
          <w:szCs w:val="24"/>
          <w:lang w:eastAsia="en-US"/>
        </w:rPr>
        <w:t xml:space="preserve">11 </w:t>
      </w:r>
      <w:r w:rsidRPr="00BC3F88">
        <w:rPr>
          <w:rFonts w:ascii="Times New Roman" w:eastAsia="Calibri" w:hAnsi="Times New Roman" w:cs="Times New Roman"/>
          <w:b/>
          <w:bCs/>
          <w:noProof/>
          <w:sz w:val="24"/>
          <w:szCs w:val="24"/>
          <w:lang w:eastAsia="en-US"/>
        </w:rPr>
        <w:t>raste</w:t>
      </w:r>
      <w:r w:rsidRPr="00BC3F88">
        <w:rPr>
          <w:rFonts w:ascii="Times New Roman" w:eastAsia="Calibri" w:hAnsi="Times New Roman" w:cs="Times New Roman"/>
          <w:noProof/>
          <w:sz w:val="24"/>
          <w:szCs w:val="24"/>
          <w:lang w:eastAsia="en-US"/>
        </w:rPr>
        <w:t xml:space="preserve">, </w:t>
      </w:r>
      <w:r w:rsidRPr="00BC3F88">
        <w:rPr>
          <w:rFonts w:ascii="Times New Roman" w:eastAsia="Calibri" w:hAnsi="Times New Roman" w:cs="Times New Roman"/>
          <w:sz w:val="24"/>
          <w:szCs w:val="24"/>
          <w:lang w:eastAsia="en-US"/>
        </w:rPr>
        <w:t xml:space="preserve">pas procesit të hetimit/verifikimit dhe në kushtet e rrethanave lehtësuese është rekomanduar masë parandaluese </w:t>
      </w:r>
      <w:r w:rsidRPr="00BC3F88">
        <w:rPr>
          <w:rFonts w:ascii="Times New Roman" w:eastAsia="Calibri" w:hAnsi="Times New Roman" w:cs="Times New Roman"/>
          <w:b/>
          <w:bCs/>
          <w:sz w:val="24"/>
          <w:szCs w:val="24"/>
          <w:lang w:eastAsia="en-US"/>
        </w:rPr>
        <w:t>“Tërheqje vëmendje”</w:t>
      </w:r>
      <w:r w:rsidRPr="00BC3F88">
        <w:rPr>
          <w:rFonts w:ascii="Times New Roman" w:eastAsia="Calibri" w:hAnsi="Times New Roman" w:cs="Times New Roman"/>
          <w:sz w:val="24"/>
          <w:szCs w:val="24"/>
          <w:lang w:eastAsia="en-US"/>
        </w:rPr>
        <w:t xml:space="preserve"> ose </w:t>
      </w:r>
      <w:r w:rsidRPr="00BC3F88">
        <w:rPr>
          <w:rFonts w:ascii="Times New Roman" w:eastAsia="Calibri" w:hAnsi="Times New Roman" w:cs="Times New Roman"/>
          <w:b/>
          <w:bCs/>
          <w:sz w:val="24"/>
          <w:szCs w:val="24"/>
          <w:lang w:eastAsia="en-US"/>
        </w:rPr>
        <w:t>“Këshillim”</w:t>
      </w:r>
      <w:r w:rsidRPr="00BC3F88">
        <w:rPr>
          <w:rFonts w:ascii="Times New Roman" w:eastAsia="Calibri" w:hAnsi="Times New Roman" w:cs="Times New Roman"/>
          <w:sz w:val="24"/>
          <w:szCs w:val="24"/>
          <w:lang w:eastAsia="en-US"/>
        </w:rPr>
        <w:t xml:space="preserve">, </w:t>
      </w:r>
      <w:proofErr w:type="spellStart"/>
      <w:r w:rsidRPr="00BC3F88">
        <w:rPr>
          <w:rFonts w:ascii="Times New Roman" w:eastAsia="Calibri" w:hAnsi="Times New Roman" w:cs="Times New Roman"/>
          <w:sz w:val="24"/>
          <w:szCs w:val="24"/>
          <w:lang w:eastAsia="en-US"/>
        </w:rPr>
        <w:t>konformë</w:t>
      </w:r>
      <w:proofErr w:type="spellEnd"/>
      <w:r w:rsidRPr="00BC3F88">
        <w:rPr>
          <w:rFonts w:ascii="Times New Roman" w:eastAsia="Calibri" w:hAnsi="Times New Roman" w:cs="Times New Roman"/>
          <w:sz w:val="24"/>
          <w:szCs w:val="24"/>
          <w:lang w:eastAsia="en-US"/>
        </w:rPr>
        <w:t xml:space="preserve"> parashikimeve të nenit 122, pika 2, </w:t>
      </w:r>
      <w:proofErr w:type="spellStart"/>
      <w:r w:rsidRPr="00BC3F88">
        <w:rPr>
          <w:rFonts w:ascii="Times New Roman" w:eastAsia="Calibri" w:hAnsi="Times New Roman" w:cs="Times New Roman"/>
          <w:sz w:val="24"/>
          <w:szCs w:val="24"/>
          <w:lang w:eastAsia="en-US"/>
        </w:rPr>
        <w:t>gërma</w:t>
      </w:r>
      <w:proofErr w:type="spellEnd"/>
      <w:r w:rsidRPr="00BC3F88">
        <w:rPr>
          <w:rFonts w:ascii="Times New Roman" w:eastAsia="Calibri" w:hAnsi="Times New Roman" w:cs="Times New Roman"/>
          <w:sz w:val="24"/>
          <w:szCs w:val="24"/>
          <w:lang w:eastAsia="en-US"/>
        </w:rPr>
        <w:t xml:space="preserve"> ‘a’ dhe ‘b’, të Ligjit nr.82/2024 “Për Policinë e Shtetit”.</w:t>
      </w:r>
    </w:p>
    <w:p w14:paraId="3450251B" w14:textId="77777777" w:rsidR="00371F22" w:rsidRPr="00BC3F88" w:rsidRDefault="00371F22">
      <w:pPr>
        <w:numPr>
          <w:ilvl w:val="0"/>
          <w:numId w:val="85"/>
        </w:numPr>
        <w:tabs>
          <w:tab w:val="left" w:pos="0"/>
        </w:tabs>
        <w:spacing w:after="0" w:line="240" w:lineRule="auto"/>
        <w:contextualSpacing/>
        <w:jc w:val="both"/>
        <w:rPr>
          <w:rFonts w:ascii="Times New Roman" w:eastAsia="Calibri" w:hAnsi="Times New Roman" w:cs="Times New Roman"/>
          <w:sz w:val="24"/>
          <w:szCs w:val="24"/>
          <w:lang w:eastAsia="en-US"/>
        </w:rPr>
      </w:pPr>
      <w:r w:rsidRPr="00BC3F88">
        <w:rPr>
          <w:rFonts w:ascii="Times New Roman" w:eastAsia="Calibri" w:hAnsi="Times New Roman" w:cs="Times New Roman"/>
          <w:noProof/>
          <w:sz w:val="24"/>
          <w:szCs w:val="24"/>
          <w:lang w:eastAsia="en-US"/>
        </w:rPr>
        <w:t>Për</w:t>
      </w:r>
      <w:r w:rsidRPr="00BC3F88">
        <w:rPr>
          <w:rFonts w:ascii="Times New Roman" w:eastAsia="Calibri" w:hAnsi="Times New Roman" w:cs="Times New Roman"/>
          <w:b/>
          <w:noProof/>
          <w:sz w:val="24"/>
          <w:szCs w:val="24"/>
          <w:lang w:eastAsia="en-US"/>
        </w:rPr>
        <w:t xml:space="preserve"> 15 </w:t>
      </w:r>
      <w:r w:rsidRPr="00BC3F88">
        <w:rPr>
          <w:rFonts w:ascii="Times New Roman" w:eastAsia="Calibri" w:hAnsi="Times New Roman" w:cs="Times New Roman"/>
          <w:b/>
          <w:bCs/>
          <w:noProof/>
          <w:sz w:val="24"/>
          <w:szCs w:val="24"/>
          <w:lang w:eastAsia="en-US"/>
        </w:rPr>
        <w:t>raste</w:t>
      </w:r>
      <w:r w:rsidRPr="00BC3F88">
        <w:rPr>
          <w:rFonts w:ascii="Times New Roman" w:eastAsia="Calibri" w:hAnsi="Times New Roman" w:cs="Times New Roman"/>
          <w:noProof/>
          <w:sz w:val="24"/>
          <w:szCs w:val="24"/>
          <w:lang w:eastAsia="en-US"/>
        </w:rPr>
        <w:t xml:space="preserve">, pas procesit te hetimit/verifikimit </w:t>
      </w:r>
      <w:r w:rsidRPr="00BC3F88">
        <w:rPr>
          <w:rFonts w:ascii="Times New Roman" w:eastAsia="Calibri" w:hAnsi="Times New Roman" w:cs="Times New Roman"/>
          <w:b/>
          <w:bCs/>
          <w:noProof/>
          <w:sz w:val="24"/>
          <w:szCs w:val="24"/>
          <w:lang w:eastAsia="en-US"/>
        </w:rPr>
        <w:t>është përfunduar hetimi disiplinor</w:t>
      </w:r>
      <w:r w:rsidRPr="00BC3F88">
        <w:rPr>
          <w:rFonts w:ascii="Times New Roman" w:eastAsia="Calibri" w:hAnsi="Times New Roman" w:cs="Times New Roman"/>
          <w:noProof/>
          <w:sz w:val="24"/>
          <w:szCs w:val="24"/>
          <w:lang w:eastAsia="en-US"/>
        </w:rPr>
        <w:t>, pasi nuk është provuar/vërtetuar shkelja disiplinore e pretenduar por në çdo rast duke e argumentuar në mënyrë që të mos lëmë vend për keqinterpretime apo mos ndjekje të materialeve të dërguara nga strukturat e policisë.</w:t>
      </w:r>
    </w:p>
    <w:p w14:paraId="263BCC46" w14:textId="77777777" w:rsidR="00371F22" w:rsidRPr="00520249" w:rsidRDefault="00371F22" w:rsidP="00371F22">
      <w:pPr>
        <w:spacing w:after="0" w:line="240" w:lineRule="auto"/>
        <w:ind w:left="360"/>
        <w:jc w:val="both"/>
        <w:rPr>
          <w:rFonts w:ascii="Times New Roman" w:hAnsi="Times New Roman" w:cs="Times New Roman"/>
          <w:bCs/>
          <w:noProof/>
          <w:sz w:val="16"/>
          <w:szCs w:val="16"/>
        </w:rPr>
      </w:pPr>
    </w:p>
    <w:p w14:paraId="5F185944" w14:textId="77777777" w:rsidR="00371F22" w:rsidRPr="00BC3F88" w:rsidRDefault="00371F22">
      <w:pPr>
        <w:numPr>
          <w:ilvl w:val="0"/>
          <w:numId w:val="108"/>
        </w:numPr>
        <w:spacing w:after="0" w:line="240" w:lineRule="auto"/>
        <w:ind w:left="360"/>
        <w:jc w:val="both"/>
        <w:rPr>
          <w:rFonts w:ascii="Times New Roman" w:eastAsia="Calibri" w:hAnsi="Times New Roman" w:cs="Times New Roman"/>
          <w:sz w:val="24"/>
          <w:szCs w:val="24"/>
          <w:lang w:eastAsia="en-US"/>
        </w:rPr>
      </w:pPr>
      <w:r w:rsidRPr="00BC3F88">
        <w:rPr>
          <w:rFonts w:ascii="Times New Roman" w:eastAsia="Calibri" w:hAnsi="Times New Roman" w:cs="Times New Roman"/>
          <w:noProof/>
          <w:sz w:val="24"/>
          <w:szCs w:val="24"/>
          <w:lang w:eastAsia="en-US"/>
        </w:rPr>
        <w:t xml:space="preserve">Për periudhën 01 Janar-30 Qershor 2026, janë pezulluar disiplinarisht nga detyra </w:t>
      </w:r>
      <w:r w:rsidRPr="00BC3F88">
        <w:rPr>
          <w:rFonts w:ascii="Times New Roman" w:eastAsia="Times New Roman" w:hAnsi="Times New Roman" w:cs="Times New Roman"/>
          <w:b/>
          <w:bCs/>
          <w:noProof/>
          <w:sz w:val="24"/>
          <w:szCs w:val="24"/>
          <w:lang w:eastAsia="af-ZA"/>
        </w:rPr>
        <w:t>77</w:t>
      </w:r>
      <w:r w:rsidRPr="00BC3F88">
        <w:rPr>
          <w:rFonts w:ascii="Times New Roman" w:eastAsia="Calibri" w:hAnsi="Times New Roman" w:cs="Times New Roman"/>
          <w:noProof/>
          <w:sz w:val="24"/>
          <w:szCs w:val="24"/>
          <w:lang w:eastAsia="en-US"/>
        </w:rPr>
        <w:t xml:space="preserve"> </w:t>
      </w:r>
      <w:r w:rsidRPr="00BC3F88">
        <w:rPr>
          <w:rFonts w:ascii="Times New Roman" w:eastAsia="Calibri" w:hAnsi="Times New Roman" w:cs="Times New Roman"/>
          <w:b/>
          <w:bCs/>
          <w:noProof/>
          <w:sz w:val="24"/>
          <w:szCs w:val="24"/>
          <w:lang w:eastAsia="en-US"/>
        </w:rPr>
        <w:t>punonjës policie</w:t>
      </w:r>
      <w:r w:rsidRPr="00BC3F88">
        <w:rPr>
          <w:rFonts w:ascii="Times New Roman" w:eastAsia="Calibri" w:hAnsi="Times New Roman" w:cs="Times New Roman"/>
          <w:noProof/>
          <w:sz w:val="24"/>
          <w:szCs w:val="24"/>
          <w:lang w:eastAsia="en-US"/>
        </w:rPr>
        <w:t>, ku:</w:t>
      </w:r>
    </w:p>
    <w:p w14:paraId="44257C9D" w14:textId="77777777" w:rsidR="00371F22" w:rsidRPr="00BC3F88" w:rsidRDefault="00371F22">
      <w:pPr>
        <w:numPr>
          <w:ilvl w:val="0"/>
          <w:numId w:val="83"/>
        </w:numPr>
        <w:spacing w:after="0" w:line="240" w:lineRule="auto"/>
        <w:jc w:val="both"/>
        <w:rPr>
          <w:rFonts w:ascii="Times New Roman" w:eastAsia="Calibri" w:hAnsi="Times New Roman" w:cs="Times New Roman"/>
          <w:sz w:val="24"/>
          <w:szCs w:val="24"/>
          <w:lang w:eastAsia="en-US"/>
        </w:rPr>
      </w:pPr>
      <w:r w:rsidRPr="00BC3F88">
        <w:rPr>
          <w:rFonts w:ascii="Times New Roman" w:eastAsia="Calibri" w:hAnsi="Times New Roman" w:cs="Times New Roman"/>
          <w:noProof/>
          <w:sz w:val="24"/>
          <w:szCs w:val="24"/>
          <w:lang w:eastAsia="en-US"/>
        </w:rPr>
        <w:t xml:space="preserve">Në </w:t>
      </w:r>
      <w:r w:rsidRPr="00BC3F88">
        <w:rPr>
          <w:rFonts w:ascii="Times New Roman" w:eastAsia="Calibri" w:hAnsi="Times New Roman" w:cs="Times New Roman"/>
          <w:b/>
          <w:noProof/>
          <w:sz w:val="24"/>
          <w:szCs w:val="24"/>
          <w:lang w:eastAsia="en-US"/>
        </w:rPr>
        <w:t>35</w:t>
      </w:r>
      <w:r w:rsidRPr="00BC3F88">
        <w:rPr>
          <w:rFonts w:ascii="Times New Roman" w:eastAsia="Calibri" w:hAnsi="Times New Roman" w:cs="Times New Roman"/>
          <w:noProof/>
          <w:sz w:val="24"/>
          <w:szCs w:val="24"/>
          <w:lang w:eastAsia="en-US"/>
        </w:rPr>
        <w:t xml:space="preserve"> </w:t>
      </w:r>
      <w:r w:rsidRPr="00BC3F88">
        <w:rPr>
          <w:rFonts w:ascii="Times New Roman" w:eastAsia="Calibri" w:hAnsi="Times New Roman" w:cs="Times New Roman"/>
          <w:b/>
          <w:bCs/>
          <w:noProof/>
          <w:sz w:val="24"/>
          <w:szCs w:val="24"/>
          <w:lang w:eastAsia="en-US"/>
        </w:rPr>
        <w:t>raste</w:t>
      </w:r>
      <w:r w:rsidRPr="00BC3F88">
        <w:rPr>
          <w:rFonts w:ascii="Times New Roman" w:eastAsia="Calibri" w:hAnsi="Times New Roman" w:cs="Times New Roman"/>
          <w:noProof/>
          <w:sz w:val="24"/>
          <w:szCs w:val="24"/>
          <w:lang w:eastAsia="en-US"/>
        </w:rPr>
        <w:t xml:space="preserve"> është bërë pezullimi disiplinor nga detyra me vendim të Zëvendësdrejtorit të Përgjithshëm të Policisë së Shtetit, pa pagesë, konform parashikimeve të nenit </w:t>
      </w:r>
      <w:r w:rsidRPr="00BC3F88">
        <w:rPr>
          <w:rFonts w:ascii="Times New Roman" w:eastAsiaTheme="minorHAnsi" w:hAnsi="Times New Roman" w:cs="Times New Roman"/>
          <w:noProof/>
          <w:sz w:val="24"/>
          <w:szCs w:val="24"/>
          <w:lang w:eastAsia="en-US"/>
        </w:rPr>
        <w:t>163, pika 6, të Rregullores së Policisë së Shtetit</w:t>
      </w:r>
      <w:r w:rsidRPr="00BC3F88">
        <w:rPr>
          <w:rFonts w:ascii="Times New Roman" w:eastAsia="Calibri" w:hAnsi="Times New Roman" w:cs="Times New Roman"/>
          <w:noProof/>
          <w:sz w:val="24"/>
          <w:szCs w:val="24"/>
          <w:lang w:eastAsia="en-US"/>
        </w:rPr>
        <w:t>.</w:t>
      </w:r>
    </w:p>
    <w:p w14:paraId="6D2A76FD" w14:textId="77777777" w:rsidR="00371F22" w:rsidRPr="00BC3F88" w:rsidRDefault="00371F22">
      <w:pPr>
        <w:numPr>
          <w:ilvl w:val="0"/>
          <w:numId w:val="83"/>
        </w:numPr>
        <w:spacing w:after="0" w:line="240" w:lineRule="auto"/>
        <w:jc w:val="both"/>
        <w:rPr>
          <w:rFonts w:ascii="Times New Roman" w:eastAsia="Calibri" w:hAnsi="Times New Roman" w:cs="Times New Roman"/>
          <w:sz w:val="24"/>
          <w:szCs w:val="24"/>
          <w:lang w:eastAsia="en-US"/>
        </w:rPr>
      </w:pPr>
      <w:r w:rsidRPr="00BC3F88">
        <w:rPr>
          <w:rFonts w:ascii="Times New Roman" w:eastAsia="Calibri" w:hAnsi="Times New Roman" w:cs="Times New Roman"/>
          <w:noProof/>
          <w:sz w:val="24"/>
          <w:szCs w:val="24"/>
          <w:lang w:eastAsia="en-US"/>
        </w:rPr>
        <w:lastRenderedPageBreak/>
        <w:t xml:space="preserve">Në  </w:t>
      </w:r>
      <w:r w:rsidRPr="00BC3F88">
        <w:rPr>
          <w:rFonts w:ascii="Times New Roman" w:eastAsia="Calibri" w:hAnsi="Times New Roman" w:cs="Times New Roman"/>
          <w:b/>
          <w:noProof/>
          <w:sz w:val="24"/>
          <w:szCs w:val="24"/>
          <w:lang w:eastAsia="en-US"/>
        </w:rPr>
        <w:t>42</w:t>
      </w:r>
      <w:r w:rsidRPr="00BC3F88">
        <w:rPr>
          <w:rFonts w:ascii="Times New Roman" w:eastAsia="Calibri" w:hAnsi="Times New Roman" w:cs="Times New Roman"/>
          <w:noProof/>
          <w:sz w:val="24"/>
          <w:szCs w:val="24"/>
          <w:lang w:eastAsia="en-US"/>
        </w:rPr>
        <w:t xml:space="preserve"> </w:t>
      </w:r>
      <w:r w:rsidRPr="00BC3F88">
        <w:rPr>
          <w:rFonts w:ascii="Times New Roman" w:eastAsia="Calibri" w:hAnsi="Times New Roman" w:cs="Times New Roman"/>
          <w:b/>
          <w:bCs/>
          <w:noProof/>
          <w:sz w:val="24"/>
          <w:szCs w:val="24"/>
          <w:lang w:eastAsia="en-US"/>
        </w:rPr>
        <w:t>raste</w:t>
      </w:r>
      <w:r w:rsidRPr="00BC3F88">
        <w:rPr>
          <w:rFonts w:ascii="Times New Roman" w:eastAsia="Calibri" w:hAnsi="Times New Roman" w:cs="Times New Roman"/>
          <w:noProof/>
          <w:sz w:val="24"/>
          <w:szCs w:val="24"/>
          <w:lang w:eastAsia="en-US"/>
        </w:rPr>
        <w:t xml:space="preserve"> pezullimi është bërë me vendim të Drejtorit të Drejtorisë së Standardeve Profesionale,</w:t>
      </w:r>
      <w:r w:rsidRPr="00BC3F88">
        <w:rPr>
          <w:rFonts w:ascii="Times New Roman" w:eastAsia="Calibri" w:hAnsi="Times New Roman" w:cs="Times New Roman"/>
          <w:sz w:val="24"/>
          <w:szCs w:val="24"/>
          <w:lang w:eastAsia="en-US"/>
        </w:rPr>
        <w:t xml:space="preserve"> </w:t>
      </w:r>
      <w:proofErr w:type="spellStart"/>
      <w:r w:rsidRPr="00BC3F88">
        <w:rPr>
          <w:rFonts w:ascii="Times New Roman" w:eastAsia="Calibri" w:hAnsi="Times New Roman" w:cs="Times New Roman"/>
          <w:sz w:val="24"/>
          <w:szCs w:val="24"/>
          <w:lang w:eastAsia="en-US"/>
        </w:rPr>
        <w:t>konformë</w:t>
      </w:r>
      <w:proofErr w:type="spellEnd"/>
      <w:r w:rsidRPr="00BC3F88">
        <w:rPr>
          <w:rFonts w:ascii="Times New Roman" w:eastAsia="Calibri" w:hAnsi="Times New Roman" w:cs="Times New Roman"/>
          <w:sz w:val="24"/>
          <w:szCs w:val="24"/>
          <w:lang w:eastAsia="en-US"/>
        </w:rPr>
        <w:t xml:space="preserve"> parashikimeve të nenit 163, pika 5 të Rregullores së Policisë së Shtetit.</w:t>
      </w:r>
    </w:p>
    <w:p w14:paraId="410385AE" w14:textId="77777777" w:rsidR="00B61F9E" w:rsidRPr="00520249" w:rsidRDefault="00B61F9E" w:rsidP="006D4781">
      <w:pPr>
        <w:tabs>
          <w:tab w:val="left" w:pos="284"/>
        </w:tabs>
        <w:spacing w:after="0" w:line="240" w:lineRule="auto"/>
        <w:ind w:right="84"/>
        <w:jc w:val="both"/>
        <w:rPr>
          <w:rFonts w:ascii="Times New Roman" w:hAnsi="Times New Roman" w:cs="Times New Roman"/>
          <w:sz w:val="16"/>
          <w:szCs w:val="16"/>
        </w:rPr>
      </w:pPr>
    </w:p>
    <w:p w14:paraId="3037E926" w14:textId="77777777" w:rsidR="00721C7A" w:rsidRPr="00BC3F88" w:rsidRDefault="00721C7A" w:rsidP="00570A20">
      <w:pPr>
        <w:pStyle w:val="NoSpacing"/>
        <w:shd w:val="clear" w:color="auto" w:fill="FFC000"/>
        <w:tabs>
          <w:tab w:val="left" w:pos="486"/>
        </w:tabs>
        <w:jc w:val="center"/>
        <w:rPr>
          <w:rFonts w:ascii="Times New Roman" w:hAnsi="Times New Roman"/>
          <w:sz w:val="24"/>
          <w:szCs w:val="24"/>
          <w:lang w:val="sq-AL"/>
        </w:rPr>
      </w:pPr>
      <w:r w:rsidRPr="00BC3F88">
        <w:rPr>
          <w:rFonts w:ascii="Times New Roman" w:hAnsi="Times New Roman"/>
          <w:b/>
          <w:sz w:val="24"/>
          <w:szCs w:val="24"/>
          <w:lang w:val="sq-AL"/>
        </w:rPr>
        <w:t>OBJEKTIVI # 2</w:t>
      </w:r>
    </w:p>
    <w:p w14:paraId="6BF825C7" w14:textId="77777777" w:rsidR="008026B7" w:rsidRPr="00BC3F88" w:rsidRDefault="00721C7A" w:rsidP="00570A20">
      <w:pPr>
        <w:spacing w:after="0" w:line="240" w:lineRule="auto"/>
        <w:jc w:val="both"/>
        <w:rPr>
          <w:rFonts w:ascii="Times New Roman" w:hAnsi="Times New Roman" w:cs="Times New Roman"/>
          <w:b/>
          <w:noProof/>
          <w:sz w:val="24"/>
          <w:szCs w:val="24"/>
        </w:rPr>
      </w:pPr>
      <w:r w:rsidRPr="00BC3F88">
        <w:rPr>
          <w:rFonts w:ascii="Times New Roman" w:hAnsi="Times New Roman" w:cs="Times New Roman"/>
          <w:b/>
          <w:noProof/>
          <w:sz w:val="24"/>
          <w:szCs w:val="24"/>
          <w:shd w:val="clear" w:color="auto" w:fill="92D050"/>
        </w:rPr>
        <w:t>RRITJA E INTEGRITETIT DHE REDUKTIMI I KORRUPSIONIT NË MENAXHIMIN E BURIMEVE NJERËZORE</w:t>
      </w:r>
    </w:p>
    <w:p w14:paraId="29CE2E5E" w14:textId="77777777" w:rsidR="00721C7A" w:rsidRPr="00520249" w:rsidRDefault="00721C7A" w:rsidP="00570A20">
      <w:pPr>
        <w:spacing w:after="0" w:line="240" w:lineRule="auto"/>
        <w:jc w:val="both"/>
        <w:rPr>
          <w:rFonts w:ascii="Times New Roman" w:hAnsi="Times New Roman" w:cs="Times New Roman"/>
          <w:noProof/>
          <w:sz w:val="16"/>
          <w:szCs w:val="16"/>
        </w:rPr>
      </w:pPr>
    </w:p>
    <w:p w14:paraId="65D5955A" w14:textId="77777777" w:rsidR="0063487C" w:rsidRPr="00BC3F88" w:rsidRDefault="0063487C" w:rsidP="00570A20">
      <w:pPr>
        <w:shd w:val="clear" w:color="auto" w:fill="92D050"/>
        <w:spacing w:after="0" w:line="240" w:lineRule="auto"/>
        <w:jc w:val="both"/>
        <w:rPr>
          <w:rFonts w:ascii="Times New Roman" w:hAnsi="Times New Roman" w:cs="Times New Roman"/>
          <w:b/>
          <w:noProof/>
          <w:sz w:val="24"/>
          <w:szCs w:val="24"/>
        </w:rPr>
      </w:pPr>
      <w:r w:rsidRPr="00BC3F88">
        <w:rPr>
          <w:rFonts w:ascii="Times New Roman" w:hAnsi="Times New Roman" w:cs="Times New Roman"/>
          <w:b/>
          <w:noProof/>
          <w:sz w:val="24"/>
          <w:szCs w:val="24"/>
        </w:rPr>
        <w:t>Për të ndjekur e realizuar këtë objektiv janë përcaktuar 3 fusha me risk:</w:t>
      </w:r>
    </w:p>
    <w:p w14:paraId="4DCF894B" w14:textId="77777777" w:rsidR="004E2EB3" w:rsidRPr="00BC3F88" w:rsidRDefault="004E2EB3" w:rsidP="00570A20">
      <w:pPr>
        <w:pStyle w:val="NoSpacing10"/>
        <w:numPr>
          <w:ilvl w:val="0"/>
          <w:numId w:val="15"/>
        </w:numPr>
        <w:jc w:val="both"/>
        <w:rPr>
          <w:sz w:val="24"/>
          <w:szCs w:val="24"/>
          <w:lang w:val="sq-AL"/>
        </w:rPr>
      </w:pPr>
      <w:r w:rsidRPr="00BC3F88">
        <w:rPr>
          <w:sz w:val="24"/>
          <w:szCs w:val="24"/>
          <w:lang w:val="sq-AL"/>
        </w:rPr>
        <w:t xml:space="preserve">Rekrutimi i punonjësve mbi baza </w:t>
      </w:r>
      <w:proofErr w:type="spellStart"/>
      <w:r w:rsidRPr="00BC3F88">
        <w:rPr>
          <w:sz w:val="24"/>
          <w:szCs w:val="24"/>
          <w:lang w:val="sq-AL"/>
        </w:rPr>
        <w:t>korruptive</w:t>
      </w:r>
      <w:proofErr w:type="spellEnd"/>
      <w:r w:rsidRPr="00BC3F88">
        <w:rPr>
          <w:sz w:val="24"/>
          <w:szCs w:val="24"/>
          <w:lang w:val="sq-AL"/>
        </w:rPr>
        <w:t>;</w:t>
      </w:r>
    </w:p>
    <w:p w14:paraId="2DD2D5CB" w14:textId="77777777" w:rsidR="004E2EB3" w:rsidRPr="00BC3F88" w:rsidRDefault="004E2EB3" w:rsidP="00570A20">
      <w:pPr>
        <w:pStyle w:val="NoSpacing10"/>
        <w:numPr>
          <w:ilvl w:val="0"/>
          <w:numId w:val="15"/>
        </w:numPr>
        <w:jc w:val="both"/>
        <w:rPr>
          <w:sz w:val="24"/>
          <w:szCs w:val="24"/>
          <w:lang w:val="sq-AL"/>
        </w:rPr>
      </w:pPr>
      <w:r w:rsidRPr="00BC3F88">
        <w:rPr>
          <w:sz w:val="24"/>
          <w:szCs w:val="24"/>
          <w:lang w:val="sq-AL"/>
        </w:rPr>
        <w:t xml:space="preserve">Procedurat e emërimit (emërimet mbi baza </w:t>
      </w:r>
      <w:proofErr w:type="spellStart"/>
      <w:r w:rsidRPr="00BC3F88">
        <w:rPr>
          <w:sz w:val="24"/>
          <w:szCs w:val="24"/>
          <w:lang w:val="sq-AL"/>
        </w:rPr>
        <w:t>korruptive</w:t>
      </w:r>
      <w:proofErr w:type="spellEnd"/>
      <w:r w:rsidRPr="00BC3F88">
        <w:rPr>
          <w:sz w:val="24"/>
          <w:szCs w:val="24"/>
          <w:lang w:val="sq-AL"/>
        </w:rPr>
        <w:t>, mungesa e transparencës dhe motivimit) etj.</w:t>
      </w:r>
      <w:r w:rsidR="00127C8B" w:rsidRPr="00BC3F88">
        <w:rPr>
          <w:sz w:val="24"/>
          <w:szCs w:val="24"/>
          <w:lang w:val="sq-AL"/>
        </w:rPr>
        <w:t>;</w:t>
      </w:r>
    </w:p>
    <w:p w14:paraId="0C609488" w14:textId="77777777" w:rsidR="004E2EB3" w:rsidRPr="00BC3F88" w:rsidRDefault="004E2EB3" w:rsidP="00570A20">
      <w:pPr>
        <w:pStyle w:val="NoSpacing10"/>
        <w:numPr>
          <w:ilvl w:val="0"/>
          <w:numId w:val="15"/>
        </w:numPr>
        <w:jc w:val="both"/>
        <w:rPr>
          <w:sz w:val="24"/>
          <w:szCs w:val="24"/>
          <w:lang w:val="sq-AL"/>
        </w:rPr>
      </w:pPr>
      <w:r w:rsidRPr="00BC3F88">
        <w:rPr>
          <w:sz w:val="24"/>
          <w:szCs w:val="24"/>
          <w:lang w:val="sq-AL"/>
        </w:rPr>
        <w:t xml:space="preserve">Marrja e gradave dhe ecuria në karrierë (promovimi mbi baza </w:t>
      </w:r>
      <w:proofErr w:type="spellStart"/>
      <w:r w:rsidRPr="00BC3F88">
        <w:rPr>
          <w:sz w:val="24"/>
          <w:szCs w:val="24"/>
          <w:lang w:val="sq-AL"/>
        </w:rPr>
        <w:t>korruptive</w:t>
      </w:r>
      <w:proofErr w:type="spellEnd"/>
      <w:r w:rsidRPr="00BC3F88">
        <w:rPr>
          <w:sz w:val="24"/>
          <w:szCs w:val="24"/>
          <w:lang w:val="sq-AL"/>
        </w:rPr>
        <w:t>, mungesa e transparencës)</w:t>
      </w:r>
      <w:r w:rsidR="00127C8B" w:rsidRPr="00BC3F88">
        <w:rPr>
          <w:sz w:val="24"/>
          <w:szCs w:val="24"/>
          <w:lang w:val="sq-AL"/>
        </w:rPr>
        <w:t>.</w:t>
      </w:r>
    </w:p>
    <w:p w14:paraId="702ED954" w14:textId="77777777" w:rsidR="00B375A3" w:rsidRPr="00BC3F88" w:rsidRDefault="00C170CA" w:rsidP="00570A20">
      <w:pPr>
        <w:pStyle w:val="NoSpacing3"/>
        <w:shd w:val="clear" w:color="auto" w:fill="92D050"/>
        <w:rPr>
          <w:b/>
          <w:szCs w:val="24"/>
          <w:lang w:val="sq-AL" w:eastAsia="en-GB"/>
        </w:rPr>
      </w:pPr>
      <w:r w:rsidRPr="00BC3F88">
        <w:rPr>
          <w:b/>
          <w:szCs w:val="24"/>
          <w:lang w:val="sq-AL" w:eastAsia="en-GB"/>
        </w:rPr>
        <w:t>Strukturat kryesore përgjegjëse për realizimin e tyre janë:</w:t>
      </w:r>
    </w:p>
    <w:p w14:paraId="505466FF" w14:textId="77777777" w:rsidR="004E2EB3" w:rsidRPr="00BC3F88" w:rsidRDefault="004E2EB3" w:rsidP="00570A20">
      <w:pPr>
        <w:pStyle w:val="NoSpacing3"/>
        <w:numPr>
          <w:ilvl w:val="0"/>
          <w:numId w:val="8"/>
        </w:numPr>
        <w:rPr>
          <w:szCs w:val="24"/>
          <w:lang w:val="sq-AL" w:eastAsia="en-GB"/>
        </w:rPr>
      </w:pPr>
      <w:r w:rsidRPr="00BC3F88">
        <w:rPr>
          <w:szCs w:val="24"/>
          <w:lang w:val="sq-AL" w:eastAsia="en-GB"/>
        </w:rPr>
        <w:t>Drejtoria e Burimeve Njerëzore;</w:t>
      </w:r>
    </w:p>
    <w:p w14:paraId="51002BAA" w14:textId="77777777" w:rsidR="004E2EB3" w:rsidRPr="00BC3F88" w:rsidRDefault="004E2EB3" w:rsidP="00570A20">
      <w:pPr>
        <w:pStyle w:val="NoSpacing3"/>
        <w:numPr>
          <w:ilvl w:val="0"/>
          <w:numId w:val="8"/>
        </w:numPr>
        <w:rPr>
          <w:szCs w:val="24"/>
          <w:lang w:val="sq-AL" w:eastAsia="en-GB"/>
        </w:rPr>
      </w:pPr>
      <w:r w:rsidRPr="00BC3F88">
        <w:rPr>
          <w:szCs w:val="24"/>
          <w:lang w:val="sq-AL" w:eastAsia="en-GB"/>
        </w:rPr>
        <w:t>Akademia e Sigurisë;</w:t>
      </w:r>
    </w:p>
    <w:p w14:paraId="0E97E93C" w14:textId="77777777" w:rsidR="004E2EB3" w:rsidRPr="00BC3F88" w:rsidRDefault="004E2EB3" w:rsidP="00570A20">
      <w:pPr>
        <w:pStyle w:val="NoSpacing3"/>
        <w:numPr>
          <w:ilvl w:val="0"/>
          <w:numId w:val="8"/>
        </w:numPr>
        <w:rPr>
          <w:szCs w:val="24"/>
          <w:lang w:val="sq-AL" w:eastAsia="en-GB"/>
        </w:rPr>
      </w:pPr>
      <w:r w:rsidRPr="00BC3F88">
        <w:rPr>
          <w:szCs w:val="24"/>
          <w:lang w:val="sq-AL" w:eastAsia="en-GB"/>
        </w:rPr>
        <w:t>Drejtoria e Standardeve Profesionale;</w:t>
      </w:r>
    </w:p>
    <w:p w14:paraId="74DB596B" w14:textId="77777777" w:rsidR="004E2EB3" w:rsidRPr="00BC3F88" w:rsidRDefault="004E2EB3" w:rsidP="00570A20">
      <w:pPr>
        <w:pStyle w:val="NoSpacing3"/>
        <w:numPr>
          <w:ilvl w:val="0"/>
          <w:numId w:val="8"/>
        </w:numPr>
        <w:rPr>
          <w:szCs w:val="24"/>
          <w:lang w:val="sq-AL" w:eastAsia="en-GB"/>
        </w:rPr>
      </w:pPr>
      <w:r w:rsidRPr="00BC3F88">
        <w:rPr>
          <w:szCs w:val="24"/>
          <w:lang w:val="sq-AL" w:eastAsia="en-GB"/>
        </w:rPr>
        <w:t>Drejtoritë Vendore të Policisë;</w:t>
      </w:r>
    </w:p>
    <w:p w14:paraId="1E0247AC" w14:textId="77777777" w:rsidR="004E2EB3" w:rsidRPr="00BC3F88" w:rsidRDefault="004E2EB3" w:rsidP="00570A20">
      <w:pPr>
        <w:pStyle w:val="NoSpacing3"/>
        <w:numPr>
          <w:ilvl w:val="0"/>
          <w:numId w:val="8"/>
        </w:numPr>
        <w:rPr>
          <w:szCs w:val="24"/>
          <w:lang w:val="sq-AL" w:eastAsia="en-GB"/>
        </w:rPr>
      </w:pPr>
      <w:r w:rsidRPr="00BC3F88">
        <w:rPr>
          <w:szCs w:val="24"/>
          <w:lang w:val="sq-AL" w:eastAsia="en-GB"/>
        </w:rPr>
        <w:t>Sektori i Medias dhe Marrëdhënieve me Publikun.</w:t>
      </w:r>
    </w:p>
    <w:p w14:paraId="5884573E" w14:textId="77777777" w:rsidR="00322B2F" w:rsidRPr="00520249" w:rsidRDefault="00322B2F" w:rsidP="00570A20">
      <w:pPr>
        <w:pStyle w:val="NoSpacing3"/>
        <w:rPr>
          <w:sz w:val="16"/>
          <w:szCs w:val="16"/>
          <w:lang w:val="sq-AL" w:eastAsia="en-GB"/>
        </w:rPr>
      </w:pPr>
    </w:p>
    <w:p w14:paraId="6813C37B" w14:textId="77777777" w:rsidR="00B375A3" w:rsidRPr="00BC3F88" w:rsidRDefault="004E2EB3" w:rsidP="00570A20">
      <w:pPr>
        <w:pStyle w:val="NoSpacing3"/>
        <w:numPr>
          <w:ilvl w:val="0"/>
          <w:numId w:val="16"/>
        </w:numPr>
        <w:rPr>
          <w:b/>
          <w:szCs w:val="24"/>
          <w:lang w:val="sq-AL"/>
        </w:rPr>
      </w:pPr>
      <w:r w:rsidRPr="00BC3F88">
        <w:rPr>
          <w:b/>
          <w:szCs w:val="24"/>
          <w:shd w:val="clear" w:color="auto" w:fill="92D050"/>
          <w:lang w:val="sq-AL" w:eastAsia="en-GB"/>
        </w:rPr>
        <w:t xml:space="preserve">Për </w:t>
      </w:r>
      <w:r w:rsidR="00554433" w:rsidRPr="00BC3F88">
        <w:rPr>
          <w:b/>
          <w:szCs w:val="24"/>
          <w:shd w:val="clear" w:color="auto" w:fill="92D050"/>
          <w:lang w:val="sq-AL" w:eastAsia="en-GB"/>
        </w:rPr>
        <w:t>mbikëqyrjen</w:t>
      </w:r>
      <w:r w:rsidRPr="00BC3F88">
        <w:rPr>
          <w:b/>
          <w:szCs w:val="24"/>
          <w:shd w:val="clear" w:color="auto" w:fill="92D050"/>
          <w:lang w:val="sq-AL" w:eastAsia="en-GB"/>
        </w:rPr>
        <w:t xml:space="preserve"> e fushës së parë</w:t>
      </w:r>
      <w:r w:rsidRPr="00BC3F88">
        <w:rPr>
          <w:szCs w:val="24"/>
          <w:lang w:val="sq-AL" w:eastAsia="en-GB"/>
        </w:rPr>
        <w:t xml:space="preserve"> </w:t>
      </w:r>
      <w:r w:rsidRPr="00BC3F88">
        <w:rPr>
          <w:b/>
          <w:szCs w:val="24"/>
          <w:lang w:val="sq-AL" w:eastAsia="en-GB"/>
        </w:rPr>
        <w:t>“</w:t>
      </w:r>
      <w:r w:rsidR="00FC0667" w:rsidRPr="00BC3F88">
        <w:rPr>
          <w:b/>
          <w:szCs w:val="24"/>
          <w:lang w:val="sq-AL"/>
        </w:rPr>
        <w:t xml:space="preserve">Rekrutimi i punonjësve mbi baza </w:t>
      </w:r>
      <w:proofErr w:type="spellStart"/>
      <w:r w:rsidR="00FC0667" w:rsidRPr="00BC3F88">
        <w:rPr>
          <w:b/>
          <w:szCs w:val="24"/>
          <w:lang w:val="sq-AL"/>
        </w:rPr>
        <w:t>korruptive</w:t>
      </w:r>
      <w:proofErr w:type="spellEnd"/>
      <w:r w:rsidRPr="00BC3F88">
        <w:rPr>
          <w:b/>
          <w:szCs w:val="24"/>
          <w:lang w:val="sq-AL"/>
        </w:rPr>
        <w:t xml:space="preserve">”, janë përcaktuar </w:t>
      </w:r>
      <w:r w:rsidR="00FC0667" w:rsidRPr="00BC3F88">
        <w:rPr>
          <w:b/>
          <w:szCs w:val="24"/>
          <w:lang w:val="sq-AL"/>
        </w:rPr>
        <w:t>5</w:t>
      </w:r>
      <w:r w:rsidRPr="00BC3F88">
        <w:rPr>
          <w:b/>
          <w:szCs w:val="24"/>
          <w:lang w:val="sq-AL"/>
        </w:rPr>
        <w:t xml:space="preserve"> masa dhe aktivitete:</w:t>
      </w:r>
    </w:p>
    <w:p w14:paraId="593F3D58" w14:textId="77777777" w:rsidR="00FC0667" w:rsidRPr="00BC3F88" w:rsidRDefault="00FC0667" w:rsidP="00570A20">
      <w:pPr>
        <w:pStyle w:val="NoSpacing3"/>
        <w:numPr>
          <w:ilvl w:val="0"/>
          <w:numId w:val="17"/>
        </w:numPr>
        <w:ind w:left="360"/>
        <w:rPr>
          <w:szCs w:val="24"/>
          <w:lang w:val="sq-AL"/>
        </w:rPr>
      </w:pPr>
      <w:r w:rsidRPr="00BC3F88">
        <w:rPr>
          <w:szCs w:val="24"/>
          <w:lang w:val="sq-AL"/>
        </w:rPr>
        <w:t>Zbatimi i legjislacionit, Ligji për Policinë e Shtetit, Rregullores dhe Procedurave Standarde për shpalljen e proceseve të rekrutimit, në Policinë e Shtetit;</w:t>
      </w:r>
    </w:p>
    <w:p w14:paraId="6A2135E1" w14:textId="77777777" w:rsidR="00FC0667" w:rsidRPr="00BC3F88" w:rsidRDefault="00FC0667" w:rsidP="00570A20">
      <w:pPr>
        <w:pStyle w:val="NoSpacing3"/>
        <w:ind w:left="360"/>
        <w:rPr>
          <w:szCs w:val="24"/>
          <w:lang w:val="sq-AL"/>
        </w:rPr>
      </w:pPr>
      <w:r w:rsidRPr="00BC3F88">
        <w:rPr>
          <w:szCs w:val="24"/>
          <w:lang w:val="sq-AL"/>
        </w:rPr>
        <w:t xml:space="preserve">Rritja e transparencës dhe nivelit të monitorimit të procesit të rekrutimit nga strukturat e brendshme (DBNJ, AS, DS) dhe strukturat e jashtme (AMP), gjatë gjitha fazave deri në shpalljen </w:t>
      </w:r>
      <w:r w:rsidR="00C22186" w:rsidRPr="00BC3F88">
        <w:rPr>
          <w:szCs w:val="24"/>
          <w:lang w:val="sq-AL"/>
        </w:rPr>
        <w:t>e rezultateve.</w:t>
      </w:r>
    </w:p>
    <w:p w14:paraId="171CDB92" w14:textId="77777777" w:rsidR="00FC0667" w:rsidRPr="00BC3F88" w:rsidRDefault="00FC0667" w:rsidP="00570A20">
      <w:pPr>
        <w:pStyle w:val="NoSpacing3"/>
        <w:ind w:left="360"/>
        <w:rPr>
          <w:szCs w:val="24"/>
          <w:lang w:val="sq-AL"/>
        </w:rPr>
      </w:pPr>
      <w:r w:rsidRPr="00BC3F88">
        <w:rPr>
          <w:szCs w:val="24"/>
          <w:lang w:val="sq-AL"/>
        </w:rPr>
        <w:t>Vlerësimi dhe trajtimi transparent i ankesave në të gjitha fazat e konkurrimit, deri në Komisionin e Apelimit.</w:t>
      </w:r>
    </w:p>
    <w:p w14:paraId="492039EB" w14:textId="77777777" w:rsidR="00FC0667" w:rsidRPr="00BC3F88" w:rsidRDefault="00FC0667" w:rsidP="00570A20">
      <w:pPr>
        <w:pStyle w:val="NoSpacing3"/>
        <w:numPr>
          <w:ilvl w:val="0"/>
          <w:numId w:val="17"/>
        </w:numPr>
        <w:ind w:left="360"/>
        <w:rPr>
          <w:szCs w:val="24"/>
          <w:lang w:val="sq-AL"/>
        </w:rPr>
      </w:pPr>
      <w:r w:rsidRPr="00BC3F88">
        <w:rPr>
          <w:szCs w:val="24"/>
          <w:lang w:val="sq-AL"/>
        </w:rPr>
        <w:t>Rishikimi i procedurave p</w:t>
      </w:r>
      <w:r w:rsidR="00662D5A" w:rsidRPr="00BC3F88">
        <w:rPr>
          <w:szCs w:val="24"/>
          <w:lang w:val="sq-AL"/>
        </w:rPr>
        <w:t>ë</w:t>
      </w:r>
      <w:r w:rsidRPr="00BC3F88">
        <w:rPr>
          <w:szCs w:val="24"/>
          <w:lang w:val="sq-AL"/>
        </w:rPr>
        <w:t>r kryerjen e testimeve n</w:t>
      </w:r>
      <w:r w:rsidR="00662D5A" w:rsidRPr="00BC3F88">
        <w:rPr>
          <w:szCs w:val="24"/>
          <w:lang w:val="sq-AL"/>
        </w:rPr>
        <w:t>ë</w:t>
      </w:r>
      <w:r w:rsidRPr="00BC3F88">
        <w:rPr>
          <w:szCs w:val="24"/>
          <w:lang w:val="sq-AL"/>
        </w:rPr>
        <w:t xml:space="preserve"> t</w:t>
      </w:r>
      <w:r w:rsidR="00662D5A" w:rsidRPr="00BC3F88">
        <w:rPr>
          <w:szCs w:val="24"/>
          <w:lang w:val="sq-AL"/>
        </w:rPr>
        <w:t>ë</w:t>
      </w:r>
      <w:r w:rsidRPr="00BC3F88">
        <w:rPr>
          <w:szCs w:val="24"/>
          <w:lang w:val="sq-AL"/>
        </w:rPr>
        <w:t xml:space="preserve"> gjitha fazat e konkurrimit (testimi me shkrim, psikologjik dhe intervist</w:t>
      </w:r>
      <w:r w:rsidR="00662D5A" w:rsidRPr="00BC3F88">
        <w:rPr>
          <w:szCs w:val="24"/>
          <w:lang w:val="sq-AL"/>
        </w:rPr>
        <w:t>ë</w:t>
      </w:r>
      <w:r w:rsidRPr="00BC3F88">
        <w:rPr>
          <w:szCs w:val="24"/>
          <w:lang w:val="sq-AL"/>
        </w:rPr>
        <w:t>s), sipas modeleve t</w:t>
      </w:r>
      <w:r w:rsidR="00662D5A" w:rsidRPr="00BC3F88">
        <w:rPr>
          <w:szCs w:val="24"/>
          <w:lang w:val="sq-AL"/>
        </w:rPr>
        <w:t>ë</w:t>
      </w:r>
      <w:r w:rsidRPr="00BC3F88">
        <w:rPr>
          <w:szCs w:val="24"/>
          <w:lang w:val="sq-AL"/>
        </w:rPr>
        <w:t xml:space="preserve"> policive </w:t>
      </w:r>
      <w:r w:rsidR="00662D5A" w:rsidRPr="00BC3F88">
        <w:rPr>
          <w:szCs w:val="24"/>
          <w:lang w:val="sq-AL"/>
        </w:rPr>
        <w:t>evropiane</w:t>
      </w:r>
      <w:r w:rsidRPr="00BC3F88">
        <w:rPr>
          <w:szCs w:val="24"/>
          <w:lang w:val="sq-AL"/>
        </w:rPr>
        <w:t>;</w:t>
      </w:r>
    </w:p>
    <w:p w14:paraId="745AC9F4" w14:textId="77777777" w:rsidR="00662D5A" w:rsidRPr="00BC3F88" w:rsidRDefault="00FC0667" w:rsidP="00570A20">
      <w:pPr>
        <w:pStyle w:val="NoSpacing3"/>
        <w:numPr>
          <w:ilvl w:val="0"/>
          <w:numId w:val="17"/>
        </w:numPr>
        <w:ind w:left="360"/>
        <w:rPr>
          <w:szCs w:val="24"/>
          <w:lang w:val="sq-AL"/>
        </w:rPr>
      </w:pPr>
      <w:r w:rsidRPr="00BC3F88">
        <w:rPr>
          <w:szCs w:val="24"/>
          <w:lang w:val="sq-AL"/>
        </w:rPr>
        <w:t>P</w:t>
      </w:r>
      <w:r w:rsidR="00662D5A" w:rsidRPr="00BC3F88">
        <w:rPr>
          <w:szCs w:val="24"/>
          <w:lang w:val="sq-AL"/>
        </w:rPr>
        <w:t xml:space="preserve">ërzgjedhja trajnimi e </w:t>
      </w:r>
      <w:r w:rsidR="00CB142F" w:rsidRPr="00BC3F88">
        <w:rPr>
          <w:szCs w:val="24"/>
          <w:lang w:val="sq-AL"/>
        </w:rPr>
        <w:t>certifikimi</w:t>
      </w:r>
      <w:r w:rsidRPr="00BC3F88">
        <w:rPr>
          <w:szCs w:val="24"/>
          <w:lang w:val="sq-AL"/>
        </w:rPr>
        <w:t xml:space="preserve"> i punonj</w:t>
      </w:r>
      <w:r w:rsidR="00662D5A" w:rsidRPr="00BC3F88">
        <w:rPr>
          <w:szCs w:val="24"/>
          <w:lang w:val="sq-AL"/>
        </w:rPr>
        <w:t>ë</w:t>
      </w:r>
      <w:r w:rsidRPr="00BC3F88">
        <w:rPr>
          <w:szCs w:val="24"/>
          <w:lang w:val="sq-AL"/>
        </w:rPr>
        <w:t>sve q</w:t>
      </w:r>
      <w:r w:rsidR="00662D5A" w:rsidRPr="00BC3F88">
        <w:rPr>
          <w:szCs w:val="24"/>
          <w:lang w:val="sq-AL"/>
        </w:rPr>
        <w:t>ë</w:t>
      </w:r>
      <w:r w:rsidRPr="00BC3F88">
        <w:rPr>
          <w:szCs w:val="24"/>
          <w:lang w:val="sq-AL"/>
        </w:rPr>
        <w:t xml:space="preserve"> marrin pjes</w:t>
      </w:r>
      <w:r w:rsidR="00662D5A" w:rsidRPr="00BC3F88">
        <w:rPr>
          <w:szCs w:val="24"/>
          <w:lang w:val="sq-AL"/>
        </w:rPr>
        <w:t>ë</w:t>
      </w:r>
      <w:r w:rsidRPr="00BC3F88">
        <w:rPr>
          <w:szCs w:val="24"/>
          <w:lang w:val="sq-AL"/>
        </w:rPr>
        <w:t xml:space="preserve"> n</w:t>
      </w:r>
      <w:r w:rsidR="00662D5A" w:rsidRPr="00BC3F88">
        <w:rPr>
          <w:szCs w:val="24"/>
          <w:lang w:val="sq-AL"/>
        </w:rPr>
        <w:t>ë</w:t>
      </w:r>
      <w:r w:rsidRPr="00BC3F88">
        <w:rPr>
          <w:szCs w:val="24"/>
          <w:lang w:val="sq-AL"/>
        </w:rPr>
        <w:t xml:space="preserve"> grupet e </w:t>
      </w:r>
      <w:r w:rsidR="00662D5A" w:rsidRPr="00BC3F88">
        <w:rPr>
          <w:szCs w:val="24"/>
          <w:lang w:val="sq-AL"/>
        </w:rPr>
        <w:t>hartimit</w:t>
      </w:r>
      <w:r w:rsidRPr="00BC3F88">
        <w:rPr>
          <w:szCs w:val="24"/>
          <w:lang w:val="sq-AL"/>
        </w:rPr>
        <w:t xml:space="preserve"> t</w:t>
      </w:r>
      <w:r w:rsidR="00662D5A" w:rsidRPr="00BC3F88">
        <w:rPr>
          <w:szCs w:val="24"/>
          <w:lang w:val="sq-AL"/>
        </w:rPr>
        <w:t>ë</w:t>
      </w:r>
      <w:r w:rsidRPr="00BC3F88">
        <w:rPr>
          <w:szCs w:val="24"/>
          <w:lang w:val="sq-AL"/>
        </w:rPr>
        <w:t xml:space="preserve"> bank</w:t>
      </w:r>
      <w:r w:rsidR="00662D5A" w:rsidRPr="00BC3F88">
        <w:rPr>
          <w:szCs w:val="24"/>
          <w:lang w:val="sq-AL"/>
        </w:rPr>
        <w:t>ë</w:t>
      </w:r>
      <w:r w:rsidRPr="00BC3F88">
        <w:rPr>
          <w:szCs w:val="24"/>
          <w:lang w:val="sq-AL"/>
        </w:rPr>
        <w:t>s s</w:t>
      </w:r>
      <w:r w:rsidR="00662D5A" w:rsidRPr="00BC3F88">
        <w:rPr>
          <w:szCs w:val="24"/>
          <w:lang w:val="sq-AL"/>
        </w:rPr>
        <w:t>ë</w:t>
      </w:r>
      <w:r w:rsidRPr="00BC3F88">
        <w:rPr>
          <w:szCs w:val="24"/>
          <w:lang w:val="sq-AL"/>
        </w:rPr>
        <w:t xml:space="preserve"> pyetjeve</w:t>
      </w:r>
      <w:r w:rsidR="00662D5A" w:rsidRPr="00BC3F88">
        <w:rPr>
          <w:szCs w:val="24"/>
          <w:lang w:val="sq-AL"/>
        </w:rPr>
        <w:t xml:space="preserve">, menaxhimit të proceseve të konkurrimit për çdo fazë dhe vlerësimit të </w:t>
      </w:r>
      <w:proofErr w:type="spellStart"/>
      <w:r w:rsidR="00662D5A" w:rsidRPr="00BC3F88">
        <w:rPr>
          <w:szCs w:val="24"/>
          <w:lang w:val="sq-AL"/>
        </w:rPr>
        <w:t>aplikantëve</w:t>
      </w:r>
      <w:proofErr w:type="spellEnd"/>
      <w:r w:rsidR="00662D5A" w:rsidRPr="00BC3F88">
        <w:rPr>
          <w:szCs w:val="24"/>
          <w:lang w:val="sq-AL"/>
        </w:rPr>
        <w:t xml:space="preserve"> që konkurrojnë për t’u pranuar në radhët e policisë;</w:t>
      </w:r>
    </w:p>
    <w:p w14:paraId="5A0290D2" w14:textId="77777777" w:rsidR="00662D5A" w:rsidRPr="00BC3F88" w:rsidRDefault="00FC0667" w:rsidP="00570A20">
      <w:pPr>
        <w:pStyle w:val="NoSpacing3"/>
        <w:numPr>
          <w:ilvl w:val="0"/>
          <w:numId w:val="17"/>
        </w:numPr>
        <w:ind w:left="360"/>
        <w:rPr>
          <w:szCs w:val="24"/>
          <w:lang w:val="sq-AL"/>
        </w:rPr>
      </w:pPr>
      <w:r w:rsidRPr="00BC3F88">
        <w:rPr>
          <w:szCs w:val="24"/>
          <w:lang w:val="sq-AL"/>
        </w:rPr>
        <w:t xml:space="preserve">Monitorimi i sistemit për dhënien e këshillave </w:t>
      </w:r>
      <w:proofErr w:type="spellStart"/>
      <w:r w:rsidRPr="00BC3F88">
        <w:rPr>
          <w:szCs w:val="24"/>
          <w:lang w:val="sq-AL"/>
        </w:rPr>
        <w:t>konfidenciale</w:t>
      </w:r>
      <w:proofErr w:type="spellEnd"/>
      <w:r w:rsidRPr="00BC3F88">
        <w:rPr>
          <w:szCs w:val="24"/>
          <w:lang w:val="sq-AL"/>
        </w:rPr>
        <w:t xml:space="preserve"> për çështjet etike dhe të integritetit për të gjithë stafin e policisë, lidhur me </w:t>
      </w:r>
      <w:r w:rsidRPr="00BC3F88">
        <w:rPr>
          <w:rFonts w:eastAsiaTheme="minorEastAsia"/>
          <w:szCs w:val="24"/>
          <w:lang w:val="sq-AL"/>
        </w:rPr>
        <w:t>ngac</w:t>
      </w:r>
      <w:r w:rsidR="00662D5A" w:rsidRPr="00BC3F88">
        <w:rPr>
          <w:rFonts w:eastAsiaTheme="minorEastAsia"/>
          <w:szCs w:val="24"/>
          <w:lang w:val="sq-AL"/>
        </w:rPr>
        <w:t>mimin seksual në vendin e punës;</w:t>
      </w:r>
    </w:p>
    <w:p w14:paraId="2F7AB9CF" w14:textId="199076EB" w:rsidR="00721C7A" w:rsidRPr="00BC3F88" w:rsidRDefault="00FC0667" w:rsidP="00570A20">
      <w:pPr>
        <w:pStyle w:val="NoSpacing3"/>
        <w:numPr>
          <w:ilvl w:val="0"/>
          <w:numId w:val="17"/>
        </w:numPr>
        <w:ind w:left="360"/>
        <w:rPr>
          <w:szCs w:val="24"/>
          <w:lang w:val="sq-AL"/>
        </w:rPr>
      </w:pPr>
      <w:r w:rsidRPr="00BC3F88">
        <w:rPr>
          <w:szCs w:val="24"/>
          <w:lang w:val="sq-AL"/>
        </w:rPr>
        <w:t xml:space="preserve">Zbatimi i Procedurës </w:t>
      </w:r>
      <w:r w:rsidR="003638CD" w:rsidRPr="00BC3F88">
        <w:rPr>
          <w:szCs w:val="24"/>
          <w:lang w:val="sq-AL"/>
        </w:rPr>
        <w:t>Standarde të Punës</w:t>
      </w:r>
      <w:r w:rsidR="00CC48DD" w:rsidRPr="00BC3F88">
        <w:rPr>
          <w:szCs w:val="24"/>
          <w:lang w:val="sq-AL"/>
        </w:rPr>
        <w:t xml:space="preserve"> nr.293, datë 18.02.2025</w:t>
      </w:r>
      <w:r w:rsidR="00DC5EA6" w:rsidRPr="00BC3F88">
        <w:rPr>
          <w:szCs w:val="24"/>
          <w:lang w:val="sq-AL"/>
        </w:rPr>
        <w:t xml:space="preserve"> “Për </w:t>
      </w:r>
      <w:r w:rsidR="00FC071B" w:rsidRPr="00BC3F88">
        <w:rPr>
          <w:szCs w:val="24"/>
          <w:lang w:val="sq-AL"/>
        </w:rPr>
        <w:t>K</w:t>
      </w:r>
      <w:r w:rsidR="00DC5EA6" w:rsidRPr="00BC3F88">
        <w:rPr>
          <w:szCs w:val="24"/>
          <w:lang w:val="sq-AL"/>
        </w:rPr>
        <w:t xml:space="preserve">ëshillat </w:t>
      </w:r>
      <w:proofErr w:type="spellStart"/>
      <w:r w:rsidR="00FC071B" w:rsidRPr="00BC3F88">
        <w:rPr>
          <w:szCs w:val="24"/>
          <w:lang w:val="sq-AL"/>
        </w:rPr>
        <w:t>K</w:t>
      </w:r>
      <w:r w:rsidR="00DC5EA6" w:rsidRPr="00BC3F88">
        <w:rPr>
          <w:szCs w:val="24"/>
          <w:lang w:val="sq-AL"/>
        </w:rPr>
        <w:t>onfindecialë</w:t>
      </w:r>
      <w:proofErr w:type="spellEnd"/>
      <w:r w:rsidR="00FC071B" w:rsidRPr="00BC3F88">
        <w:rPr>
          <w:szCs w:val="24"/>
          <w:lang w:val="sq-AL"/>
        </w:rPr>
        <w:t>”, miratuar</w:t>
      </w:r>
      <w:r w:rsidRPr="00BC3F88">
        <w:rPr>
          <w:szCs w:val="24"/>
          <w:lang w:val="sq-AL"/>
        </w:rPr>
        <w:t xml:space="preserve"> me Urdhër të</w:t>
      </w:r>
      <w:r w:rsidR="00C22186" w:rsidRPr="00BC3F88">
        <w:rPr>
          <w:szCs w:val="24"/>
          <w:lang w:val="sq-AL"/>
        </w:rPr>
        <w:t xml:space="preserve"> Drejtorit të Përgjithshëm të Policisë së Shtetit</w:t>
      </w:r>
      <w:r w:rsidR="00EC20EB" w:rsidRPr="00BC3F88">
        <w:rPr>
          <w:szCs w:val="24"/>
          <w:lang w:val="sq-AL"/>
        </w:rPr>
        <w:t>.</w:t>
      </w:r>
    </w:p>
    <w:p w14:paraId="1236F4CC" w14:textId="77777777" w:rsidR="005E7BDB" w:rsidRPr="00520249" w:rsidRDefault="005E7BDB" w:rsidP="00570A20">
      <w:pPr>
        <w:pStyle w:val="NoSpacing3"/>
        <w:ind w:left="720"/>
        <w:rPr>
          <w:sz w:val="16"/>
          <w:szCs w:val="16"/>
          <w:lang w:val="sq-AL"/>
        </w:rPr>
      </w:pPr>
    </w:p>
    <w:p w14:paraId="6159EB3B" w14:textId="77777777" w:rsidR="005E7BDB" w:rsidRPr="00BC3F88" w:rsidRDefault="005E7BDB" w:rsidP="00570A20">
      <w:pPr>
        <w:shd w:val="clear" w:color="auto" w:fill="C6D9F1" w:themeFill="text2" w:themeFillTint="33"/>
        <w:spacing w:after="0" w:line="240" w:lineRule="auto"/>
        <w:jc w:val="both"/>
        <w:rPr>
          <w:rFonts w:ascii="Times New Roman" w:hAnsi="Times New Roman" w:cs="Times New Roman"/>
          <w:sz w:val="24"/>
          <w:szCs w:val="24"/>
        </w:rPr>
      </w:pPr>
      <w:r w:rsidRPr="00BC3F88">
        <w:rPr>
          <w:rFonts w:ascii="Times New Roman" w:hAnsi="Times New Roman" w:cs="Times New Roman"/>
          <w:b/>
          <w:sz w:val="24"/>
          <w:szCs w:val="24"/>
        </w:rPr>
        <w:t>Për kryerjen e këtyre aktiviteteve janë marrë këto masa:</w:t>
      </w:r>
    </w:p>
    <w:p w14:paraId="51A22E51" w14:textId="77777777" w:rsidR="005E7BDB" w:rsidRPr="00520249" w:rsidRDefault="005E7BDB" w:rsidP="00570A20">
      <w:pPr>
        <w:pStyle w:val="NoSpacing3"/>
        <w:rPr>
          <w:b/>
          <w:sz w:val="16"/>
          <w:szCs w:val="16"/>
          <w:lang w:val="sq-AL"/>
        </w:rPr>
      </w:pPr>
    </w:p>
    <w:p w14:paraId="55D7CB3E" w14:textId="4AB5CADC" w:rsidR="00AE5CD9" w:rsidRPr="00BC3F88" w:rsidRDefault="00AE5CD9" w:rsidP="00570A20">
      <w:pPr>
        <w:spacing w:after="0" w:line="240" w:lineRule="auto"/>
        <w:jc w:val="both"/>
        <w:rPr>
          <w:rFonts w:ascii="Times New Roman" w:hAnsi="Times New Roman" w:cs="Times New Roman"/>
          <w:b/>
          <w:sz w:val="24"/>
          <w:szCs w:val="24"/>
        </w:rPr>
      </w:pPr>
      <w:r w:rsidRPr="00BC3F88">
        <w:rPr>
          <w:rFonts w:ascii="Times New Roman" w:hAnsi="Times New Roman" w:cs="Times New Roman"/>
          <w:b/>
          <w:sz w:val="24"/>
          <w:szCs w:val="24"/>
        </w:rPr>
        <w:t>Drejtori</w:t>
      </w:r>
      <w:r w:rsidR="00AE17FA" w:rsidRPr="00BC3F88">
        <w:rPr>
          <w:rFonts w:ascii="Times New Roman" w:hAnsi="Times New Roman" w:cs="Times New Roman"/>
          <w:b/>
          <w:sz w:val="24"/>
          <w:szCs w:val="24"/>
        </w:rPr>
        <w:t xml:space="preserve">a </w:t>
      </w:r>
      <w:r w:rsidRPr="00BC3F88">
        <w:rPr>
          <w:rFonts w:ascii="Times New Roman" w:hAnsi="Times New Roman" w:cs="Times New Roman"/>
          <w:b/>
          <w:sz w:val="24"/>
          <w:szCs w:val="24"/>
        </w:rPr>
        <w:t>e Burimeve Njerëzore:</w:t>
      </w:r>
    </w:p>
    <w:p w14:paraId="53DCCCD1" w14:textId="77777777" w:rsidR="00AE17FA" w:rsidRPr="00BC3F88" w:rsidRDefault="00AE17FA" w:rsidP="00570A20">
      <w:pPr>
        <w:pStyle w:val="NoSpacing10"/>
        <w:jc w:val="both"/>
        <w:rPr>
          <w:b/>
          <w:bCs/>
          <w:sz w:val="24"/>
          <w:szCs w:val="24"/>
          <w:lang w:val="sq-AL"/>
        </w:rPr>
      </w:pPr>
      <w:r w:rsidRPr="00BC3F88">
        <w:rPr>
          <w:b/>
          <w:bCs/>
          <w:sz w:val="24"/>
          <w:szCs w:val="24"/>
          <w:lang w:val="sq-AL"/>
        </w:rPr>
        <w:t>Sektori për Menaxhimin e Burimeve Njerëzore:</w:t>
      </w:r>
    </w:p>
    <w:p w14:paraId="53069E20" w14:textId="70E2E0B8" w:rsidR="005C6C57" w:rsidRPr="00BC3F88" w:rsidRDefault="006B4002" w:rsidP="00570A20">
      <w:pPr>
        <w:pStyle w:val="NoSpacing10"/>
        <w:jc w:val="both"/>
        <w:rPr>
          <w:sz w:val="24"/>
          <w:szCs w:val="24"/>
          <w:lang w:val="sq-AL"/>
        </w:rPr>
      </w:pPr>
      <w:r w:rsidRPr="00BC3F88">
        <w:rPr>
          <w:sz w:val="24"/>
          <w:szCs w:val="24"/>
          <w:lang w:val="sq-AL"/>
        </w:rPr>
        <w:t>Për realizimin e këtij objektivi, në Planin e Veprimit është përcaktuar që, në bashkëveprim me Akademinë e Sigurisë, Drejtorinë e Standardeve Profesionale, Sektorin për Marrëdhëniet me Publikun dhe Median, strukturat vendore të policisë, Agjencinë e Mbikëqyrjes Policore dhe misionet partnere.</w:t>
      </w:r>
      <w:r w:rsidR="00AE17FA" w:rsidRPr="00BC3F88">
        <w:rPr>
          <w:sz w:val="24"/>
          <w:szCs w:val="24"/>
          <w:lang w:val="sq-AL"/>
        </w:rPr>
        <w:t xml:space="preserve"> </w:t>
      </w:r>
      <w:r w:rsidR="005C6C57" w:rsidRPr="00BC3F88">
        <w:rPr>
          <w:sz w:val="24"/>
          <w:szCs w:val="24"/>
          <w:lang w:val="sq-AL"/>
        </w:rPr>
        <w:t xml:space="preserve">Gjatë </w:t>
      </w:r>
      <w:r w:rsidR="006E0E4C" w:rsidRPr="00BC3F88">
        <w:rPr>
          <w:sz w:val="24"/>
          <w:szCs w:val="24"/>
          <w:lang w:val="sq-AL"/>
        </w:rPr>
        <w:t xml:space="preserve">periudhës 01 Janar-30 Qershor </w:t>
      </w:r>
      <w:r w:rsidR="005C6C57" w:rsidRPr="00BC3F88">
        <w:rPr>
          <w:sz w:val="24"/>
          <w:szCs w:val="24"/>
          <w:lang w:val="sq-AL"/>
        </w:rPr>
        <w:t>202</w:t>
      </w:r>
      <w:r w:rsidR="006E0E4C" w:rsidRPr="00BC3F88">
        <w:rPr>
          <w:sz w:val="24"/>
          <w:szCs w:val="24"/>
          <w:lang w:val="sq-AL"/>
        </w:rPr>
        <w:t>6</w:t>
      </w:r>
      <w:r w:rsidR="005C6C57" w:rsidRPr="00BC3F88">
        <w:rPr>
          <w:sz w:val="24"/>
          <w:szCs w:val="24"/>
          <w:lang w:val="sq-AL"/>
        </w:rPr>
        <w:t xml:space="preserve">, nga Sektori për Menaxhimin e Burimeve Njerëzore është përballuar një volum i madh pune duke menaxhuar </w:t>
      </w:r>
      <w:r w:rsidR="006E0E4C" w:rsidRPr="00BC3F88">
        <w:rPr>
          <w:b/>
          <w:sz w:val="24"/>
          <w:szCs w:val="24"/>
          <w:lang w:val="sq-AL"/>
        </w:rPr>
        <w:t>8</w:t>
      </w:r>
      <w:r w:rsidR="005C6C57" w:rsidRPr="00BC3F88">
        <w:rPr>
          <w:b/>
          <w:sz w:val="24"/>
          <w:szCs w:val="24"/>
          <w:lang w:val="sq-AL"/>
        </w:rPr>
        <w:t xml:space="preserve"> procese</w:t>
      </w:r>
      <w:r w:rsidR="005C6C57" w:rsidRPr="00BC3F88">
        <w:rPr>
          <w:bCs/>
          <w:sz w:val="24"/>
          <w:szCs w:val="24"/>
          <w:lang w:val="sq-AL"/>
        </w:rPr>
        <w:t xml:space="preserve"> konkurrimi</w:t>
      </w:r>
      <w:r w:rsidR="005C6C57" w:rsidRPr="00BC3F88">
        <w:rPr>
          <w:b/>
          <w:sz w:val="24"/>
          <w:szCs w:val="24"/>
          <w:lang w:val="sq-AL"/>
        </w:rPr>
        <w:t xml:space="preserve"> </w:t>
      </w:r>
      <w:r w:rsidR="005C6C57" w:rsidRPr="00BC3F88">
        <w:rPr>
          <w:sz w:val="24"/>
          <w:szCs w:val="24"/>
          <w:lang w:val="sq-AL"/>
        </w:rPr>
        <w:t xml:space="preserve"> e konkretisht:</w:t>
      </w:r>
    </w:p>
    <w:p w14:paraId="2A6D5268" w14:textId="0F0B9CA3" w:rsidR="006E0E4C" w:rsidRPr="00BC3F88" w:rsidRDefault="00AF7177">
      <w:pPr>
        <w:pStyle w:val="ListParagraph"/>
        <w:numPr>
          <w:ilvl w:val="0"/>
          <w:numId w:val="158"/>
        </w:numPr>
        <w:spacing w:after="0" w:line="240" w:lineRule="auto"/>
        <w:jc w:val="both"/>
        <w:rPr>
          <w:rFonts w:ascii="Times New Roman" w:hAnsi="Times New Roman" w:cs="Times New Roman"/>
          <w:sz w:val="24"/>
          <w:szCs w:val="24"/>
        </w:rPr>
      </w:pPr>
      <w:r w:rsidRPr="00BC3F88">
        <w:rPr>
          <w:rFonts w:ascii="Times New Roman" w:hAnsi="Times New Roman" w:cs="Times New Roman"/>
          <w:bCs/>
          <w:sz w:val="24"/>
          <w:szCs w:val="24"/>
        </w:rPr>
        <w:t>Në muajin</w:t>
      </w:r>
      <w:r w:rsidRPr="00BC3F88">
        <w:rPr>
          <w:rFonts w:ascii="Times New Roman" w:hAnsi="Times New Roman" w:cs="Times New Roman"/>
          <w:b/>
          <w:sz w:val="24"/>
          <w:szCs w:val="24"/>
        </w:rPr>
        <w:t xml:space="preserve"> Janar 202</w:t>
      </w:r>
      <w:r w:rsidR="006E0E4C" w:rsidRPr="00BC3F88">
        <w:rPr>
          <w:rFonts w:ascii="Times New Roman" w:hAnsi="Times New Roman" w:cs="Times New Roman"/>
          <w:b/>
          <w:sz w:val="24"/>
          <w:szCs w:val="24"/>
        </w:rPr>
        <w:t>6</w:t>
      </w:r>
      <w:r w:rsidRPr="00BC3F88">
        <w:rPr>
          <w:rFonts w:ascii="Times New Roman" w:hAnsi="Times New Roman" w:cs="Times New Roman"/>
          <w:sz w:val="24"/>
          <w:szCs w:val="24"/>
        </w:rPr>
        <w:t xml:space="preserve">, </w:t>
      </w:r>
      <w:r w:rsidR="006E0E4C" w:rsidRPr="00BC3F88">
        <w:rPr>
          <w:rFonts w:ascii="Times New Roman" w:hAnsi="Times New Roman" w:cs="Times New Roman"/>
          <w:sz w:val="24"/>
          <w:szCs w:val="24"/>
        </w:rPr>
        <w:t xml:space="preserve">Sektori i Menaxhimit </w:t>
      </w:r>
      <w:r w:rsidR="006E0E4C" w:rsidRPr="00BC3F88">
        <w:rPr>
          <w:rFonts w:ascii="Times New Roman" w:hAnsi="Times New Roman" w:cs="Times New Roman"/>
          <w:b/>
          <w:bCs/>
          <w:sz w:val="24"/>
          <w:szCs w:val="24"/>
        </w:rPr>
        <w:t>ka ndjekur procesin</w:t>
      </w:r>
      <w:r w:rsidR="006E0E4C" w:rsidRPr="00BC3F88">
        <w:rPr>
          <w:rFonts w:ascii="Times New Roman" w:hAnsi="Times New Roman" w:cs="Times New Roman"/>
          <w:sz w:val="24"/>
          <w:szCs w:val="24"/>
        </w:rPr>
        <w:t xml:space="preserve"> e konkurrimit  për pozicionin “Drejtor Vendor i Policisë, në Policinë e Shtetit”, në zbatim të Urdhrit </w:t>
      </w:r>
      <w:r w:rsidR="007021A2" w:rsidRPr="00BC3F88">
        <w:rPr>
          <w:rFonts w:ascii="Times New Roman" w:hAnsi="Times New Roman" w:cs="Times New Roman"/>
          <w:sz w:val="24"/>
          <w:szCs w:val="24"/>
        </w:rPr>
        <w:t>n</w:t>
      </w:r>
      <w:r w:rsidR="006E0E4C" w:rsidRPr="00BC3F88">
        <w:rPr>
          <w:rFonts w:ascii="Times New Roman" w:hAnsi="Times New Roman" w:cs="Times New Roman"/>
          <w:sz w:val="24"/>
          <w:szCs w:val="24"/>
        </w:rPr>
        <w:t>r.93, datë 12.01.2026, të Drejtorit të Përgjithshëm të Policisë së Shtetit</w:t>
      </w:r>
      <w:r w:rsidR="007021A2" w:rsidRPr="00BC3F88">
        <w:rPr>
          <w:rFonts w:ascii="Times New Roman" w:hAnsi="Times New Roman" w:cs="Times New Roman"/>
          <w:sz w:val="24"/>
          <w:szCs w:val="24"/>
        </w:rPr>
        <w:t>,</w:t>
      </w:r>
      <w:r w:rsidR="006E0E4C" w:rsidRPr="00BC3F88">
        <w:rPr>
          <w:rFonts w:ascii="Times New Roman" w:hAnsi="Times New Roman" w:cs="Times New Roman"/>
          <w:sz w:val="24"/>
          <w:szCs w:val="24"/>
        </w:rPr>
        <w:t xml:space="preserve"> për plotësimin e funksionit organik. </w:t>
      </w:r>
    </w:p>
    <w:p w14:paraId="3EFF1A27" w14:textId="77777777" w:rsidR="006E0E4C" w:rsidRPr="00BC3F88" w:rsidRDefault="006E0E4C">
      <w:pPr>
        <w:numPr>
          <w:ilvl w:val="0"/>
          <w:numId w:val="156"/>
        </w:num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Drejtor, në Drejtorinë Vendore të Policisë Durrës,</w:t>
      </w:r>
      <w:r w:rsidRPr="00BC3F88">
        <w:rPr>
          <w:rFonts w:ascii="Times New Roman" w:hAnsi="Times New Roman" w:cs="Times New Roman"/>
          <w:b/>
          <w:bCs/>
          <w:sz w:val="24"/>
          <w:szCs w:val="24"/>
        </w:rPr>
        <w:t> </w:t>
      </w:r>
      <w:r w:rsidRPr="00BC3F88">
        <w:rPr>
          <w:rFonts w:ascii="Times New Roman" w:hAnsi="Times New Roman" w:cs="Times New Roman"/>
          <w:sz w:val="24"/>
          <w:szCs w:val="24"/>
        </w:rPr>
        <w:t>për shkak të transferimit në një strukturë tjetër të punonjësit të policisë të përzgjedhur për këto funksione me proces konkurrimi.</w:t>
      </w:r>
    </w:p>
    <w:p w14:paraId="07D5D3C4" w14:textId="77777777" w:rsidR="007021A2" w:rsidRPr="00BC3F88" w:rsidRDefault="006E0E4C">
      <w:pPr>
        <w:numPr>
          <w:ilvl w:val="0"/>
          <w:numId w:val="156"/>
        </w:num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Drejtor, në Drejtorinë Vendore të Policisë Lezhë,</w:t>
      </w:r>
      <w:r w:rsidRPr="00BC3F88">
        <w:rPr>
          <w:rFonts w:ascii="Times New Roman" w:hAnsi="Times New Roman" w:cs="Times New Roman"/>
          <w:b/>
          <w:bCs/>
          <w:sz w:val="24"/>
          <w:szCs w:val="24"/>
        </w:rPr>
        <w:t> </w:t>
      </w:r>
      <w:r w:rsidRPr="00BC3F88">
        <w:rPr>
          <w:rFonts w:ascii="Times New Roman" w:hAnsi="Times New Roman" w:cs="Times New Roman"/>
          <w:sz w:val="24"/>
          <w:szCs w:val="24"/>
        </w:rPr>
        <w:t>për shkak të shkarkimit nga detyra të punonjësit të policisë të përzgjedhur për këto funksione me proces konkurrimi.</w:t>
      </w:r>
    </w:p>
    <w:p w14:paraId="66DE73A2" w14:textId="4130CA83" w:rsidR="006E0E4C" w:rsidRPr="00BC3F88" w:rsidRDefault="006E0E4C">
      <w:pPr>
        <w:numPr>
          <w:ilvl w:val="0"/>
          <w:numId w:val="156"/>
        </w:num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Aplikuan gjithsej </w:t>
      </w:r>
      <w:r w:rsidRPr="00BC3F88">
        <w:rPr>
          <w:rFonts w:ascii="Times New Roman" w:hAnsi="Times New Roman" w:cs="Times New Roman"/>
          <w:b/>
          <w:bCs/>
          <w:sz w:val="24"/>
          <w:szCs w:val="24"/>
        </w:rPr>
        <w:t>6</w:t>
      </w:r>
      <w:r w:rsidR="007021A2" w:rsidRPr="00BC3F88">
        <w:rPr>
          <w:rFonts w:ascii="Times New Roman" w:hAnsi="Times New Roman" w:cs="Times New Roman"/>
          <w:b/>
          <w:bCs/>
          <w:sz w:val="24"/>
          <w:szCs w:val="24"/>
        </w:rPr>
        <w:t xml:space="preserve"> </w:t>
      </w:r>
      <w:proofErr w:type="spellStart"/>
      <w:r w:rsidRPr="00BC3F88">
        <w:rPr>
          <w:rFonts w:ascii="Times New Roman" w:hAnsi="Times New Roman" w:cs="Times New Roman"/>
          <w:b/>
          <w:bCs/>
          <w:sz w:val="24"/>
          <w:szCs w:val="24"/>
        </w:rPr>
        <w:t>aplikantë</w:t>
      </w:r>
      <w:proofErr w:type="spellEnd"/>
      <w:r w:rsidR="007021A2" w:rsidRPr="00BC3F88">
        <w:rPr>
          <w:rFonts w:ascii="Times New Roman" w:hAnsi="Times New Roman" w:cs="Times New Roman"/>
          <w:sz w:val="24"/>
          <w:szCs w:val="24"/>
        </w:rPr>
        <w:t>.</w:t>
      </w:r>
      <w:r w:rsidRPr="00BC3F88">
        <w:rPr>
          <w:rFonts w:ascii="Times New Roman" w:hAnsi="Times New Roman" w:cs="Times New Roman"/>
          <w:sz w:val="24"/>
          <w:szCs w:val="24"/>
        </w:rPr>
        <w:t xml:space="preserve"> </w:t>
      </w:r>
    </w:p>
    <w:p w14:paraId="7F06FE8A" w14:textId="448E3AB8" w:rsidR="006E0E4C" w:rsidRPr="00BC3F88" w:rsidRDefault="006E0E4C">
      <w:pPr>
        <w:pStyle w:val="ListParagraph"/>
        <w:numPr>
          <w:ilvl w:val="0"/>
          <w:numId w:val="157"/>
        </w:numPr>
        <w:spacing w:line="240" w:lineRule="auto"/>
        <w:jc w:val="both"/>
        <w:rPr>
          <w:rFonts w:ascii="Times New Roman" w:hAnsi="Times New Roman" w:cs="Times New Roman"/>
          <w:sz w:val="24"/>
          <w:szCs w:val="24"/>
        </w:rPr>
      </w:pPr>
      <w:r w:rsidRPr="00BC3F88">
        <w:rPr>
          <w:rFonts w:ascii="Times New Roman" w:hAnsi="Times New Roman" w:cs="Times New Roman"/>
          <w:sz w:val="24"/>
          <w:szCs w:val="24"/>
        </w:rPr>
        <w:lastRenderedPageBreak/>
        <w:t xml:space="preserve">Vlerësimi paraprak i aplikimit u bë në përputhje me kriteret e pikës 3, të nenit 61, të </w:t>
      </w:r>
      <w:r w:rsidR="007021A2" w:rsidRPr="00BC3F88">
        <w:rPr>
          <w:rFonts w:ascii="Times New Roman" w:hAnsi="Times New Roman" w:cs="Times New Roman"/>
          <w:sz w:val="24"/>
          <w:szCs w:val="24"/>
        </w:rPr>
        <w:t>L</w:t>
      </w:r>
      <w:r w:rsidRPr="00BC3F88">
        <w:rPr>
          <w:rFonts w:ascii="Times New Roman" w:hAnsi="Times New Roman" w:cs="Times New Roman"/>
          <w:sz w:val="24"/>
          <w:szCs w:val="24"/>
        </w:rPr>
        <w:t xml:space="preserve">igjit nr. 82/2024, “Për Policinë e Shtetit, si dhe nenit 36, të Vendimit të Këshillit të Ministrave </w:t>
      </w:r>
      <w:r w:rsidR="007021A2" w:rsidRPr="00BC3F88">
        <w:rPr>
          <w:rFonts w:ascii="Times New Roman" w:hAnsi="Times New Roman" w:cs="Times New Roman"/>
          <w:sz w:val="24"/>
          <w:szCs w:val="24"/>
        </w:rPr>
        <w:t>n</w:t>
      </w:r>
      <w:r w:rsidRPr="00BC3F88">
        <w:rPr>
          <w:rFonts w:ascii="Times New Roman" w:hAnsi="Times New Roman" w:cs="Times New Roman"/>
          <w:sz w:val="24"/>
          <w:szCs w:val="24"/>
        </w:rPr>
        <w:t>r.112, datë 24.02.2025 “Për miratimin e Rregullores së Policisë së Shtetit”.</w:t>
      </w:r>
    </w:p>
    <w:p w14:paraId="3BEE54FF" w14:textId="24671A2F" w:rsidR="007021A2" w:rsidRPr="00BC3F88" w:rsidRDefault="006E0E4C">
      <w:pPr>
        <w:pStyle w:val="ListParagraph"/>
        <w:numPr>
          <w:ilvl w:val="0"/>
          <w:numId w:val="157"/>
        </w:numPr>
        <w:spacing w:line="240" w:lineRule="auto"/>
        <w:jc w:val="both"/>
        <w:rPr>
          <w:rFonts w:ascii="Times New Roman" w:hAnsi="Times New Roman" w:cs="Times New Roman"/>
          <w:sz w:val="24"/>
          <w:szCs w:val="24"/>
        </w:rPr>
      </w:pPr>
      <w:r w:rsidRPr="00BC3F88">
        <w:rPr>
          <w:rFonts w:ascii="Times New Roman" w:hAnsi="Times New Roman" w:cs="Times New Roman"/>
          <w:sz w:val="24"/>
          <w:szCs w:val="24"/>
        </w:rPr>
        <w:t>Pas vlerësimit paraprak të aplikimeve, Komisioni i Vlerësimit të Aplikimeve, kualifikoi për vazhdimin e fazave të tjera të vlerësimit në procesin e konkurrimit për pozicionin “Drejtor Vendor i Policisë”, në Policinë e Shtetit</w:t>
      </w:r>
      <w:r w:rsidR="007021A2" w:rsidRPr="00BC3F88">
        <w:rPr>
          <w:rFonts w:ascii="Times New Roman" w:hAnsi="Times New Roman" w:cs="Times New Roman"/>
          <w:sz w:val="24"/>
          <w:szCs w:val="24"/>
        </w:rPr>
        <w:t>,</w:t>
      </w:r>
      <w:r w:rsidRPr="00BC3F88">
        <w:rPr>
          <w:rFonts w:ascii="Times New Roman" w:hAnsi="Times New Roman" w:cs="Times New Roman"/>
          <w:sz w:val="24"/>
          <w:szCs w:val="24"/>
        </w:rPr>
        <w:t xml:space="preserve"> gjithsej </w:t>
      </w:r>
      <w:r w:rsidRPr="00BC3F88">
        <w:rPr>
          <w:rFonts w:ascii="Times New Roman" w:hAnsi="Times New Roman" w:cs="Times New Roman"/>
          <w:b/>
          <w:bCs/>
          <w:sz w:val="24"/>
          <w:szCs w:val="24"/>
        </w:rPr>
        <w:t xml:space="preserve">6 </w:t>
      </w:r>
      <w:proofErr w:type="spellStart"/>
      <w:r w:rsidRPr="00BC3F88">
        <w:rPr>
          <w:rFonts w:ascii="Times New Roman" w:hAnsi="Times New Roman" w:cs="Times New Roman"/>
          <w:b/>
          <w:bCs/>
          <w:sz w:val="24"/>
          <w:szCs w:val="24"/>
        </w:rPr>
        <w:t>aplikantë</w:t>
      </w:r>
      <w:proofErr w:type="spellEnd"/>
      <w:r w:rsidR="007021A2" w:rsidRPr="00BC3F88">
        <w:rPr>
          <w:rFonts w:ascii="Times New Roman" w:hAnsi="Times New Roman" w:cs="Times New Roman"/>
          <w:b/>
          <w:bCs/>
          <w:sz w:val="24"/>
          <w:szCs w:val="24"/>
        </w:rPr>
        <w:t>.</w:t>
      </w:r>
      <w:r w:rsidRPr="00BC3F88">
        <w:rPr>
          <w:rFonts w:ascii="Times New Roman" w:hAnsi="Times New Roman" w:cs="Times New Roman"/>
          <w:sz w:val="24"/>
          <w:szCs w:val="24"/>
        </w:rPr>
        <w:t xml:space="preserve"> </w:t>
      </w:r>
    </w:p>
    <w:p w14:paraId="4A5FFB87" w14:textId="413F92D4" w:rsidR="006E0E4C" w:rsidRPr="00BC3F88" w:rsidRDefault="006E0E4C">
      <w:pPr>
        <w:pStyle w:val="ListParagraph"/>
        <w:numPr>
          <w:ilvl w:val="0"/>
          <w:numId w:val="157"/>
        </w:numPr>
        <w:spacing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U futën në procesin e Intervistës </w:t>
      </w:r>
      <w:r w:rsidRPr="00BC3F88">
        <w:rPr>
          <w:rFonts w:ascii="Times New Roman" w:hAnsi="Times New Roman" w:cs="Times New Roman"/>
          <w:b/>
          <w:bCs/>
          <w:sz w:val="24"/>
          <w:szCs w:val="24"/>
        </w:rPr>
        <w:t>5</w:t>
      </w:r>
      <w:r w:rsidRPr="00BC3F88">
        <w:rPr>
          <w:rFonts w:ascii="Times New Roman" w:hAnsi="Times New Roman" w:cs="Times New Roman"/>
          <w:sz w:val="24"/>
          <w:szCs w:val="24"/>
        </w:rPr>
        <w:t xml:space="preserve"> </w:t>
      </w:r>
      <w:proofErr w:type="spellStart"/>
      <w:r w:rsidRPr="00BC3F88">
        <w:rPr>
          <w:rFonts w:ascii="Times New Roman" w:hAnsi="Times New Roman" w:cs="Times New Roman"/>
          <w:b/>
          <w:bCs/>
          <w:sz w:val="24"/>
          <w:szCs w:val="24"/>
        </w:rPr>
        <w:t>aplikantë</w:t>
      </w:r>
      <w:proofErr w:type="spellEnd"/>
      <w:r w:rsidR="007021A2" w:rsidRPr="00BC3F88">
        <w:rPr>
          <w:rFonts w:ascii="Times New Roman" w:hAnsi="Times New Roman" w:cs="Times New Roman"/>
          <w:b/>
          <w:bCs/>
          <w:sz w:val="24"/>
          <w:szCs w:val="24"/>
        </w:rPr>
        <w:t>.</w:t>
      </w:r>
      <w:r w:rsidRPr="00BC3F88">
        <w:rPr>
          <w:rFonts w:ascii="Times New Roman" w:hAnsi="Times New Roman" w:cs="Times New Roman"/>
          <w:sz w:val="24"/>
          <w:szCs w:val="24"/>
        </w:rPr>
        <w:t xml:space="preserve"> </w:t>
      </w:r>
    </w:p>
    <w:p w14:paraId="0AC0B26E" w14:textId="4F1E96C8" w:rsidR="00AF7177" w:rsidRPr="00BC3F88" w:rsidRDefault="006E0E4C">
      <w:pPr>
        <w:pStyle w:val="ListParagraph"/>
        <w:numPr>
          <w:ilvl w:val="0"/>
          <w:numId w:val="157"/>
        </w:num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Në përfundim të fazave të konkurrimit, pas shqyrtimit të dokumentacionit dhe intervistës së kandidatëve, të cilët shprehën interesin për pozicionin “Drejtor Vendor i Policisë, në Policinë e Shtetit”, </w:t>
      </w:r>
      <w:r w:rsidRPr="00BC3F88">
        <w:rPr>
          <w:rFonts w:ascii="Times New Roman" w:hAnsi="Times New Roman" w:cs="Times New Roman"/>
          <w:b/>
          <w:bCs/>
          <w:sz w:val="24"/>
          <w:szCs w:val="24"/>
        </w:rPr>
        <w:t xml:space="preserve">4 </w:t>
      </w:r>
      <w:proofErr w:type="spellStart"/>
      <w:r w:rsidRPr="00BC3F88">
        <w:rPr>
          <w:rFonts w:ascii="Times New Roman" w:hAnsi="Times New Roman" w:cs="Times New Roman"/>
          <w:b/>
          <w:bCs/>
          <w:sz w:val="24"/>
          <w:szCs w:val="24"/>
        </w:rPr>
        <w:t>aplikantë</w:t>
      </w:r>
      <w:proofErr w:type="spellEnd"/>
      <w:r w:rsidRPr="00BC3F88">
        <w:rPr>
          <w:rFonts w:ascii="Times New Roman" w:hAnsi="Times New Roman" w:cs="Times New Roman"/>
          <w:sz w:val="24"/>
          <w:szCs w:val="24"/>
        </w:rPr>
        <w:t xml:space="preserve"> rezultuan fitues në këtë proces konkurrimi.</w:t>
      </w:r>
    </w:p>
    <w:p w14:paraId="7FEE9662" w14:textId="618F4BC5" w:rsidR="007021A2" w:rsidRPr="00BC3F88" w:rsidRDefault="00AF7177">
      <w:pPr>
        <w:pStyle w:val="ListParagraph"/>
        <w:numPr>
          <w:ilvl w:val="0"/>
          <w:numId w:val="159"/>
        </w:numPr>
        <w:spacing w:after="0" w:line="240" w:lineRule="auto"/>
        <w:jc w:val="both"/>
        <w:rPr>
          <w:rFonts w:ascii="Times New Roman" w:hAnsi="Times New Roman" w:cs="Times New Roman"/>
          <w:sz w:val="24"/>
          <w:szCs w:val="24"/>
        </w:rPr>
      </w:pPr>
      <w:r w:rsidRPr="00BC3F88">
        <w:rPr>
          <w:rFonts w:ascii="Times New Roman" w:hAnsi="Times New Roman" w:cs="Times New Roman"/>
          <w:bCs/>
          <w:sz w:val="24"/>
          <w:szCs w:val="24"/>
        </w:rPr>
        <w:t>Në muajin</w:t>
      </w:r>
      <w:r w:rsidRPr="00BC3F88">
        <w:rPr>
          <w:rFonts w:ascii="Times New Roman" w:hAnsi="Times New Roman" w:cs="Times New Roman"/>
          <w:b/>
          <w:sz w:val="24"/>
          <w:szCs w:val="24"/>
        </w:rPr>
        <w:t xml:space="preserve"> Janar 202</w:t>
      </w:r>
      <w:r w:rsidR="006E0E4C" w:rsidRPr="00BC3F88">
        <w:rPr>
          <w:rFonts w:ascii="Times New Roman" w:hAnsi="Times New Roman" w:cs="Times New Roman"/>
          <w:b/>
          <w:sz w:val="24"/>
          <w:szCs w:val="24"/>
        </w:rPr>
        <w:t>6</w:t>
      </w:r>
      <w:r w:rsidRPr="00BC3F88">
        <w:rPr>
          <w:rFonts w:ascii="Times New Roman" w:hAnsi="Times New Roman" w:cs="Times New Roman"/>
          <w:sz w:val="24"/>
          <w:szCs w:val="24"/>
        </w:rPr>
        <w:t>,</w:t>
      </w:r>
      <w:r w:rsidRPr="00BC3F88">
        <w:rPr>
          <w:rFonts w:ascii="Times New Roman" w:eastAsia="Times New Roman" w:hAnsi="Times New Roman" w:cs="Times New Roman"/>
          <w:bCs/>
          <w:sz w:val="24"/>
          <w:szCs w:val="24"/>
        </w:rPr>
        <w:t xml:space="preserve"> </w:t>
      </w:r>
      <w:r w:rsidR="006E0E4C" w:rsidRPr="00BC3F88">
        <w:rPr>
          <w:rFonts w:ascii="Times New Roman" w:hAnsi="Times New Roman" w:cs="Times New Roman"/>
          <w:sz w:val="24"/>
          <w:szCs w:val="24"/>
        </w:rPr>
        <w:t xml:space="preserve">Sektori i Menaxhimit </w:t>
      </w:r>
      <w:r w:rsidR="006E0E4C" w:rsidRPr="00BC3F88">
        <w:rPr>
          <w:rFonts w:ascii="Times New Roman" w:hAnsi="Times New Roman" w:cs="Times New Roman"/>
          <w:b/>
          <w:bCs/>
          <w:sz w:val="24"/>
          <w:szCs w:val="24"/>
        </w:rPr>
        <w:t>ka ndjekur dhe menaxhuar procesin</w:t>
      </w:r>
      <w:r w:rsidR="006E0E4C" w:rsidRPr="00BC3F88">
        <w:rPr>
          <w:rFonts w:ascii="Times New Roman" w:hAnsi="Times New Roman" w:cs="Times New Roman"/>
          <w:sz w:val="24"/>
          <w:szCs w:val="24"/>
        </w:rPr>
        <w:t xml:space="preserve"> e konkurrimit për pozicionin “Shef Komisariati, në Policinë e Shtetit, në zbatim të </w:t>
      </w:r>
      <w:r w:rsidR="007021A2" w:rsidRPr="00BC3F88">
        <w:rPr>
          <w:rFonts w:ascii="Times New Roman" w:hAnsi="Times New Roman" w:cs="Times New Roman"/>
          <w:sz w:val="24"/>
          <w:szCs w:val="24"/>
        </w:rPr>
        <w:t>Urdhrit</w:t>
      </w:r>
      <w:r w:rsidR="006E0E4C" w:rsidRPr="00BC3F88">
        <w:rPr>
          <w:rFonts w:ascii="Times New Roman" w:hAnsi="Times New Roman" w:cs="Times New Roman"/>
          <w:sz w:val="24"/>
          <w:szCs w:val="24"/>
        </w:rPr>
        <w:t xml:space="preserve"> </w:t>
      </w:r>
      <w:r w:rsidR="007021A2" w:rsidRPr="00BC3F88">
        <w:rPr>
          <w:rFonts w:ascii="Times New Roman" w:hAnsi="Times New Roman" w:cs="Times New Roman"/>
          <w:sz w:val="24"/>
          <w:szCs w:val="24"/>
        </w:rPr>
        <w:t>n</w:t>
      </w:r>
      <w:r w:rsidR="006E0E4C" w:rsidRPr="00BC3F88">
        <w:rPr>
          <w:rFonts w:ascii="Times New Roman" w:hAnsi="Times New Roman" w:cs="Times New Roman"/>
          <w:sz w:val="24"/>
          <w:szCs w:val="24"/>
        </w:rPr>
        <w:t>r.95, datë 13.01.2026, të Drejtorit të Përgjithshëm të Policisë së Shtetit</w:t>
      </w:r>
    </w:p>
    <w:p w14:paraId="42AE0D6A" w14:textId="664F0137" w:rsidR="006E0E4C" w:rsidRPr="00BC3F88" w:rsidRDefault="006E0E4C" w:rsidP="00570A20">
      <w:pPr>
        <w:spacing w:after="0" w:line="240" w:lineRule="auto"/>
        <w:jc w:val="both"/>
        <w:rPr>
          <w:rFonts w:ascii="Times New Roman" w:hAnsi="Times New Roman" w:cs="Times New Roman"/>
          <w:sz w:val="24"/>
          <w:szCs w:val="24"/>
        </w:rPr>
      </w:pPr>
      <w:r w:rsidRPr="00BC3F88">
        <w:rPr>
          <w:rFonts w:ascii="Times New Roman" w:hAnsi="Times New Roman" w:cs="Times New Roman"/>
          <w:b/>
          <w:bCs/>
          <w:sz w:val="24"/>
          <w:szCs w:val="24"/>
        </w:rPr>
        <w:t>Ky proces konstatoi  në tre drejtime kryesore</w:t>
      </w:r>
      <w:r w:rsidR="007021A2" w:rsidRPr="00BC3F88">
        <w:rPr>
          <w:rFonts w:ascii="Times New Roman" w:hAnsi="Times New Roman" w:cs="Times New Roman"/>
          <w:b/>
          <w:bCs/>
          <w:sz w:val="24"/>
          <w:szCs w:val="24"/>
        </w:rPr>
        <w:t>:</w:t>
      </w:r>
    </w:p>
    <w:p w14:paraId="2A456F34" w14:textId="77777777" w:rsidR="006E0E4C" w:rsidRPr="00BC3F88" w:rsidRDefault="006E0E4C">
      <w:pPr>
        <w:pStyle w:val="ListParagraph"/>
        <w:numPr>
          <w:ilvl w:val="0"/>
          <w:numId w:val="160"/>
        </w:numPr>
        <w:spacing w:line="240" w:lineRule="auto"/>
        <w:rPr>
          <w:rFonts w:ascii="Times New Roman" w:hAnsi="Times New Roman" w:cs="Times New Roman"/>
          <w:sz w:val="24"/>
          <w:szCs w:val="24"/>
        </w:rPr>
      </w:pPr>
      <w:r w:rsidRPr="00BC3F88">
        <w:rPr>
          <w:rFonts w:ascii="Times New Roman" w:hAnsi="Times New Roman" w:cs="Times New Roman"/>
          <w:sz w:val="24"/>
          <w:szCs w:val="24"/>
        </w:rPr>
        <w:t>Për shkak të dorëheqjes nga detyra, të punonjësve të policisë të përzgjedhur për këto funksione me proces konkurrimi:</w:t>
      </w:r>
    </w:p>
    <w:p w14:paraId="44C7F39C" w14:textId="79207D29" w:rsidR="006E0E4C" w:rsidRPr="00BC3F88" w:rsidRDefault="006E0E4C">
      <w:pPr>
        <w:pStyle w:val="ListParagraph"/>
        <w:numPr>
          <w:ilvl w:val="0"/>
          <w:numId w:val="161"/>
        </w:numPr>
        <w:spacing w:line="240" w:lineRule="auto"/>
        <w:rPr>
          <w:rFonts w:ascii="Times New Roman" w:hAnsi="Times New Roman" w:cs="Times New Roman"/>
          <w:sz w:val="24"/>
          <w:szCs w:val="24"/>
        </w:rPr>
      </w:pPr>
      <w:r w:rsidRPr="00BC3F88">
        <w:rPr>
          <w:rFonts w:ascii="Times New Roman" w:hAnsi="Times New Roman" w:cs="Times New Roman"/>
          <w:sz w:val="24"/>
          <w:szCs w:val="24"/>
        </w:rPr>
        <w:t>Komisariati i Policisë Fier</w:t>
      </w:r>
      <w:r w:rsidR="007021A2" w:rsidRPr="00BC3F88">
        <w:rPr>
          <w:rFonts w:ascii="Times New Roman" w:hAnsi="Times New Roman" w:cs="Times New Roman"/>
          <w:sz w:val="24"/>
          <w:szCs w:val="24"/>
        </w:rPr>
        <w:t>;</w:t>
      </w:r>
    </w:p>
    <w:p w14:paraId="45D979B8" w14:textId="6E6E942A" w:rsidR="006E0E4C" w:rsidRPr="00BC3F88" w:rsidRDefault="006E0E4C">
      <w:pPr>
        <w:pStyle w:val="ListParagraph"/>
        <w:numPr>
          <w:ilvl w:val="0"/>
          <w:numId w:val="161"/>
        </w:numPr>
        <w:spacing w:line="240" w:lineRule="auto"/>
        <w:rPr>
          <w:rFonts w:ascii="Times New Roman" w:hAnsi="Times New Roman" w:cs="Times New Roman"/>
          <w:sz w:val="24"/>
          <w:szCs w:val="24"/>
        </w:rPr>
      </w:pPr>
      <w:r w:rsidRPr="00BC3F88">
        <w:rPr>
          <w:rFonts w:ascii="Times New Roman" w:hAnsi="Times New Roman" w:cs="Times New Roman"/>
          <w:sz w:val="24"/>
          <w:szCs w:val="24"/>
        </w:rPr>
        <w:t>Komisariati i Policisë Lushnje</w:t>
      </w:r>
      <w:r w:rsidR="007021A2" w:rsidRPr="00BC3F88">
        <w:rPr>
          <w:rFonts w:ascii="Times New Roman" w:hAnsi="Times New Roman" w:cs="Times New Roman"/>
          <w:sz w:val="24"/>
          <w:szCs w:val="24"/>
        </w:rPr>
        <w:t>;</w:t>
      </w:r>
    </w:p>
    <w:p w14:paraId="431F5DB6" w14:textId="2336FC48" w:rsidR="006E0E4C" w:rsidRPr="00BC3F88" w:rsidRDefault="006E0E4C">
      <w:pPr>
        <w:pStyle w:val="ListParagraph"/>
        <w:numPr>
          <w:ilvl w:val="0"/>
          <w:numId w:val="161"/>
        </w:numPr>
        <w:spacing w:line="240" w:lineRule="auto"/>
        <w:rPr>
          <w:rFonts w:ascii="Times New Roman" w:hAnsi="Times New Roman" w:cs="Times New Roman"/>
          <w:sz w:val="24"/>
          <w:szCs w:val="24"/>
        </w:rPr>
      </w:pPr>
      <w:r w:rsidRPr="00BC3F88">
        <w:rPr>
          <w:rFonts w:ascii="Times New Roman" w:hAnsi="Times New Roman" w:cs="Times New Roman"/>
          <w:sz w:val="24"/>
          <w:szCs w:val="24"/>
        </w:rPr>
        <w:t>Komisariati i Policisë Kavajë</w:t>
      </w:r>
      <w:r w:rsidR="007021A2" w:rsidRPr="00BC3F88">
        <w:rPr>
          <w:rFonts w:ascii="Times New Roman" w:hAnsi="Times New Roman" w:cs="Times New Roman"/>
          <w:sz w:val="24"/>
          <w:szCs w:val="24"/>
        </w:rPr>
        <w:t>;</w:t>
      </w:r>
    </w:p>
    <w:p w14:paraId="255AEF1A" w14:textId="0F7914BA" w:rsidR="006E0E4C" w:rsidRPr="00BC3F88" w:rsidRDefault="006E0E4C">
      <w:pPr>
        <w:pStyle w:val="ListParagraph"/>
        <w:numPr>
          <w:ilvl w:val="0"/>
          <w:numId w:val="161"/>
        </w:numPr>
        <w:spacing w:line="240" w:lineRule="auto"/>
        <w:rPr>
          <w:rFonts w:ascii="Times New Roman" w:hAnsi="Times New Roman" w:cs="Times New Roman"/>
          <w:sz w:val="24"/>
          <w:szCs w:val="24"/>
        </w:rPr>
      </w:pPr>
      <w:r w:rsidRPr="00BC3F88">
        <w:rPr>
          <w:rFonts w:ascii="Times New Roman" w:hAnsi="Times New Roman" w:cs="Times New Roman"/>
          <w:sz w:val="24"/>
          <w:szCs w:val="24"/>
        </w:rPr>
        <w:t>Komisariati i Policisë Bulqizë</w:t>
      </w:r>
      <w:r w:rsidR="007021A2" w:rsidRPr="00BC3F88">
        <w:rPr>
          <w:rFonts w:ascii="Times New Roman" w:hAnsi="Times New Roman" w:cs="Times New Roman"/>
          <w:sz w:val="24"/>
          <w:szCs w:val="24"/>
        </w:rPr>
        <w:t>.</w:t>
      </w:r>
    </w:p>
    <w:p w14:paraId="2C938613" w14:textId="77777777" w:rsidR="006E0E4C" w:rsidRPr="00BC3F88" w:rsidRDefault="006E0E4C">
      <w:pPr>
        <w:pStyle w:val="ListParagraph"/>
        <w:numPr>
          <w:ilvl w:val="0"/>
          <w:numId w:val="162"/>
        </w:numPr>
        <w:spacing w:line="240" w:lineRule="auto"/>
        <w:rPr>
          <w:rFonts w:ascii="Times New Roman" w:hAnsi="Times New Roman" w:cs="Times New Roman"/>
          <w:sz w:val="24"/>
          <w:szCs w:val="24"/>
        </w:rPr>
      </w:pPr>
      <w:r w:rsidRPr="00BC3F88">
        <w:rPr>
          <w:rFonts w:ascii="Times New Roman" w:hAnsi="Times New Roman" w:cs="Times New Roman"/>
          <w:sz w:val="24"/>
          <w:szCs w:val="24"/>
        </w:rPr>
        <w:t>Për shkak të ndërprerjes së marrëdhënieve të punës në Policinë e Shtetit dhe transferimit në struktura të tjera shtetërore:</w:t>
      </w:r>
    </w:p>
    <w:p w14:paraId="328B4146" w14:textId="51396B18" w:rsidR="006E0E4C" w:rsidRPr="00BC3F88" w:rsidRDefault="006E0E4C">
      <w:pPr>
        <w:pStyle w:val="ListParagraph"/>
        <w:numPr>
          <w:ilvl w:val="0"/>
          <w:numId w:val="163"/>
        </w:numPr>
        <w:spacing w:line="240" w:lineRule="auto"/>
        <w:rPr>
          <w:rFonts w:ascii="Times New Roman" w:hAnsi="Times New Roman" w:cs="Times New Roman"/>
          <w:sz w:val="24"/>
          <w:szCs w:val="24"/>
        </w:rPr>
      </w:pPr>
      <w:r w:rsidRPr="00BC3F88">
        <w:rPr>
          <w:rFonts w:ascii="Times New Roman" w:hAnsi="Times New Roman" w:cs="Times New Roman"/>
          <w:sz w:val="24"/>
          <w:szCs w:val="24"/>
        </w:rPr>
        <w:t>Komisariati i Policisë Kolonjë</w:t>
      </w:r>
      <w:r w:rsidR="007021A2" w:rsidRPr="00BC3F88">
        <w:rPr>
          <w:rFonts w:ascii="Times New Roman" w:hAnsi="Times New Roman" w:cs="Times New Roman"/>
          <w:sz w:val="24"/>
          <w:szCs w:val="24"/>
        </w:rPr>
        <w:t>.</w:t>
      </w:r>
      <w:r w:rsidRPr="00BC3F88">
        <w:rPr>
          <w:rFonts w:ascii="Times New Roman" w:hAnsi="Times New Roman" w:cs="Times New Roman"/>
          <w:sz w:val="24"/>
          <w:szCs w:val="24"/>
        </w:rPr>
        <w:t xml:space="preserve"> </w:t>
      </w:r>
    </w:p>
    <w:p w14:paraId="2353E104" w14:textId="77777777" w:rsidR="006E0E4C" w:rsidRPr="00BC3F88" w:rsidRDefault="006E0E4C">
      <w:pPr>
        <w:pStyle w:val="ListParagraph"/>
        <w:numPr>
          <w:ilvl w:val="0"/>
          <w:numId w:val="164"/>
        </w:numPr>
        <w:spacing w:line="240" w:lineRule="auto"/>
        <w:rPr>
          <w:rFonts w:ascii="Times New Roman" w:hAnsi="Times New Roman" w:cs="Times New Roman"/>
          <w:sz w:val="24"/>
          <w:szCs w:val="24"/>
        </w:rPr>
      </w:pPr>
      <w:r w:rsidRPr="00BC3F88">
        <w:rPr>
          <w:rFonts w:ascii="Times New Roman" w:hAnsi="Times New Roman" w:cs="Times New Roman"/>
          <w:sz w:val="24"/>
          <w:szCs w:val="24"/>
        </w:rPr>
        <w:t>Për shkak të transferimit për nevoja pune në një strukturë tjetër:</w:t>
      </w:r>
    </w:p>
    <w:p w14:paraId="30879219" w14:textId="77777777" w:rsidR="007021A2" w:rsidRPr="00BC3F88" w:rsidRDefault="006E0E4C">
      <w:pPr>
        <w:pStyle w:val="ListParagraph"/>
        <w:numPr>
          <w:ilvl w:val="0"/>
          <w:numId w:val="165"/>
        </w:numPr>
        <w:spacing w:line="240" w:lineRule="auto"/>
        <w:rPr>
          <w:rFonts w:ascii="Times New Roman" w:hAnsi="Times New Roman" w:cs="Times New Roman"/>
          <w:sz w:val="24"/>
          <w:szCs w:val="24"/>
        </w:rPr>
      </w:pPr>
      <w:r w:rsidRPr="00BC3F88">
        <w:rPr>
          <w:rFonts w:ascii="Times New Roman" w:hAnsi="Times New Roman" w:cs="Times New Roman"/>
          <w:sz w:val="24"/>
          <w:szCs w:val="24"/>
        </w:rPr>
        <w:t>Komisariati i Policisë Mat</w:t>
      </w:r>
      <w:r w:rsidR="007021A2" w:rsidRPr="00BC3F88">
        <w:rPr>
          <w:rFonts w:ascii="Times New Roman" w:hAnsi="Times New Roman" w:cs="Times New Roman"/>
          <w:sz w:val="24"/>
          <w:szCs w:val="24"/>
        </w:rPr>
        <w:t>.</w:t>
      </w:r>
      <w:r w:rsidRPr="00BC3F88">
        <w:rPr>
          <w:rFonts w:ascii="Times New Roman" w:hAnsi="Times New Roman" w:cs="Times New Roman"/>
          <w:sz w:val="24"/>
          <w:szCs w:val="24"/>
        </w:rPr>
        <w:t xml:space="preserve">  </w:t>
      </w:r>
    </w:p>
    <w:p w14:paraId="71E0FA25" w14:textId="5B964FFD" w:rsidR="006E0E4C" w:rsidRPr="00BC3F88" w:rsidRDefault="006E0E4C">
      <w:pPr>
        <w:pStyle w:val="ListParagraph"/>
        <w:numPr>
          <w:ilvl w:val="0"/>
          <w:numId w:val="166"/>
        </w:numPr>
        <w:spacing w:line="240" w:lineRule="auto"/>
        <w:rPr>
          <w:rFonts w:ascii="Times New Roman" w:hAnsi="Times New Roman" w:cs="Times New Roman"/>
          <w:sz w:val="24"/>
          <w:szCs w:val="24"/>
        </w:rPr>
      </w:pPr>
      <w:r w:rsidRPr="00BC3F88">
        <w:rPr>
          <w:rFonts w:ascii="Times New Roman" w:hAnsi="Times New Roman" w:cs="Times New Roman"/>
          <w:sz w:val="24"/>
          <w:szCs w:val="24"/>
        </w:rPr>
        <w:t xml:space="preserve">Gjatë këtij procesi shprehën interesin për të aplikuar gjithsej </w:t>
      </w:r>
      <w:r w:rsidRPr="00BC3F88">
        <w:rPr>
          <w:rFonts w:ascii="Times New Roman" w:hAnsi="Times New Roman" w:cs="Times New Roman"/>
          <w:b/>
          <w:bCs/>
          <w:sz w:val="24"/>
          <w:szCs w:val="24"/>
        </w:rPr>
        <w:t>32 kandidatë.</w:t>
      </w:r>
      <w:r w:rsidRPr="00BC3F88">
        <w:rPr>
          <w:rFonts w:ascii="Times New Roman" w:hAnsi="Times New Roman" w:cs="Times New Roman"/>
          <w:sz w:val="24"/>
          <w:szCs w:val="24"/>
        </w:rPr>
        <w:t xml:space="preserve"> </w:t>
      </w:r>
    </w:p>
    <w:p w14:paraId="4B6A7ABD" w14:textId="2F83BD44" w:rsidR="00AF7177" w:rsidRPr="00BC3F88" w:rsidRDefault="006E0E4C">
      <w:pPr>
        <w:pStyle w:val="ListParagraph"/>
        <w:numPr>
          <w:ilvl w:val="0"/>
          <w:numId w:val="167"/>
        </w:numPr>
        <w:spacing w:line="240" w:lineRule="auto"/>
        <w:jc w:val="both"/>
        <w:rPr>
          <w:rFonts w:ascii="Times New Roman" w:eastAsiaTheme="minorEastAsia" w:hAnsi="Times New Roman" w:cs="Times New Roman"/>
          <w:sz w:val="24"/>
          <w:szCs w:val="24"/>
        </w:rPr>
      </w:pPr>
      <w:r w:rsidRPr="00BC3F88">
        <w:rPr>
          <w:rFonts w:ascii="Times New Roman" w:hAnsi="Times New Roman" w:cs="Times New Roman"/>
          <w:sz w:val="24"/>
          <w:szCs w:val="24"/>
        </w:rPr>
        <w:t xml:space="preserve">Pas vlerësimit paraprak të aplikimeve, Komisioni i Vlerësimit të Aplikimeve, kualifikoi për vazhdimin e fazave të tjera të vlerësimit në procesin e konkurrimit për pozicionin “Shef Komisariati, në Policinë e Shtetit”, </w:t>
      </w:r>
      <w:r w:rsidRPr="00BC3F88">
        <w:rPr>
          <w:rFonts w:ascii="Times New Roman" w:hAnsi="Times New Roman" w:cs="Times New Roman"/>
          <w:b/>
          <w:bCs/>
          <w:sz w:val="24"/>
          <w:szCs w:val="24"/>
        </w:rPr>
        <w:t xml:space="preserve">27 </w:t>
      </w:r>
      <w:proofErr w:type="spellStart"/>
      <w:r w:rsidRPr="00BC3F88">
        <w:rPr>
          <w:rFonts w:ascii="Times New Roman" w:hAnsi="Times New Roman" w:cs="Times New Roman"/>
          <w:b/>
          <w:bCs/>
          <w:sz w:val="24"/>
          <w:szCs w:val="24"/>
        </w:rPr>
        <w:t>aplikantët</w:t>
      </w:r>
      <w:proofErr w:type="spellEnd"/>
      <w:r w:rsidRPr="00BC3F88">
        <w:rPr>
          <w:rFonts w:ascii="Times New Roman" w:hAnsi="Times New Roman" w:cs="Times New Roman"/>
          <w:b/>
          <w:bCs/>
          <w:sz w:val="24"/>
          <w:szCs w:val="24"/>
        </w:rPr>
        <w:t xml:space="preserve"> </w:t>
      </w:r>
      <w:r w:rsidRPr="00BC3F88">
        <w:rPr>
          <w:rFonts w:ascii="Times New Roman" w:hAnsi="Times New Roman" w:cs="Times New Roman"/>
          <w:sz w:val="24"/>
          <w:szCs w:val="24"/>
        </w:rPr>
        <w:t xml:space="preserve">që plotësojnë kriteret ligjore për vazhdimin e konkurrimit. u kualifikuan në fazën përmbyllëse të këtij konkurrimi gjithsej </w:t>
      </w:r>
      <w:r w:rsidRPr="00BC3F88">
        <w:rPr>
          <w:rFonts w:ascii="Times New Roman" w:hAnsi="Times New Roman" w:cs="Times New Roman"/>
          <w:b/>
          <w:bCs/>
          <w:sz w:val="24"/>
          <w:szCs w:val="24"/>
        </w:rPr>
        <w:t xml:space="preserve">15 </w:t>
      </w:r>
      <w:proofErr w:type="spellStart"/>
      <w:r w:rsidRPr="00BC3F88">
        <w:rPr>
          <w:rFonts w:ascii="Times New Roman" w:hAnsi="Times New Roman" w:cs="Times New Roman"/>
          <w:b/>
          <w:bCs/>
          <w:sz w:val="24"/>
          <w:szCs w:val="24"/>
        </w:rPr>
        <w:t>aplikantë</w:t>
      </w:r>
      <w:proofErr w:type="spellEnd"/>
      <w:r w:rsidRPr="00BC3F88">
        <w:rPr>
          <w:rFonts w:ascii="Times New Roman" w:hAnsi="Times New Roman" w:cs="Times New Roman"/>
          <w:b/>
          <w:bCs/>
          <w:sz w:val="24"/>
          <w:szCs w:val="24"/>
        </w:rPr>
        <w:t>.</w:t>
      </w:r>
      <w:r w:rsidRPr="00BC3F88">
        <w:rPr>
          <w:rFonts w:ascii="Times New Roman" w:hAnsi="Times New Roman" w:cs="Times New Roman"/>
          <w:sz w:val="24"/>
          <w:szCs w:val="24"/>
        </w:rPr>
        <w:t xml:space="preserve"> </w:t>
      </w:r>
    </w:p>
    <w:p w14:paraId="22278240" w14:textId="77777777" w:rsidR="00E21ED4" w:rsidRPr="00BC3F88" w:rsidRDefault="00AF7177">
      <w:pPr>
        <w:pStyle w:val="ListParagraph"/>
        <w:numPr>
          <w:ilvl w:val="0"/>
          <w:numId w:val="168"/>
        </w:numPr>
        <w:spacing w:line="240" w:lineRule="auto"/>
        <w:jc w:val="both"/>
        <w:rPr>
          <w:rFonts w:ascii="Times New Roman" w:hAnsi="Times New Roman" w:cs="Times New Roman"/>
          <w:sz w:val="24"/>
          <w:szCs w:val="24"/>
        </w:rPr>
      </w:pPr>
      <w:r w:rsidRPr="00BC3F88">
        <w:rPr>
          <w:rFonts w:ascii="Times New Roman" w:hAnsi="Times New Roman" w:cs="Times New Roman"/>
          <w:bCs/>
          <w:sz w:val="24"/>
          <w:szCs w:val="24"/>
        </w:rPr>
        <w:t>Në muajin</w:t>
      </w:r>
      <w:r w:rsidRPr="00BC3F88">
        <w:rPr>
          <w:rFonts w:ascii="Times New Roman" w:hAnsi="Times New Roman" w:cs="Times New Roman"/>
          <w:b/>
          <w:sz w:val="24"/>
          <w:szCs w:val="24"/>
        </w:rPr>
        <w:t xml:space="preserve"> Janar 202</w:t>
      </w:r>
      <w:r w:rsidR="006E0E4C" w:rsidRPr="00BC3F88">
        <w:rPr>
          <w:rFonts w:ascii="Times New Roman" w:hAnsi="Times New Roman" w:cs="Times New Roman"/>
          <w:b/>
          <w:sz w:val="24"/>
          <w:szCs w:val="24"/>
        </w:rPr>
        <w:t>6</w:t>
      </w:r>
      <w:r w:rsidRPr="00BC3F88">
        <w:rPr>
          <w:rFonts w:ascii="Times New Roman" w:hAnsi="Times New Roman" w:cs="Times New Roman"/>
          <w:sz w:val="24"/>
          <w:szCs w:val="24"/>
        </w:rPr>
        <w:t>,</w:t>
      </w:r>
      <w:r w:rsidRPr="00BC3F88">
        <w:rPr>
          <w:rFonts w:ascii="Times New Roman" w:eastAsia="Times New Roman" w:hAnsi="Times New Roman" w:cs="Times New Roman"/>
          <w:bCs/>
          <w:sz w:val="24"/>
          <w:szCs w:val="24"/>
        </w:rPr>
        <w:t xml:space="preserve"> </w:t>
      </w:r>
      <w:r w:rsidR="006E0E4C" w:rsidRPr="00BC3F88">
        <w:rPr>
          <w:rFonts w:ascii="Times New Roman" w:hAnsi="Times New Roman" w:cs="Times New Roman"/>
          <w:sz w:val="24"/>
          <w:szCs w:val="24"/>
        </w:rPr>
        <w:t xml:space="preserve">janë ndjekur detyrimet sipas </w:t>
      </w:r>
      <w:r w:rsidR="007021A2" w:rsidRPr="00BC3F88">
        <w:rPr>
          <w:rFonts w:ascii="Times New Roman" w:hAnsi="Times New Roman" w:cs="Times New Roman"/>
          <w:sz w:val="24"/>
          <w:szCs w:val="24"/>
        </w:rPr>
        <w:t>U</w:t>
      </w:r>
      <w:r w:rsidR="006E0E4C" w:rsidRPr="00BC3F88">
        <w:rPr>
          <w:rFonts w:ascii="Times New Roman" w:hAnsi="Times New Roman" w:cs="Times New Roman"/>
          <w:sz w:val="24"/>
          <w:szCs w:val="24"/>
        </w:rPr>
        <w:t>rdhrit nr.1810 dat</w:t>
      </w:r>
      <w:r w:rsidR="007021A2" w:rsidRPr="00BC3F88">
        <w:rPr>
          <w:rFonts w:ascii="Times New Roman" w:hAnsi="Times New Roman" w:cs="Times New Roman"/>
          <w:sz w:val="24"/>
          <w:szCs w:val="24"/>
        </w:rPr>
        <w:t>ë</w:t>
      </w:r>
      <w:r w:rsidR="006E0E4C" w:rsidRPr="00BC3F88">
        <w:rPr>
          <w:rFonts w:ascii="Times New Roman" w:hAnsi="Times New Roman" w:cs="Times New Roman"/>
          <w:sz w:val="24"/>
          <w:szCs w:val="24"/>
        </w:rPr>
        <w:t xml:space="preserve"> 19.12.2026,’Për ngritjen e grupit të punës  “ Për promovimin e sistemit arsimor policor në Institucionet e arsimit të mesëm dhe të lartë”, si dhe “ Programit të punës” t</w:t>
      </w:r>
      <w:r w:rsidR="007021A2" w:rsidRPr="00BC3F88">
        <w:rPr>
          <w:rFonts w:ascii="Times New Roman" w:hAnsi="Times New Roman" w:cs="Times New Roman"/>
          <w:sz w:val="24"/>
          <w:szCs w:val="24"/>
        </w:rPr>
        <w:t>ë</w:t>
      </w:r>
      <w:r w:rsidR="006E0E4C" w:rsidRPr="00BC3F88">
        <w:rPr>
          <w:rFonts w:ascii="Times New Roman" w:hAnsi="Times New Roman" w:cs="Times New Roman"/>
          <w:sz w:val="24"/>
          <w:szCs w:val="24"/>
        </w:rPr>
        <w:t xml:space="preserve"> miratuar me  nr.10607 datë 04.12.2025</w:t>
      </w:r>
      <w:r w:rsidR="007021A2" w:rsidRPr="00BC3F88">
        <w:rPr>
          <w:rFonts w:ascii="Times New Roman" w:hAnsi="Times New Roman" w:cs="Times New Roman"/>
          <w:sz w:val="24"/>
          <w:szCs w:val="24"/>
        </w:rPr>
        <w:t xml:space="preserve">. </w:t>
      </w:r>
      <w:r w:rsidR="006E0E4C" w:rsidRPr="00BC3F88">
        <w:rPr>
          <w:rFonts w:ascii="Times New Roman" w:hAnsi="Times New Roman" w:cs="Times New Roman"/>
          <w:sz w:val="24"/>
          <w:szCs w:val="24"/>
        </w:rPr>
        <w:t xml:space="preserve">Është  përgatitur e gjithë procedura për përzgjedhjen e kandidateve nga 12 qarqe gjithsej </w:t>
      </w:r>
      <w:r w:rsidR="006E0E4C" w:rsidRPr="00BC3F88">
        <w:rPr>
          <w:rFonts w:ascii="Times New Roman" w:hAnsi="Times New Roman" w:cs="Times New Roman"/>
          <w:b/>
          <w:bCs/>
          <w:sz w:val="24"/>
          <w:szCs w:val="24"/>
        </w:rPr>
        <w:t>54 kandidatura</w:t>
      </w:r>
      <w:r w:rsidR="006E0E4C" w:rsidRPr="00BC3F88">
        <w:rPr>
          <w:rFonts w:ascii="Times New Roman" w:hAnsi="Times New Roman" w:cs="Times New Roman"/>
          <w:sz w:val="24"/>
          <w:szCs w:val="24"/>
        </w:rPr>
        <w:t xml:space="preserve">, si dhe  urdhri  për grupet </w:t>
      </w:r>
      <w:proofErr w:type="spellStart"/>
      <w:r w:rsidR="006E0E4C" w:rsidRPr="00BC3F88">
        <w:rPr>
          <w:rFonts w:ascii="Times New Roman" w:hAnsi="Times New Roman" w:cs="Times New Roman"/>
          <w:sz w:val="24"/>
          <w:szCs w:val="24"/>
        </w:rPr>
        <w:t>promovuese</w:t>
      </w:r>
      <w:proofErr w:type="spellEnd"/>
      <w:r w:rsidR="006E0E4C" w:rsidRPr="00BC3F88">
        <w:rPr>
          <w:rFonts w:ascii="Times New Roman" w:hAnsi="Times New Roman" w:cs="Times New Roman"/>
          <w:sz w:val="24"/>
          <w:szCs w:val="24"/>
        </w:rPr>
        <w:t xml:space="preserve"> </w:t>
      </w:r>
      <w:r w:rsidR="007021A2" w:rsidRPr="00BC3F88">
        <w:rPr>
          <w:rFonts w:ascii="Times New Roman" w:hAnsi="Times New Roman" w:cs="Times New Roman"/>
          <w:sz w:val="24"/>
          <w:szCs w:val="24"/>
        </w:rPr>
        <w:t>për</w:t>
      </w:r>
      <w:r w:rsidR="006E0E4C" w:rsidRPr="00BC3F88">
        <w:rPr>
          <w:rFonts w:ascii="Times New Roman" w:hAnsi="Times New Roman" w:cs="Times New Roman"/>
          <w:sz w:val="24"/>
          <w:szCs w:val="24"/>
        </w:rPr>
        <w:t xml:space="preserve"> sistemin arsimor policor.</w:t>
      </w:r>
    </w:p>
    <w:p w14:paraId="10B8E08F" w14:textId="77777777" w:rsidR="00E21ED4" w:rsidRPr="00BC3F88" w:rsidRDefault="00AF7177">
      <w:pPr>
        <w:pStyle w:val="ListParagraph"/>
        <w:numPr>
          <w:ilvl w:val="0"/>
          <w:numId w:val="168"/>
        </w:numPr>
        <w:spacing w:line="240" w:lineRule="auto"/>
        <w:jc w:val="both"/>
        <w:rPr>
          <w:rFonts w:ascii="Times New Roman" w:hAnsi="Times New Roman" w:cs="Times New Roman"/>
          <w:sz w:val="24"/>
          <w:szCs w:val="24"/>
        </w:rPr>
      </w:pPr>
      <w:r w:rsidRPr="00BC3F88">
        <w:rPr>
          <w:rFonts w:ascii="Times New Roman" w:hAnsi="Times New Roman" w:cs="Times New Roman"/>
          <w:bCs/>
          <w:sz w:val="24"/>
          <w:szCs w:val="24"/>
        </w:rPr>
        <w:t>Në muajin</w:t>
      </w:r>
      <w:r w:rsidRPr="00BC3F88">
        <w:rPr>
          <w:rFonts w:ascii="Times New Roman" w:hAnsi="Times New Roman" w:cs="Times New Roman"/>
          <w:b/>
          <w:sz w:val="24"/>
          <w:szCs w:val="24"/>
        </w:rPr>
        <w:t xml:space="preserve"> Janar 202</w:t>
      </w:r>
      <w:r w:rsidR="00043E16" w:rsidRPr="00BC3F88">
        <w:rPr>
          <w:rFonts w:ascii="Times New Roman" w:hAnsi="Times New Roman" w:cs="Times New Roman"/>
          <w:b/>
          <w:sz w:val="24"/>
          <w:szCs w:val="24"/>
        </w:rPr>
        <w:t>6</w:t>
      </w:r>
      <w:r w:rsidRPr="00BC3F88">
        <w:rPr>
          <w:rFonts w:ascii="Times New Roman" w:hAnsi="Times New Roman" w:cs="Times New Roman"/>
          <w:sz w:val="24"/>
          <w:szCs w:val="24"/>
        </w:rPr>
        <w:t>,</w:t>
      </w:r>
      <w:r w:rsidRPr="00BC3F88">
        <w:rPr>
          <w:rFonts w:ascii="Times New Roman" w:eastAsia="Times New Roman" w:hAnsi="Times New Roman" w:cs="Times New Roman"/>
          <w:bCs/>
          <w:sz w:val="24"/>
          <w:szCs w:val="24"/>
        </w:rPr>
        <w:t xml:space="preserve"> nga Sektori i menaxhimit </w:t>
      </w:r>
      <w:r w:rsidR="00043E16" w:rsidRPr="00BC3F88">
        <w:rPr>
          <w:rFonts w:ascii="Times New Roman" w:hAnsi="Times New Roman" w:cs="Times New Roman"/>
          <w:sz w:val="24"/>
          <w:szCs w:val="24"/>
        </w:rPr>
        <w:t>u punua për nxjerrjen e të dhënave sipas indekseve që kërkohen për  analizën vjetore për vitin 2025</w:t>
      </w:r>
      <w:r w:rsidRPr="00BC3F88">
        <w:rPr>
          <w:rFonts w:ascii="Times New Roman" w:eastAsia="Times New Roman" w:hAnsi="Times New Roman" w:cs="Times New Roman"/>
          <w:bCs/>
          <w:sz w:val="24"/>
          <w:szCs w:val="24"/>
        </w:rPr>
        <w:t>.</w:t>
      </w:r>
    </w:p>
    <w:p w14:paraId="48827F34" w14:textId="77777777" w:rsidR="00E21ED4" w:rsidRPr="00BC3F88" w:rsidRDefault="00AF7177">
      <w:pPr>
        <w:pStyle w:val="ListParagraph"/>
        <w:numPr>
          <w:ilvl w:val="0"/>
          <w:numId w:val="168"/>
        </w:numPr>
        <w:spacing w:line="240" w:lineRule="auto"/>
        <w:jc w:val="both"/>
        <w:rPr>
          <w:rFonts w:ascii="Times New Roman" w:hAnsi="Times New Roman" w:cs="Times New Roman"/>
          <w:sz w:val="24"/>
          <w:szCs w:val="24"/>
        </w:rPr>
      </w:pPr>
      <w:r w:rsidRPr="00BC3F88">
        <w:rPr>
          <w:rFonts w:ascii="Times New Roman" w:hAnsi="Times New Roman" w:cs="Times New Roman"/>
          <w:bCs/>
          <w:sz w:val="24"/>
          <w:szCs w:val="24"/>
        </w:rPr>
        <w:t>Në muajin</w:t>
      </w:r>
      <w:r w:rsidRPr="00BC3F88">
        <w:rPr>
          <w:rFonts w:ascii="Times New Roman" w:hAnsi="Times New Roman" w:cs="Times New Roman"/>
          <w:b/>
          <w:sz w:val="24"/>
          <w:szCs w:val="24"/>
        </w:rPr>
        <w:t xml:space="preserve"> Janar 202</w:t>
      </w:r>
      <w:r w:rsidR="00043E16" w:rsidRPr="00BC3F88">
        <w:rPr>
          <w:rFonts w:ascii="Times New Roman" w:hAnsi="Times New Roman" w:cs="Times New Roman"/>
          <w:b/>
          <w:sz w:val="24"/>
          <w:szCs w:val="24"/>
        </w:rPr>
        <w:t>6</w:t>
      </w:r>
      <w:r w:rsidRPr="00BC3F88">
        <w:rPr>
          <w:rFonts w:ascii="Times New Roman" w:hAnsi="Times New Roman" w:cs="Times New Roman"/>
          <w:sz w:val="24"/>
          <w:szCs w:val="24"/>
        </w:rPr>
        <w:t>,</w:t>
      </w:r>
      <w:r w:rsidRPr="00BC3F88">
        <w:rPr>
          <w:rFonts w:ascii="Times New Roman" w:eastAsia="Times New Roman" w:hAnsi="Times New Roman" w:cs="Times New Roman"/>
          <w:bCs/>
          <w:sz w:val="24"/>
          <w:szCs w:val="24"/>
        </w:rPr>
        <w:t xml:space="preserve"> </w:t>
      </w:r>
      <w:r w:rsidR="00E43047" w:rsidRPr="00BC3F88">
        <w:rPr>
          <w:rFonts w:ascii="Times New Roman" w:hAnsi="Times New Roman" w:cs="Times New Roman"/>
          <w:sz w:val="24"/>
          <w:szCs w:val="24"/>
        </w:rPr>
        <w:t xml:space="preserve">është </w:t>
      </w:r>
      <w:r w:rsidR="00E43047" w:rsidRPr="00BC3F88">
        <w:rPr>
          <w:rFonts w:ascii="Times New Roman" w:hAnsi="Times New Roman" w:cs="Times New Roman"/>
          <w:sz w:val="24"/>
          <w:szCs w:val="24"/>
          <w:shd w:val="clear" w:color="auto" w:fill="FFFFFF" w:themeFill="background1"/>
        </w:rPr>
        <w:t xml:space="preserve">kërkuar nga Ministria e Shëndetësisë &amp; Mbrojtjes Sociale </w:t>
      </w:r>
      <w:r w:rsidR="00E43047" w:rsidRPr="00BC3F88">
        <w:rPr>
          <w:rFonts w:ascii="Times New Roman" w:hAnsi="Times New Roman" w:cs="Times New Roman"/>
          <w:sz w:val="24"/>
          <w:szCs w:val="24"/>
        </w:rPr>
        <w:t xml:space="preserve">angazhimi, </w:t>
      </w:r>
      <w:r w:rsidR="00E43047" w:rsidRPr="00BC3F88">
        <w:rPr>
          <w:rFonts w:ascii="Times New Roman" w:hAnsi="Times New Roman" w:cs="Times New Roman"/>
          <w:sz w:val="24"/>
          <w:szCs w:val="24"/>
          <w:shd w:val="clear" w:color="auto" w:fill="FFFFFF" w:themeFill="background1"/>
        </w:rPr>
        <w:t xml:space="preserve"> për të siguruar një informacion sa më të plotë lidhur me zbatimin e masave të parashikuara për institucionin e Policisë së Shtetit, si dhe plotësimi i një pyetësorin për</w:t>
      </w:r>
      <w:r w:rsidR="00E43047" w:rsidRPr="00BC3F88">
        <w:rPr>
          <w:rFonts w:ascii="Times New Roman" w:hAnsi="Times New Roman" w:cs="Times New Roman"/>
          <w:sz w:val="24"/>
          <w:szCs w:val="24"/>
        </w:rPr>
        <w:t xml:space="preserve"> mbledhjen e të dhënave për vlerësimin afatmesëm, bazuar në raportet e monitorimit të zbatimit të SKBGJ, për vitet 2022,2023 dhe 2024.</w:t>
      </w:r>
    </w:p>
    <w:p w14:paraId="1FB09407" w14:textId="77777777" w:rsidR="00E21ED4" w:rsidRPr="00BC3F88" w:rsidRDefault="00AF7177">
      <w:pPr>
        <w:pStyle w:val="ListParagraph"/>
        <w:numPr>
          <w:ilvl w:val="0"/>
          <w:numId w:val="168"/>
        </w:numPr>
        <w:spacing w:line="240" w:lineRule="auto"/>
        <w:jc w:val="both"/>
        <w:rPr>
          <w:rFonts w:ascii="Times New Roman" w:hAnsi="Times New Roman" w:cs="Times New Roman"/>
          <w:sz w:val="24"/>
          <w:szCs w:val="24"/>
        </w:rPr>
      </w:pPr>
      <w:r w:rsidRPr="00BC3F88">
        <w:rPr>
          <w:rFonts w:ascii="Times New Roman" w:hAnsi="Times New Roman" w:cs="Times New Roman"/>
          <w:bCs/>
          <w:sz w:val="24"/>
          <w:szCs w:val="24"/>
        </w:rPr>
        <w:t>Në muajin</w:t>
      </w:r>
      <w:r w:rsidRPr="00BC3F88">
        <w:rPr>
          <w:rFonts w:ascii="Times New Roman" w:hAnsi="Times New Roman" w:cs="Times New Roman"/>
          <w:b/>
          <w:sz w:val="24"/>
          <w:szCs w:val="24"/>
        </w:rPr>
        <w:t xml:space="preserve"> Shkurt 202</w:t>
      </w:r>
      <w:r w:rsidR="00E43047" w:rsidRPr="00BC3F88">
        <w:rPr>
          <w:rFonts w:ascii="Times New Roman" w:hAnsi="Times New Roman" w:cs="Times New Roman"/>
          <w:b/>
          <w:sz w:val="24"/>
          <w:szCs w:val="24"/>
        </w:rPr>
        <w:t>6</w:t>
      </w:r>
      <w:r w:rsidRPr="00BC3F88">
        <w:rPr>
          <w:rFonts w:ascii="Times New Roman" w:hAnsi="Times New Roman" w:cs="Times New Roman"/>
          <w:sz w:val="24"/>
          <w:szCs w:val="24"/>
        </w:rPr>
        <w:t xml:space="preserve">, </w:t>
      </w:r>
      <w:r w:rsidR="00E43047" w:rsidRPr="00BC3F88">
        <w:rPr>
          <w:rFonts w:ascii="Times New Roman" w:hAnsi="Times New Roman" w:cs="Times New Roman"/>
          <w:sz w:val="24"/>
          <w:szCs w:val="24"/>
        </w:rPr>
        <w:t xml:space="preserve">në kuadër të javës kundër diskriminimit, në Akademinë e Sigurisë janë zhvilluar </w:t>
      </w:r>
      <w:r w:rsidR="00E43047" w:rsidRPr="00BC3F88">
        <w:rPr>
          <w:rFonts w:ascii="Times New Roman" w:hAnsi="Times New Roman" w:cs="Times New Roman"/>
          <w:b/>
          <w:bCs/>
          <w:sz w:val="24"/>
          <w:szCs w:val="24"/>
        </w:rPr>
        <w:t>tre leksione të hapura</w:t>
      </w:r>
      <w:r w:rsidR="00E43047" w:rsidRPr="00BC3F88">
        <w:rPr>
          <w:rFonts w:ascii="Times New Roman" w:hAnsi="Times New Roman" w:cs="Times New Roman"/>
          <w:sz w:val="24"/>
          <w:szCs w:val="24"/>
        </w:rPr>
        <w:t xml:space="preserve"> me studentet e Akademisë të tre viteve , ku pjesë e këtij procesi ishin  si lektorë dhe  nga sektori i menaxhimit</w:t>
      </w:r>
      <w:r w:rsidRPr="00BC3F88">
        <w:rPr>
          <w:rFonts w:ascii="Times New Roman" w:hAnsi="Times New Roman" w:cs="Times New Roman"/>
          <w:sz w:val="24"/>
          <w:szCs w:val="24"/>
        </w:rPr>
        <w:t>.</w:t>
      </w:r>
    </w:p>
    <w:p w14:paraId="4571B3DD" w14:textId="77777777" w:rsidR="00E21ED4" w:rsidRPr="00BC3F88" w:rsidRDefault="00AF7177">
      <w:pPr>
        <w:pStyle w:val="ListParagraph"/>
        <w:numPr>
          <w:ilvl w:val="0"/>
          <w:numId w:val="168"/>
        </w:numPr>
        <w:spacing w:line="240" w:lineRule="auto"/>
        <w:jc w:val="both"/>
        <w:rPr>
          <w:rFonts w:ascii="Times New Roman" w:hAnsi="Times New Roman" w:cs="Times New Roman"/>
          <w:sz w:val="24"/>
          <w:szCs w:val="24"/>
        </w:rPr>
      </w:pPr>
      <w:r w:rsidRPr="00BC3F88">
        <w:rPr>
          <w:rFonts w:ascii="Times New Roman" w:hAnsi="Times New Roman" w:cs="Times New Roman"/>
          <w:bCs/>
          <w:sz w:val="24"/>
          <w:szCs w:val="24"/>
        </w:rPr>
        <w:t>Në muajin</w:t>
      </w:r>
      <w:r w:rsidRPr="00BC3F88">
        <w:rPr>
          <w:rFonts w:ascii="Times New Roman" w:hAnsi="Times New Roman" w:cs="Times New Roman"/>
          <w:b/>
          <w:sz w:val="24"/>
          <w:szCs w:val="24"/>
        </w:rPr>
        <w:t xml:space="preserve"> Shkurt</w:t>
      </w:r>
      <w:r w:rsidR="00E43047" w:rsidRPr="00BC3F88">
        <w:rPr>
          <w:rFonts w:ascii="Times New Roman" w:hAnsi="Times New Roman" w:cs="Times New Roman"/>
          <w:b/>
          <w:sz w:val="24"/>
          <w:szCs w:val="24"/>
        </w:rPr>
        <w:t xml:space="preserve"> </w:t>
      </w:r>
      <w:r w:rsidRPr="00BC3F88">
        <w:rPr>
          <w:rFonts w:ascii="Times New Roman" w:hAnsi="Times New Roman" w:cs="Times New Roman"/>
          <w:b/>
          <w:sz w:val="24"/>
          <w:szCs w:val="24"/>
        </w:rPr>
        <w:t>202</w:t>
      </w:r>
      <w:r w:rsidR="00E43047" w:rsidRPr="00BC3F88">
        <w:rPr>
          <w:rFonts w:ascii="Times New Roman" w:hAnsi="Times New Roman" w:cs="Times New Roman"/>
          <w:b/>
          <w:sz w:val="24"/>
          <w:szCs w:val="24"/>
        </w:rPr>
        <w:t>6</w:t>
      </w:r>
      <w:r w:rsidRPr="00BC3F88">
        <w:rPr>
          <w:rFonts w:ascii="Times New Roman" w:hAnsi="Times New Roman" w:cs="Times New Roman"/>
          <w:sz w:val="24"/>
          <w:szCs w:val="24"/>
        </w:rPr>
        <w:t xml:space="preserve">, </w:t>
      </w:r>
      <w:r w:rsidR="00E43047" w:rsidRPr="00BC3F88">
        <w:rPr>
          <w:rFonts w:ascii="Times New Roman" w:hAnsi="Times New Roman" w:cs="Times New Roman"/>
          <w:sz w:val="24"/>
          <w:szCs w:val="24"/>
        </w:rPr>
        <w:t>ka vazhduar ndjekja dhe menaxhimi i proceseve për Shef Komisariati dhe Drejtor Qarku</w:t>
      </w:r>
      <w:r w:rsidR="00E43047" w:rsidRPr="00BC3F88">
        <w:rPr>
          <w:rFonts w:ascii="Times New Roman" w:hAnsi="Times New Roman" w:cs="Times New Roman"/>
          <w:b/>
          <w:bCs/>
          <w:sz w:val="24"/>
          <w:szCs w:val="24"/>
        </w:rPr>
        <w:t xml:space="preserve">  </w:t>
      </w:r>
      <w:r w:rsidR="00E43047" w:rsidRPr="00BC3F88">
        <w:rPr>
          <w:rFonts w:ascii="Times New Roman" w:hAnsi="Times New Roman" w:cs="Times New Roman"/>
          <w:sz w:val="24"/>
          <w:szCs w:val="24"/>
        </w:rPr>
        <w:t xml:space="preserve">procese të cilat u iniciuan  në janar me hapjen e aplikimeve . Gjatë muajit shkurt 2026 u zhvilluan fazat kryesore të procedurës, duke përfshirë (shqyrtimin e  dokumentacionit , </w:t>
      </w:r>
      <w:proofErr w:type="spellStart"/>
      <w:r w:rsidR="00E43047" w:rsidRPr="00BC3F88">
        <w:rPr>
          <w:rFonts w:ascii="Times New Roman" w:hAnsi="Times New Roman" w:cs="Times New Roman"/>
          <w:sz w:val="24"/>
          <w:szCs w:val="24"/>
        </w:rPr>
        <w:t>intervistim</w:t>
      </w:r>
      <w:proofErr w:type="spellEnd"/>
      <w:r w:rsidR="00E43047" w:rsidRPr="00BC3F88">
        <w:rPr>
          <w:rFonts w:ascii="Times New Roman" w:hAnsi="Times New Roman" w:cs="Times New Roman"/>
          <w:sz w:val="24"/>
          <w:szCs w:val="24"/>
        </w:rPr>
        <w:t xml:space="preserve"> , trajtimin e </w:t>
      </w:r>
      <w:proofErr w:type="spellStart"/>
      <w:r w:rsidR="00E43047" w:rsidRPr="00BC3F88">
        <w:rPr>
          <w:rFonts w:ascii="Times New Roman" w:hAnsi="Times New Roman" w:cs="Times New Roman"/>
          <w:sz w:val="24"/>
          <w:szCs w:val="24"/>
        </w:rPr>
        <w:t>ankimimeve</w:t>
      </w:r>
      <w:proofErr w:type="spellEnd"/>
      <w:r w:rsidR="00E43047" w:rsidRPr="00BC3F88">
        <w:rPr>
          <w:rFonts w:ascii="Times New Roman" w:hAnsi="Times New Roman" w:cs="Times New Roman"/>
          <w:sz w:val="24"/>
          <w:szCs w:val="24"/>
        </w:rPr>
        <w:t xml:space="preserve"> në apelim, shpalljen e rezultateve përfundimtare  si dhe përfundimin e konkurrimit sipas afateve të përcaktuara</w:t>
      </w:r>
      <w:r w:rsidR="00E21ED4" w:rsidRPr="00BC3F88">
        <w:rPr>
          <w:rFonts w:ascii="Times New Roman" w:hAnsi="Times New Roman" w:cs="Times New Roman"/>
          <w:sz w:val="24"/>
          <w:szCs w:val="24"/>
        </w:rPr>
        <w:t>.</w:t>
      </w:r>
    </w:p>
    <w:p w14:paraId="7C04E9C3" w14:textId="77777777" w:rsidR="00E21ED4" w:rsidRPr="00BC3F88" w:rsidRDefault="007742B6">
      <w:pPr>
        <w:pStyle w:val="ListParagraph"/>
        <w:numPr>
          <w:ilvl w:val="0"/>
          <w:numId w:val="168"/>
        </w:numPr>
        <w:spacing w:line="240" w:lineRule="auto"/>
        <w:jc w:val="both"/>
        <w:rPr>
          <w:rFonts w:ascii="Times New Roman" w:hAnsi="Times New Roman" w:cs="Times New Roman"/>
          <w:sz w:val="24"/>
          <w:szCs w:val="24"/>
        </w:rPr>
      </w:pPr>
      <w:r w:rsidRPr="00BC3F88">
        <w:rPr>
          <w:rFonts w:ascii="Times New Roman" w:hAnsi="Times New Roman" w:cs="Times New Roman"/>
          <w:bCs/>
          <w:sz w:val="24"/>
          <w:szCs w:val="24"/>
        </w:rPr>
        <w:t>Në muajin</w:t>
      </w:r>
      <w:r w:rsidRPr="00BC3F88">
        <w:rPr>
          <w:rFonts w:ascii="Times New Roman" w:hAnsi="Times New Roman" w:cs="Times New Roman"/>
          <w:b/>
          <w:sz w:val="24"/>
          <w:szCs w:val="24"/>
        </w:rPr>
        <w:t xml:space="preserve"> Mars 202</w:t>
      </w:r>
      <w:r w:rsidR="00E43047" w:rsidRPr="00BC3F88">
        <w:rPr>
          <w:rFonts w:ascii="Times New Roman" w:hAnsi="Times New Roman" w:cs="Times New Roman"/>
          <w:b/>
          <w:sz w:val="24"/>
          <w:szCs w:val="24"/>
        </w:rPr>
        <w:t>6</w:t>
      </w:r>
      <w:r w:rsidRPr="00BC3F88">
        <w:rPr>
          <w:rFonts w:ascii="Times New Roman" w:hAnsi="Times New Roman" w:cs="Times New Roman"/>
          <w:sz w:val="24"/>
          <w:szCs w:val="24"/>
        </w:rPr>
        <w:t>,</w:t>
      </w:r>
      <w:r w:rsidRPr="00BC3F88">
        <w:rPr>
          <w:rFonts w:ascii="Times New Roman" w:eastAsia="Times New Roman" w:hAnsi="Times New Roman" w:cs="Times New Roman"/>
          <w:bCs/>
          <w:sz w:val="24"/>
          <w:szCs w:val="24"/>
        </w:rPr>
        <w:t xml:space="preserve"> </w:t>
      </w:r>
      <w:r w:rsidR="00E43047" w:rsidRPr="00BC3F88">
        <w:rPr>
          <w:rFonts w:ascii="Times New Roman" w:hAnsi="Times New Roman" w:cs="Times New Roman"/>
          <w:sz w:val="24"/>
          <w:szCs w:val="24"/>
        </w:rPr>
        <w:t xml:space="preserve">Sektori i Menaxhimit </w:t>
      </w:r>
      <w:r w:rsidR="00E43047" w:rsidRPr="00BC3F88">
        <w:rPr>
          <w:rFonts w:ascii="Times New Roman" w:hAnsi="Times New Roman" w:cs="Times New Roman"/>
          <w:b/>
          <w:bCs/>
          <w:sz w:val="24"/>
          <w:szCs w:val="24"/>
        </w:rPr>
        <w:t>ka ndjekur procesin  e konkurrimit</w:t>
      </w:r>
      <w:r w:rsidR="00E43047" w:rsidRPr="00BC3F88">
        <w:rPr>
          <w:rFonts w:ascii="Times New Roman" w:hAnsi="Times New Roman" w:cs="Times New Roman"/>
          <w:sz w:val="24"/>
          <w:szCs w:val="24"/>
        </w:rPr>
        <w:t xml:space="preserve"> për pranimin në funksione të veçanta, në Institutin e Policisë Shkencore</w:t>
      </w:r>
      <w:r w:rsidRPr="00BC3F88">
        <w:rPr>
          <w:rFonts w:ascii="Times New Roman" w:eastAsia="Times New Roman" w:hAnsi="Times New Roman" w:cs="Times New Roman"/>
          <w:bCs/>
          <w:sz w:val="24"/>
          <w:szCs w:val="24"/>
        </w:rPr>
        <w:t>.</w:t>
      </w:r>
      <w:r w:rsidR="00E43047" w:rsidRPr="00BC3F88">
        <w:rPr>
          <w:rFonts w:ascii="Times New Roman" w:hAnsi="Times New Roman" w:cs="Times New Roman"/>
          <w:sz w:val="24"/>
          <w:szCs w:val="24"/>
        </w:rPr>
        <w:t xml:space="preserve"> Në këtë proces konkurrimi morën pjesë </w:t>
      </w:r>
      <w:r w:rsidR="00E43047" w:rsidRPr="00BC3F88">
        <w:rPr>
          <w:rFonts w:ascii="Times New Roman" w:hAnsi="Times New Roman" w:cs="Times New Roman"/>
          <w:b/>
          <w:bCs/>
          <w:sz w:val="24"/>
          <w:szCs w:val="24"/>
        </w:rPr>
        <w:t xml:space="preserve">33 </w:t>
      </w:r>
      <w:proofErr w:type="spellStart"/>
      <w:r w:rsidR="00E43047" w:rsidRPr="00BC3F88">
        <w:rPr>
          <w:rFonts w:ascii="Times New Roman" w:hAnsi="Times New Roman" w:cs="Times New Roman"/>
          <w:b/>
          <w:bCs/>
          <w:sz w:val="24"/>
          <w:szCs w:val="24"/>
        </w:rPr>
        <w:t>aplikantë</w:t>
      </w:r>
      <w:proofErr w:type="spellEnd"/>
      <w:r w:rsidR="00E43047" w:rsidRPr="00BC3F88">
        <w:rPr>
          <w:rFonts w:ascii="Times New Roman" w:hAnsi="Times New Roman" w:cs="Times New Roman"/>
          <w:sz w:val="24"/>
          <w:szCs w:val="24"/>
        </w:rPr>
        <w:t xml:space="preserve"> nga të cilët u s’kualifikuan </w:t>
      </w:r>
      <w:r w:rsidR="00E43047" w:rsidRPr="00BC3F88">
        <w:rPr>
          <w:rFonts w:ascii="Times New Roman" w:hAnsi="Times New Roman" w:cs="Times New Roman"/>
          <w:b/>
          <w:bCs/>
          <w:sz w:val="24"/>
          <w:szCs w:val="24"/>
        </w:rPr>
        <w:t xml:space="preserve">23 </w:t>
      </w:r>
      <w:proofErr w:type="spellStart"/>
      <w:r w:rsidR="00E43047" w:rsidRPr="00BC3F88">
        <w:rPr>
          <w:rFonts w:ascii="Times New Roman" w:hAnsi="Times New Roman" w:cs="Times New Roman"/>
          <w:b/>
          <w:bCs/>
          <w:sz w:val="24"/>
          <w:szCs w:val="24"/>
        </w:rPr>
        <w:t>aplikantë</w:t>
      </w:r>
      <w:proofErr w:type="spellEnd"/>
      <w:r w:rsidR="00E43047" w:rsidRPr="00BC3F88">
        <w:rPr>
          <w:rFonts w:ascii="Times New Roman" w:hAnsi="Times New Roman" w:cs="Times New Roman"/>
          <w:sz w:val="24"/>
          <w:szCs w:val="24"/>
        </w:rPr>
        <w:t xml:space="preserve"> dhe </w:t>
      </w:r>
      <w:r w:rsidR="00E21ED4" w:rsidRPr="00BC3F88">
        <w:rPr>
          <w:rFonts w:ascii="Times New Roman" w:hAnsi="Times New Roman" w:cs="Times New Roman"/>
          <w:b/>
          <w:bCs/>
          <w:sz w:val="24"/>
          <w:szCs w:val="24"/>
        </w:rPr>
        <w:t xml:space="preserve">10 </w:t>
      </w:r>
      <w:proofErr w:type="spellStart"/>
      <w:r w:rsidR="00E21ED4" w:rsidRPr="00BC3F88">
        <w:rPr>
          <w:rFonts w:ascii="Times New Roman" w:hAnsi="Times New Roman" w:cs="Times New Roman"/>
          <w:b/>
          <w:bCs/>
          <w:sz w:val="24"/>
          <w:szCs w:val="24"/>
        </w:rPr>
        <w:t>aplikantë</w:t>
      </w:r>
      <w:proofErr w:type="spellEnd"/>
      <w:r w:rsidR="00E21ED4" w:rsidRPr="00BC3F88">
        <w:rPr>
          <w:rFonts w:ascii="Times New Roman" w:hAnsi="Times New Roman" w:cs="Times New Roman"/>
          <w:sz w:val="24"/>
          <w:szCs w:val="24"/>
        </w:rPr>
        <w:t xml:space="preserve"> </w:t>
      </w:r>
      <w:r w:rsidR="00E43047" w:rsidRPr="00BC3F88">
        <w:rPr>
          <w:rFonts w:ascii="Times New Roman" w:hAnsi="Times New Roman" w:cs="Times New Roman"/>
          <w:sz w:val="24"/>
          <w:szCs w:val="24"/>
        </w:rPr>
        <w:t>u shpallën fitues</w:t>
      </w:r>
      <w:r w:rsidR="00E21ED4" w:rsidRPr="00BC3F88">
        <w:rPr>
          <w:rFonts w:ascii="Times New Roman" w:hAnsi="Times New Roman" w:cs="Times New Roman"/>
          <w:sz w:val="24"/>
          <w:szCs w:val="24"/>
        </w:rPr>
        <w:t>.</w:t>
      </w:r>
      <w:bookmarkStart w:id="11" w:name="_Hlk219295569"/>
    </w:p>
    <w:p w14:paraId="1704796A" w14:textId="77777777" w:rsidR="00E21ED4" w:rsidRPr="00BC3F88" w:rsidRDefault="007742B6">
      <w:pPr>
        <w:pStyle w:val="ListParagraph"/>
        <w:numPr>
          <w:ilvl w:val="0"/>
          <w:numId w:val="168"/>
        </w:numPr>
        <w:spacing w:line="240" w:lineRule="auto"/>
        <w:jc w:val="both"/>
        <w:rPr>
          <w:rFonts w:ascii="Times New Roman" w:hAnsi="Times New Roman" w:cs="Times New Roman"/>
          <w:sz w:val="24"/>
          <w:szCs w:val="24"/>
        </w:rPr>
      </w:pPr>
      <w:r w:rsidRPr="00BC3F88">
        <w:rPr>
          <w:rFonts w:ascii="Times New Roman" w:hAnsi="Times New Roman" w:cs="Times New Roman"/>
          <w:bCs/>
          <w:sz w:val="24"/>
          <w:szCs w:val="24"/>
        </w:rPr>
        <w:t>Në muajin</w:t>
      </w:r>
      <w:r w:rsidRPr="00BC3F88">
        <w:rPr>
          <w:rFonts w:ascii="Times New Roman" w:hAnsi="Times New Roman" w:cs="Times New Roman"/>
          <w:b/>
          <w:sz w:val="24"/>
          <w:szCs w:val="24"/>
        </w:rPr>
        <w:t xml:space="preserve"> Mars 202</w:t>
      </w:r>
      <w:r w:rsidR="00E43047" w:rsidRPr="00BC3F88">
        <w:rPr>
          <w:rFonts w:ascii="Times New Roman" w:hAnsi="Times New Roman" w:cs="Times New Roman"/>
          <w:b/>
          <w:sz w:val="24"/>
          <w:szCs w:val="24"/>
        </w:rPr>
        <w:t>6</w:t>
      </w:r>
      <w:r w:rsidRPr="00BC3F88">
        <w:rPr>
          <w:rFonts w:ascii="Times New Roman" w:hAnsi="Times New Roman" w:cs="Times New Roman"/>
          <w:sz w:val="24"/>
          <w:szCs w:val="24"/>
        </w:rPr>
        <w:t>,</w:t>
      </w:r>
      <w:bookmarkEnd w:id="11"/>
      <w:r w:rsidRPr="00BC3F88">
        <w:rPr>
          <w:rFonts w:ascii="Times New Roman" w:eastAsia="Times New Roman" w:hAnsi="Times New Roman" w:cs="Times New Roman"/>
          <w:bCs/>
          <w:sz w:val="24"/>
          <w:szCs w:val="24"/>
        </w:rPr>
        <w:t xml:space="preserve"> </w:t>
      </w:r>
      <w:r w:rsidR="00E43047" w:rsidRPr="00BC3F88">
        <w:rPr>
          <w:rFonts w:ascii="Times New Roman" w:hAnsi="Times New Roman" w:cs="Times New Roman"/>
          <w:sz w:val="24"/>
          <w:szCs w:val="24"/>
        </w:rPr>
        <w:t xml:space="preserve">u hap procesi i konkurrimit </w:t>
      </w:r>
      <w:r w:rsidR="00E21ED4" w:rsidRPr="00BC3F88">
        <w:rPr>
          <w:rFonts w:ascii="Times New Roman" w:hAnsi="Times New Roman" w:cs="Times New Roman"/>
          <w:sz w:val="24"/>
          <w:szCs w:val="24"/>
        </w:rPr>
        <w:t>për</w:t>
      </w:r>
      <w:r w:rsidR="00E43047" w:rsidRPr="00BC3F88">
        <w:rPr>
          <w:rFonts w:ascii="Times New Roman" w:hAnsi="Times New Roman" w:cs="Times New Roman"/>
          <w:sz w:val="24"/>
          <w:szCs w:val="24"/>
        </w:rPr>
        <w:t xml:space="preserve"> CEPOL nëpërmjet rrjetit CARIN ka për ekspertë të jashtëm individualë për të ndihmuar CEPOL-in</w:t>
      </w:r>
      <w:r w:rsidR="00E21ED4" w:rsidRPr="00BC3F88">
        <w:rPr>
          <w:rFonts w:ascii="Times New Roman" w:hAnsi="Times New Roman" w:cs="Times New Roman"/>
          <w:sz w:val="24"/>
          <w:szCs w:val="24"/>
        </w:rPr>
        <w:t>:</w:t>
      </w:r>
    </w:p>
    <w:p w14:paraId="2BD51738" w14:textId="6CB280CF" w:rsidR="00E43047" w:rsidRPr="00BC3F88" w:rsidRDefault="00E43047">
      <w:pPr>
        <w:pStyle w:val="ListParagraph"/>
        <w:numPr>
          <w:ilvl w:val="0"/>
          <w:numId w:val="169"/>
        </w:numPr>
        <w:spacing w:line="240" w:lineRule="auto"/>
        <w:jc w:val="both"/>
        <w:rPr>
          <w:rFonts w:ascii="Times New Roman" w:hAnsi="Times New Roman" w:cs="Times New Roman"/>
          <w:b/>
          <w:bCs/>
          <w:sz w:val="24"/>
          <w:szCs w:val="24"/>
        </w:rPr>
      </w:pPr>
      <w:r w:rsidRPr="00BC3F88">
        <w:rPr>
          <w:rFonts w:ascii="Times New Roman" w:hAnsi="Times New Roman" w:cs="Times New Roman"/>
          <w:b/>
          <w:bCs/>
          <w:sz w:val="24"/>
          <w:szCs w:val="24"/>
        </w:rPr>
        <w:lastRenderedPageBreak/>
        <w:t>Aplikimet janë për fushat të tilla si:</w:t>
      </w:r>
    </w:p>
    <w:p w14:paraId="28E887B0" w14:textId="77777777" w:rsidR="00E43047" w:rsidRPr="00BC3F88" w:rsidRDefault="00E43047">
      <w:pPr>
        <w:pStyle w:val="ListParagraph"/>
        <w:numPr>
          <w:ilvl w:val="0"/>
          <w:numId w:val="170"/>
        </w:numPr>
        <w:spacing w:line="240" w:lineRule="auto"/>
        <w:rPr>
          <w:rFonts w:ascii="Times New Roman" w:hAnsi="Times New Roman" w:cs="Times New Roman"/>
          <w:sz w:val="24"/>
          <w:szCs w:val="24"/>
        </w:rPr>
      </w:pPr>
      <w:r w:rsidRPr="00BC3F88">
        <w:rPr>
          <w:rFonts w:ascii="Times New Roman" w:hAnsi="Times New Roman" w:cs="Times New Roman"/>
          <w:sz w:val="24"/>
          <w:szCs w:val="24"/>
        </w:rPr>
        <w:t>Hetimet financiare;</w:t>
      </w:r>
    </w:p>
    <w:p w14:paraId="7BAA3FF1" w14:textId="77777777" w:rsidR="00E43047" w:rsidRPr="00BC3F88" w:rsidRDefault="00E43047">
      <w:pPr>
        <w:pStyle w:val="ListParagraph"/>
        <w:numPr>
          <w:ilvl w:val="0"/>
          <w:numId w:val="170"/>
        </w:numPr>
        <w:spacing w:line="240" w:lineRule="auto"/>
        <w:rPr>
          <w:rFonts w:ascii="Times New Roman" w:hAnsi="Times New Roman" w:cs="Times New Roman"/>
          <w:sz w:val="24"/>
          <w:szCs w:val="24"/>
        </w:rPr>
      </w:pPr>
      <w:r w:rsidRPr="00BC3F88">
        <w:rPr>
          <w:rFonts w:ascii="Times New Roman" w:hAnsi="Times New Roman" w:cs="Times New Roman"/>
          <w:sz w:val="24"/>
          <w:szCs w:val="24"/>
        </w:rPr>
        <w:t>Krimi Ekonomik;</w:t>
      </w:r>
    </w:p>
    <w:p w14:paraId="4D63F04E" w14:textId="77777777" w:rsidR="00E43047" w:rsidRPr="00BC3F88" w:rsidRDefault="00E43047">
      <w:pPr>
        <w:pStyle w:val="ListParagraph"/>
        <w:numPr>
          <w:ilvl w:val="0"/>
          <w:numId w:val="170"/>
        </w:numPr>
        <w:spacing w:line="240" w:lineRule="auto"/>
        <w:rPr>
          <w:rFonts w:ascii="Times New Roman" w:hAnsi="Times New Roman" w:cs="Times New Roman"/>
          <w:sz w:val="24"/>
          <w:szCs w:val="24"/>
        </w:rPr>
      </w:pPr>
      <w:r w:rsidRPr="00BC3F88">
        <w:rPr>
          <w:rFonts w:ascii="Times New Roman" w:hAnsi="Times New Roman" w:cs="Times New Roman"/>
          <w:sz w:val="24"/>
          <w:szCs w:val="24"/>
        </w:rPr>
        <w:t>Monedhat virtuale dhe kriptë monedhat;</w:t>
      </w:r>
    </w:p>
    <w:p w14:paraId="0E06CA37" w14:textId="77777777" w:rsidR="00E43047" w:rsidRPr="00BC3F88" w:rsidRDefault="00E43047">
      <w:pPr>
        <w:pStyle w:val="ListParagraph"/>
        <w:numPr>
          <w:ilvl w:val="0"/>
          <w:numId w:val="170"/>
        </w:numPr>
        <w:spacing w:line="240" w:lineRule="auto"/>
        <w:rPr>
          <w:rFonts w:ascii="Times New Roman" w:hAnsi="Times New Roman" w:cs="Times New Roman"/>
          <w:sz w:val="24"/>
          <w:szCs w:val="24"/>
        </w:rPr>
      </w:pPr>
      <w:r w:rsidRPr="00BC3F88">
        <w:rPr>
          <w:rFonts w:ascii="Times New Roman" w:hAnsi="Times New Roman" w:cs="Times New Roman"/>
          <w:sz w:val="24"/>
          <w:szCs w:val="24"/>
        </w:rPr>
        <w:t>Kundër pastrimit të parave;</w:t>
      </w:r>
    </w:p>
    <w:p w14:paraId="35884658" w14:textId="77777777" w:rsidR="00E43047" w:rsidRPr="00BC3F88" w:rsidRDefault="00E43047">
      <w:pPr>
        <w:pStyle w:val="ListParagraph"/>
        <w:numPr>
          <w:ilvl w:val="0"/>
          <w:numId w:val="170"/>
        </w:numPr>
        <w:spacing w:line="240" w:lineRule="auto"/>
        <w:rPr>
          <w:rFonts w:ascii="Times New Roman" w:hAnsi="Times New Roman" w:cs="Times New Roman"/>
          <w:sz w:val="24"/>
          <w:szCs w:val="24"/>
        </w:rPr>
      </w:pPr>
      <w:r w:rsidRPr="00BC3F88">
        <w:rPr>
          <w:rFonts w:ascii="Times New Roman" w:hAnsi="Times New Roman" w:cs="Times New Roman"/>
          <w:sz w:val="24"/>
          <w:szCs w:val="24"/>
        </w:rPr>
        <w:t>Inteligjencë Financiare dhe Analizë e të Dhënave Financiare;</w:t>
      </w:r>
    </w:p>
    <w:p w14:paraId="47FF77CF" w14:textId="77777777" w:rsidR="00E43047" w:rsidRPr="00BC3F88" w:rsidRDefault="00E43047">
      <w:pPr>
        <w:pStyle w:val="ListParagraph"/>
        <w:numPr>
          <w:ilvl w:val="0"/>
          <w:numId w:val="170"/>
        </w:numPr>
        <w:spacing w:line="240" w:lineRule="auto"/>
        <w:rPr>
          <w:rFonts w:ascii="Times New Roman" w:hAnsi="Times New Roman" w:cs="Times New Roman"/>
          <w:sz w:val="24"/>
          <w:szCs w:val="24"/>
        </w:rPr>
      </w:pPr>
      <w:r w:rsidRPr="00BC3F88">
        <w:rPr>
          <w:rFonts w:ascii="Times New Roman" w:hAnsi="Times New Roman" w:cs="Times New Roman"/>
          <w:sz w:val="24"/>
          <w:szCs w:val="24"/>
        </w:rPr>
        <w:t>Dhënie e padrejtë e kontratave publike;</w:t>
      </w:r>
    </w:p>
    <w:p w14:paraId="2EA411DF" w14:textId="77777777" w:rsidR="00E43047" w:rsidRPr="00BC3F88" w:rsidRDefault="00E43047">
      <w:pPr>
        <w:pStyle w:val="ListParagraph"/>
        <w:numPr>
          <w:ilvl w:val="0"/>
          <w:numId w:val="170"/>
        </w:numPr>
        <w:spacing w:line="240" w:lineRule="auto"/>
        <w:rPr>
          <w:rFonts w:ascii="Times New Roman" w:hAnsi="Times New Roman" w:cs="Times New Roman"/>
          <w:sz w:val="24"/>
          <w:szCs w:val="24"/>
        </w:rPr>
      </w:pPr>
      <w:r w:rsidRPr="00BC3F88">
        <w:rPr>
          <w:rFonts w:ascii="Times New Roman" w:hAnsi="Times New Roman" w:cs="Times New Roman"/>
          <w:sz w:val="24"/>
          <w:szCs w:val="24"/>
        </w:rPr>
        <w:t>Mashtrim nëpërmjet fondeve të BE-së;</w:t>
      </w:r>
    </w:p>
    <w:p w14:paraId="674E7166" w14:textId="77777777" w:rsidR="00E43047" w:rsidRPr="00BC3F88" w:rsidRDefault="00E43047">
      <w:pPr>
        <w:pStyle w:val="ListParagraph"/>
        <w:numPr>
          <w:ilvl w:val="0"/>
          <w:numId w:val="170"/>
        </w:numPr>
        <w:spacing w:line="240" w:lineRule="auto"/>
        <w:rPr>
          <w:rFonts w:ascii="Times New Roman" w:hAnsi="Times New Roman" w:cs="Times New Roman"/>
          <w:sz w:val="24"/>
          <w:szCs w:val="24"/>
        </w:rPr>
      </w:pPr>
      <w:r w:rsidRPr="00BC3F88">
        <w:rPr>
          <w:rFonts w:ascii="Times New Roman" w:hAnsi="Times New Roman" w:cs="Times New Roman"/>
          <w:sz w:val="24"/>
          <w:szCs w:val="24"/>
        </w:rPr>
        <w:t xml:space="preserve">Konfiskimi dhe rikuperimi i </w:t>
      </w:r>
      <w:proofErr w:type="spellStart"/>
      <w:r w:rsidRPr="00BC3F88">
        <w:rPr>
          <w:rFonts w:ascii="Times New Roman" w:hAnsi="Times New Roman" w:cs="Times New Roman"/>
          <w:sz w:val="24"/>
          <w:szCs w:val="24"/>
        </w:rPr>
        <w:t>aseteve</w:t>
      </w:r>
      <w:proofErr w:type="spellEnd"/>
      <w:r w:rsidRPr="00BC3F88">
        <w:rPr>
          <w:rFonts w:ascii="Times New Roman" w:hAnsi="Times New Roman" w:cs="Times New Roman"/>
          <w:sz w:val="24"/>
          <w:szCs w:val="24"/>
        </w:rPr>
        <w:t>.</w:t>
      </w:r>
    </w:p>
    <w:p w14:paraId="7A7967B1" w14:textId="77777777" w:rsidR="00E43047" w:rsidRPr="00BC3F88" w:rsidRDefault="00E43047">
      <w:pPr>
        <w:pStyle w:val="ListParagraph"/>
        <w:numPr>
          <w:ilvl w:val="0"/>
          <w:numId w:val="171"/>
        </w:numPr>
        <w:spacing w:line="240" w:lineRule="auto"/>
        <w:rPr>
          <w:rFonts w:ascii="Times New Roman" w:hAnsi="Times New Roman" w:cs="Times New Roman"/>
          <w:sz w:val="24"/>
          <w:szCs w:val="24"/>
        </w:rPr>
      </w:pPr>
      <w:r w:rsidRPr="00BC3F88">
        <w:rPr>
          <w:rFonts w:ascii="Times New Roman" w:hAnsi="Times New Roman" w:cs="Times New Roman"/>
          <w:sz w:val="24"/>
          <w:szCs w:val="24"/>
        </w:rPr>
        <w:t xml:space="preserve">Në këtë proces mori pjesë një </w:t>
      </w:r>
      <w:r w:rsidRPr="00BC3F88">
        <w:rPr>
          <w:rFonts w:ascii="Times New Roman" w:hAnsi="Times New Roman" w:cs="Times New Roman"/>
          <w:b/>
          <w:bCs/>
          <w:sz w:val="24"/>
          <w:szCs w:val="24"/>
        </w:rPr>
        <w:t xml:space="preserve">1 </w:t>
      </w:r>
      <w:proofErr w:type="spellStart"/>
      <w:r w:rsidRPr="00BC3F88">
        <w:rPr>
          <w:rFonts w:ascii="Times New Roman" w:hAnsi="Times New Roman" w:cs="Times New Roman"/>
          <w:b/>
          <w:bCs/>
          <w:sz w:val="24"/>
          <w:szCs w:val="24"/>
        </w:rPr>
        <w:t>aplikant</w:t>
      </w:r>
      <w:proofErr w:type="spellEnd"/>
      <w:r w:rsidRPr="00BC3F88">
        <w:rPr>
          <w:rFonts w:ascii="Times New Roman" w:hAnsi="Times New Roman" w:cs="Times New Roman"/>
          <w:sz w:val="24"/>
          <w:szCs w:val="24"/>
        </w:rPr>
        <w:t xml:space="preserve">  i  cili u shpall fitues.</w:t>
      </w:r>
    </w:p>
    <w:p w14:paraId="3B8E5BAF" w14:textId="468EF299" w:rsidR="00E43047" w:rsidRPr="00BC3F88" w:rsidRDefault="007742B6">
      <w:pPr>
        <w:pStyle w:val="ListParagraph"/>
        <w:numPr>
          <w:ilvl w:val="0"/>
          <w:numId w:val="172"/>
        </w:numPr>
        <w:shd w:val="clear" w:color="auto" w:fill="FFFFFF"/>
        <w:spacing w:after="0" w:line="240" w:lineRule="auto"/>
        <w:ind w:left="360"/>
        <w:jc w:val="both"/>
        <w:outlineLvl w:val="0"/>
        <w:rPr>
          <w:rFonts w:ascii="Times New Roman" w:eastAsia="Times New Roman" w:hAnsi="Times New Roman" w:cs="Times New Roman"/>
          <w:kern w:val="36"/>
          <w:sz w:val="24"/>
          <w:szCs w:val="24"/>
        </w:rPr>
      </w:pPr>
      <w:r w:rsidRPr="00BC3F88">
        <w:rPr>
          <w:rFonts w:ascii="Times New Roman" w:hAnsi="Times New Roman" w:cs="Times New Roman"/>
          <w:bCs/>
          <w:sz w:val="24"/>
          <w:szCs w:val="24"/>
        </w:rPr>
        <w:t>Në muajin</w:t>
      </w:r>
      <w:r w:rsidRPr="00BC3F88">
        <w:rPr>
          <w:rFonts w:ascii="Times New Roman" w:hAnsi="Times New Roman" w:cs="Times New Roman"/>
          <w:b/>
          <w:sz w:val="24"/>
          <w:szCs w:val="24"/>
        </w:rPr>
        <w:t xml:space="preserve"> Prill 202</w:t>
      </w:r>
      <w:r w:rsidR="00E43047" w:rsidRPr="00BC3F88">
        <w:rPr>
          <w:rFonts w:ascii="Times New Roman" w:hAnsi="Times New Roman" w:cs="Times New Roman"/>
          <w:b/>
          <w:sz w:val="24"/>
          <w:szCs w:val="24"/>
        </w:rPr>
        <w:t>6</w:t>
      </w:r>
      <w:r w:rsidRPr="00BC3F88">
        <w:rPr>
          <w:rFonts w:ascii="Times New Roman" w:hAnsi="Times New Roman" w:cs="Times New Roman"/>
          <w:sz w:val="24"/>
          <w:szCs w:val="24"/>
        </w:rPr>
        <w:t>,</w:t>
      </w:r>
      <w:r w:rsidRPr="00BC3F88">
        <w:rPr>
          <w:rFonts w:ascii="Times New Roman" w:eastAsia="Times New Roman" w:hAnsi="Times New Roman" w:cs="Times New Roman"/>
          <w:bCs/>
          <w:sz w:val="24"/>
          <w:szCs w:val="24"/>
        </w:rPr>
        <w:t xml:space="preserve"> </w:t>
      </w:r>
      <w:r w:rsidR="00E43047" w:rsidRPr="00BC3F88">
        <w:rPr>
          <w:rFonts w:ascii="Times New Roman" w:eastAsia="Times New Roman" w:hAnsi="Times New Roman" w:cs="Times New Roman"/>
          <w:kern w:val="36"/>
          <w:sz w:val="24"/>
          <w:szCs w:val="24"/>
        </w:rPr>
        <w:t>u hap procesi i konkurrimit  për përzgjedhjen e kandidatëve për plotësimin e  funksionit oficer kontakti, ndërlidhës në Vjenë/ Austri, në Policinë e Shtetit</w:t>
      </w:r>
    </w:p>
    <w:p w14:paraId="5D1AB9D8" w14:textId="77777777" w:rsidR="00E21ED4" w:rsidRPr="00BC3F88" w:rsidRDefault="00E43047">
      <w:pPr>
        <w:pStyle w:val="NormalWeb"/>
        <w:numPr>
          <w:ilvl w:val="0"/>
          <w:numId w:val="173"/>
        </w:numPr>
        <w:shd w:val="clear" w:color="auto" w:fill="FFFFFF"/>
        <w:spacing w:before="0" w:beforeAutospacing="0" w:after="0" w:afterAutospacing="0"/>
        <w:jc w:val="both"/>
        <w:rPr>
          <w:shd w:val="clear" w:color="auto" w:fill="FFFFFF"/>
          <w:lang w:val="sq-AL"/>
        </w:rPr>
      </w:pPr>
      <w:r w:rsidRPr="00BC3F88">
        <w:rPr>
          <w:lang w:val="sq-AL"/>
        </w:rPr>
        <w:t xml:space="preserve">Në këtë proces  morën pjesë </w:t>
      </w:r>
      <w:r w:rsidRPr="00BC3F88">
        <w:rPr>
          <w:b/>
          <w:bCs/>
          <w:lang w:val="sq-AL"/>
        </w:rPr>
        <w:t xml:space="preserve">6 </w:t>
      </w:r>
      <w:proofErr w:type="spellStart"/>
      <w:r w:rsidRPr="00BC3F88">
        <w:rPr>
          <w:b/>
          <w:bCs/>
          <w:lang w:val="sq-AL"/>
        </w:rPr>
        <w:t>aplikantë</w:t>
      </w:r>
      <w:proofErr w:type="spellEnd"/>
      <w:r w:rsidRPr="00BC3F88">
        <w:rPr>
          <w:lang w:val="sq-AL"/>
        </w:rPr>
        <w:t xml:space="preserve"> punonjës policie. Në zbatim të urdhrit nr.611, datë 16.04.2026, të Drejtorit të Përgjithshëm të Policisë së Shtetit,</w:t>
      </w:r>
      <w:r w:rsidRPr="00BC3F88">
        <w:rPr>
          <w:rFonts w:eastAsia="MS Mincho"/>
          <w:kern w:val="2"/>
          <w:shd w:val="clear" w:color="auto" w:fill="FFFFFF"/>
          <w:lang w:val="sq-AL"/>
          <w14:ligatures w14:val="standardContextual"/>
        </w:rPr>
        <w:t xml:space="preserve"> </w:t>
      </w:r>
      <w:r w:rsidRPr="00BC3F88">
        <w:rPr>
          <w:lang w:val="sq-AL"/>
        </w:rPr>
        <w:t xml:space="preserve">pas procesit të verifikimit, Komisioni kualifikojë </w:t>
      </w:r>
      <w:r w:rsidRPr="00BC3F88">
        <w:rPr>
          <w:b/>
          <w:bCs/>
          <w:lang w:val="sq-AL"/>
        </w:rPr>
        <w:t xml:space="preserve">5 </w:t>
      </w:r>
      <w:proofErr w:type="spellStart"/>
      <w:r w:rsidRPr="00BC3F88">
        <w:rPr>
          <w:b/>
          <w:bCs/>
          <w:lang w:val="sq-AL"/>
        </w:rPr>
        <w:t>aplikantë</w:t>
      </w:r>
      <w:proofErr w:type="spellEnd"/>
      <w:r w:rsidRPr="00BC3F88">
        <w:rPr>
          <w:lang w:val="sq-AL"/>
        </w:rPr>
        <w:t>,</w:t>
      </w:r>
      <w:r w:rsidRPr="00BC3F88">
        <w:rPr>
          <w:rFonts w:eastAsia="MS Mincho"/>
          <w:kern w:val="2"/>
          <w:shd w:val="clear" w:color="auto" w:fill="FFFFFF"/>
          <w:lang w:val="sq-AL"/>
          <w14:ligatures w14:val="standardContextual"/>
        </w:rPr>
        <w:t xml:space="preserve"> </w:t>
      </w:r>
      <w:r w:rsidRPr="00BC3F88">
        <w:rPr>
          <w:lang w:val="sq-AL"/>
        </w:rPr>
        <w:t>për vijimin e fazave të mëtejshme, pas</w:t>
      </w:r>
      <w:r w:rsidR="00E21ED4" w:rsidRPr="00BC3F88">
        <w:rPr>
          <w:lang w:val="sq-AL"/>
        </w:rPr>
        <w:t xml:space="preserve">i </w:t>
      </w:r>
      <w:r w:rsidR="00E21ED4" w:rsidRPr="00BC3F88">
        <w:rPr>
          <w:b/>
          <w:bCs/>
          <w:lang w:val="sq-AL"/>
        </w:rPr>
        <w:t>1</w:t>
      </w:r>
      <w:r w:rsidR="00E21ED4" w:rsidRPr="00BC3F88">
        <w:rPr>
          <w:lang w:val="sq-AL"/>
        </w:rPr>
        <w:t xml:space="preserve"> </w:t>
      </w:r>
      <w:proofErr w:type="spellStart"/>
      <w:r w:rsidRPr="00BC3F88">
        <w:rPr>
          <w:lang w:val="sq-AL"/>
        </w:rPr>
        <w:t>aplikant</w:t>
      </w:r>
      <w:proofErr w:type="spellEnd"/>
      <w:r w:rsidRPr="00BC3F88">
        <w:rPr>
          <w:lang w:val="sq-AL"/>
        </w:rPr>
        <w:t xml:space="preserve"> u s’kualifikua për mos plotësim të afatit të qëndrimit në detyrë. </w:t>
      </w:r>
      <w:r w:rsidRPr="00BC3F88">
        <w:rPr>
          <w:shd w:val="clear" w:color="auto" w:fill="FFFFFF"/>
          <w:lang w:val="sq-AL"/>
        </w:rPr>
        <w:t xml:space="preserve">me qëllim përzgjedhjen e </w:t>
      </w:r>
      <w:r w:rsidRPr="00BC3F88">
        <w:rPr>
          <w:b/>
          <w:bCs/>
          <w:shd w:val="clear" w:color="auto" w:fill="FFFFFF"/>
          <w:lang w:val="sq-AL"/>
        </w:rPr>
        <w:t>3</w:t>
      </w:r>
      <w:r w:rsidR="00E21ED4" w:rsidRPr="00BC3F88">
        <w:rPr>
          <w:shd w:val="clear" w:color="auto" w:fill="FFFFFF"/>
          <w:lang w:val="sq-AL"/>
        </w:rPr>
        <w:t xml:space="preserve"> </w:t>
      </w:r>
      <w:r w:rsidRPr="00BC3F88">
        <w:rPr>
          <w:shd w:val="clear" w:color="auto" w:fill="FFFFFF"/>
          <w:lang w:val="sq-AL"/>
        </w:rPr>
        <w:t>kandidaturave që do t’i paraqiten Ministrit të Punëve të Brendshme për emërimin në detyrë.</w:t>
      </w:r>
    </w:p>
    <w:p w14:paraId="24BC1BA1" w14:textId="70F956E6" w:rsidR="00E21ED4" w:rsidRPr="00BC3F88" w:rsidRDefault="00E43047">
      <w:pPr>
        <w:pStyle w:val="NormalWeb"/>
        <w:numPr>
          <w:ilvl w:val="0"/>
          <w:numId w:val="173"/>
        </w:numPr>
        <w:shd w:val="clear" w:color="auto" w:fill="FFFFFF"/>
        <w:spacing w:before="0" w:beforeAutospacing="0" w:after="0" w:afterAutospacing="0"/>
        <w:jc w:val="both"/>
        <w:rPr>
          <w:shd w:val="clear" w:color="auto" w:fill="FFFFFF"/>
          <w:lang w:val="sq-AL"/>
        </w:rPr>
      </w:pPr>
      <w:r w:rsidRPr="00BC3F88">
        <w:rPr>
          <w:shd w:val="clear" w:color="auto" w:fill="FFFFFF"/>
          <w:lang w:val="sq-AL"/>
        </w:rPr>
        <w:t xml:space="preserve">Ky proces përfundoi me përzgjedhjen e </w:t>
      </w:r>
      <w:proofErr w:type="spellStart"/>
      <w:r w:rsidRPr="00BC3F88">
        <w:rPr>
          <w:shd w:val="clear" w:color="auto" w:fill="FFFFFF"/>
          <w:lang w:val="sq-AL"/>
        </w:rPr>
        <w:t>aplikantët</w:t>
      </w:r>
      <w:proofErr w:type="spellEnd"/>
      <w:r w:rsidRPr="00BC3F88">
        <w:rPr>
          <w:shd w:val="clear" w:color="auto" w:fill="FFFFFF"/>
          <w:lang w:val="sq-AL"/>
        </w:rPr>
        <w:t xml:space="preserve"> fitues . </w:t>
      </w:r>
    </w:p>
    <w:p w14:paraId="3C173388" w14:textId="2C6A92A4" w:rsidR="00491150" w:rsidRPr="00BC3F88" w:rsidRDefault="007742B6">
      <w:pPr>
        <w:pStyle w:val="NormalWeb"/>
        <w:numPr>
          <w:ilvl w:val="0"/>
          <w:numId w:val="174"/>
        </w:numPr>
        <w:shd w:val="clear" w:color="auto" w:fill="FFFFFF"/>
        <w:spacing w:before="0" w:beforeAutospacing="0" w:after="0" w:afterAutospacing="0"/>
        <w:jc w:val="both"/>
        <w:rPr>
          <w:lang w:val="sq-AL"/>
        </w:rPr>
      </w:pPr>
      <w:r w:rsidRPr="00BC3F88">
        <w:rPr>
          <w:bCs/>
          <w:lang w:val="sq-AL"/>
        </w:rPr>
        <w:t>Në muajin</w:t>
      </w:r>
      <w:r w:rsidRPr="00BC3F88">
        <w:rPr>
          <w:b/>
          <w:lang w:val="sq-AL"/>
        </w:rPr>
        <w:t xml:space="preserve"> Maj 202</w:t>
      </w:r>
      <w:r w:rsidR="00491150" w:rsidRPr="00BC3F88">
        <w:rPr>
          <w:b/>
          <w:lang w:val="sq-AL"/>
        </w:rPr>
        <w:t>6</w:t>
      </w:r>
      <w:r w:rsidRPr="00BC3F88">
        <w:rPr>
          <w:lang w:val="sq-AL"/>
        </w:rPr>
        <w:t>,</w:t>
      </w:r>
      <w:r w:rsidRPr="00BC3F88">
        <w:rPr>
          <w:bCs/>
          <w:lang w:val="sq-AL"/>
        </w:rPr>
        <w:t xml:space="preserve"> </w:t>
      </w:r>
      <w:r w:rsidR="00491150" w:rsidRPr="00BC3F88">
        <w:rPr>
          <w:lang w:val="sq-AL"/>
        </w:rPr>
        <w:t xml:space="preserve">Sektori i Menaxhimit </w:t>
      </w:r>
      <w:r w:rsidR="00491150" w:rsidRPr="00BC3F88">
        <w:rPr>
          <w:b/>
          <w:bCs/>
          <w:lang w:val="sq-AL"/>
        </w:rPr>
        <w:t>ka ndjekur dhe menaxhuar procesin</w:t>
      </w:r>
      <w:r w:rsidR="00491150" w:rsidRPr="00BC3F88">
        <w:rPr>
          <w:lang w:val="sq-AL"/>
        </w:rPr>
        <w:t xml:space="preserve"> e konkurrimit për pozicionin “Shef Komisariati, në Policinë e Shtetit</w:t>
      </w:r>
      <w:r w:rsidR="00E21ED4" w:rsidRPr="00BC3F88">
        <w:rPr>
          <w:lang w:val="sq-AL"/>
        </w:rPr>
        <w:t>”</w:t>
      </w:r>
      <w:r w:rsidR="00491150" w:rsidRPr="00BC3F88">
        <w:rPr>
          <w:lang w:val="sq-AL"/>
        </w:rPr>
        <w:t xml:space="preserve">, në zbatim të </w:t>
      </w:r>
      <w:r w:rsidR="00E21ED4" w:rsidRPr="00BC3F88">
        <w:rPr>
          <w:lang w:val="sq-AL"/>
        </w:rPr>
        <w:t>Urdhrit</w:t>
      </w:r>
      <w:r w:rsidR="00491150" w:rsidRPr="00BC3F88">
        <w:rPr>
          <w:lang w:val="sq-AL"/>
        </w:rPr>
        <w:t xml:space="preserve"> </w:t>
      </w:r>
      <w:r w:rsidR="00E21ED4" w:rsidRPr="00BC3F88">
        <w:rPr>
          <w:lang w:val="sq-AL"/>
        </w:rPr>
        <w:t>n</w:t>
      </w:r>
      <w:r w:rsidR="00491150" w:rsidRPr="00BC3F88">
        <w:rPr>
          <w:lang w:val="sq-AL"/>
        </w:rPr>
        <w:t>r.706/3, datë 12.05.2026, të Drejtorit të Përgjithshëm të Policisë së Shtetit,</w:t>
      </w:r>
      <w:r w:rsidR="00491150" w:rsidRPr="00BC3F88">
        <w:rPr>
          <w:rFonts w:eastAsia="MS Mincho"/>
          <w:color w:val="5E5E69"/>
          <w:kern w:val="2"/>
          <w:shd w:val="clear" w:color="auto" w:fill="FFFFFF"/>
          <w:lang w:val="sq-AL"/>
          <w14:ligatures w14:val="standardContextual"/>
        </w:rPr>
        <w:t xml:space="preserve"> </w:t>
      </w:r>
      <w:r w:rsidR="00491150" w:rsidRPr="00BC3F88">
        <w:rPr>
          <w:lang w:val="sq-AL"/>
        </w:rPr>
        <w:t xml:space="preserve">për plotësimin e funksionit organik në këto </w:t>
      </w:r>
      <w:r w:rsidR="00491150" w:rsidRPr="00BC3F88">
        <w:rPr>
          <w:b/>
          <w:bCs/>
          <w:lang w:val="sq-AL"/>
        </w:rPr>
        <w:t>11</w:t>
      </w:r>
      <w:r w:rsidR="00491150" w:rsidRPr="00BC3F88">
        <w:rPr>
          <w:lang w:val="sq-AL"/>
        </w:rPr>
        <w:t xml:space="preserve"> </w:t>
      </w:r>
      <w:r w:rsidR="00E21ED4" w:rsidRPr="00BC3F88">
        <w:rPr>
          <w:lang w:val="sq-AL"/>
        </w:rPr>
        <w:t>K</w:t>
      </w:r>
      <w:r w:rsidR="00491150" w:rsidRPr="00BC3F88">
        <w:rPr>
          <w:lang w:val="sq-AL"/>
        </w:rPr>
        <w:t>omisariate</w:t>
      </w:r>
      <w:r w:rsidR="00E21ED4" w:rsidRPr="00BC3F88">
        <w:rPr>
          <w:lang w:val="sq-AL"/>
        </w:rPr>
        <w:t xml:space="preserve"> të Policisë:</w:t>
      </w:r>
    </w:p>
    <w:p w14:paraId="6120CB3C" w14:textId="70F06A6B" w:rsidR="00491150" w:rsidRPr="00BC3F88" w:rsidRDefault="00491150">
      <w:pPr>
        <w:pStyle w:val="ListParagraph"/>
        <w:numPr>
          <w:ilvl w:val="0"/>
          <w:numId w:val="175"/>
        </w:numPr>
        <w:spacing w:after="0" w:line="240" w:lineRule="auto"/>
        <w:rPr>
          <w:rFonts w:ascii="Times New Roman" w:hAnsi="Times New Roman" w:cs="Times New Roman"/>
          <w:sz w:val="24"/>
          <w:szCs w:val="24"/>
        </w:rPr>
      </w:pPr>
      <w:r w:rsidRPr="00BC3F88">
        <w:rPr>
          <w:rFonts w:ascii="Times New Roman" w:hAnsi="Times New Roman" w:cs="Times New Roman"/>
          <w:sz w:val="24"/>
          <w:szCs w:val="24"/>
        </w:rPr>
        <w:t>Komisariati i Policisë</w:t>
      </w:r>
      <w:r w:rsidR="00E21ED4" w:rsidRPr="00BC3F88">
        <w:rPr>
          <w:rFonts w:ascii="Times New Roman" w:hAnsi="Times New Roman" w:cs="Times New Roman"/>
          <w:sz w:val="24"/>
          <w:szCs w:val="24"/>
        </w:rPr>
        <w:t xml:space="preserve"> </w:t>
      </w:r>
      <w:r w:rsidRPr="00BC3F88">
        <w:rPr>
          <w:rFonts w:ascii="Times New Roman" w:hAnsi="Times New Roman" w:cs="Times New Roman"/>
          <w:sz w:val="24"/>
          <w:szCs w:val="24"/>
        </w:rPr>
        <w:t>Nr.6</w:t>
      </w:r>
      <w:r w:rsidR="00E21ED4" w:rsidRPr="00BC3F88">
        <w:rPr>
          <w:rFonts w:ascii="Times New Roman" w:hAnsi="Times New Roman" w:cs="Times New Roman"/>
          <w:sz w:val="24"/>
          <w:szCs w:val="24"/>
        </w:rPr>
        <w:t xml:space="preserve">, Tiranë;  </w:t>
      </w:r>
    </w:p>
    <w:p w14:paraId="4221AD0A" w14:textId="4C799302" w:rsidR="00491150" w:rsidRPr="00BC3F88" w:rsidRDefault="00491150">
      <w:pPr>
        <w:pStyle w:val="ListParagraph"/>
        <w:numPr>
          <w:ilvl w:val="0"/>
          <w:numId w:val="175"/>
        </w:numPr>
        <w:spacing w:after="0" w:line="240" w:lineRule="auto"/>
        <w:rPr>
          <w:rFonts w:ascii="Times New Roman" w:hAnsi="Times New Roman" w:cs="Times New Roman"/>
          <w:sz w:val="24"/>
          <w:szCs w:val="24"/>
        </w:rPr>
      </w:pPr>
      <w:r w:rsidRPr="00BC3F88">
        <w:rPr>
          <w:rFonts w:ascii="Times New Roman" w:hAnsi="Times New Roman" w:cs="Times New Roman"/>
          <w:sz w:val="24"/>
          <w:szCs w:val="24"/>
        </w:rPr>
        <w:t>Komisariati i Policisë</w:t>
      </w:r>
      <w:r w:rsidR="00E21ED4" w:rsidRPr="00BC3F88">
        <w:rPr>
          <w:rFonts w:ascii="Times New Roman" w:hAnsi="Times New Roman" w:cs="Times New Roman"/>
          <w:sz w:val="24"/>
          <w:szCs w:val="24"/>
        </w:rPr>
        <w:t xml:space="preserve"> </w:t>
      </w:r>
      <w:r w:rsidRPr="00BC3F88">
        <w:rPr>
          <w:rFonts w:ascii="Times New Roman" w:hAnsi="Times New Roman" w:cs="Times New Roman"/>
          <w:sz w:val="24"/>
          <w:szCs w:val="24"/>
        </w:rPr>
        <w:t>Rrugore</w:t>
      </w:r>
      <w:r w:rsidR="00E21ED4" w:rsidRPr="00BC3F88">
        <w:rPr>
          <w:rFonts w:ascii="Times New Roman" w:hAnsi="Times New Roman" w:cs="Times New Roman"/>
          <w:sz w:val="24"/>
          <w:szCs w:val="24"/>
        </w:rPr>
        <w:t>;</w:t>
      </w:r>
    </w:p>
    <w:p w14:paraId="20F83638" w14:textId="36B4ADBA" w:rsidR="00491150" w:rsidRPr="00BC3F88" w:rsidRDefault="00491150">
      <w:pPr>
        <w:pStyle w:val="ListParagraph"/>
        <w:numPr>
          <w:ilvl w:val="0"/>
          <w:numId w:val="175"/>
        </w:numPr>
        <w:spacing w:after="0" w:line="240" w:lineRule="auto"/>
        <w:rPr>
          <w:rFonts w:ascii="Times New Roman" w:hAnsi="Times New Roman" w:cs="Times New Roman"/>
          <w:sz w:val="24"/>
          <w:szCs w:val="24"/>
        </w:rPr>
      </w:pPr>
      <w:r w:rsidRPr="00BC3F88">
        <w:rPr>
          <w:rFonts w:ascii="Times New Roman" w:hAnsi="Times New Roman" w:cs="Times New Roman"/>
          <w:sz w:val="24"/>
          <w:szCs w:val="24"/>
        </w:rPr>
        <w:t>Komisariati i Policisë</w:t>
      </w:r>
      <w:r w:rsidR="00E21ED4" w:rsidRPr="00BC3F88">
        <w:rPr>
          <w:rFonts w:ascii="Times New Roman" w:hAnsi="Times New Roman" w:cs="Times New Roman"/>
          <w:sz w:val="24"/>
          <w:szCs w:val="24"/>
        </w:rPr>
        <w:t xml:space="preserve"> </w:t>
      </w:r>
      <w:r w:rsidRPr="00BC3F88">
        <w:rPr>
          <w:rFonts w:ascii="Times New Roman" w:hAnsi="Times New Roman" w:cs="Times New Roman"/>
          <w:sz w:val="24"/>
          <w:szCs w:val="24"/>
        </w:rPr>
        <w:t>Lushnje</w:t>
      </w:r>
      <w:r w:rsidR="00E21ED4" w:rsidRPr="00BC3F88">
        <w:rPr>
          <w:rFonts w:ascii="Times New Roman" w:hAnsi="Times New Roman" w:cs="Times New Roman"/>
          <w:sz w:val="24"/>
          <w:szCs w:val="24"/>
        </w:rPr>
        <w:t>;</w:t>
      </w:r>
    </w:p>
    <w:p w14:paraId="6D44D729" w14:textId="0826B03F" w:rsidR="00491150" w:rsidRPr="00BC3F88" w:rsidRDefault="00491150">
      <w:pPr>
        <w:pStyle w:val="ListParagraph"/>
        <w:numPr>
          <w:ilvl w:val="0"/>
          <w:numId w:val="175"/>
        </w:numPr>
        <w:spacing w:line="240" w:lineRule="auto"/>
        <w:rPr>
          <w:rFonts w:ascii="Times New Roman" w:hAnsi="Times New Roman" w:cs="Times New Roman"/>
          <w:sz w:val="24"/>
          <w:szCs w:val="24"/>
        </w:rPr>
      </w:pPr>
      <w:r w:rsidRPr="00BC3F88">
        <w:rPr>
          <w:rFonts w:ascii="Times New Roman" w:hAnsi="Times New Roman" w:cs="Times New Roman"/>
          <w:sz w:val="24"/>
          <w:szCs w:val="24"/>
        </w:rPr>
        <w:t>Komisariati i Policisë</w:t>
      </w:r>
      <w:r w:rsidR="00E21ED4" w:rsidRPr="00BC3F88">
        <w:rPr>
          <w:rFonts w:ascii="Times New Roman" w:hAnsi="Times New Roman" w:cs="Times New Roman"/>
          <w:sz w:val="24"/>
          <w:szCs w:val="24"/>
        </w:rPr>
        <w:t xml:space="preserve"> </w:t>
      </w:r>
      <w:r w:rsidRPr="00BC3F88">
        <w:rPr>
          <w:rFonts w:ascii="Times New Roman" w:hAnsi="Times New Roman" w:cs="Times New Roman"/>
          <w:sz w:val="24"/>
          <w:szCs w:val="24"/>
        </w:rPr>
        <w:t>Divjakë</w:t>
      </w:r>
      <w:r w:rsidR="00E21ED4" w:rsidRPr="00BC3F88">
        <w:rPr>
          <w:rFonts w:ascii="Times New Roman" w:hAnsi="Times New Roman" w:cs="Times New Roman"/>
          <w:sz w:val="24"/>
          <w:szCs w:val="24"/>
        </w:rPr>
        <w:t>;</w:t>
      </w:r>
      <w:r w:rsidRPr="00BC3F88">
        <w:rPr>
          <w:rFonts w:ascii="Times New Roman" w:hAnsi="Times New Roman" w:cs="Times New Roman"/>
          <w:sz w:val="24"/>
          <w:szCs w:val="24"/>
        </w:rPr>
        <w:t xml:space="preserve"> </w:t>
      </w:r>
    </w:p>
    <w:p w14:paraId="04FF316A" w14:textId="737DFCFE" w:rsidR="00491150" w:rsidRPr="00BC3F88" w:rsidRDefault="00491150">
      <w:pPr>
        <w:pStyle w:val="ListParagraph"/>
        <w:numPr>
          <w:ilvl w:val="0"/>
          <w:numId w:val="175"/>
        </w:numPr>
        <w:spacing w:line="240" w:lineRule="auto"/>
        <w:rPr>
          <w:rFonts w:ascii="Times New Roman" w:hAnsi="Times New Roman" w:cs="Times New Roman"/>
          <w:sz w:val="24"/>
          <w:szCs w:val="24"/>
        </w:rPr>
      </w:pPr>
      <w:r w:rsidRPr="00BC3F88">
        <w:rPr>
          <w:rFonts w:ascii="Times New Roman" w:hAnsi="Times New Roman" w:cs="Times New Roman"/>
          <w:sz w:val="24"/>
          <w:szCs w:val="24"/>
        </w:rPr>
        <w:t>Komisariati i Policisë</w:t>
      </w:r>
      <w:r w:rsidR="00E21ED4" w:rsidRPr="00BC3F88">
        <w:rPr>
          <w:rFonts w:ascii="Times New Roman" w:hAnsi="Times New Roman" w:cs="Times New Roman"/>
          <w:sz w:val="24"/>
          <w:szCs w:val="24"/>
        </w:rPr>
        <w:t xml:space="preserve"> </w:t>
      </w:r>
      <w:r w:rsidRPr="00BC3F88">
        <w:rPr>
          <w:rFonts w:ascii="Times New Roman" w:hAnsi="Times New Roman" w:cs="Times New Roman"/>
          <w:sz w:val="24"/>
          <w:szCs w:val="24"/>
        </w:rPr>
        <w:t>Shijak</w:t>
      </w:r>
      <w:r w:rsidR="00E21ED4" w:rsidRPr="00BC3F88">
        <w:rPr>
          <w:rFonts w:ascii="Times New Roman" w:hAnsi="Times New Roman" w:cs="Times New Roman"/>
          <w:sz w:val="24"/>
          <w:szCs w:val="24"/>
        </w:rPr>
        <w:t>;</w:t>
      </w:r>
    </w:p>
    <w:p w14:paraId="4D176A2D" w14:textId="5807BF85" w:rsidR="00491150" w:rsidRPr="00BC3F88" w:rsidRDefault="00491150">
      <w:pPr>
        <w:pStyle w:val="ListParagraph"/>
        <w:numPr>
          <w:ilvl w:val="0"/>
          <w:numId w:val="175"/>
        </w:numPr>
        <w:spacing w:line="240" w:lineRule="auto"/>
        <w:rPr>
          <w:rFonts w:ascii="Times New Roman" w:hAnsi="Times New Roman" w:cs="Times New Roman"/>
          <w:sz w:val="24"/>
          <w:szCs w:val="24"/>
        </w:rPr>
      </w:pPr>
      <w:r w:rsidRPr="00BC3F88">
        <w:rPr>
          <w:rFonts w:ascii="Times New Roman" w:hAnsi="Times New Roman" w:cs="Times New Roman"/>
          <w:sz w:val="24"/>
          <w:szCs w:val="24"/>
        </w:rPr>
        <w:t>Komisariati i Policisë</w:t>
      </w:r>
      <w:r w:rsidR="00E21ED4" w:rsidRPr="00BC3F88">
        <w:rPr>
          <w:rFonts w:ascii="Times New Roman" w:hAnsi="Times New Roman" w:cs="Times New Roman"/>
          <w:sz w:val="24"/>
          <w:szCs w:val="24"/>
        </w:rPr>
        <w:t xml:space="preserve"> </w:t>
      </w:r>
      <w:r w:rsidRPr="00BC3F88">
        <w:rPr>
          <w:rFonts w:ascii="Times New Roman" w:hAnsi="Times New Roman" w:cs="Times New Roman"/>
          <w:sz w:val="24"/>
          <w:szCs w:val="24"/>
        </w:rPr>
        <w:t>Devoll</w:t>
      </w:r>
      <w:r w:rsidR="00E21ED4" w:rsidRPr="00BC3F88">
        <w:rPr>
          <w:rFonts w:ascii="Times New Roman" w:hAnsi="Times New Roman" w:cs="Times New Roman"/>
          <w:sz w:val="24"/>
          <w:szCs w:val="24"/>
        </w:rPr>
        <w:t>;</w:t>
      </w:r>
    </w:p>
    <w:p w14:paraId="165122CE" w14:textId="2BE54C27" w:rsidR="00491150" w:rsidRPr="00BC3F88" w:rsidRDefault="00491150">
      <w:pPr>
        <w:pStyle w:val="ListParagraph"/>
        <w:numPr>
          <w:ilvl w:val="0"/>
          <w:numId w:val="175"/>
        </w:numPr>
        <w:spacing w:line="240" w:lineRule="auto"/>
        <w:rPr>
          <w:rFonts w:ascii="Times New Roman" w:hAnsi="Times New Roman" w:cs="Times New Roman"/>
          <w:sz w:val="24"/>
          <w:szCs w:val="24"/>
        </w:rPr>
      </w:pPr>
      <w:r w:rsidRPr="00BC3F88">
        <w:rPr>
          <w:rFonts w:ascii="Times New Roman" w:hAnsi="Times New Roman" w:cs="Times New Roman"/>
          <w:sz w:val="24"/>
          <w:szCs w:val="24"/>
        </w:rPr>
        <w:t>Komisariati i Policisë</w:t>
      </w:r>
      <w:r w:rsidR="00E21ED4" w:rsidRPr="00BC3F88">
        <w:rPr>
          <w:rFonts w:ascii="Times New Roman" w:hAnsi="Times New Roman" w:cs="Times New Roman"/>
          <w:sz w:val="24"/>
          <w:szCs w:val="24"/>
        </w:rPr>
        <w:t xml:space="preserve"> </w:t>
      </w:r>
      <w:r w:rsidRPr="00BC3F88">
        <w:rPr>
          <w:rFonts w:ascii="Times New Roman" w:hAnsi="Times New Roman" w:cs="Times New Roman"/>
          <w:sz w:val="24"/>
          <w:szCs w:val="24"/>
        </w:rPr>
        <w:t>Mat</w:t>
      </w:r>
      <w:r w:rsidR="00E21ED4" w:rsidRPr="00BC3F88">
        <w:rPr>
          <w:rFonts w:ascii="Times New Roman" w:hAnsi="Times New Roman" w:cs="Times New Roman"/>
          <w:sz w:val="24"/>
          <w:szCs w:val="24"/>
        </w:rPr>
        <w:t>;</w:t>
      </w:r>
    </w:p>
    <w:p w14:paraId="41B1063D" w14:textId="10DD79B1" w:rsidR="00491150" w:rsidRPr="00BC3F88" w:rsidRDefault="00491150">
      <w:pPr>
        <w:pStyle w:val="ListParagraph"/>
        <w:numPr>
          <w:ilvl w:val="0"/>
          <w:numId w:val="175"/>
        </w:numPr>
        <w:spacing w:line="240" w:lineRule="auto"/>
        <w:rPr>
          <w:rFonts w:ascii="Times New Roman" w:hAnsi="Times New Roman" w:cs="Times New Roman"/>
          <w:sz w:val="24"/>
          <w:szCs w:val="24"/>
        </w:rPr>
      </w:pPr>
      <w:r w:rsidRPr="00BC3F88">
        <w:rPr>
          <w:rFonts w:ascii="Times New Roman" w:hAnsi="Times New Roman" w:cs="Times New Roman"/>
          <w:sz w:val="24"/>
          <w:szCs w:val="24"/>
        </w:rPr>
        <w:t>Komisariati i Policisë</w:t>
      </w:r>
      <w:r w:rsidR="00E21ED4" w:rsidRPr="00BC3F88">
        <w:rPr>
          <w:rFonts w:ascii="Times New Roman" w:hAnsi="Times New Roman" w:cs="Times New Roman"/>
          <w:sz w:val="24"/>
          <w:szCs w:val="24"/>
        </w:rPr>
        <w:t xml:space="preserve"> </w:t>
      </w:r>
      <w:r w:rsidRPr="00BC3F88">
        <w:rPr>
          <w:rFonts w:ascii="Times New Roman" w:hAnsi="Times New Roman" w:cs="Times New Roman"/>
          <w:sz w:val="24"/>
          <w:szCs w:val="24"/>
        </w:rPr>
        <w:t>Kurbin</w:t>
      </w:r>
      <w:r w:rsidR="00E21ED4" w:rsidRPr="00BC3F88">
        <w:rPr>
          <w:rFonts w:ascii="Times New Roman" w:hAnsi="Times New Roman" w:cs="Times New Roman"/>
          <w:sz w:val="24"/>
          <w:szCs w:val="24"/>
        </w:rPr>
        <w:t>;</w:t>
      </w:r>
    </w:p>
    <w:p w14:paraId="3F491DFD" w14:textId="7496A552" w:rsidR="00491150" w:rsidRPr="00BC3F88" w:rsidRDefault="00491150">
      <w:pPr>
        <w:pStyle w:val="ListParagraph"/>
        <w:numPr>
          <w:ilvl w:val="0"/>
          <w:numId w:val="175"/>
        </w:numPr>
        <w:spacing w:line="240" w:lineRule="auto"/>
        <w:rPr>
          <w:rFonts w:ascii="Times New Roman" w:hAnsi="Times New Roman" w:cs="Times New Roman"/>
          <w:sz w:val="24"/>
          <w:szCs w:val="24"/>
        </w:rPr>
      </w:pPr>
      <w:r w:rsidRPr="00BC3F88">
        <w:rPr>
          <w:rFonts w:ascii="Times New Roman" w:hAnsi="Times New Roman" w:cs="Times New Roman"/>
          <w:sz w:val="24"/>
          <w:szCs w:val="24"/>
        </w:rPr>
        <w:t>Komisariati i Policisë</w:t>
      </w:r>
      <w:r w:rsidR="00E21ED4" w:rsidRPr="00BC3F88">
        <w:rPr>
          <w:rFonts w:ascii="Times New Roman" w:hAnsi="Times New Roman" w:cs="Times New Roman"/>
          <w:sz w:val="24"/>
          <w:szCs w:val="24"/>
        </w:rPr>
        <w:t xml:space="preserve"> </w:t>
      </w:r>
      <w:r w:rsidRPr="00BC3F88">
        <w:rPr>
          <w:rFonts w:ascii="Times New Roman" w:hAnsi="Times New Roman" w:cs="Times New Roman"/>
          <w:sz w:val="24"/>
          <w:szCs w:val="24"/>
        </w:rPr>
        <w:t>Kufitare Sarandë</w:t>
      </w:r>
      <w:r w:rsidR="00E21ED4" w:rsidRPr="00BC3F88">
        <w:rPr>
          <w:rFonts w:ascii="Times New Roman" w:hAnsi="Times New Roman" w:cs="Times New Roman"/>
          <w:sz w:val="24"/>
          <w:szCs w:val="24"/>
        </w:rPr>
        <w:t>;</w:t>
      </w:r>
      <w:r w:rsidRPr="00BC3F88">
        <w:rPr>
          <w:rFonts w:ascii="Times New Roman" w:hAnsi="Times New Roman" w:cs="Times New Roman"/>
          <w:sz w:val="24"/>
          <w:szCs w:val="24"/>
        </w:rPr>
        <w:t xml:space="preserve"> </w:t>
      </w:r>
    </w:p>
    <w:p w14:paraId="731045DA" w14:textId="73EB6722" w:rsidR="00491150" w:rsidRPr="00BC3F88" w:rsidRDefault="00491150">
      <w:pPr>
        <w:pStyle w:val="ListParagraph"/>
        <w:numPr>
          <w:ilvl w:val="0"/>
          <w:numId w:val="175"/>
        </w:numPr>
        <w:spacing w:line="240" w:lineRule="auto"/>
        <w:rPr>
          <w:rFonts w:ascii="Times New Roman" w:hAnsi="Times New Roman" w:cs="Times New Roman"/>
          <w:sz w:val="24"/>
          <w:szCs w:val="24"/>
        </w:rPr>
      </w:pPr>
      <w:r w:rsidRPr="00BC3F88">
        <w:rPr>
          <w:rFonts w:ascii="Times New Roman" w:hAnsi="Times New Roman" w:cs="Times New Roman"/>
          <w:sz w:val="24"/>
          <w:szCs w:val="24"/>
        </w:rPr>
        <w:t>Komisariati i Policisë</w:t>
      </w:r>
      <w:r w:rsidR="00E21ED4" w:rsidRPr="00BC3F88">
        <w:rPr>
          <w:rFonts w:ascii="Times New Roman" w:hAnsi="Times New Roman" w:cs="Times New Roman"/>
          <w:sz w:val="24"/>
          <w:szCs w:val="24"/>
        </w:rPr>
        <w:t xml:space="preserve"> Dibër;</w:t>
      </w:r>
      <w:r w:rsidRPr="00BC3F88">
        <w:rPr>
          <w:rFonts w:ascii="Times New Roman" w:hAnsi="Times New Roman" w:cs="Times New Roman"/>
          <w:sz w:val="24"/>
          <w:szCs w:val="24"/>
        </w:rPr>
        <w:t xml:space="preserve"> </w:t>
      </w:r>
    </w:p>
    <w:p w14:paraId="5254BF52" w14:textId="7346EF0A" w:rsidR="00491150" w:rsidRPr="00BC3F88" w:rsidRDefault="00491150">
      <w:pPr>
        <w:pStyle w:val="ListParagraph"/>
        <w:numPr>
          <w:ilvl w:val="0"/>
          <w:numId w:val="175"/>
        </w:numPr>
        <w:spacing w:line="240" w:lineRule="auto"/>
        <w:rPr>
          <w:rFonts w:ascii="Times New Roman" w:hAnsi="Times New Roman" w:cs="Times New Roman"/>
          <w:sz w:val="24"/>
          <w:szCs w:val="24"/>
        </w:rPr>
      </w:pPr>
      <w:r w:rsidRPr="00BC3F88">
        <w:rPr>
          <w:rFonts w:ascii="Times New Roman" w:hAnsi="Times New Roman" w:cs="Times New Roman"/>
          <w:sz w:val="24"/>
          <w:szCs w:val="24"/>
        </w:rPr>
        <w:t>Komisariati i Policisë</w:t>
      </w:r>
      <w:r w:rsidR="00E21ED4" w:rsidRPr="00BC3F88">
        <w:rPr>
          <w:rFonts w:ascii="Times New Roman" w:hAnsi="Times New Roman" w:cs="Times New Roman"/>
          <w:sz w:val="24"/>
          <w:szCs w:val="24"/>
        </w:rPr>
        <w:t xml:space="preserve"> </w:t>
      </w:r>
      <w:r w:rsidRPr="00BC3F88">
        <w:rPr>
          <w:rFonts w:ascii="Times New Roman" w:hAnsi="Times New Roman" w:cs="Times New Roman"/>
          <w:sz w:val="24"/>
          <w:szCs w:val="24"/>
        </w:rPr>
        <w:t>Elbasan</w:t>
      </w:r>
      <w:r w:rsidR="00E21ED4" w:rsidRPr="00BC3F88">
        <w:rPr>
          <w:rFonts w:ascii="Times New Roman" w:hAnsi="Times New Roman" w:cs="Times New Roman"/>
          <w:sz w:val="24"/>
          <w:szCs w:val="24"/>
        </w:rPr>
        <w:t>.</w:t>
      </w:r>
      <w:r w:rsidRPr="00BC3F88">
        <w:rPr>
          <w:rFonts w:ascii="Times New Roman" w:hAnsi="Times New Roman" w:cs="Times New Roman"/>
          <w:sz w:val="24"/>
          <w:szCs w:val="24"/>
        </w:rPr>
        <w:t xml:space="preserve"> </w:t>
      </w:r>
    </w:p>
    <w:p w14:paraId="644DA86F" w14:textId="4375716F" w:rsidR="00491150" w:rsidRPr="00BC3F88" w:rsidRDefault="00491150">
      <w:pPr>
        <w:pStyle w:val="ListParagraph"/>
        <w:numPr>
          <w:ilvl w:val="0"/>
          <w:numId w:val="176"/>
        </w:numPr>
        <w:spacing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Në këtë proces morën pjesë </w:t>
      </w:r>
      <w:r w:rsidRPr="00BC3F88">
        <w:rPr>
          <w:rFonts w:ascii="Times New Roman" w:hAnsi="Times New Roman" w:cs="Times New Roman"/>
          <w:b/>
          <w:bCs/>
          <w:sz w:val="24"/>
          <w:szCs w:val="24"/>
        </w:rPr>
        <w:t xml:space="preserve">76 </w:t>
      </w:r>
      <w:proofErr w:type="spellStart"/>
      <w:r w:rsidRPr="00BC3F88">
        <w:rPr>
          <w:rFonts w:ascii="Times New Roman" w:hAnsi="Times New Roman" w:cs="Times New Roman"/>
          <w:b/>
          <w:bCs/>
          <w:sz w:val="24"/>
          <w:szCs w:val="24"/>
        </w:rPr>
        <w:t>aplikantë</w:t>
      </w:r>
      <w:proofErr w:type="spellEnd"/>
      <w:r w:rsidRPr="00BC3F88">
        <w:rPr>
          <w:rFonts w:ascii="Times New Roman" w:hAnsi="Times New Roman" w:cs="Times New Roman"/>
          <w:b/>
          <w:bCs/>
          <w:sz w:val="24"/>
          <w:szCs w:val="24"/>
        </w:rPr>
        <w:t xml:space="preserve"> punonjës policie</w:t>
      </w:r>
      <w:r w:rsidRPr="00BC3F88">
        <w:rPr>
          <w:rFonts w:ascii="Times New Roman" w:hAnsi="Times New Roman" w:cs="Times New Roman"/>
          <w:sz w:val="24"/>
          <w:szCs w:val="24"/>
        </w:rPr>
        <w:t xml:space="preserve">, në vlerësim paraprak i cili u bë në përputhje me kriteret e pikës 3, të nenit 62, të </w:t>
      </w:r>
      <w:r w:rsidR="00570A20" w:rsidRPr="00BC3F88">
        <w:rPr>
          <w:rFonts w:ascii="Times New Roman" w:hAnsi="Times New Roman" w:cs="Times New Roman"/>
          <w:sz w:val="24"/>
          <w:szCs w:val="24"/>
        </w:rPr>
        <w:t>L</w:t>
      </w:r>
      <w:r w:rsidRPr="00BC3F88">
        <w:rPr>
          <w:rFonts w:ascii="Times New Roman" w:hAnsi="Times New Roman" w:cs="Times New Roman"/>
          <w:sz w:val="24"/>
          <w:szCs w:val="24"/>
        </w:rPr>
        <w:t xml:space="preserve">igjit nr.82/2024, “Për Policinë e Shtetit, si dhe nenit 36, të Vendimit të Këshillit të Ministrave </w:t>
      </w:r>
      <w:r w:rsidR="00570A20" w:rsidRPr="00BC3F88">
        <w:rPr>
          <w:rFonts w:ascii="Times New Roman" w:hAnsi="Times New Roman" w:cs="Times New Roman"/>
          <w:sz w:val="24"/>
          <w:szCs w:val="24"/>
        </w:rPr>
        <w:t>n</w:t>
      </w:r>
      <w:r w:rsidRPr="00BC3F88">
        <w:rPr>
          <w:rFonts w:ascii="Times New Roman" w:hAnsi="Times New Roman" w:cs="Times New Roman"/>
          <w:sz w:val="24"/>
          <w:szCs w:val="24"/>
        </w:rPr>
        <w:t>r.112, datë 24.02.2025</w:t>
      </w:r>
      <w:r w:rsidR="00570A20" w:rsidRPr="00BC3F88">
        <w:rPr>
          <w:rFonts w:ascii="Times New Roman" w:hAnsi="Times New Roman" w:cs="Times New Roman"/>
          <w:sz w:val="24"/>
          <w:szCs w:val="24"/>
        </w:rPr>
        <w:t>,</w:t>
      </w:r>
      <w:r w:rsidRPr="00BC3F88">
        <w:rPr>
          <w:rFonts w:ascii="Times New Roman" w:hAnsi="Times New Roman" w:cs="Times New Roman"/>
          <w:sz w:val="24"/>
          <w:szCs w:val="24"/>
        </w:rPr>
        <w:t xml:space="preserve"> “Për miratimin e Rregullores së Policisë së Shtetit”</w:t>
      </w:r>
      <w:r w:rsidR="00570A20" w:rsidRPr="00BC3F88">
        <w:rPr>
          <w:rFonts w:ascii="Times New Roman" w:hAnsi="Times New Roman" w:cs="Times New Roman"/>
          <w:sz w:val="24"/>
          <w:szCs w:val="24"/>
        </w:rPr>
        <w:t>,</w:t>
      </w:r>
      <w:r w:rsidRPr="00BC3F88">
        <w:rPr>
          <w:rFonts w:ascii="Times New Roman" w:hAnsi="Times New Roman" w:cs="Times New Roman"/>
          <w:sz w:val="24"/>
          <w:szCs w:val="24"/>
        </w:rPr>
        <w:t xml:space="preserve"> kaluan </w:t>
      </w:r>
      <w:r w:rsidRPr="00BC3F88">
        <w:rPr>
          <w:rFonts w:ascii="Times New Roman" w:hAnsi="Times New Roman" w:cs="Times New Roman"/>
          <w:b/>
          <w:bCs/>
          <w:sz w:val="24"/>
          <w:szCs w:val="24"/>
        </w:rPr>
        <w:t>71 punonjës police</w:t>
      </w:r>
      <w:r w:rsidRPr="00BC3F88">
        <w:rPr>
          <w:rFonts w:ascii="Times New Roman" w:hAnsi="Times New Roman" w:cs="Times New Roman"/>
          <w:sz w:val="24"/>
          <w:szCs w:val="24"/>
        </w:rPr>
        <w:t xml:space="preserve"> dhe fitues dolën </w:t>
      </w:r>
      <w:r w:rsidRPr="00BC3F88">
        <w:rPr>
          <w:rFonts w:ascii="Times New Roman" w:hAnsi="Times New Roman" w:cs="Times New Roman"/>
          <w:b/>
          <w:bCs/>
          <w:sz w:val="24"/>
          <w:szCs w:val="24"/>
        </w:rPr>
        <w:t xml:space="preserve">53 </w:t>
      </w:r>
      <w:proofErr w:type="spellStart"/>
      <w:r w:rsidRPr="00BC3F88">
        <w:rPr>
          <w:rFonts w:ascii="Times New Roman" w:hAnsi="Times New Roman" w:cs="Times New Roman"/>
          <w:b/>
          <w:bCs/>
          <w:sz w:val="24"/>
          <w:szCs w:val="24"/>
        </w:rPr>
        <w:t>aplikantë</w:t>
      </w:r>
      <w:proofErr w:type="spellEnd"/>
      <w:r w:rsidRPr="00BC3F88">
        <w:rPr>
          <w:rFonts w:ascii="Times New Roman" w:hAnsi="Times New Roman" w:cs="Times New Roman"/>
          <w:b/>
          <w:bCs/>
          <w:sz w:val="24"/>
          <w:szCs w:val="24"/>
        </w:rPr>
        <w:t xml:space="preserve"> punonjës policie.</w:t>
      </w:r>
      <w:r w:rsidRPr="00BC3F88">
        <w:rPr>
          <w:rFonts w:ascii="Times New Roman" w:hAnsi="Times New Roman" w:cs="Times New Roman"/>
          <w:sz w:val="24"/>
          <w:szCs w:val="24"/>
        </w:rPr>
        <w:t xml:space="preserve"> </w:t>
      </w:r>
    </w:p>
    <w:p w14:paraId="13B97123" w14:textId="02BB1866" w:rsidR="00491150" w:rsidRPr="00BC3F88" w:rsidRDefault="007742B6">
      <w:pPr>
        <w:pStyle w:val="ListParagraph"/>
        <w:numPr>
          <w:ilvl w:val="0"/>
          <w:numId w:val="177"/>
        </w:numPr>
        <w:spacing w:line="240" w:lineRule="auto"/>
        <w:jc w:val="both"/>
        <w:rPr>
          <w:rFonts w:ascii="Times New Roman" w:hAnsi="Times New Roman" w:cs="Times New Roman"/>
          <w:sz w:val="24"/>
          <w:szCs w:val="24"/>
        </w:rPr>
      </w:pPr>
      <w:r w:rsidRPr="00BC3F88">
        <w:rPr>
          <w:rFonts w:ascii="Times New Roman" w:hAnsi="Times New Roman" w:cs="Times New Roman"/>
          <w:bCs/>
          <w:sz w:val="24"/>
          <w:szCs w:val="24"/>
        </w:rPr>
        <w:t>Në muajin</w:t>
      </w:r>
      <w:r w:rsidRPr="00BC3F88">
        <w:rPr>
          <w:rFonts w:ascii="Times New Roman" w:hAnsi="Times New Roman" w:cs="Times New Roman"/>
          <w:b/>
          <w:sz w:val="24"/>
          <w:szCs w:val="24"/>
        </w:rPr>
        <w:t xml:space="preserve"> Maj 202</w:t>
      </w:r>
      <w:r w:rsidR="00491150" w:rsidRPr="00BC3F88">
        <w:rPr>
          <w:rFonts w:ascii="Times New Roman" w:hAnsi="Times New Roman" w:cs="Times New Roman"/>
          <w:b/>
          <w:sz w:val="24"/>
          <w:szCs w:val="24"/>
        </w:rPr>
        <w:t>6</w:t>
      </w:r>
      <w:r w:rsidRPr="00BC3F88">
        <w:rPr>
          <w:rFonts w:ascii="Times New Roman" w:hAnsi="Times New Roman" w:cs="Times New Roman"/>
          <w:sz w:val="24"/>
          <w:szCs w:val="24"/>
        </w:rPr>
        <w:t xml:space="preserve">, </w:t>
      </w:r>
      <w:r w:rsidR="00491150" w:rsidRPr="00BC3F88">
        <w:rPr>
          <w:rFonts w:ascii="Times New Roman" w:hAnsi="Times New Roman" w:cs="Times New Roman"/>
          <w:sz w:val="24"/>
          <w:szCs w:val="24"/>
        </w:rPr>
        <w:t xml:space="preserve">Sektori i Menaxhimit </w:t>
      </w:r>
      <w:r w:rsidR="00491150" w:rsidRPr="00BC3F88">
        <w:rPr>
          <w:rFonts w:ascii="Times New Roman" w:hAnsi="Times New Roman" w:cs="Times New Roman"/>
          <w:b/>
          <w:bCs/>
          <w:sz w:val="24"/>
          <w:szCs w:val="24"/>
        </w:rPr>
        <w:t>ka ndjekur procesin</w:t>
      </w:r>
      <w:r w:rsidR="00491150" w:rsidRPr="00BC3F88">
        <w:rPr>
          <w:rFonts w:ascii="Times New Roman" w:hAnsi="Times New Roman" w:cs="Times New Roman"/>
          <w:sz w:val="24"/>
          <w:szCs w:val="24"/>
        </w:rPr>
        <w:t xml:space="preserve"> e konkurrimit  për pozicionin “Drejtor Vendor i Policisë, në Policinë e Shtetit”, në zbatim të Urdhrit Nr.758, datë 12.05.2026, të Drejtorit të Përgjithshëm të Policisë së Shtetit për plotësimin e funksionit organik si më poshtë vijon:</w:t>
      </w:r>
    </w:p>
    <w:p w14:paraId="4C361A64" w14:textId="77777777" w:rsidR="00491150" w:rsidRPr="00BC3F88" w:rsidRDefault="00491150">
      <w:pPr>
        <w:pStyle w:val="ListParagraph"/>
        <w:numPr>
          <w:ilvl w:val="0"/>
          <w:numId w:val="178"/>
        </w:numPr>
        <w:spacing w:line="240" w:lineRule="auto"/>
        <w:jc w:val="both"/>
        <w:rPr>
          <w:rFonts w:ascii="Times New Roman" w:hAnsi="Times New Roman" w:cs="Times New Roman"/>
          <w:sz w:val="24"/>
          <w:szCs w:val="24"/>
        </w:rPr>
      </w:pPr>
      <w:r w:rsidRPr="00BC3F88">
        <w:rPr>
          <w:rFonts w:ascii="Times New Roman" w:hAnsi="Times New Roman" w:cs="Times New Roman"/>
          <w:sz w:val="24"/>
          <w:szCs w:val="24"/>
        </w:rPr>
        <w:t>Drejtor, në Drejtorinë Vendore të Policisë Fier;</w:t>
      </w:r>
    </w:p>
    <w:p w14:paraId="529F3D87" w14:textId="77777777" w:rsidR="00491150" w:rsidRPr="00BC3F88" w:rsidRDefault="00491150">
      <w:pPr>
        <w:pStyle w:val="ListParagraph"/>
        <w:numPr>
          <w:ilvl w:val="0"/>
          <w:numId w:val="178"/>
        </w:numPr>
        <w:spacing w:line="240" w:lineRule="auto"/>
        <w:jc w:val="both"/>
        <w:rPr>
          <w:rFonts w:ascii="Times New Roman" w:hAnsi="Times New Roman" w:cs="Times New Roman"/>
          <w:sz w:val="24"/>
          <w:szCs w:val="24"/>
        </w:rPr>
      </w:pPr>
      <w:r w:rsidRPr="00BC3F88">
        <w:rPr>
          <w:rFonts w:ascii="Times New Roman" w:hAnsi="Times New Roman" w:cs="Times New Roman"/>
          <w:sz w:val="24"/>
          <w:szCs w:val="24"/>
        </w:rPr>
        <w:t>Drejtor, në Drejtorinë Vendore të Policisë Lezhë;</w:t>
      </w:r>
    </w:p>
    <w:p w14:paraId="42083DA8" w14:textId="77777777" w:rsidR="00491150" w:rsidRPr="00BC3F88" w:rsidRDefault="00491150">
      <w:pPr>
        <w:pStyle w:val="ListParagraph"/>
        <w:numPr>
          <w:ilvl w:val="0"/>
          <w:numId w:val="178"/>
        </w:numPr>
        <w:spacing w:line="240" w:lineRule="auto"/>
        <w:jc w:val="both"/>
        <w:rPr>
          <w:rFonts w:ascii="Times New Roman" w:hAnsi="Times New Roman" w:cs="Times New Roman"/>
          <w:sz w:val="24"/>
          <w:szCs w:val="24"/>
        </w:rPr>
      </w:pPr>
      <w:r w:rsidRPr="00BC3F88">
        <w:rPr>
          <w:rFonts w:ascii="Times New Roman" w:hAnsi="Times New Roman" w:cs="Times New Roman"/>
          <w:sz w:val="24"/>
          <w:szCs w:val="24"/>
        </w:rPr>
        <w:t>Drejtor, në Drejtorinë Vendore të Policisë Kukës;</w:t>
      </w:r>
    </w:p>
    <w:p w14:paraId="51323929" w14:textId="77777777" w:rsidR="00491150" w:rsidRPr="00BC3F88" w:rsidRDefault="00491150">
      <w:pPr>
        <w:pStyle w:val="ListParagraph"/>
        <w:numPr>
          <w:ilvl w:val="0"/>
          <w:numId w:val="178"/>
        </w:numPr>
        <w:spacing w:line="240" w:lineRule="auto"/>
        <w:jc w:val="both"/>
        <w:rPr>
          <w:rFonts w:ascii="Times New Roman" w:hAnsi="Times New Roman" w:cs="Times New Roman"/>
          <w:sz w:val="24"/>
          <w:szCs w:val="24"/>
        </w:rPr>
      </w:pPr>
      <w:r w:rsidRPr="00BC3F88">
        <w:rPr>
          <w:rFonts w:ascii="Times New Roman" w:hAnsi="Times New Roman" w:cs="Times New Roman"/>
          <w:sz w:val="24"/>
          <w:szCs w:val="24"/>
        </w:rPr>
        <w:t>Drejtor, në Drejtorinë Vendore të Policisë Durrës.</w:t>
      </w:r>
    </w:p>
    <w:p w14:paraId="0EC7BFA7" w14:textId="1649EE37" w:rsidR="00491150" w:rsidRPr="00BC3F88" w:rsidRDefault="00491150">
      <w:pPr>
        <w:pStyle w:val="ListParagraph"/>
        <w:numPr>
          <w:ilvl w:val="0"/>
          <w:numId w:val="179"/>
        </w:numPr>
        <w:spacing w:line="240" w:lineRule="auto"/>
        <w:rPr>
          <w:rFonts w:ascii="Times New Roman" w:hAnsi="Times New Roman" w:cs="Times New Roman"/>
          <w:sz w:val="24"/>
          <w:szCs w:val="24"/>
        </w:rPr>
      </w:pPr>
      <w:r w:rsidRPr="00BC3F88">
        <w:rPr>
          <w:rFonts w:ascii="Times New Roman" w:hAnsi="Times New Roman" w:cs="Times New Roman"/>
          <w:sz w:val="24"/>
          <w:szCs w:val="24"/>
        </w:rPr>
        <w:t>Në këtë proce</w:t>
      </w:r>
      <w:r w:rsidR="00570A20" w:rsidRPr="00BC3F88">
        <w:rPr>
          <w:rFonts w:ascii="Times New Roman" w:hAnsi="Times New Roman" w:cs="Times New Roman"/>
          <w:sz w:val="24"/>
          <w:szCs w:val="24"/>
        </w:rPr>
        <w:t>s</w:t>
      </w:r>
      <w:r w:rsidRPr="00BC3F88">
        <w:rPr>
          <w:rFonts w:ascii="Times New Roman" w:hAnsi="Times New Roman" w:cs="Times New Roman"/>
          <w:sz w:val="24"/>
          <w:szCs w:val="24"/>
        </w:rPr>
        <w:t xml:space="preserve"> morën pjesë </w:t>
      </w:r>
      <w:r w:rsidRPr="00BC3F88">
        <w:rPr>
          <w:rFonts w:ascii="Times New Roman" w:hAnsi="Times New Roman" w:cs="Times New Roman"/>
          <w:b/>
          <w:bCs/>
          <w:sz w:val="24"/>
          <w:szCs w:val="24"/>
        </w:rPr>
        <w:t xml:space="preserve">21 </w:t>
      </w:r>
      <w:proofErr w:type="spellStart"/>
      <w:r w:rsidRPr="00BC3F88">
        <w:rPr>
          <w:rFonts w:ascii="Times New Roman" w:hAnsi="Times New Roman" w:cs="Times New Roman"/>
          <w:b/>
          <w:bCs/>
          <w:sz w:val="24"/>
          <w:szCs w:val="24"/>
        </w:rPr>
        <w:t>aplikantë</w:t>
      </w:r>
      <w:proofErr w:type="spellEnd"/>
      <w:r w:rsidRPr="00BC3F88">
        <w:rPr>
          <w:rFonts w:ascii="Times New Roman" w:hAnsi="Times New Roman" w:cs="Times New Roman"/>
          <w:b/>
          <w:bCs/>
          <w:sz w:val="24"/>
          <w:szCs w:val="24"/>
        </w:rPr>
        <w:t xml:space="preserve"> punonjës policie</w:t>
      </w:r>
      <w:r w:rsidRPr="00BC3F88">
        <w:rPr>
          <w:rFonts w:ascii="Times New Roman" w:hAnsi="Times New Roman" w:cs="Times New Roman"/>
          <w:sz w:val="24"/>
          <w:szCs w:val="24"/>
        </w:rPr>
        <w:t xml:space="preserve">, në vlerësim paraprak   i cili u bë në përputhje me kriteret e pikës 3, të nenit 62, të </w:t>
      </w:r>
      <w:r w:rsidR="00570A20" w:rsidRPr="00BC3F88">
        <w:rPr>
          <w:rFonts w:ascii="Times New Roman" w:hAnsi="Times New Roman" w:cs="Times New Roman"/>
          <w:sz w:val="24"/>
          <w:szCs w:val="24"/>
        </w:rPr>
        <w:t>L</w:t>
      </w:r>
      <w:r w:rsidRPr="00BC3F88">
        <w:rPr>
          <w:rFonts w:ascii="Times New Roman" w:hAnsi="Times New Roman" w:cs="Times New Roman"/>
          <w:sz w:val="24"/>
          <w:szCs w:val="24"/>
        </w:rPr>
        <w:t xml:space="preserve">igjit nr.82/2024, “Për Policinë e Shtetit, si dhe nenit 36, të Vendimit të Këshillit të Ministrave </w:t>
      </w:r>
      <w:r w:rsidR="00570A20" w:rsidRPr="00BC3F88">
        <w:rPr>
          <w:rFonts w:ascii="Times New Roman" w:hAnsi="Times New Roman" w:cs="Times New Roman"/>
          <w:sz w:val="24"/>
          <w:szCs w:val="24"/>
        </w:rPr>
        <w:t>n</w:t>
      </w:r>
      <w:r w:rsidRPr="00BC3F88">
        <w:rPr>
          <w:rFonts w:ascii="Times New Roman" w:hAnsi="Times New Roman" w:cs="Times New Roman"/>
          <w:sz w:val="24"/>
          <w:szCs w:val="24"/>
        </w:rPr>
        <w:t>r.112, datë 24.02.2025</w:t>
      </w:r>
      <w:r w:rsidR="00570A20" w:rsidRPr="00BC3F88">
        <w:rPr>
          <w:rFonts w:ascii="Times New Roman" w:hAnsi="Times New Roman" w:cs="Times New Roman"/>
          <w:sz w:val="24"/>
          <w:szCs w:val="24"/>
        </w:rPr>
        <w:t>,</w:t>
      </w:r>
      <w:r w:rsidRPr="00BC3F88">
        <w:rPr>
          <w:rFonts w:ascii="Times New Roman" w:hAnsi="Times New Roman" w:cs="Times New Roman"/>
          <w:sz w:val="24"/>
          <w:szCs w:val="24"/>
        </w:rPr>
        <w:t xml:space="preserve"> “Për miratimin e Rregullores së Policisë së Shtetit”. kaluan </w:t>
      </w:r>
      <w:r w:rsidRPr="00BC3F88">
        <w:rPr>
          <w:rFonts w:ascii="Times New Roman" w:hAnsi="Times New Roman" w:cs="Times New Roman"/>
          <w:b/>
          <w:bCs/>
          <w:sz w:val="24"/>
          <w:szCs w:val="24"/>
        </w:rPr>
        <w:t>21 punonjës police</w:t>
      </w:r>
      <w:r w:rsidRPr="00BC3F88">
        <w:rPr>
          <w:rFonts w:ascii="Times New Roman" w:hAnsi="Times New Roman" w:cs="Times New Roman"/>
          <w:sz w:val="24"/>
          <w:szCs w:val="24"/>
        </w:rPr>
        <w:t xml:space="preserve"> dhe fitues dolën </w:t>
      </w:r>
      <w:r w:rsidRPr="00BC3F88">
        <w:rPr>
          <w:rFonts w:ascii="Times New Roman" w:hAnsi="Times New Roman" w:cs="Times New Roman"/>
          <w:b/>
          <w:bCs/>
          <w:sz w:val="24"/>
          <w:szCs w:val="24"/>
        </w:rPr>
        <w:t xml:space="preserve">21 </w:t>
      </w:r>
      <w:proofErr w:type="spellStart"/>
      <w:r w:rsidRPr="00BC3F88">
        <w:rPr>
          <w:rFonts w:ascii="Times New Roman" w:hAnsi="Times New Roman" w:cs="Times New Roman"/>
          <w:b/>
          <w:bCs/>
          <w:sz w:val="24"/>
          <w:szCs w:val="24"/>
        </w:rPr>
        <w:t>aplikantë</w:t>
      </w:r>
      <w:proofErr w:type="spellEnd"/>
      <w:r w:rsidRPr="00BC3F88">
        <w:rPr>
          <w:rFonts w:ascii="Times New Roman" w:hAnsi="Times New Roman" w:cs="Times New Roman"/>
          <w:b/>
          <w:bCs/>
          <w:sz w:val="24"/>
          <w:szCs w:val="24"/>
        </w:rPr>
        <w:t xml:space="preserve"> punonjës policie</w:t>
      </w:r>
      <w:r w:rsidR="00570A20" w:rsidRPr="00BC3F88">
        <w:rPr>
          <w:rFonts w:ascii="Times New Roman" w:hAnsi="Times New Roman" w:cs="Times New Roman"/>
          <w:b/>
          <w:bCs/>
          <w:sz w:val="24"/>
          <w:szCs w:val="24"/>
        </w:rPr>
        <w:t>.</w:t>
      </w:r>
      <w:r w:rsidRPr="00BC3F88">
        <w:rPr>
          <w:rFonts w:ascii="Times New Roman" w:hAnsi="Times New Roman" w:cs="Times New Roman"/>
          <w:sz w:val="24"/>
          <w:szCs w:val="24"/>
        </w:rPr>
        <w:t xml:space="preserve">   </w:t>
      </w:r>
    </w:p>
    <w:p w14:paraId="68E9FF9C" w14:textId="77777777" w:rsidR="00570A20" w:rsidRPr="00BC3F88" w:rsidRDefault="00CC4811">
      <w:pPr>
        <w:pStyle w:val="ListParagraph"/>
        <w:numPr>
          <w:ilvl w:val="0"/>
          <w:numId w:val="180"/>
        </w:numPr>
        <w:spacing w:line="240" w:lineRule="auto"/>
        <w:jc w:val="both"/>
        <w:rPr>
          <w:rFonts w:ascii="Times New Roman" w:hAnsi="Times New Roman" w:cs="Times New Roman"/>
          <w:sz w:val="24"/>
          <w:szCs w:val="24"/>
        </w:rPr>
      </w:pPr>
      <w:r w:rsidRPr="00BC3F88">
        <w:rPr>
          <w:rFonts w:ascii="Times New Roman" w:hAnsi="Times New Roman" w:cs="Times New Roman"/>
          <w:bCs/>
          <w:sz w:val="24"/>
          <w:szCs w:val="24"/>
        </w:rPr>
        <w:t>Në muajin</w:t>
      </w:r>
      <w:r w:rsidRPr="00BC3F88">
        <w:rPr>
          <w:rFonts w:ascii="Times New Roman" w:hAnsi="Times New Roman" w:cs="Times New Roman"/>
          <w:b/>
          <w:sz w:val="24"/>
          <w:szCs w:val="24"/>
        </w:rPr>
        <w:t xml:space="preserve"> Maj 2026</w:t>
      </w:r>
      <w:r w:rsidRPr="00BC3F88">
        <w:rPr>
          <w:rFonts w:ascii="Times New Roman" w:hAnsi="Times New Roman" w:cs="Times New Roman"/>
          <w:sz w:val="24"/>
          <w:szCs w:val="24"/>
        </w:rPr>
        <w:t xml:space="preserve">, janë emëruar pas përfundimit të vitit të tretë të Fakultetit ‘Siguria dhe Hetimi’ </w:t>
      </w:r>
      <w:r w:rsidRPr="00BC3F88">
        <w:rPr>
          <w:rFonts w:ascii="Times New Roman" w:hAnsi="Times New Roman" w:cs="Times New Roman"/>
          <w:b/>
          <w:bCs/>
          <w:sz w:val="24"/>
          <w:szCs w:val="24"/>
        </w:rPr>
        <w:t>103 studentë si dhe 41 studentë të</w:t>
      </w:r>
      <w:r w:rsidRPr="00BC3F88">
        <w:rPr>
          <w:rFonts w:ascii="Times New Roman" w:hAnsi="Times New Roman" w:cs="Times New Roman"/>
          <w:sz w:val="24"/>
          <w:szCs w:val="24"/>
        </w:rPr>
        <w:t xml:space="preserve">  Programit të Formimit për fitimin e gradës</w:t>
      </w:r>
      <w:r w:rsidR="00570A20" w:rsidRPr="00BC3F88">
        <w:rPr>
          <w:rFonts w:ascii="Times New Roman" w:hAnsi="Times New Roman" w:cs="Times New Roman"/>
          <w:sz w:val="24"/>
          <w:szCs w:val="24"/>
        </w:rPr>
        <w:t xml:space="preserve"> “</w:t>
      </w:r>
      <w:proofErr w:type="spellStart"/>
      <w:r w:rsidRPr="00BC3F88">
        <w:rPr>
          <w:rFonts w:ascii="Times New Roman" w:hAnsi="Times New Roman" w:cs="Times New Roman"/>
          <w:sz w:val="24"/>
          <w:szCs w:val="24"/>
        </w:rPr>
        <w:t>Nënkomisar</w:t>
      </w:r>
      <w:proofErr w:type="spellEnd"/>
      <w:r w:rsidRPr="00BC3F88">
        <w:rPr>
          <w:rFonts w:ascii="Times New Roman" w:hAnsi="Times New Roman" w:cs="Times New Roman"/>
          <w:sz w:val="24"/>
          <w:szCs w:val="24"/>
        </w:rPr>
        <w:t xml:space="preserve">”. Gjithsej </w:t>
      </w:r>
      <w:r w:rsidRPr="00BC3F88">
        <w:rPr>
          <w:rFonts w:ascii="Times New Roman" w:hAnsi="Times New Roman" w:cs="Times New Roman"/>
          <w:b/>
          <w:bCs/>
          <w:sz w:val="24"/>
          <w:szCs w:val="24"/>
        </w:rPr>
        <w:t>144 emërime</w:t>
      </w:r>
      <w:r w:rsidRPr="00BC3F88">
        <w:rPr>
          <w:rFonts w:ascii="Times New Roman" w:hAnsi="Times New Roman" w:cs="Times New Roman"/>
          <w:sz w:val="24"/>
          <w:szCs w:val="24"/>
        </w:rPr>
        <w:t xml:space="preserve"> për gradën </w:t>
      </w:r>
      <w:r w:rsidR="00570A20" w:rsidRPr="00BC3F88">
        <w:rPr>
          <w:rFonts w:ascii="Times New Roman" w:hAnsi="Times New Roman" w:cs="Times New Roman"/>
          <w:sz w:val="24"/>
          <w:szCs w:val="24"/>
        </w:rPr>
        <w:t>“</w:t>
      </w:r>
      <w:proofErr w:type="spellStart"/>
      <w:r w:rsidRPr="00BC3F88">
        <w:rPr>
          <w:rFonts w:ascii="Times New Roman" w:hAnsi="Times New Roman" w:cs="Times New Roman"/>
          <w:sz w:val="24"/>
          <w:szCs w:val="24"/>
        </w:rPr>
        <w:t>Nënkomisar</w:t>
      </w:r>
      <w:proofErr w:type="spellEnd"/>
      <w:r w:rsidR="00570A20" w:rsidRPr="00BC3F88">
        <w:rPr>
          <w:rFonts w:ascii="Times New Roman" w:hAnsi="Times New Roman" w:cs="Times New Roman"/>
          <w:sz w:val="24"/>
          <w:szCs w:val="24"/>
        </w:rPr>
        <w:t>”</w:t>
      </w:r>
      <w:r w:rsidRPr="00BC3F88">
        <w:rPr>
          <w:rFonts w:ascii="Times New Roman" w:hAnsi="Times New Roman" w:cs="Times New Roman"/>
          <w:sz w:val="24"/>
          <w:szCs w:val="24"/>
        </w:rPr>
        <w:t xml:space="preserve"> për vitin 2026.</w:t>
      </w:r>
    </w:p>
    <w:p w14:paraId="1B69412F" w14:textId="77777777" w:rsidR="00570A20" w:rsidRPr="00BC3F88" w:rsidRDefault="007742B6">
      <w:pPr>
        <w:pStyle w:val="ListParagraph"/>
        <w:numPr>
          <w:ilvl w:val="0"/>
          <w:numId w:val="180"/>
        </w:numPr>
        <w:spacing w:line="240" w:lineRule="auto"/>
        <w:jc w:val="both"/>
        <w:rPr>
          <w:rFonts w:ascii="Times New Roman" w:hAnsi="Times New Roman" w:cs="Times New Roman"/>
          <w:sz w:val="24"/>
          <w:szCs w:val="24"/>
        </w:rPr>
      </w:pPr>
      <w:r w:rsidRPr="00BC3F88">
        <w:rPr>
          <w:rFonts w:ascii="Times New Roman" w:hAnsi="Times New Roman" w:cs="Times New Roman"/>
          <w:bCs/>
          <w:sz w:val="24"/>
          <w:szCs w:val="24"/>
        </w:rPr>
        <w:t>Në muaj</w:t>
      </w:r>
      <w:r w:rsidR="00491150" w:rsidRPr="00BC3F88">
        <w:rPr>
          <w:rFonts w:ascii="Times New Roman" w:hAnsi="Times New Roman" w:cs="Times New Roman"/>
          <w:bCs/>
          <w:sz w:val="24"/>
          <w:szCs w:val="24"/>
        </w:rPr>
        <w:t>t</w:t>
      </w:r>
      <w:r w:rsidRPr="00BC3F88">
        <w:rPr>
          <w:rFonts w:ascii="Times New Roman" w:hAnsi="Times New Roman" w:cs="Times New Roman"/>
          <w:b/>
          <w:sz w:val="24"/>
          <w:szCs w:val="24"/>
        </w:rPr>
        <w:t xml:space="preserve"> </w:t>
      </w:r>
      <w:r w:rsidR="00491150" w:rsidRPr="00BC3F88">
        <w:rPr>
          <w:rFonts w:ascii="Times New Roman" w:hAnsi="Times New Roman" w:cs="Times New Roman"/>
          <w:b/>
          <w:sz w:val="24"/>
          <w:szCs w:val="24"/>
        </w:rPr>
        <w:t xml:space="preserve">Maj dhe </w:t>
      </w:r>
      <w:r w:rsidRPr="00BC3F88">
        <w:rPr>
          <w:rFonts w:ascii="Times New Roman" w:hAnsi="Times New Roman" w:cs="Times New Roman"/>
          <w:b/>
          <w:sz w:val="24"/>
          <w:szCs w:val="24"/>
        </w:rPr>
        <w:t>Qershor 202</w:t>
      </w:r>
      <w:r w:rsidR="00491150" w:rsidRPr="00BC3F88">
        <w:rPr>
          <w:rFonts w:ascii="Times New Roman" w:hAnsi="Times New Roman" w:cs="Times New Roman"/>
          <w:b/>
          <w:sz w:val="24"/>
          <w:szCs w:val="24"/>
        </w:rPr>
        <w:t>6</w:t>
      </w:r>
      <w:r w:rsidRPr="00BC3F88">
        <w:rPr>
          <w:rFonts w:ascii="Times New Roman" w:hAnsi="Times New Roman" w:cs="Times New Roman"/>
          <w:sz w:val="24"/>
          <w:szCs w:val="24"/>
        </w:rPr>
        <w:t>,</w:t>
      </w:r>
      <w:r w:rsidRPr="00BC3F88">
        <w:rPr>
          <w:rFonts w:ascii="Times New Roman" w:eastAsia="Times New Roman" w:hAnsi="Times New Roman" w:cs="Times New Roman"/>
          <w:bCs/>
          <w:sz w:val="24"/>
          <w:szCs w:val="24"/>
        </w:rPr>
        <w:t xml:space="preserve"> </w:t>
      </w:r>
      <w:r w:rsidR="00491150" w:rsidRPr="00BC3F88">
        <w:rPr>
          <w:rFonts w:ascii="Times New Roman" w:hAnsi="Times New Roman" w:cs="Times New Roman"/>
          <w:sz w:val="24"/>
          <w:szCs w:val="24"/>
        </w:rPr>
        <w:t xml:space="preserve">është ndjekur procesi i konkurrimit </w:t>
      </w:r>
      <w:r w:rsidR="00491150" w:rsidRPr="00BC3F88">
        <w:rPr>
          <w:rFonts w:ascii="Times New Roman" w:eastAsia="Times New Roman" w:hAnsi="Times New Roman" w:cs="Times New Roman"/>
          <w:kern w:val="36"/>
          <w:sz w:val="24"/>
          <w:szCs w:val="24"/>
        </w:rPr>
        <w:t xml:space="preserve">për përzgjedhjen e kandidatëve për plotësimin e  funksionit Oficer Kontakti, ndërlidhës </w:t>
      </w:r>
      <w:r w:rsidR="00491150" w:rsidRPr="00BC3F88">
        <w:rPr>
          <w:rFonts w:ascii="Times New Roman" w:eastAsia="Times New Roman" w:hAnsi="Times New Roman" w:cs="Times New Roman"/>
          <w:b/>
          <w:bCs/>
          <w:kern w:val="36"/>
          <w:sz w:val="24"/>
          <w:szCs w:val="24"/>
        </w:rPr>
        <w:t xml:space="preserve"> </w:t>
      </w:r>
      <w:r w:rsidR="00491150" w:rsidRPr="00BC3F88">
        <w:rPr>
          <w:rFonts w:ascii="Times New Roman" w:eastAsia="Times New Roman" w:hAnsi="Times New Roman" w:cs="Times New Roman"/>
          <w:kern w:val="36"/>
          <w:sz w:val="24"/>
          <w:szCs w:val="24"/>
        </w:rPr>
        <w:t xml:space="preserve">në Romë/ Itali, </w:t>
      </w:r>
      <w:r w:rsidR="00491150" w:rsidRPr="00BC3F88">
        <w:rPr>
          <w:rFonts w:ascii="Times New Roman" w:eastAsia="Times New Roman" w:hAnsi="Times New Roman" w:cs="Times New Roman"/>
          <w:kern w:val="36"/>
          <w:sz w:val="24"/>
          <w:szCs w:val="24"/>
        </w:rPr>
        <w:lastRenderedPageBreak/>
        <w:t xml:space="preserve">Athinë/Greqi, Prishtinë/Kosovë dhe Paris/Francë, në Policinë e Shtetit, </w:t>
      </w:r>
      <w:r w:rsidR="00491150" w:rsidRPr="00BC3F88">
        <w:rPr>
          <w:rFonts w:ascii="Times New Roman" w:hAnsi="Times New Roman" w:cs="Times New Roman"/>
          <w:sz w:val="24"/>
          <w:szCs w:val="24"/>
        </w:rPr>
        <w:t xml:space="preserve">në zbatim të urdhrit nr.865, datë 01.06.2026, të Drejtorit të Përgjithshëm të Policisë së Shtetit .Ky  proces  është në vazhdimësi. </w:t>
      </w:r>
    </w:p>
    <w:p w14:paraId="774BBAB3" w14:textId="49173C18" w:rsidR="0029400E" w:rsidRPr="00BC3F88" w:rsidRDefault="0029400E">
      <w:pPr>
        <w:pStyle w:val="ListParagraph"/>
        <w:numPr>
          <w:ilvl w:val="0"/>
          <w:numId w:val="180"/>
        </w:numPr>
        <w:spacing w:line="240" w:lineRule="auto"/>
        <w:jc w:val="both"/>
        <w:rPr>
          <w:rFonts w:ascii="Times New Roman" w:hAnsi="Times New Roman" w:cs="Times New Roman"/>
          <w:sz w:val="24"/>
          <w:szCs w:val="24"/>
        </w:rPr>
      </w:pPr>
      <w:r w:rsidRPr="00BC3F88">
        <w:rPr>
          <w:rFonts w:ascii="Times New Roman" w:hAnsi="Times New Roman" w:cs="Times New Roman"/>
          <w:bCs/>
          <w:sz w:val="24"/>
          <w:szCs w:val="24"/>
        </w:rPr>
        <w:t xml:space="preserve">Në muajin </w:t>
      </w:r>
      <w:r w:rsidRPr="00BC3F88">
        <w:rPr>
          <w:rFonts w:ascii="Times New Roman" w:hAnsi="Times New Roman" w:cs="Times New Roman"/>
          <w:b/>
          <w:sz w:val="24"/>
          <w:szCs w:val="24"/>
        </w:rPr>
        <w:t>Qershor 2026,</w:t>
      </w:r>
      <w:r w:rsidRPr="00BC3F88">
        <w:rPr>
          <w:rFonts w:ascii="Times New Roman" w:hAnsi="Times New Roman" w:cs="Times New Roman"/>
          <w:sz w:val="24"/>
          <w:szCs w:val="24"/>
        </w:rPr>
        <w:t xml:space="preserve"> Sektori i Menaxhimit </w:t>
      </w:r>
      <w:r w:rsidRPr="00BC3F88">
        <w:rPr>
          <w:rFonts w:ascii="Times New Roman" w:hAnsi="Times New Roman" w:cs="Times New Roman"/>
          <w:b/>
          <w:bCs/>
          <w:sz w:val="24"/>
          <w:szCs w:val="24"/>
        </w:rPr>
        <w:t>ka ndjekur dhe menaxhuar procesin e:</w:t>
      </w:r>
    </w:p>
    <w:p w14:paraId="6A5165F5" w14:textId="3A81E590" w:rsidR="0029400E" w:rsidRPr="00BC3F88" w:rsidRDefault="0029400E">
      <w:pPr>
        <w:pStyle w:val="ListParagraph"/>
        <w:numPr>
          <w:ilvl w:val="0"/>
          <w:numId w:val="124"/>
        </w:numPr>
        <w:spacing w:after="0" w:line="240" w:lineRule="auto"/>
        <w:ind w:left="360"/>
        <w:jc w:val="both"/>
        <w:rPr>
          <w:rFonts w:ascii="Times New Roman" w:eastAsia="Times New Roman" w:hAnsi="Times New Roman" w:cs="Times New Roman"/>
          <w:color w:val="000000"/>
          <w:sz w:val="24"/>
          <w:szCs w:val="24"/>
        </w:rPr>
      </w:pPr>
      <w:r w:rsidRPr="00BC3F88">
        <w:rPr>
          <w:rFonts w:ascii="Times New Roman" w:eastAsia="Times New Roman" w:hAnsi="Times New Roman" w:cs="Times New Roman"/>
          <w:color w:val="000000"/>
          <w:sz w:val="24"/>
          <w:szCs w:val="24"/>
          <w:bdr w:val="none" w:sz="0" w:space="0" w:color="auto" w:frame="1"/>
        </w:rPr>
        <w:t>Pranimin  e Kërkesës  së paraqitur nga</w:t>
      </w:r>
      <w:r w:rsidR="00570A20" w:rsidRPr="00BC3F88">
        <w:rPr>
          <w:rFonts w:ascii="Times New Roman" w:eastAsia="Times New Roman" w:hAnsi="Times New Roman" w:cs="Times New Roman"/>
          <w:color w:val="000000"/>
          <w:sz w:val="24"/>
          <w:szCs w:val="24"/>
          <w:bdr w:val="none" w:sz="0" w:space="0" w:color="auto" w:frame="1"/>
        </w:rPr>
        <w:t xml:space="preserve"> </w:t>
      </w:r>
      <w:proofErr w:type="spellStart"/>
      <w:r w:rsidRPr="00BC3F88">
        <w:rPr>
          <w:rFonts w:ascii="Times New Roman" w:eastAsia="Times New Roman" w:hAnsi="Times New Roman" w:cs="Times New Roman"/>
          <w:color w:val="000000"/>
          <w:sz w:val="24"/>
          <w:szCs w:val="24"/>
          <w:bdr w:val="none" w:sz="0" w:space="0" w:color="auto" w:frame="1"/>
        </w:rPr>
        <w:t>aplikanti</w:t>
      </w:r>
      <w:proofErr w:type="spellEnd"/>
      <w:r w:rsidRPr="00BC3F88">
        <w:rPr>
          <w:rFonts w:ascii="Times New Roman" w:eastAsia="Times New Roman" w:hAnsi="Times New Roman" w:cs="Times New Roman"/>
          <w:color w:val="000000"/>
          <w:sz w:val="24"/>
          <w:szCs w:val="24"/>
          <w:bdr w:val="none" w:sz="0" w:space="0" w:color="auto" w:frame="1"/>
        </w:rPr>
        <w:t> </w:t>
      </w:r>
      <w:proofErr w:type="spellStart"/>
      <w:r w:rsidRPr="00BC3F88">
        <w:rPr>
          <w:rFonts w:ascii="Times New Roman" w:eastAsia="Times New Roman" w:hAnsi="Times New Roman" w:cs="Times New Roman"/>
          <w:color w:val="000000"/>
          <w:sz w:val="24"/>
          <w:szCs w:val="24"/>
          <w:bdr w:val="none" w:sz="0" w:space="0" w:color="auto" w:frame="1"/>
        </w:rPr>
        <w:t>Kryekomisar</w:t>
      </w:r>
      <w:proofErr w:type="spellEnd"/>
      <w:r w:rsidR="00570A20" w:rsidRPr="00BC3F88">
        <w:rPr>
          <w:rFonts w:ascii="Times New Roman" w:eastAsia="Times New Roman" w:hAnsi="Times New Roman" w:cs="Times New Roman"/>
          <w:color w:val="000000"/>
          <w:sz w:val="24"/>
          <w:szCs w:val="24"/>
          <w:bdr w:val="none" w:sz="0" w:space="0" w:color="auto" w:frame="1"/>
        </w:rPr>
        <w:t xml:space="preserve"> </w:t>
      </w:r>
      <w:proofErr w:type="spellStart"/>
      <w:r w:rsidRPr="00BC3F88">
        <w:rPr>
          <w:rFonts w:ascii="Times New Roman" w:eastAsia="Times New Roman" w:hAnsi="Times New Roman" w:cs="Times New Roman"/>
          <w:color w:val="000000"/>
          <w:sz w:val="24"/>
          <w:szCs w:val="24"/>
          <w:bdr w:val="none" w:sz="0" w:space="0" w:color="auto" w:frame="1"/>
        </w:rPr>
        <w:t>Mojsi</w:t>
      </w:r>
      <w:proofErr w:type="spellEnd"/>
      <w:r w:rsidR="00570A20" w:rsidRPr="00BC3F88">
        <w:rPr>
          <w:rFonts w:ascii="Times New Roman" w:eastAsia="Times New Roman" w:hAnsi="Times New Roman" w:cs="Times New Roman"/>
          <w:color w:val="000000"/>
          <w:sz w:val="24"/>
          <w:szCs w:val="24"/>
          <w:bdr w:val="none" w:sz="0" w:space="0" w:color="auto" w:frame="1"/>
        </w:rPr>
        <w:t xml:space="preserve"> </w:t>
      </w:r>
      <w:proofErr w:type="spellStart"/>
      <w:r w:rsidRPr="00BC3F88">
        <w:rPr>
          <w:rFonts w:ascii="Times New Roman" w:eastAsia="Times New Roman" w:hAnsi="Times New Roman" w:cs="Times New Roman"/>
          <w:color w:val="000000"/>
          <w:sz w:val="24"/>
          <w:szCs w:val="24"/>
          <w:bdr w:val="none" w:sz="0" w:space="0" w:color="auto" w:frame="1"/>
        </w:rPr>
        <w:t>Fetah</w:t>
      </w:r>
      <w:proofErr w:type="spellEnd"/>
      <w:r w:rsidRPr="00BC3F88">
        <w:rPr>
          <w:rFonts w:ascii="Times New Roman" w:eastAsia="Times New Roman" w:hAnsi="Times New Roman" w:cs="Times New Roman"/>
          <w:color w:val="000000"/>
          <w:sz w:val="24"/>
          <w:szCs w:val="24"/>
          <w:bdr w:val="none" w:sz="0" w:space="0" w:color="auto" w:frame="1"/>
        </w:rPr>
        <w:t xml:space="preserve"> </w:t>
      </w:r>
      <w:proofErr w:type="spellStart"/>
      <w:r w:rsidRPr="00BC3F88">
        <w:rPr>
          <w:rFonts w:ascii="Times New Roman" w:eastAsia="Times New Roman" w:hAnsi="Times New Roman" w:cs="Times New Roman"/>
          <w:color w:val="000000"/>
          <w:sz w:val="24"/>
          <w:szCs w:val="24"/>
          <w:bdr w:val="none" w:sz="0" w:space="0" w:color="auto" w:frame="1"/>
        </w:rPr>
        <w:t>Sulaj</w:t>
      </w:r>
      <w:proofErr w:type="spellEnd"/>
      <w:r w:rsidRPr="00BC3F88">
        <w:rPr>
          <w:rFonts w:ascii="Times New Roman" w:eastAsia="Times New Roman" w:hAnsi="Times New Roman" w:cs="Times New Roman"/>
          <w:color w:val="000000"/>
          <w:sz w:val="24"/>
          <w:szCs w:val="24"/>
          <w:bdr w:val="none" w:sz="0" w:space="0" w:color="auto" w:frame="1"/>
        </w:rPr>
        <w:t>. </w:t>
      </w:r>
      <w:r w:rsidRPr="00BC3F88">
        <w:rPr>
          <w:rFonts w:ascii="Times New Roman" w:eastAsia="Times New Roman" w:hAnsi="Times New Roman" w:cs="Times New Roman"/>
          <w:color w:val="000000"/>
          <w:sz w:val="24"/>
          <w:szCs w:val="24"/>
        </w:rPr>
        <w:t>Ndryshimin  e Vendimit  nr.4602/18, datë 08.06.2026, të Komisionit të Vlerësimit  të Aplikimeve, duke i shtuar edhe 3 pikë  dhe përllogaritur  rezultatin përfundimtar  </w:t>
      </w:r>
      <w:r w:rsidRPr="00BC3F88">
        <w:rPr>
          <w:rFonts w:ascii="Times New Roman" w:eastAsia="Times New Roman" w:hAnsi="Times New Roman" w:cs="Times New Roman"/>
          <w:color w:val="000000"/>
          <w:sz w:val="24"/>
          <w:szCs w:val="24"/>
          <w:bdr w:val="none" w:sz="0" w:space="0" w:color="auto" w:frame="1"/>
        </w:rPr>
        <w:t>67.87+3=70.87 Pikë në</w:t>
      </w:r>
      <w:r w:rsidRPr="00BC3F88">
        <w:rPr>
          <w:rFonts w:ascii="Times New Roman" w:eastAsia="Times New Roman" w:hAnsi="Times New Roman" w:cs="Times New Roman"/>
          <w:color w:val="000000"/>
          <w:sz w:val="24"/>
          <w:szCs w:val="24"/>
        </w:rPr>
        <w:t> Total.</w:t>
      </w:r>
    </w:p>
    <w:p w14:paraId="329DC716" w14:textId="77777777" w:rsidR="00570A20" w:rsidRPr="00BC3F88" w:rsidRDefault="0029400E">
      <w:pPr>
        <w:pStyle w:val="ListParagraph"/>
        <w:numPr>
          <w:ilvl w:val="0"/>
          <w:numId w:val="124"/>
        </w:numPr>
        <w:spacing w:after="0" w:line="240" w:lineRule="auto"/>
        <w:ind w:left="360"/>
        <w:jc w:val="both"/>
        <w:rPr>
          <w:rFonts w:ascii="Times New Roman" w:eastAsia="Times New Roman" w:hAnsi="Times New Roman" w:cs="Times New Roman"/>
          <w:color w:val="000000"/>
          <w:sz w:val="24"/>
          <w:szCs w:val="24"/>
        </w:rPr>
      </w:pPr>
      <w:r w:rsidRPr="00BC3F88">
        <w:rPr>
          <w:rFonts w:ascii="Times New Roman" w:eastAsia="Times New Roman" w:hAnsi="Times New Roman" w:cs="Times New Roman"/>
          <w:color w:val="000000"/>
          <w:sz w:val="24"/>
          <w:szCs w:val="24"/>
        </w:rPr>
        <w:t xml:space="preserve">Rrëzimin e kërkesës së paraqitur nga </w:t>
      </w:r>
      <w:proofErr w:type="spellStart"/>
      <w:r w:rsidRPr="00BC3F88">
        <w:rPr>
          <w:rFonts w:ascii="Times New Roman" w:eastAsia="Times New Roman" w:hAnsi="Times New Roman" w:cs="Times New Roman"/>
          <w:color w:val="000000"/>
          <w:sz w:val="24"/>
          <w:szCs w:val="24"/>
        </w:rPr>
        <w:t>aplikanti</w:t>
      </w:r>
      <w:proofErr w:type="spellEnd"/>
      <w:r w:rsidRPr="00BC3F88">
        <w:rPr>
          <w:rFonts w:ascii="Times New Roman" w:eastAsia="Times New Roman" w:hAnsi="Times New Roman" w:cs="Times New Roman"/>
          <w:color w:val="000000"/>
          <w:sz w:val="24"/>
          <w:szCs w:val="24"/>
        </w:rPr>
        <w:t> </w:t>
      </w:r>
      <w:r w:rsidRPr="00BC3F88">
        <w:rPr>
          <w:rFonts w:ascii="Times New Roman" w:eastAsia="Times New Roman" w:hAnsi="Times New Roman" w:cs="Times New Roman"/>
          <w:color w:val="000000"/>
          <w:sz w:val="24"/>
          <w:szCs w:val="24"/>
          <w:bdr w:val="none" w:sz="0" w:space="0" w:color="auto" w:frame="1"/>
        </w:rPr>
        <w:t xml:space="preserve">Komisar </w:t>
      </w:r>
      <w:proofErr w:type="spellStart"/>
      <w:r w:rsidRPr="00BC3F88">
        <w:rPr>
          <w:rFonts w:ascii="Times New Roman" w:eastAsia="Times New Roman" w:hAnsi="Times New Roman" w:cs="Times New Roman"/>
          <w:color w:val="000000"/>
          <w:sz w:val="24"/>
          <w:szCs w:val="24"/>
          <w:bdr w:val="none" w:sz="0" w:space="0" w:color="auto" w:frame="1"/>
        </w:rPr>
        <w:t>Admir</w:t>
      </w:r>
      <w:proofErr w:type="spellEnd"/>
      <w:r w:rsidRPr="00BC3F88">
        <w:rPr>
          <w:rFonts w:ascii="Times New Roman" w:eastAsia="Times New Roman" w:hAnsi="Times New Roman" w:cs="Times New Roman"/>
          <w:color w:val="000000"/>
          <w:sz w:val="24"/>
          <w:szCs w:val="24"/>
          <w:bdr w:val="none" w:sz="0" w:space="0" w:color="auto" w:frame="1"/>
        </w:rPr>
        <w:t xml:space="preserve"> </w:t>
      </w:r>
      <w:proofErr w:type="spellStart"/>
      <w:r w:rsidRPr="00BC3F88">
        <w:rPr>
          <w:rFonts w:ascii="Times New Roman" w:eastAsia="Times New Roman" w:hAnsi="Times New Roman" w:cs="Times New Roman"/>
          <w:color w:val="000000"/>
          <w:sz w:val="24"/>
          <w:szCs w:val="24"/>
          <w:bdr w:val="none" w:sz="0" w:space="0" w:color="auto" w:frame="1"/>
        </w:rPr>
        <w:t>Halim</w:t>
      </w:r>
      <w:proofErr w:type="spellEnd"/>
      <w:r w:rsidRPr="00BC3F88">
        <w:rPr>
          <w:rFonts w:ascii="Times New Roman" w:eastAsia="Times New Roman" w:hAnsi="Times New Roman" w:cs="Times New Roman"/>
          <w:color w:val="000000"/>
          <w:sz w:val="24"/>
          <w:szCs w:val="24"/>
          <w:bdr w:val="none" w:sz="0" w:space="0" w:color="auto" w:frame="1"/>
        </w:rPr>
        <w:t xml:space="preserve"> </w:t>
      </w:r>
      <w:proofErr w:type="spellStart"/>
      <w:r w:rsidRPr="00BC3F88">
        <w:rPr>
          <w:rFonts w:ascii="Times New Roman" w:eastAsia="Times New Roman" w:hAnsi="Times New Roman" w:cs="Times New Roman"/>
          <w:color w:val="000000"/>
          <w:sz w:val="24"/>
          <w:szCs w:val="24"/>
          <w:bdr w:val="none" w:sz="0" w:space="0" w:color="auto" w:frame="1"/>
        </w:rPr>
        <w:t>Belishta</w:t>
      </w:r>
      <w:proofErr w:type="spellEnd"/>
      <w:r w:rsidRPr="00BC3F88">
        <w:rPr>
          <w:rFonts w:ascii="Times New Roman" w:eastAsia="Times New Roman" w:hAnsi="Times New Roman" w:cs="Times New Roman"/>
          <w:color w:val="000000"/>
          <w:sz w:val="24"/>
          <w:szCs w:val="24"/>
        </w:rPr>
        <w:t>. Lënien në fuqi të vendimit Nr.4602/18, datë 08.06.2026, të Komisionit  të Vlerësimit të Aplikimeve.</w:t>
      </w:r>
    </w:p>
    <w:p w14:paraId="65FA8EA7" w14:textId="553DAF7B" w:rsidR="0029400E" w:rsidRPr="00BC3F88" w:rsidRDefault="0029400E">
      <w:pPr>
        <w:pStyle w:val="ListParagraph"/>
        <w:numPr>
          <w:ilvl w:val="0"/>
          <w:numId w:val="124"/>
        </w:numPr>
        <w:spacing w:after="0" w:line="240" w:lineRule="auto"/>
        <w:ind w:left="360"/>
        <w:jc w:val="both"/>
        <w:rPr>
          <w:rFonts w:ascii="Times New Roman" w:eastAsia="Times New Roman" w:hAnsi="Times New Roman" w:cs="Times New Roman"/>
          <w:color w:val="000000"/>
          <w:sz w:val="24"/>
          <w:szCs w:val="24"/>
        </w:rPr>
      </w:pPr>
      <w:r w:rsidRPr="00BC3F88">
        <w:rPr>
          <w:rFonts w:ascii="Times New Roman" w:eastAsia="Times New Roman" w:hAnsi="Times New Roman" w:cs="Times New Roman"/>
          <w:color w:val="000000"/>
          <w:sz w:val="24"/>
          <w:szCs w:val="24"/>
          <w:bdr w:val="none" w:sz="0" w:space="0" w:color="auto" w:frame="1"/>
        </w:rPr>
        <w:t xml:space="preserve">Komisioni i Shqyrtimit të Ankesave, pranë Drejtorisë së Përgjithshme të Policisë së Shtetit, pasi shqyrtoi kërkesën e Drejtues i Parë </w:t>
      </w:r>
      <w:proofErr w:type="spellStart"/>
      <w:r w:rsidRPr="00BC3F88">
        <w:rPr>
          <w:rFonts w:ascii="Times New Roman" w:eastAsia="Times New Roman" w:hAnsi="Times New Roman" w:cs="Times New Roman"/>
          <w:color w:val="000000"/>
          <w:sz w:val="24"/>
          <w:szCs w:val="24"/>
          <w:bdr w:val="none" w:sz="0" w:space="0" w:color="auto" w:frame="1"/>
        </w:rPr>
        <w:t>Gjovalin</w:t>
      </w:r>
      <w:proofErr w:type="spellEnd"/>
      <w:r w:rsidRPr="00BC3F88">
        <w:rPr>
          <w:rFonts w:ascii="Times New Roman" w:eastAsia="Times New Roman" w:hAnsi="Times New Roman" w:cs="Times New Roman"/>
          <w:color w:val="000000"/>
          <w:sz w:val="24"/>
          <w:szCs w:val="24"/>
          <w:bdr w:val="none" w:sz="0" w:space="0" w:color="auto" w:frame="1"/>
        </w:rPr>
        <w:t xml:space="preserve"> </w:t>
      </w:r>
      <w:proofErr w:type="spellStart"/>
      <w:r w:rsidRPr="00BC3F88">
        <w:rPr>
          <w:rFonts w:ascii="Times New Roman" w:eastAsia="Times New Roman" w:hAnsi="Times New Roman" w:cs="Times New Roman"/>
          <w:color w:val="000000"/>
          <w:sz w:val="24"/>
          <w:szCs w:val="24"/>
          <w:bdr w:val="none" w:sz="0" w:space="0" w:color="auto" w:frame="1"/>
        </w:rPr>
        <w:t>Loka</w:t>
      </w:r>
      <w:proofErr w:type="spellEnd"/>
      <w:r w:rsidRPr="00BC3F88">
        <w:rPr>
          <w:rFonts w:ascii="Times New Roman" w:eastAsia="Times New Roman" w:hAnsi="Times New Roman" w:cs="Times New Roman"/>
          <w:color w:val="000000"/>
          <w:sz w:val="24"/>
          <w:szCs w:val="24"/>
          <w:bdr w:val="none" w:sz="0" w:space="0" w:color="auto" w:frame="1"/>
        </w:rPr>
        <w:t xml:space="preserve"> nr.794-Gj, datë 08.06.2026, për rishikimin e rezultateve të shpallura në vendimin nr.4866, datë 05.06.2026, të Komisionit të Vlerësimit të Aplikimeve dhe dokumentacionin përkatës, me </w:t>
      </w:r>
      <w:r w:rsidR="00570A20" w:rsidRPr="00BC3F88">
        <w:rPr>
          <w:rFonts w:ascii="Times New Roman" w:eastAsia="Times New Roman" w:hAnsi="Times New Roman" w:cs="Times New Roman"/>
          <w:color w:val="000000"/>
          <w:sz w:val="24"/>
          <w:szCs w:val="24"/>
          <w:bdr w:val="none" w:sz="0" w:space="0" w:color="auto" w:frame="1"/>
        </w:rPr>
        <w:t>V</w:t>
      </w:r>
      <w:r w:rsidRPr="00BC3F88">
        <w:rPr>
          <w:rFonts w:ascii="Times New Roman" w:eastAsia="Times New Roman" w:hAnsi="Times New Roman" w:cs="Times New Roman"/>
          <w:color w:val="000000"/>
          <w:sz w:val="24"/>
          <w:szCs w:val="24"/>
          <w:bdr w:val="none" w:sz="0" w:space="0" w:color="auto" w:frame="1"/>
        </w:rPr>
        <w:t>endimin nr. 4866/6, datë 10.06.2026, ka vendosur pranimin e kërkesës së paraqitur nga Drejtues i Par</w:t>
      </w:r>
      <w:r w:rsidR="00570A20" w:rsidRPr="00BC3F88">
        <w:rPr>
          <w:rFonts w:ascii="Times New Roman" w:eastAsia="Times New Roman" w:hAnsi="Times New Roman" w:cs="Times New Roman"/>
          <w:color w:val="000000"/>
          <w:sz w:val="24"/>
          <w:szCs w:val="24"/>
          <w:bdr w:val="none" w:sz="0" w:space="0" w:color="auto" w:frame="1"/>
        </w:rPr>
        <w:t>ë</w:t>
      </w:r>
      <w:r w:rsidRPr="00BC3F88">
        <w:rPr>
          <w:rFonts w:ascii="Times New Roman" w:eastAsia="Times New Roman" w:hAnsi="Times New Roman" w:cs="Times New Roman"/>
          <w:color w:val="000000"/>
          <w:sz w:val="24"/>
          <w:szCs w:val="24"/>
          <w:bdr w:val="none" w:sz="0" w:space="0" w:color="auto" w:frame="1"/>
        </w:rPr>
        <w:t xml:space="preserve"> </w:t>
      </w:r>
      <w:proofErr w:type="spellStart"/>
      <w:r w:rsidRPr="00BC3F88">
        <w:rPr>
          <w:rFonts w:ascii="Times New Roman" w:eastAsia="Times New Roman" w:hAnsi="Times New Roman" w:cs="Times New Roman"/>
          <w:color w:val="000000"/>
          <w:sz w:val="24"/>
          <w:szCs w:val="24"/>
          <w:bdr w:val="none" w:sz="0" w:space="0" w:color="auto" w:frame="1"/>
        </w:rPr>
        <w:t>Gjovalin</w:t>
      </w:r>
      <w:proofErr w:type="spellEnd"/>
      <w:r w:rsidRPr="00BC3F88">
        <w:rPr>
          <w:rFonts w:ascii="Times New Roman" w:eastAsia="Times New Roman" w:hAnsi="Times New Roman" w:cs="Times New Roman"/>
          <w:color w:val="000000"/>
          <w:sz w:val="24"/>
          <w:szCs w:val="24"/>
          <w:bdr w:val="none" w:sz="0" w:space="0" w:color="auto" w:frame="1"/>
        </w:rPr>
        <w:t xml:space="preserve"> </w:t>
      </w:r>
      <w:proofErr w:type="spellStart"/>
      <w:r w:rsidRPr="00BC3F88">
        <w:rPr>
          <w:rFonts w:ascii="Times New Roman" w:eastAsia="Times New Roman" w:hAnsi="Times New Roman" w:cs="Times New Roman"/>
          <w:color w:val="000000"/>
          <w:sz w:val="24"/>
          <w:szCs w:val="24"/>
          <w:bdr w:val="none" w:sz="0" w:space="0" w:color="auto" w:frame="1"/>
        </w:rPr>
        <w:t>Loka</w:t>
      </w:r>
      <w:proofErr w:type="spellEnd"/>
      <w:r w:rsidRPr="00BC3F88">
        <w:rPr>
          <w:rFonts w:ascii="Times New Roman" w:eastAsia="Times New Roman" w:hAnsi="Times New Roman" w:cs="Times New Roman"/>
          <w:color w:val="000000"/>
          <w:sz w:val="24"/>
          <w:szCs w:val="24"/>
          <w:bdr w:val="none" w:sz="0" w:space="0" w:color="auto" w:frame="1"/>
        </w:rPr>
        <w:t xml:space="preserve"> dhe ndryshimin e vendimit nr. 4866/5, datë 05.06.2026, të Komisionit të Vlerësimit të Aplikimeve, duke shtuar 3 pikë dhe përllogaritur 73.32+3= 76.32 pikë në total.</w:t>
      </w:r>
    </w:p>
    <w:p w14:paraId="583F7CCD" w14:textId="77777777" w:rsidR="0029400E" w:rsidRPr="00BC3F88" w:rsidRDefault="0029400E">
      <w:pPr>
        <w:pStyle w:val="ListParagraph"/>
        <w:numPr>
          <w:ilvl w:val="0"/>
          <w:numId w:val="125"/>
        </w:numPr>
        <w:spacing w:after="0" w:line="240" w:lineRule="auto"/>
        <w:jc w:val="both"/>
        <w:textAlignment w:val="baseline"/>
        <w:rPr>
          <w:rFonts w:ascii="Times New Roman" w:eastAsia="Times New Roman" w:hAnsi="Times New Roman" w:cs="Times New Roman"/>
          <w:color w:val="000000"/>
          <w:sz w:val="24"/>
          <w:szCs w:val="24"/>
        </w:rPr>
      </w:pPr>
      <w:r w:rsidRPr="00BC3F88">
        <w:rPr>
          <w:rFonts w:ascii="Times New Roman" w:eastAsia="Times New Roman" w:hAnsi="Times New Roman" w:cs="Times New Roman"/>
          <w:color w:val="000000"/>
          <w:sz w:val="24"/>
          <w:szCs w:val="24"/>
          <w:bdr w:val="none" w:sz="0" w:space="0" w:color="auto" w:frame="1"/>
        </w:rPr>
        <w:t>Ky vendim është marrë pas shqyrtimit të plotë të pretendimeve të paraqitura në ankesë dhe dokumentacionit të administruar gjatë procesit të konkurrimit.</w:t>
      </w:r>
    </w:p>
    <w:p w14:paraId="4AEFC72B" w14:textId="2CEFAE48" w:rsidR="007742B6" w:rsidRPr="00520249" w:rsidRDefault="007742B6" w:rsidP="00433A87">
      <w:pPr>
        <w:pStyle w:val="ListParagraph"/>
        <w:spacing w:after="0" w:line="240" w:lineRule="auto"/>
        <w:ind w:left="360"/>
        <w:jc w:val="both"/>
        <w:rPr>
          <w:rFonts w:ascii="Times New Roman" w:eastAsia="Times New Roman" w:hAnsi="Times New Roman" w:cs="Times New Roman"/>
          <w:sz w:val="16"/>
          <w:szCs w:val="16"/>
        </w:rPr>
      </w:pPr>
    </w:p>
    <w:p w14:paraId="60D8F7C5" w14:textId="77777777" w:rsidR="009F636C" w:rsidRPr="00BC3F88" w:rsidRDefault="009F636C" w:rsidP="0029400E">
      <w:pPr>
        <w:pStyle w:val="NoSpacing3"/>
        <w:numPr>
          <w:ilvl w:val="0"/>
          <w:numId w:val="16"/>
        </w:numPr>
        <w:rPr>
          <w:b/>
          <w:szCs w:val="24"/>
          <w:lang w:val="sq-AL"/>
        </w:rPr>
      </w:pPr>
      <w:r w:rsidRPr="00BC3F88">
        <w:rPr>
          <w:b/>
          <w:szCs w:val="24"/>
          <w:shd w:val="clear" w:color="auto" w:fill="92D050"/>
          <w:lang w:val="sq-AL"/>
        </w:rPr>
        <w:t xml:space="preserve">Për </w:t>
      </w:r>
      <w:r w:rsidR="00554433" w:rsidRPr="00BC3F88">
        <w:rPr>
          <w:b/>
          <w:szCs w:val="24"/>
          <w:shd w:val="clear" w:color="auto" w:fill="92D050"/>
          <w:lang w:val="sq-AL"/>
        </w:rPr>
        <w:t>mbikëqyrjen</w:t>
      </w:r>
      <w:r w:rsidRPr="00BC3F88">
        <w:rPr>
          <w:b/>
          <w:szCs w:val="24"/>
          <w:shd w:val="clear" w:color="auto" w:fill="92D050"/>
          <w:lang w:val="sq-AL"/>
        </w:rPr>
        <w:t xml:space="preserve"> e fushës së dytë</w:t>
      </w:r>
      <w:r w:rsidRPr="00BC3F88">
        <w:rPr>
          <w:szCs w:val="24"/>
          <w:lang w:val="sq-AL"/>
        </w:rPr>
        <w:t xml:space="preserve"> </w:t>
      </w:r>
      <w:r w:rsidRPr="00BC3F88">
        <w:rPr>
          <w:b/>
          <w:szCs w:val="24"/>
          <w:lang w:val="sq-AL"/>
        </w:rPr>
        <w:t xml:space="preserve">“Procedurat e emërimit (emërimet mbi baza </w:t>
      </w:r>
      <w:proofErr w:type="spellStart"/>
      <w:r w:rsidRPr="00BC3F88">
        <w:rPr>
          <w:b/>
          <w:szCs w:val="24"/>
          <w:lang w:val="sq-AL"/>
        </w:rPr>
        <w:t>korruptive</w:t>
      </w:r>
      <w:proofErr w:type="spellEnd"/>
      <w:r w:rsidRPr="00BC3F88">
        <w:rPr>
          <w:b/>
          <w:szCs w:val="24"/>
          <w:lang w:val="sq-AL"/>
        </w:rPr>
        <w:t>, mungesa e transparencës dhe motivimit) etj.”, janë përcaktuar 4 masa dhe aktivitete:</w:t>
      </w:r>
    </w:p>
    <w:p w14:paraId="7EA62ABC" w14:textId="77777777" w:rsidR="009F636C" w:rsidRPr="00BC3F88" w:rsidRDefault="009F636C" w:rsidP="006D4781">
      <w:pPr>
        <w:pStyle w:val="NoSpacing3"/>
        <w:numPr>
          <w:ilvl w:val="0"/>
          <w:numId w:val="18"/>
        </w:numPr>
        <w:rPr>
          <w:szCs w:val="24"/>
          <w:lang w:val="sq-AL"/>
        </w:rPr>
      </w:pPr>
      <w:r w:rsidRPr="00BC3F88">
        <w:rPr>
          <w:szCs w:val="24"/>
          <w:lang w:val="sq-AL"/>
        </w:rPr>
        <w:t xml:space="preserve">Zbatimi i </w:t>
      </w:r>
      <w:r w:rsidR="00140875" w:rsidRPr="00BC3F88">
        <w:rPr>
          <w:szCs w:val="24"/>
          <w:lang w:val="sq-AL"/>
        </w:rPr>
        <w:t>përcaktimeve</w:t>
      </w:r>
      <w:r w:rsidRPr="00BC3F88">
        <w:rPr>
          <w:szCs w:val="24"/>
          <w:lang w:val="sq-AL"/>
        </w:rPr>
        <w:t xml:space="preserve"> n</w:t>
      </w:r>
      <w:r w:rsidR="00140875" w:rsidRPr="00BC3F88">
        <w:rPr>
          <w:szCs w:val="24"/>
          <w:lang w:val="sq-AL"/>
        </w:rPr>
        <w:t>ë</w:t>
      </w:r>
      <w:r w:rsidRPr="00BC3F88">
        <w:rPr>
          <w:szCs w:val="24"/>
          <w:lang w:val="sq-AL"/>
        </w:rPr>
        <w:t xml:space="preserve"> Ligjin “P</w:t>
      </w:r>
      <w:r w:rsidR="00140875" w:rsidRPr="00BC3F88">
        <w:rPr>
          <w:szCs w:val="24"/>
          <w:lang w:val="sq-AL"/>
        </w:rPr>
        <w:t>ë</w:t>
      </w:r>
      <w:r w:rsidRPr="00BC3F88">
        <w:rPr>
          <w:szCs w:val="24"/>
          <w:lang w:val="sq-AL"/>
        </w:rPr>
        <w:t>r Policin</w:t>
      </w:r>
      <w:r w:rsidR="00140875" w:rsidRPr="00BC3F88">
        <w:rPr>
          <w:szCs w:val="24"/>
          <w:lang w:val="sq-AL"/>
        </w:rPr>
        <w:t>ë</w:t>
      </w:r>
      <w:r w:rsidRPr="00BC3F88">
        <w:rPr>
          <w:szCs w:val="24"/>
          <w:lang w:val="sq-AL"/>
        </w:rPr>
        <w:t xml:space="preserve"> e Shtetit” dhe Rregulloren e Policis</w:t>
      </w:r>
      <w:r w:rsidR="00140875" w:rsidRPr="00BC3F88">
        <w:rPr>
          <w:szCs w:val="24"/>
          <w:lang w:val="sq-AL"/>
        </w:rPr>
        <w:t>ë</w:t>
      </w:r>
      <w:r w:rsidRPr="00BC3F88">
        <w:rPr>
          <w:szCs w:val="24"/>
          <w:lang w:val="sq-AL"/>
        </w:rPr>
        <w:t xml:space="preserve"> s</w:t>
      </w:r>
      <w:r w:rsidR="00140875" w:rsidRPr="00BC3F88">
        <w:rPr>
          <w:szCs w:val="24"/>
          <w:lang w:val="sq-AL"/>
        </w:rPr>
        <w:t>ë</w:t>
      </w:r>
      <w:r w:rsidRPr="00BC3F88">
        <w:rPr>
          <w:szCs w:val="24"/>
          <w:lang w:val="sq-AL"/>
        </w:rPr>
        <w:t xml:space="preserve"> Shtetit p</w:t>
      </w:r>
      <w:r w:rsidR="00140875" w:rsidRPr="00BC3F88">
        <w:rPr>
          <w:szCs w:val="24"/>
          <w:lang w:val="sq-AL"/>
        </w:rPr>
        <w:t>ë</w:t>
      </w:r>
      <w:r w:rsidRPr="00BC3F88">
        <w:rPr>
          <w:szCs w:val="24"/>
          <w:lang w:val="sq-AL"/>
        </w:rPr>
        <w:t>r em</w:t>
      </w:r>
      <w:r w:rsidR="00140875" w:rsidRPr="00BC3F88">
        <w:rPr>
          <w:szCs w:val="24"/>
          <w:lang w:val="sq-AL"/>
        </w:rPr>
        <w:t>ë</w:t>
      </w:r>
      <w:r w:rsidRPr="00BC3F88">
        <w:rPr>
          <w:szCs w:val="24"/>
          <w:lang w:val="sq-AL"/>
        </w:rPr>
        <w:t>rimet e punonj</w:t>
      </w:r>
      <w:r w:rsidR="00140875" w:rsidRPr="00BC3F88">
        <w:rPr>
          <w:szCs w:val="24"/>
          <w:lang w:val="sq-AL"/>
        </w:rPr>
        <w:t>ë</w:t>
      </w:r>
      <w:r w:rsidRPr="00BC3F88">
        <w:rPr>
          <w:szCs w:val="24"/>
          <w:lang w:val="sq-AL"/>
        </w:rPr>
        <w:t>sve n</w:t>
      </w:r>
      <w:r w:rsidR="00140875" w:rsidRPr="00BC3F88">
        <w:rPr>
          <w:szCs w:val="24"/>
          <w:lang w:val="sq-AL"/>
        </w:rPr>
        <w:t>ë</w:t>
      </w:r>
      <w:r w:rsidRPr="00BC3F88">
        <w:rPr>
          <w:szCs w:val="24"/>
          <w:lang w:val="sq-AL"/>
        </w:rPr>
        <w:t xml:space="preserve"> strukturat e Policis</w:t>
      </w:r>
      <w:r w:rsidR="00140875" w:rsidRPr="00BC3F88">
        <w:rPr>
          <w:szCs w:val="24"/>
          <w:lang w:val="sq-AL"/>
        </w:rPr>
        <w:t>ë</w:t>
      </w:r>
      <w:r w:rsidRPr="00BC3F88">
        <w:rPr>
          <w:szCs w:val="24"/>
          <w:lang w:val="sq-AL"/>
        </w:rPr>
        <w:t>.</w:t>
      </w:r>
    </w:p>
    <w:p w14:paraId="47C27D43" w14:textId="77777777" w:rsidR="009F636C" w:rsidRPr="00BC3F88" w:rsidRDefault="009F636C" w:rsidP="006D4781">
      <w:pPr>
        <w:pStyle w:val="NoSpacing3"/>
        <w:numPr>
          <w:ilvl w:val="0"/>
          <w:numId w:val="18"/>
        </w:numPr>
        <w:rPr>
          <w:szCs w:val="24"/>
          <w:lang w:val="sq-AL"/>
        </w:rPr>
      </w:pPr>
      <w:r w:rsidRPr="00BC3F88">
        <w:rPr>
          <w:szCs w:val="24"/>
          <w:lang w:val="sq-AL"/>
        </w:rPr>
        <w:t>Rishikimi i procedurave t</w:t>
      </w:r>
      <w:r w:rsidR="00140875" w:rsidRPr="00BC3F88">
        <w:rPr>
          <w:szCs w:val="24"/>
          <w:lang w:val="sq-AL"/>
        </w:rPr>
        <w:t>ë</w:t>
      </w:r>
      <w:r w:rsidRPr="00BC3F88">
        <w:rPr>
          <w:szCs w:val="24"/>
          <w:lang w:val="sq-AL"/>
        </w:rPr>
        <w:t xml:space="preserve"> vler</w:t>
      </w:r>
      <w:r w:rsidR="00140875" w:rsidRPr="00BC3F88">
        <w:rPr>
          <w:szCs w:val="24"/>
          <w:lang w:val="sq-AL"/>
        </w:rPr>
        <w:t>ë</w:t>
      </w:r>
      <w:r w:rsidRPr="00BC3F88">
        <w:rPr>
          <w:szCs w:val="24"/>
          <w:lang w:val="sq-AL"/>
        </w:rPr>
        <w:t>simit t</w:t>
      </w:r>
      <w:r w:rsidR="00140875" w:rsidRPr="00BC3F88">
        <w:rPr>
          <w:szCs w:val="24"/>
          <w:lang w:val="sq-AL"/>
        </w:rPr>
        <w:t>ë</w:t>
      </w:r>
      <w:r w:rsidRPr="00BC3F88">
        <w:rPr>
          <w:szCs w:val="24"/>
          <w:lang w:val="sq-AL"/>
        </w:rPr>
        <w:t xml:space="preserve"> </w:t>
      </w:r>
      <w:proofErr w:type="spellStart"/>
      <w:r w:rsidRPr="00BC3F88">
        <w:rPr>
          <w:szCs w:val="24"/>
          <w:lang w:val="sq-AL"/>
        </w:rPr>
        <w:t>performanc</w:t>
      </w:r>
      <w:r w:rsidR="00140875" w:rsidRPr="00BC3F88">
        <w:rPr>
          <w:szCs w:val="24"/>
          <w:lang w:val="sq-AL"/>
        </w:rPr>
        <w:t>ë</w:t>
      </w:r>
      <w:r w:rsidRPr="00BC3F88">
        <w:rPr>
          <w:szCs w:val="24"/>
          <w:lang w:val="sq-AL"/>
        </w:rPr>
        <w:t>s</w:t>
      </w:r>
      <w:proofErr w:type="spellEnd"/>
      <w:r w:rsidRPr="00BC3F88">
        <w:rPr>
          <w:szCs w:val="24"/>
          <w:lang w:val="sq-AL"/>
        </w:rPr>
        <w:t xml:space="preserve"> indivi</w:t>
      </w:r>
      <w:r w:rsidR="00140875" w:rsidRPr="00BC3F88">
        <w:rPr>
          <w:szCs w:val="24"/>
          <w:lang w:val="sq-AL"/>
        </w:rPr>
        <w:t>duale të punonjësve të Policisë.</w:t>
      </w:r>
    </w:p>
    <w:p w14:paraId="0B4C3CB3" w14:textId="77777777" w:rsidR="009F636C" w:rsidRPr="00BC3F88" w:rsidRDefault="009F636C" w:rsidP="006D4781">
      <w:pPr>
        <w:pStyle w:val="NoSpacing3"/>
        <w:numPr>
          <w:ilvl w:val="0"/>
          <w:numId w:val="18"/>
        </w:numPr>
        <w:rPr>
          <w:szCs w:val="24"/>
          <w:lang w:val="sq-AL"/>
        </w:rPr>
      </w:pPr>
      <w:r w:rsidRPr="00BC3F88">
        <w:rPr>
          <w:szCs w:val="24"/>
          <w:lang w:val="sq-AL"/>
        </w:rPr>
        <w:t>Respektimi i procedurave</w:t>
      </w:r>
      <w:r w:rsidR="00140875" w:rsidRPr="00BC3F88">
        <w:rPr>
          <w:szCs w:val="24"/>
          <w:lang w:val="sq-AL"/>
        </w:rPr>
        <w:t xml:space="preserve"> të vlerësimit të punës së punonjësve në rastet e transferimeve.</w:t>
      </w:r>
    </w:p>
    <w:p w14:paraId="06C14BD7" w14:textId="77777777" w:rsidR="00140875" w:rsidRPr="00BC3F88" w:rsidRDefault="00140875" w:rsidP="006D4781">
      <w:pPr>
        <w:pStyle w:val="NoSpacing3"/>
        <w:numPr>
          <w:ilvl w:val="0"/>
          <w:numId w:val="18"/>
        </w:numPr>
        <w:rPr>
          <w:szCs w:val="24"/>
          <w:lang w:val="sq-AL"/>
        </w:rPr>
      </w:pPr>
      <w:r w:rsidRPr="00BC3F88">
        <w:rPr>
          <w:szCs w:val="24"/>
          <w:lang w:val="sq-AL"/>
        </w:rPr>
        <w:t>Respektimi i afateve minimale të qëndrimit në një funksion të punonjësit pas emërimit (2 vjet).</w:t>
      </w:r>
    </w:p>
    <w:p w14:paraId="40871C0C" w14:textId="77777777" w:rsidR="00140875" w:rsidRPr="00520249" w:rsidRDefault="00140875" w:rsidP="006D4781">
      <w:pPr>
        <w:pStyle w:val="NoSpacing3"/>
        <w:rPr>
          <w:sz w:val="16"/>
          <w:szCs w:val="16"/>
          <w:lang w:val="sq-AL"/>
        </w:rPr>
      </w:pPr>
    </w:p>
    <w:p w14:paraId="1749DC0D" w14:textId="582A1059" w:rsidR="009F3BE8" w:rsidRPr="00BC3F88" w:rsidRDefault="00140875" w:rsidP="006D4781">
      <w:pPr>
        <w:pStyle w:val="NoSpacing3"/>
        <w:shd w:val="clear" w:color="auto" w:fill="C6D9F1" w:themeFill="text2" w:themeFillTint="33"/>
        <w:rPr>
          <w:szCs w:val="24"/>
          <w:lang w:val="sq-AL"/>
        </w:rPr>
      </w:pPr>
      <w:r w:rsidRPr="00BC3F88">
        <w:rPr>
          <w:b/>
          <w:szCs w:val="24"/>
          <w:lang w:val="sq-AL"/>
        </w:rPr>
        <w:t>Për kryerjen e këtyre aktiviteteve janë marrë këto masa:</w:t>
      </w:r>
    </w:p>
    <w:p w14:paraId="0EE65A24" w14:textId="77777777" w:rsidR="00F9765E" w:rsidRPr="00520249" w:rsidRDefault="00F9765E" w:rsidP="006D4781">
      <w:pPr>
        <w:pStyle w:val="NoSpacing10"/>
        <w:jc w:val="both"/>
        <w:rPr>
          <w:b/>
          <w:bCs/>
          <w:sz w:val="16"/>
          <w:szCs w:val="16"/>
          <w:lang w:val="sq-AL"/>
        </w:rPr>
      </w:pPr>
    </w:p>
    <w:p w14:paraId="375C64CD" w14:textId="60C20929" w:rsidR="003A3E74" w:rsidRPr="00BC3F88" w:rsidRDefault="003A3E74" w:rsidP="006D4781">
      <w:pPr>
        <w:pStyle w:val="NoSpacing10"/>
        <w:jc w:val="both"/>
        <w:rPr>
          <w:b/>
          <w:bCs/>
          <w:sz w:val="24"/>
          <w:szCs w:val="24"/>
          <w:lang w:val="sq-AL"/>
        </w:rPr>
      </w:pPr>
      <w:r w:rsidRPr="00BC3F88">
        <w:rPr>
          <w:b/>
          <w:bCs/>
          <w:sz w:val="24"/>
          <w:szCs w:val="24"/>
          <w:lang w:val="sq-AL"/>
        </w:rPr>
        <w:t>Drejtoria e Burimeve Njerëzore:</w:t>
      </w:r>
    </w:p>
    <w:p w14:paraId="019B4915" w14:textId="77777777" w:rsidR="00433A87" w:rsidRPr="00BC3F88" w:rsidRDefault="00F0097E" w:rsidP="006D4781">
      <w:pPr>
        <w:spacing w:after="0" w:line="240" w:lineRule="auto"/>
        <w:jc w:val="both"/>
        <w:rPr>
          <w:rFonts w:ascii="Times New Roman" w:eastAsia="Times New Roman" w:hAnsi="Times New Roman" w:cs="Times New Roman"/>
          <w:sz w:val="24"/>
          <w:szCs w:val="24"/>
        </w:rPr>
      </w:pPr>
      <w:r w:rsidRPr="00BC3F88">
        <w:rPr>
          <w:rFonts w:ascii="Times New Roman" w:eastAsia="Times New Roman" w:hAnsi="Times New Roman" w:cs="Times New Roman"/>
          <w:b/>
          <w:bCs/>
          <w:iCs/>
          <w:sz w:val="24"/>
          <w:szCs w:val="24"/>
        </w:rPr>
        <w:t>Implementimi i ndryshimeve strukturore:</w:t>
      </w:r>
      <w:r w:rsidR="00C01A60" w:rsidRPr="00BC3F88">
        <w:rPr>
          <w:rFonts w:ascii="Times New Roman" w:eastAsia="Times New Roman" w:hAnsi="Times New Roman" w:cs="Times New Roman"/>
          <w:sz w:val="24"/>
          <w:szCs w:val="24"/>
        </w:rPr>
        <w:t xml:space="preserve"> </w:t>
      </w:r>
    </w:p>
    <w:p w14:paraId="7F89D057" w14:textId="01FDD32E" w:rsidR="00F0097E" w:rsidRPr="00BC3F88" w:rsidRDefault="00C01A60">
      <w:pPr>
        <w:pStyle w:val="ListParagraph"/>
        <w:numPr>
          <w:ilvl w:val="0"/>
          <w:numId w:val="153"/>
        </w:numPr>
        <w:spacing w:after="0" w:line="240" w:lineRule="auto"/>
        <w:jc w:val="both"/>
        <w:rPr>
          <w:rFonts w:ascii="Times New Roman" w:eastAsia="Times New Roman" w:hAnsi="Times New Roman" w:cs="Times New Roman"/>
          <w:sz w:val="24"/>
          <w:szCs w:val="24"/>
        </w:rPr>
      </w:pPr>
      <w:r w:rsidRPr="00BC3F88">
        <w:rPr>
          <w:rFonts w:ascii="Times New Roman" w:eastAsia="Times New Roman" w:hAnsi="Times New Roman" w:cs="Times New Roman"/>
          <w:sz w:val="24"/>
          <w:szCs w:val="24"/>
        </w:rPr>
        <w:t xml:space="preserve">Gjatë </w:t>
      </w:r>
      <w:r w:rsidR="00375267" w:rsidRPr="00BC3F88">
        <w:rPr>
          <w:rFonts w:ascii="Times New Roman" w:eastAsia="Times New Roman" w:hAnsi="Times New Roman" w:cs="Times New Roman"/>
          <w:bCs/>
          <w:sz w:val="24"/>
          <w:szCs w:val="24"/>
        </w:rPr>
        <w:t>periudhës 01 Janar-3</w:t>
      </w:r>
      <w:r w:rsidR="004C146F" w:rsidRPr="00BC3F88">
        <w:rPr>
          <w:rFonts w:ascii="Times New Roman" w:eastAsia="Times New Roman" w:hAnsi="Times New Roman" w:cs="Times New Roman"/>
          <w:bCs/>
          <w:sz w:val="24"/>
          <w:szCs w:val="24"/>
        </w:rPr>
        <w:t>0</w:t>
      </w:r>
      <w:r w:rsidR="00375267" w:rsidRPr="00BC3F88">
        <w:rPr>
          <w:rFonts w:ascii="Times New Roman" w:eastAsia="Times New Roman" w:hAnsi="Times New Roman" w:cs="Times New Roman"/>
          <w:bCs/>
          <w:sz w:val="24"/>
          <w:szCs w:val="24"/>
        </w:rPr>
        <w:t xml:space="preserve"> </w:t>
      </w:r>
      <w:r w:rsidR="004C146F" w:rsidRPr="00BC3F88">
        <w:rPr>
          <w:rFonts w:ascii="Times New Roman" w:eastAsia="Times New Roman" w:hAnsi="Times New Roman" w:cs="Times New Roman"/>
          <w:bCs/>
          <w:sz w:val="24"/>
          <w:szCs w:val="24"/>
        </w:rPr>
        <w:t xml:space="preserve">Qershor </w:t>
      </w:r>
      <w:r w:rsidR="00375267" w:rsidRPr="00BC3F88">
        <w:rPr>
          <w:rFonts w:ascii="Times New Roman" w:eastAsia="Times New Roman" w:hAnsi="Times New Roman" w:cs="Times New Roman"/>
          <w:bCs/>
          <w:sz w:val="24"/>
          <w:szCs w:val="24"/>
        </w:rPr>
        <w:t>202</w:t>
      </w:r>
      <w:r w:rsidR="004C146F" w:rsidRPr="00BC3F88">
        <w:rPr>
          <w:rFonts w:ascii="Times New Roman" w:eastAsia="Times New Roman" w:hAnsi="Times New Roman" w:cs="Times New Roman"/>
          <w:bCs/>
          <w:sz w:val="24"/>
          <w:szCs w:val="24"/>
        </w:rPr>
        <w:t>6</w:t>
      </w:r>
      <w:r w:rsidR="00375267" w:rsidRPr="00BC3F88">
        <w:rPr>
          <w:rFonts w:ascii="Times New Roman" w:eastAsia="Times New Roman" w:hAnsi="Times New Roman" w:cs="Times New Roman"/>
          <w:bCs/>
          <w:sz w:val="24"/>
          <w:szCs w:val="24"/>
        </w:rPr>
        <w:t>,</w:t>
      </w:r>
      <w:r w:rsidRPr="00BC3F88">
        <w:rPr>
          <w:rFonts w:ascii="Times New Roman" w:eastAsia="Times New Roman" w:hAnsi="Times New Roman" w:cs="Times New Roman"/>
          <w:sz w:val="24"/>
          <w:szCs w:val="24"/>
        </w:rPr>
        <w:t xml:space="preserve"> ka </w:t>
      </w:r>
      <w:proofErr w:type="spellStart"/>
      <w:r w:rsidRPr="00BC3F88">
        <w:rPr>
          <w:rFonts w:ascii="Times New Roman" w:eastAsia="Times New Roman" w:hAnsi="Times New Roman" w:cs="Times New Roman"/>
          <w:sz w:val="24"/>
          <w:szCs w:val="24"/>
        </w:rPr>
        <w:t>patur</w:t>
      </w:r>
      <w:proofErr w:type="spellEnd"/>
      <w:r w:rsidRPr="00BC3F88">
        <w:rPr>
          <w:rFonts w:ascii="Times New Roman" w:eastAsia="Times New Roman" w:hAnsi="Times New Roman" w:cs="Times New Roman"/>
          <w:sz w:val="24"/>
          <w:szCs w:val="24"/>
        </w:rPr>
        <w:t xml:space="preserve"> ndryshime të pjesshme strukturore</w:t>
      </w:r>
      <w:r w:rsidR="00375267" w:rsidRPr="00BC3F88">
        <w:rPr>
          <w:rFonts w:ascii="Times New Roman" w:eastAsia="Times New Roman" w:hAnsi="Times New Roman" w:cs="Times New Roman"/>
          <w:sz w:val="24"/>
          <w:szCs w:val="24"/>
        </w:rPr>
        <w:t>, më konkretisht</w:t>
      </w:r>
      <w:r w:rsidRPr="00BC3F88">
        <w:rPr>
          <w:rFonts w:ascii="Times New Roman" w:eastAsia="Times New Roman" w:hAnsi="Times New Roman" w:cs="Times New Roman"/>
          <w:sz w:val="24"/>
          <w:szCs w:val="24"/>
        </w:rPr>
        <w:t xml:space="preserve">:  </w:t>
      </w:r>
    </w:p>
    <w:p w14:paraId="236E048C" w14:textId="0BBD9FDF" w:rsidR="004C146F" w:rsidRPr="00BC3F88" w:rsidRDefault="00375267">
      <w:pPr>
        <w:pStyle w:val="ListParagraph"/>
        <w:numPr>
          <w:ilvl w:val="0"/>
          <w:numId w:val="153"/>
        </w:numPr>
        <w:spacing w:after="120"/>
        <w:jc w:val="both"/>
        <w:rPr>
          <w:rFonts w:ascii="Times New Roman" w:hAnsi="Times New Roman" w:cs="Times New Roman"/>
          <w:sz w:val="24"/>
          <w:szCs w:val="24"/>
        </w:rPr>
      </w:pPr>
      <w:r w:rsidRPr="00BC3F88">
        <w:rPr>
          <w:rFonts w:ascii="Times New Roman" w:eastAsia="Times New Roman" w:hAnsi="Times New Roman" w:cs="Times New Roman"/>
          <w:bCs/>
          <w:sz w:val="24"/>
          <w:szCs w:val="24"/>
        </w:rPr>
        <w:t>N</w:t>
      </w:r>
      <w:r w:rsidR="00F0097E" w:rsidRPr="00BC3F88">
        <w:rPr>
          <w:rFonts w:ascii="Times New Roman" w:eastAsia="Times New Roman" w:hAnsi="Times New Roman" w:cs="Times New Roman"/>
          <w:bCs/>
          <w:sz w:val="24"/>
          <w:szCs w:val="24"/>
        </w:rPr>
        <w:t>ga Sektori i Menaxhimit të Burimeve Njerëzore</w:t>
      </w:r>
      <w:r w:rsidRPr="00BC3F88">
        <w:rPr>
          <w:rFonts w:ascii="Times New Roman" w:eastAsia="Times New Roman" w:hAnsi="Times New Roman" w:cs="Times New Roman"/>
          <w:bCs/>
          <w:sz w:val="24"/>
          <w:szCs w:val="24"/>
        </w:rPr>
        <w:t xml:space="preserve">, </w:t>
      </w:r>
      <w:r w:rsidR="004C146F" w:rsidRPr="00BC3F88">
        <w:rPr>
          <w:rFonts w:ascii="Times New Roman" w:hAnsi="Times New Roman" w:cs="Times New Roman"/>
          <w:sz w:val="24"/>
          <w:szCs w:val="24"/>
        </w:rPr>
        <w:t xml:space="preserve">gjatë 6 mujorit të parë të vitit 2026, janë shqyrtuar pothuaj </w:t>
      </w:r>
      <w:r w:rsidR="004C146F" w:rsidRPr="00BC3F88">
        <w:rPr>
          <w:rFonts w:ascii="Times New Roman" w:hAnsi="Times New Roman" w:cs="Times New Roman"/>
          <w:b/>
          <w:bCs/>
          <w:sz w:val="24"/>
          <w:szCs w:val="24"/>
        </w:rPr>
        <w:t>900 praktika dokumentare</w:t>
      </w:r>
      <w:r w:rsidR="004C146F" w:rsidRPr="00BC3F88">
        <w:rPr>
          <w:rFonts w:ascii="Times New Roman" w:hAnsi="Times New Roman" w:cs="Times New Roman"/>
          <w:sz w:val="24"/>
          <w:szCs w:val="24"/>
        </w:rPr>
        <w:t>,</w:t>
      </w:r>
      <w:r w:rsidR="005C70B1">
        <w:rPr>
          <w:rFonts w:ascii="Times New Roman" w:hAnsi="Times New Roman" w:cs="Times New Roman"/>
          <w:sz w:val="24"/>
          <w:szCs w:val="24"/>
        </w:rPr>
        <w:t xml:space="preserve"> </w:t>
      </w:r>
      <w:r w:rsidR="004C146F" w:rsidRPr="00BC3F88">
        <w:rPr>
          <w:rFonts w:ascii="Times New Roman" w:hAnsi="Times New Roman" w:cs="Times New Roman"/>
          <w:sz w:val="24"/>
          <w:szCs w:val="24"/>
        </w:rPr>
        <w:t>kthim përgjigje dhe komunikime</w:t>
      </w:r>
      <w:r w:rsidR="00433A87" w:rsidRPr="00BC3F88">
        <w:rPr>
          <w:rFonts w:ascii="Times New Roman" w:hAnsi="Times New Roman" w:cs="Times New Roman"/>
          <w:sz w:val="24"/>
          <w:szCs w:val="24"/>
        </w:rPr>
        <w:t xml:space="preserve"> </w:t>
      </w:r>
      <w:r w:rsidR="004C146F" w:rsidRPr="00BC3F88">
        <w:rPr>
          <w:rFonts w:ascii="Times New Roman" w:hAnsi="Times New Roman" w:cs="Times New Roman"/>
          <w:sz w:val="24"/>
          <w:szCs w:val="24"/>
        </w:rPr>
        <w:t xml:space="preserve">si dhe përgatitur urdhrat për transferime, rikthime apo lirime/përjashtime për </w:t>
      </w:r>
      <w:r w:rsidR="004C146F" w:rsidRPr="00BC3F88">
        <w:rPr>
          <w:rFonts w:ascii="Times New Roman" w:hAnsi="Times New Roman" w:cs="Times New Roman"/>
          <w:b/>
          <w:bCs/>
          <w:sz w:val="24"/>
          <w:szCs w:val="24"/>
        </w:rPr>
        <w:t>2.629</w:t>
      </w:r>
      <w:r w:rsidR="004C146F" w:rsidRPr="00BC3F88">
        <w:rPr>
          <w:rFonts w:ascii="Times New Roman" w:hAnsi="Times New Roman" w:cs="Times New Roman"/>
          <w:b/>
          <w:sz w:val="24"/>
          <w:szCs w:val="24"/>
        </w:rPr>
        <w:t xml:space="preserve"> punonjës policie</w:t>
      </w:r>
      <w:r w:rsidR="004C146F" w:rsidRPr="00BC3F88">
        <w:rPr>
          <w:rFonts w:ascii="Times New Roman" w:hAnsi="Times New Roman" w:cs="Times New Roman"/>
          <w:sz w:val="24"/>
          <w:szCs w:val="24"/>
        </w:rPr>
        <w:t xml:space="preserve"> e konkretisht:</w:t>
      </w:r>
    </w:p>
    <w:p w14:paraId="6FBE1359" w14:textId="159D7242" w:rsidR="003A3E74" w:rsidRPr="00520249" w:rsidRDefault="003A3E74" w:rsidP="0040610E">
      <w:pPr>
        <w:pStyle w:val="NoSpacing10"/>
        <w:jc w:val="both"/>
        <w:rPr>
          <w:bCs/>
          <w:i/>
          <w:iCs/>
          <w:szCs w:val="22"/>
          <w:lang w:val="sq-AL"/>
        </w:rPr>
      </w:pPr>
      <w:r w:rsidRPr="00520249">
        <w:rPr>
          <w:bCs/>
          <w:i/>
          <w:iCs/>
          <w:szCs w:val="22"/>
          <w:lang w:val="sq-AL"/>
        </w:rPr>
        <w:t>S</w:t>
      </w:r>
      <w:r w:rsidR="002937A3" w:rsidRPr="00520249">
        <w:rPr>
          <w:bCs/>
          <w:i/>
          <w:iCs/>
          <w:szCs w:val="22"/>
          <w:lang w:val="sq-AL"/>
        </w:rPr>
        <w:t xml:space="preserve">tatistikat e </w:t>
      </w:r>
      <w:r w:rsidR="004C146F" w:rsidRPr="00520249">
        <w:rPr>
          <w:bCs/>
          <w:i/>
          <w:iCs/>
          <w:szCs w:val="22"/>
          <w:lang w:val="sq-AL"/>
        </w:rPr>
        <w:t>6 mujorit të I-</w:t>
      </w:r>
      <w:proofErr w:type="spellStart"/>
      <w:r w:rsidR="004C146F" w:rsidRPr="00520249">
        <w:rPr>
          <w:bCs/>
          <w:i/>
          <w:iCs/>
          <w:szCs w:val="22"/>
          <w:lang w:val="sq-AL"/>
        </w:rPr>
        <w:t>rë</w:t>
      </w:r>
      <w:proofErr w:type="spellEnd"/>
      <w:r w:rsidR="004C146F" w:rsidRPr="00520249">
        <w:rPr>
          <w:bCs/>
          <w:i/>
          <w:iCs/>
          <w:szCs w:val="22"/>
          <w:lang w:val="sq-AL"/>
        </w:rPr>
        <w:t xml:space="preserve"> </w:t>
      </w:r>
      <w:r w:rsidR="00206037" w:rsidRPr="00520249">
        <w:rPr>
          <w:bCs/>
          <w:i/>
          <w:iCs/>
          <w:szCs w:val="22"/>
          <w:lang w:val="sq-AL"/>
        </w:rPr>
        <w:t xml:space="preserve">vitit </w:t>
      </w:r>
      <w:r w:rsidR="002937A3" w:rsidRPr="00520249">
        <w:rPr>
          <w:bCs/>
          <w:i/>
          <w:iCs/>
          <w:szCs w:val="22"/>
          <w:lang w:val="sq-AL"/>
        </w:rPr>
        <w:t>202</w:t>
      </w:r>
      <w:r w:rsidR="004C146F" w:rsidRPr="00520249">
        <w:rPr>
          <w:bCs/>
          <w:i/>
          <w:iCs/>
          <w:szCs w:val="22"/>
          <w:lang w:val="sq-AL"/>
        </w:rPr>
        <w:t>6</w:t>
      </w:r>
      <w:r w:rsidR="00206037" w:rsidRPr="00520249">
        <w:rPr>
          <w:bCs/>
          <w:i/>
          <w:iCs/>
          <w:szCs w:val="22"/>
          <w:lang w:val="sq-AL"/>
        </w:rPr>
        <w:t>,</w:t>
      </w:r>
      <w:r w:rsidR="002937A3" w:rsidRPr="00520249">
        <w:rPr>
          <w:bCs/>
          <w:i/>
          <w:iCs/>
          <w:szCs w:val="22"/>
          <w:lang w:val="sq-AL"/>
        </w:rPr>
        <w:t xml:space="preserve"> n</w:t>
      </w:r>
      <w:r w:rsidR="00206037" w:rsidRPr="00520249">
        <w:rPr>
          <w:bCs/>
          <w:i/>
          <w:iCs/>
          <w:szCs w:val="22"/>
          <w:lang w:val="sq-AL"/>
        </w:rPr>
        <w:t>ë</w:t>
      </w:r>
      <w:r w:rsidR="002937A3" w:rsidRPr="00520249">
        <w:rPr>
          <w:bCs/>
          <w:i/>
          <w:iCs/>
          <w:szCs w:val="22"/>
          <w:lang w:val="sq-AL"/>
        </w:rPr>
        <w:t xml:space="preserve"> lidhje me lëvizjet e personelit për këtë afat kohor</w:t>
      </w:r>
      <w:r w:rsidRPr="00520249">
        <w:rPr>
          <w:bCs/>
          <w:i/>
          <w:iCs/>
          <w:szCs w:val="22"/>
          <w:lang w:val="sq-AL"/>
        </w:rPr>
        <w:t>:</w:t>
      </w:r>
    </w:p>
    <w:tbl>
      <w:tblPr>
        <w:tblW w:w="9530" w:type="dxa"/>
        <w:shd w:val="clear" w:color="auto" w:fill="DAEEF3" w:themeFill="accent5" w:themeFillTint="33"/>
        <w:tblLayout w:type="fixed"/>
        <w:tblLook w:val="04A0" w:firstRow="1" w:lastRow="0" w:firstColumn="1" w:lastColumn="0" w:noHBand="0" w:noVBand="1"/>
      </w:tblPr>
      <w:tblGrid>
        <w:gridCol w:w="511"/>
        <w:gridCol w:w="1819"/>
        <w:gridCol w:w="900"/>
        <w:gridCol w:w="900"/>
        <w:gridCol w:w="990"/>
        <w:gridCol w:w="990"/>
        <w:gridCol w:w="900"/>
        <w:gridCol w:w="810"/>
        <w:gridCol w:w="755"/>
        <w:gridCol w:w="955"/>
      </w:tblGrid>
      <w:tr w:rsidR="00F0097E" w:rsidRPr="00520249" w14:paraId="4F1C7083" w14:textId="0467AF0C" w:rsidTr="00F9765E">
        <w:trPr>
          <w:cantSplit/>
          <w:trHeight w:val="1581"/>
        </w:trPr>
        <w:tc>
          <w:tcPr>
            <w:tcW w:w="51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hideMark/>
          </w:tcPr>
          <w:p w14:paraId="46FCC7C2" w14:textId="77777777" w:rsidR="00F0097E" w:rsidRPr="00520249" w:rsidRDefault="00F0097E" w:rsidP="0040610E">
            <w:pPr>
              <w:spacing w:after="0" w:line="240" w:lineRule="auto"/>
              <w:jc w:val="center"/>
              <w:rPr>
                <w:rFonts w:ascii="Times New Roman" w:eastAsia="Times New Roman" w:hAnsi="Times New Roman" w:cs="Times New Roman"/>
                <w:b/>
                <w:bCs/>
              </w:rPr>
            </w:pPr>
            <w:proofErr w:type="spellStart"/>
            <w:r w:rsidRPr="00520249">
              <w:rPr>
                <w:rFonts w:ascii="Times New Roman" w:eastAsia="Times New Roman" w:hAnsi="Times New Roman" w:cs="Times New Roman"/>
                <w:b/>
                <w:bCs/>
              </w:rPr>
              <w:t>Nr</w:t>
            </w:r>
            <w:proofErr w:type="spellEnd"/>
          </w:p>
        </w:tc>
        <w:tc>
          <w:tcPr>
            <w:tcW w:w="1819"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hideMark/>
          </w:tcPr>
          <w:p w14:paraId="6A8837D6" w14:textId="77777777" w:rsidR="00F0097E" w:rsidRPr="00520249" w:rsidRDefault="00F0097E" w:rsidP="0040610E">
            <w:pPr>
              <w:spacing w:after="0" w:line="240" w:lineRule="auto"/>
              <w:jc w:val="center"/>
              <w:rPr>
                <w:rFonts w:ascii="Times New Roman" w:eastAsia="Times New Roman" w:hAnsi="Times New Roman" w:cs="Times New Roman"/>
                <w:b/>
                <w:bCs/>
              </w:rPr>
            </w:pPr>
            <w:r w:rsidRPr="00520249">
              <w:rPr>
                <w:rFonts w:ascii="Times New Roman" w:eastAsia="Times New Roman" w:hAnsi="Times New Roman" w:cs="Times New Roman"/>
                <w:b/>
                <w:bCs/>
              </w:rPr>
              <w:t>Grada</w:t>
            </w:r>
          </w:p>
        </w:tc>
        <w:tc>
          <w:tcPr>
            <w:tcW w:w="900"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5450A8C5" w14:textId="4D1FE94F" w:rsidR="00F0097E" w:rsidRPr="00520249" w:rsidRDefault="00F0097E" w:rsidP="0040610E">
            <w:pPr>
              <w:spacing w:after="0" w:line="240" w:lineRule="auto"/>
              <w:ind w:left="113" w:right="113"/>
              <w:jc w:val="center"/>
              <w:rPr>
                <w:rFonts w:ascii="Times New Roman" w:eastAsia="Times New Roman" w:hAnsi="Times New Roman" w:cs="Times New Roman"/>
                <w:b/>
                <w:bCs/>
              </w:rPr>
            </w:pPr>
            <w:r w:rsidRPr="00520249">
              <w:rPr>
                <w:rFonts w:ascii="Times New Roman" w:eastAsia="Times New Roman" w:hAnsi="Times New Roman" w:cs="Times New Roman"/>
                <w:b/>
                <w:bCs/>
              </w:rPr>
              <w:t>Transferuar</w:t>
            </w:r>
          </w:p>
        </w:tc>
        <w:tc>
          <w:tcPr>
            <w:tcW w:w="900"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hideMark/>
          </w:tcPr>
          <w:p w14:paraId="06D30F32" w14:textId="47455734" w:rsidR="00F0097E" w:rsidRPr="00520249" w:rsidRDefault="00F0097E" w:rsidP="0040610E">
            <w:pPr>
              <w:spacing w:after="0" w:line="240" w:lineRule="auto"/>
              <w:ind w:left="113" w:right="113"/>
              <w:jc w:val="center"/>
              <w:rPr>
                <w:rFonts w:ascii="Times New Roman" w:eastAsia="Times New Roman" w:hAnsi="Times New Roman" w:cs="Times New Roman"/>
                <w:b/>
                <w:bCs/>
              </w:rPr>
            </w:pPr>
            <w:r w:rsidRPr="00520249">
              <w:rPr>
                <w:rFonts w:ascii="Times New Roman" w:eastAsia="Times New Roman" w:hAnsi="Times New Roman" w:cs="Times New Roman"/>
                <w:b/>
                <w:bCs/>
              </w:rPr>
              <w:t>Pranuar</w:t>
            </w:r>
          </w:p>
        </w:tc>
        <w:tc>
          <w:tcPr>
            <w:tcW w:w="990"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hideMark/>
          </w:tcPr>
          <w:p w14:paraId="69FAADB4" w14:textId="48EE452B" w:rsidR="00F0097E" w:rsidRPr="00520249" w:rsidRDefault="00F0097E" w:rsidP="0040610E">
            <w:pPr>
              <w:spacing w:after="0" w:line="240" w:lineRule="auto"/>
              <w:ind w:left="113" w:right="113"/>
              <w:jc w:val="center"/>
              <w:rPr>
                <w:rFonts w:ascii="Times New Roman" w:eastAsia="Times New Roman" w:hAnsi="Times New Roman" w:cs="Times New Roman"/>
                <w:b/>
                <w:bCs/>
              </w:rPr>
            </w:pPr>
            <w:proofErr w:type="spellStart"/>
            <w:r w:rsidRPr="00520249">
              <w:rPr>
                <w:rFonts w:ascii="Times New Roman" w:eastAsia="Times New Roman" w:hAnsi="Times New Roman" w:cs="Times New Roman"/>
                <w:b/>
                <w:bCs/>
              </w:rPr>
              <w:t>Ripranuar</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hideMark/>
          </w:tcPr>
          <w:p w14:paraId="50E6C99A" w14:textId="71F0D8F1" w:rsidR="00F0097E" w:rsidRPr="00520249" w:rsidRDefault="00F0097E" w:rsidP="0040610E">
            <w:pPr>
              <w:spacing w:after="0" w:line="240" w:lineRule="auto"/>
              <w:ind w:left="113" w:right="113"/>
              <w:jc w:val="center"/>
              <w:rPr>
                <w:rFonts w:ascii="Times New Roman" w:eastAsia="Times New Roman" w:hAnsi="Times New Roman" w:cs="Times New Roman"/>
                <w:b/>
                <w:bCs/>
              </w:rPr>
            </w:pPr>
            <w:r w:rsidRPr="00520249">
              <w:rPr>
                <w:rFonts w:ascii="Times New Roman" w:eastAsia="Times New Roman" w:hAnsi="Times New Roman" w:cs="Times New Roman"/>
                <w:b/>
                <w:bCs/>
              </w:rPr>
              <w:t>Liruar</w:t>
            </w:r>
          </w:p>
        </w:tc>
        <w:tc>
          <w:tcPr>
            <w:tcW w:w="900"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hideMark/>
          </w:tcPr>
          <w:p w14:paraId="40D0F269" w14:textId="746F7C5D" w:rsidR="00F0097E" w:rsidRPr="00520249" w:rsidRDefault="00F0097E" w:rsidP="0040610E">
            <w:pPr>
              <w:spacing w:after="0" w:line="240" w:lineRule="auto"/>
              <w:ind w:left="113" w:right="113"/>
              <w:jc w:val="center"/>
              <w:rPr>
                <w:rFonts w:ascii="Times New Roman" w:eastAsia="Times New Roman" w:hAnsi="Times New Roman" w:cs="Times New Roman"/>
                <w:b/>
                <w:bCs/>
              </w:rPr>
            </w:pPr>
            <w:proofErr w:type="spellStart"/>
            <w:r w:rsidRPr="00520249">
              <w:rPr>
                <w:rFonts w:ascii="Times New Roman" w:eastAsia="Times New Roman" w:hAnsi="Times New Roman" w:cs="Times New Roman"/>
                <w:b/>
                <w:bCs/>
              </w:rPr>
              <w:t>Perjashtuar</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hideMark/>
          </w:tcPr>
          <w:p w14:paraId="2AF07B57" w14:textId="03284DB0" w:rsidR="00F0097E" w:rsidRPr="00520249" w:rsidRDefault="00F0097E" w:rsidP="0040610E">
            <w:pPr>
              <w:spacing w:after="0" w:line="240" w:lineRule="auto"/>
              <w:ind w:left="113" w:right="113"/>
              <w:jc w:val="center"/>
              <w:rPr>
                <w:rFonts w:ascii="Times New Roman" w:eastAsia="Times New Roman" w:hAnsi="Times New Roman" w:cs="Times New Roman"/>
                <w:b/>
                <w:bCs/>
              </w:rPr>
            </w:pPr>
            <w:r w:rsidRPr="00520249">
              <w:rPr>
                <w:rFonts w:ascii="Times New Roman" w:eastAsia="Times New Roman" w:hAnsi="Times New Roman" w:cs="Times New Roman"/>
                <w:b/>
                <w:bCs/>
              </w:rPr>
              <w:t>Dhënie grade</w:t>
            </w:r>
          </w:p>
        </w:tc>
        <w:tc>
          <w:tcPr>
            <w:tcW w:w="755"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hideMark/>
          </w:tcPr>
          <w:p w14:paraId="66B8803C" w14:textId="22E3BB6E" w:rsidR="00F0097E" w:rsidRPr="00520249" w:rsidRDefault="00F0097E" w:rsidP="0040610E">
            <w:pPr>
              <w:spacing w:after="0" w:line="240" w:lineRule="auto"/>
              <w:ind w:left="113" w:right="113"/>
              <w:jc w:val="center"/>
              <w:rPr>
                <w:rFonts w:ascii="Times New Roman" w:eastAsia="Times New Roman" w:hAnsi="Times New Roman" w:cs="Times New Roman"/>
                <w:b/>
                <w:bCs/>
              </w:rPr>
            </w:pPr>
            <w:r w:rsidRPr="00520249">
              <w:rPr>
                <w:rFonts w:ascii="Times New Roman" w:eastAsia="Times New Roman" w:hAnsi="Times New Roman" w:cs="Times New Roman"/>
                <w:b/>
                <w:bCs/>
              </w:rPr>
              <w:t>Ulur në</w:t>
            </w:r>
            <w:r w:rsidR="00C90740" w:rsidRPr="00520249">
              <w:rPr>
                <w:rFonts w:ascii="Times New Roman" w:eastAsia="Times New Roman" w:hAnsi="Times New Roman" w:cs="Times New Roman"/>
                <w:b/>
                <w:bCs/>
              </w:rPr>
              <w:t xml:space="preserve"> </w:t>
            </w:r>
            <w:r w:rsidRPr="00520249">
              <w:rPr>
                <w:rFonts w:ascii="Times New Roman" w:eastAsia="Times New Roman" w:hAnsi="Times New Roman" w:cs="Times New Roman"/>
                <w:b/>
                <w:bCs/>
              </w:rPr>
              <w:t>gradë</w:t>
            </w:r>
          </w:p>
        </w:tc>
        <w:tc>
          <w:tcPr>
            <w:tcW w:w="95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8B30C78" w14:textId="77777777" w:rsidR="00F0097E" w:rsidRPr="00520249" w:rsidRDefault="00F0097E" w:rsidP="0040610E">
            <w:pPr>
              <w:spacing w:after="0" w:line="240" w:lineRule="auto"/>
              <w:jc w:val="center"/>
              <w:rPr>
                <w:rFonts w:ascii="Times New Roman" w:eastAsia="Times New Roman" w:hAnsi="Times New Roman" w:cs="Times New Roman"/>
                <w:b/>
                <w:bCs/>
              </w:rPr>
            </w:pPr>
            <w:r w:rsidRPr="00520249">
              <w:rPr>
                <w:rFonts w:ascii="Times New Roman" w:eastAsia="Times New Roman" w:hAnsi="Times New Roman" w:cs="Times New Roman"/>
                <w:b/>
                <w:bCs/>
              </w:rPr>
              <w:t xml:space="preserve">Totali </w:t>
            </w:r>
          </w:p>
        </w:tc>
      </w:tr>
      <w:tr w:rsidR="00F0097E" w:rsidRPr="00520249" w14:paraId="6D4C1519" w14:textId="7A361137" w:rsidTr="00F9765E">
        <w:trPr>
          <w:trHeight w:val="231"/>
        </w:trPr>
        <w:tc>
          <w:tcPr>
            <w:tcW w:w="51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11152EF4" w14:textId="77777777" w:rsidR="00F0097E" w:rsidRPr="00520249" w:rsidRDefault="00F0097E" w:rsidP="0040610E">
            <w:pPr>
              <w:spacing w:after="0" w:line="240" w:lineRule="auto"/>
              <w:jc w:val="center"/>
              <w:rPr>
                <w:rFonts w:ascii="Times New Roman" w:eastAsia="Times New Roman" w:hAnsi="Times New Roman" w:cs="Times New Roman"/>
                <w:bCs/>
              </w:rPr>
            </w:pPr>
            <w:r w:rsidRPr="00520249">
              <w:rPr>
                <w:rFonts w:ascii="Times New Roman" w:eastAsia="Times New Roman" w:hAnsi="Times New Roman" w:cs="Times New Roman"/>
                <w:bCs/>
              </w:rPr>
              <w:t>1</w:t>
            </w:r>
          </w:p>
        </w:tc>
        <w:tc>
          <w:tcPr>
            <w:tcW w:w="181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4B7068D" w14:textId="77777777" w:rsidR="00F0097E" w:rsidRPr="00520249" w:rsidRDefault="00F0097E" w:rsidP="0040610E">
            <w:pPr>
              <w:spacing w:after="0" w:line="240" w:lineRule="auto"/>
              <w:rPr>
                <w:rFonts w:ascii="Times New Roman" w:eastAsia="Times New Roman" w:hAnsi="Times New Roman" w:cs="Times New Roman"/>
                <w:bCs/>
              </w:rPr>
            </w:pPr>
            <w:r w:rsidRPr="00520249">
              <w:rPr>
                <w:rFonts w:ascii="Times New Roman" w:eastAsia="Times New Roman" w:hAnsi="Times New Roman" w:cs="Times New Roman"/>
                <w:bCs/>
              </w:rPr>
              <w:t>Drejtues Madhor</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913E4D" w14:textId="47072731"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eastAsia="Times New Roman" w:hAnsi="Times New Roman" w:cs="Times New Roman"/>
                <w:bCs/>
              </w:rPr>
              <w:t>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834D1B" w14:textId="41C6338D" w:rsidR="00F0097E" w:rsidRPr="00520249" w:rsidRDefault="00F0097E" w:rsidP="0040610E">
            <w:pPr>
              <w:spacing w:after="0" w:line="240" w:lineRule="auto"/>
              <w:jc w:val="center"/>
              <w:rPr>
                <w:rFonts w:ascii="Times New Roman" w:eastAsia="Times New Roman" w:hAnsi="Times New Roman" w:cs="Times New Roman"/>
                <w:bCs/>
              </w:rPr>
            </w:pPr>
            <w:r w:rsidRPr="00520249">
              <w:rPr>
                <w:rFonts w:ascii="Times New Roman" w:eastAsia="Times New Roman" w:hAnsi="Times New Roman" w:cs="Times New Roman"/>
                <w:bCs/>
              </w:rPr>
              <w:t>-</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31BE47" w14:textId="6BB48F9F" w:rsidR="00F0097E" w:rsidRPr="00520249" w:rsidRDefault="00F0097E" w:rsidP="0040610E">
            <w:pPr>
              <w:spacing w:after="0" w:line="240" w:lineRule="auto"/>
              <w:jc w:val="center"/>
              <w:rPr>
                <w:rFonts w:ascii="Times New Roman" w:eastAsia="Times New Roman" w:hAnsi="Times New Roman" w:cs="Times New Roman"/>
                <w:bCs/>
              </w:rPr>
            </w:pPr>
            <w:r w:rsidRPr="00520249">
              <w:rPr>
                <w:rFonts w:ascii="Times New Roman" w:eastAsia="Times New Roman" w:hAnsi="Times New Roman" w:cs="Times New Roman"/>
                <w:bCs/>
              </w:rPr>
              <w:t>-</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35D8FD8" w14:textId="18ADB449"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eastAsia="Times New Roman" w:hAnsi="Times New Roman" w:cs="Times New Roman"/>
                <w:bCs/>
              </w:rPr>
              <w:t>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643A71" w14:textId="7C4D59B8" w:rsidR="00F0097E" w:rsidRPr="00520249" w:rsidRDefault="00F0097E" w:rsidP="0040610E">
            <w:pPr>
              <w:spacing w:after="0" w:line="240" w:lineRule="auto"/>
              <w:jc w:val="center"/>
              <w:rPr>
                <w:rFonts w:ascii="Times New Roman" w:eastAsia="Times New Roman" w:hAnsi="Times New Roman" w:cs="Times New Roman"/>
                <w:bCs/>
              </w:rPr>
            </w:pPr>
            <w:r w:rsidRPr="00520249">
              <w:rPr>
                <w:rFonts w:ascii="Times New Roman" w:eastAsia="Times New Roman" w:hAnsi="Times New Roman" w:cs="Times New Roman"/>
                <w:bCs/>
              </w:rPr>
              <w:t>-</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B22ED3F" w14:textId="5EDA17F6"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eastAsia="Times New Roman" w:hAnsi="Times New Roman" w:cs="Times New Roman"/>
                <w:bCs/>
              </w:rPr>
              <w:t>1</w:t>
            </w:r>
          </w:p>
        </w:tc>
        <w:tc>
          <w:tcPr>
            <w:tcW w:w="7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F46ED0" w14:textId="3EA3D977" w:rsidR="00F0097E" w:rsidRPr="00520249" w:rsidRDefault="00F0097E" w:rsidP="0040610E">
            <w:pPr>
              <w:spacing w:after="0" w:line="240" w:lineRule="auto"/>
              <w:jc w:val="center"/>
              <w:rPr>
                <w:rFonts w:ascii="Times New Roman" w:eastAsia="Times New Roman" w:hAnsi="Times New Roman" w:cs="Times New Roman"/>
                <w:b/>
              </w:rPr>
            </w:pPr>
            <w:r w:rsidRPr="00520249">
              <w:rPr>
                <w:rFonts w:ascii="Times New Roman" w:eastAsia="Times New Roman" w:hAnsi="Times New Roman" w:cs="Times New Roman"/>
                <w:b/>
              </w:rPr>
              <w:t>-</w:t>
            </w:r>
          </w:p>
        </w:tc>
        <w:tc>
          <w:tcPr>
            <w:tcW w:w="9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3F6D96" w14:textId="07705449" w:rsidR="00F0097E" w:rsidRPr="00520249" w:rsidRDefault="004C146F" w:rsidP="0040610E">
            <w:pPr>
              <w:spacing w:after="0" w:line="240" w:lineRule="auto"/>
              <w:jc w:val="center"/>
              <w:rPr>
                <w:rFonts w:ascii="Times New Roman" w:eastAsia="Times New Roman" w:hAnsi="Times New Roman" w:cs="Times New Roman"/>
                <w:b/>
              </w:rPr>
            </w:pPr>
            <w:r w:rsidRPr="00520249">
              <w:rPr>
                <w:rFonts w:ascii="Times New Roman" w:eastAsia="Times New Roman" w:hAnsi="Times New Roman" w:cs="Times New Roman"/>
                <w:b/>
              </w:rPr>
              <w:t>3</w:t>
            </w:r>
          </w:p>
        </w:tc>
      </w:tr>
      <w:tr w:rsidR="00F0097E" w:rsidRPr="00520249" w14:paraId="49B8E1F5" w14:textId="3044F998" w:rsidTr="00F9765E">
        <w:trPr>
          <w:trHeight w:val="222"/>
        </w:trPr>
        <w:tc>
          <w:tcPr>
            <w:tcW w:w="51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AD263BC" w14:textId="77777777" w:rsidR="00F0097E" w:rsidRPr="00520249" w:rsidRDefault="00F0097E" w:rsidP="0040610E">
            <w:pPr>
              <w:spacing w:after="0" w:line="240" w:lineRule="auto"/>
              <w:jc w:val="center"/>
              <w:rPr>
                <w:rFonts w:ascii="Times New Roman" w:eastAsia="Times New Roman" w:hAnsi="Times New Roman" w:cs="Times New Roman"/>
                <w:bCs/>
              </w:rPr>
            </w:pPr>
            <w:r w:rsidRPr="00520249">
              <w:rPr>
                <w:rFonts w:ascii="Times New Roman" w:eastAsia="Times New Roman" w:hAnsi="Times New Roman" w:cs="Times New Roman"/>
                <w:bCs/>
              </w:rPr>
              <w:t>2</w:t>
            </w:r>
          </w:p>
        </w:tc>
        <w:tc>
          <w:tcPr>
            <w:tcW w:w="181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448DC52" w14:textId="77777777" w:rsidR="00F0097E" w:rsidRPr="00520249" w:rsidRDefault="00F0097E" w:rsidP="0040610E">
            <w:pPr>
              <w:spacing w:after="0" w:line="240" w:lineRule="auto"/>
              <w:rPr>
                <w:rFonts w:ascii="Times New Roman" w:eastAsia="Times New Roman" w:hAnsi="Times New Roman" w:cs="Times New Roman"/>
                <w:bCs/>
              </w:rPr>
            </w:pPr>
            <w:r w:rsidRPr="00520249">
              <w:rPr>
                <w:rFonts w:ascii="Times New Roman" w:eastAsia="Times New Roman" w:hAnsi="Times New Roman" w:cs="Times New Roman"/>
                <w:bCs/>
              </w:rPr>
              <w:t>Drejtues i Lartë</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2FFAF5" w14:textId="65D53772"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Cs/>
              </w:rPr>
              <w:t>-</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A38F208" w14:textId="5CF5EF1C" w:rsidR="00F0097E" w:rsidRPr="00520249" w:rsidRDefault="00F0097E" w:rsidP="0040610E">
            <w:pPr>
              <w:spacing w:after="0" w:line="240" w:lineRule="auto"/>
              <w:jc w:val="center"/>
              <w:rPr>
                <w:rFonts w:ascii="Times New Roman" w:eastAsia="Times New Roman" w:hAnsi="Times New Roman" w:cs="Times New Roman"/>
                <w:bCs/>
              </w:rPr>
            </w:pPr>
            <w:r w:rsidRPr="00520249">
              <w:rPr>
                <w:rFonts w:ascii="Times New Roman" w:eastAsia="Times New Roman" w:hAnsi="Times New Roman" w:cs="Times New Roman"/>
                <w:bCs/>
              </w:rPr>
              <w:t>-</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A9F83F" w14:textId="4FEBF4D5"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eastAsia="Times New Roman" w:hAnsi="Times New Roman" w:cs="Times New Roman"/>
                <w:bCs/>
              </w:rPr>
              <w:t>1</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A54C78" w14:textId="5B6F1B46" w:rsidR="00F0097E" w:rsidRPr="00520249" w:rsidRDefault="00F0097E" w:rsidP="0040610E">
            <w:pPr>
              <w:spacing w:after="0" w:line="240" w:lineRule="auto"/>
              <w:jc w:val="center"/>
              <w:rPr>
                <w:rFonts w:ascii="Times New Roman" w:eastAsia="Times New Roman" w:hAnsi="Times New Roman" w:cs="Times New Roman"/>
                <w:bCs/>
              </w:rPr>
            </w:pPr>
            <w:r w:rsidRPr="00520249">
              <w:rPr>
                <w:rFonts w:ascii="Times New Roman" w:eastAsia="Times New Roman" w:hAnsi="Times New Roman" w:cs="Times New Roman"/>
                <w:bCs/>
              </w:rPr>
              <w:t>-</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7391A7" w14:textId="5076279E" w:rsidR="00F0097E" w:rsidRPr="00520249" w:rsidRDefault="00F0097E" w:rsidP="0040610E">
            <w:pPr>
              <w:spacing w:after="0" w:line="240" w:lineRule="auto"/>
              <w:jc w:val="center"/>
              <w:rPr>
                <w:rFonts w:ascii="Times New Roman" w:eastAsia="Times New Roman" w:hAnsi="Times New Roman" w:cs="Times New Roman"/>
                <w:bCs/>
              </w:rPr>
            </w:pPr>
            <w:r w:rsidRPr="00520249">
              <w:rPr>
                <w:rFonts w:ascii="Times New Roman" w:eastAsia="Times New Roman" w:hAnsi="Times New Roman" w:cs="Times New Roman"/>
                <w:bCs/>
              </w:rPr>
              <w:t>-</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A78963" w14:textId="0C580E9A"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Cs/>
              </w:rPr>
              <w:t>-</w:t>
            </w:r>
          </w:p>
        </w:tc>
        <w:tc>
          <w:tcPr>
            <w:tcW w:w="7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64E6D03" w14:textId="3C3B010B" w:rsidR="00F0097E" w:rsidRPr="00520249" w:rsidRDefault="00F0097E" w:rsidP="0040610E">
            <w:pPr>
              <w:spacing w:after="0" w:line="240" w:lineRule="auto"/>
              <w:jc w:val="center"/>
              <w:rPr>
                <w:rFonts w:ascii="Times New Roman" w:eastAsia="Times New Roman" w:hAnsi="Times New Roman" w:cs="Times New Roman"/>
                <w:bCs/>
              </w:rPr>
            </w:pPr>
            <w:r w:rsidRPr="00520249">
              <w:rPr>
                <w:rFonts w:ascii="Times New Roman" w:eastAsia="Times New Roman" w:hAnsi="Times New Roman" w:cs="Times New Roman"/>
                <w:bCs/>
              </w:rPr>
              <w:t>-</w:t>
            </w:r>
          </w:p>
        </w:tc>
        <w:tc>
          <w:tcPr>
            <w:tcW w:w="9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2806B2" w14:textId="6BB20ED1"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
                <w:bCs/>
              </w:rPr>
              <w:t>1</w:t>
            </w:r>
          </w:p>
        </w:tc>
      </w:tr>
      <w:tr w:rsidR="00F0097E" w:rsidRPr="00520249" w14:paraId="5B2494D7" w14:textId="3DEF1563" w:rsidTr="00F9765E">
        <w:trPr>
          <w:trHeight w:val="132"/>
        </w:trPr>
        <w:tc>
          <w:tcPr>
            <w:tcW w:w="51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54C153FC" w14:textId="77777777" w:rsidR="00F0097E" w:rsidRPr="00520249" w:rsidRDefault="00F0097E" w:rsidP="0040610E">
            <w:pPr>
              <w:spacing w:after="0" w:line="240" w:lineRule="auto"/>
              <w:jc w:val="center"/>
              <w:rPr>
                <w:rFonts w:ascii="Times New Roman" w:eastAsia="Times New Roman" w:hAnsi="Times New Roman" w:cs="Times New Roman"/>
                <w:bCs/>
              </w:rPr>
            </w:pPr>
            <w:r w:rsidRPr="00520249">
              <w:rPr>
                <w:rFonts w:ascii="Times New Roman" w:eastAsia="Times New Roman" w:hAnsi="Times New Roman" w:cs="Times New Roman"/>
                <w:bCs/>
              </w:rPr>
              <w:t>3</w:t>
            </w:r>
          </w:p>
        </w:tc>
        <w:tc>
          <w:tcPr>
            <w:tcW w:w="181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17BFDE8A" w14:textId="75D73693" w:rsidR="00F0097E" w:rsidRPr="00520249" w:rsidRDefault="00F0097E" w:rsidP="0040610E">
            <w:pPr>
              <w:spacing w:after="0" w:line="240" w:lineRule="auto"/>
              <w:rPr>
                <w:rFonts w:ascii="Times New Roman" w:eastAsia="Times New Roman" w:hAnsi="Times New Roman" w:cs="Times New Roman"/>
                <w:bCs/>
              </w:rPr>
            </w:pPr>
            <w:r w:rsidRPr="00520249">
              <w:rPr>
                <w:rFonts w:ascii="Times New Roman" w:eastAsia="Times New Roman" w:hAnsi="Times New Roman" w:cs="Times New Roman"/>
                <w:bCs/>
              </w:rPr>
              <w:t>Drejtues i Parë</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D251AC" w14:textId="03E20715"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Cs/>
              </w:rPr>
              <w:t>9</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6C90E81" w14:textId="7068BD6F"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Cs/>
              </w:rPr>
              <w:t>-</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A3E3172" w14:textId="6FE7D78E"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eastAsia="Times New Roman" w:hAnsi="Times New Roman" w:cs="Times New Roman"/>
                <w:bCs/>
              </w:rPr>
              <w:t>-</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EFBC04D" w14:textId="7A580DDA" w:rsidR="00F0097E" w:rsidRPr="00520249" w:rsidRDefault="00F0097E"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Cs/>
              </w:rPr>
              <w:t>2</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B0D144D" w14:textId="349E74AC" w:rsidR="00F0097E" w:rsidRPr="00520249" w:rsidRDefault="00F0097E" w:rsidP="0040610E">
            <w:pPr>
              <w:spacing w:after="0" w:line="240" w:lineRule="auto"/>
              <w:jc w:val="center"/>
              <w:rPr>
                <w:rFonts w:ascii="Times New Roman" w:eastAsia="Times New Roman" w:hAnsi="Times New Roman" w:cs="Times New Roman"/>
                <w:bCs/>
              </w:rPr>
            </w:pPr>
            <w:r w:rsidRPr="00520249">
              <w:rPr>
                <w:rFonts w:ascii="Times New Roman" w:eastAsia="Times New Roman" w:hAnsi="Times New Roman" w:cs="Times New Roman"/>
                <w:bCs/>
              </w:rPr>
              <w:t>-</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FD0AF00" w14:textId="7981D871"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Cs/>
              </w:rPr>
              <w:t>-</w:t>
            </w:r>
          </w:p>
        </w:tc>
        <w:tc>
          <w:tcPr>
            <w:tcW w:w="75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3D69BD3" w14:textId="3433A483" w:rsidR="00F0097E" w:rsidRPr="00520249" w:rsidRDefault="00F0097E" w:rsidP="0040610E">
            <w:pPr>
              <w:spacing w:after="0" w:line="240" w:lineRule="auto"/>
              <w:jc w:val="center"/>
              <w:rPr>
                <w:rFonts w:ascii="Times New Roman" w:eastAsia="Times New Roman" w:hAnsi="Times New Roman" w:cs="Times New Roman"/>
                <w:bCs/>
              </w:rPr>
            </w:pPr>
            <w:r w:rsidRPr="00520249">
              <w:rPr>
                <w:rFonts w:ascii="Times New Roman" w:eastAsia="Times New Roman" w:hAnsi="Times New Roman" w:cs="Times New Roman"/>
                <w:bCs/>
              </w:rPr>
              <w:t>-</w:t>
            </w:r>
          </w:p>
        </w:tc>
        <w:tc>
          <w:tcPr>
            <w:tcW w:w="9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14409F" w14:textId="50DB25F2" w:rsidR="00F0097E" w:rsidRPr="00520249" w:rsidRDefault="00F0097E"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
                <w:bCs/>
              </w:rPr>
              <w:t>1</w:t>
            </w:r>
            <w:r w:rsidR="004C146F" w:rsidRPr="00520249">
              <w:rPr>
                <w:rFonts w:ascii="Times New Roman" w:hAnsi="Times New Roman" w:cs="Times New Roman"/>
                <w:b/>
                <w:bCs/>
              </w:rPr>
              <w:t>1</w:t>
            </w:r>
          </w:p>
        </w:tc>
      </w:tr>
      <w:tr w:rsidR="00F0097E" w:rsidRPr="00520249" w14:paraId="1AAC5310" w14:textId="3988BE03" w:rsidTr="00F9765E">
        <w:trPr>
          <w:trHeight w:val="222"/>
        </w:trPr>
        <w:tc>
          <w:tcPr>
            <w:tcW w:w="51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56ED5DF" w14:textId="77777777" w:rsidR="00F0097E" w:rsidRPr="00520249" w:rsidRDefault="00F0097E" w:rsidP="0040610E">
            <w:pPr>
              <w:spacing w:after="0" w:line="240" w:lineRule="auto"/>
              <w:jc w:val="center"/>
              <w:rPr>
                <w:rFonts w:ascii="Times New Roman" w:eastAsia="Times New Roman" w:hAnsi="Times New Roman" w:cs="Times New Roman"/>
                <w:bCs/>
              </w:rPr>
            </w:pPr>
            <w:r w:rsidRPr="00520249">
              <w:rPr>
                <w:rFonts w:ascii="Times New Roman" w:eastAsia="Times New Roman" w:hAnsi="Times New Roman" w:cs="Times New Roman"/>
                <w:bCs/>
              </w:rPr>
              <w:t>4</w:t>
            </w:r>
          </w:p>
        </w:tc>
        <w:tc>
          <w:tcPr>
            <w:tcW w:w="181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80F96B8" w14:textId="77777777" w:rsidR="00F0097E" w:rsidRPr="00520249" w:rsidRDefault="00F0097E" w:rsidP="0040610E">
            <w:pPr>
              <w:spacing w:after="0" w:line="240" w:lineRule="auto"/>
              <w:rPr>
                <w:rFonts w:ascii="Times New Roman" w:eastAsia="Times New Roman" w:hAnsi="Times New Roman" w:cs="Times New Roman"/>
                <w:bCs/>
              </w:rPr>
            </w:pPr>
            <w:r w:rsidRPr="00520249">
              <w:rPr>
                <w:rFonts w:ascii="Times New Roman" w:eastAsia="Times New Roman" w:hAnsi="Times New Roman" w:cs="Times New Roman"/>
                <w:bCs/>
              </w:rPr>
              <w:t>Drejtues</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CEDAAD" w14:textId="502A8255"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Cs/>
              </w:rPr>
              <w:t>51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915C7FD" w14:textId="10401DF6"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eastAsia="Times New Roman" w:hAnsi="Times New Roman" w:cs="Times New Roman"/>
                <w:bCs/>
              </w:rPr>
              <w:t>-</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3A62920" w14:textId="11543065"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eastAsia="Times New Roman" w:hAnsi="Times New Roman" w:cs="Times New Roman"/>
                <w:bCs/>
              </w:rPr>
              <w:t>-</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8847FFA" w14:textId="2A693B2E"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Cs/>
              </w:rPr>
              <w:t>6</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E2E5B01" w14:textId="5F7FC51D"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eastAsia="Times New Roman" w:hAnsi="Times New Roman" w:cs="Times New Roman"/>
                <w:bCs/>
              </w:rPr>
              <w:t>1</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366369D" w14:textId="482A2FD0"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Cs/>
              </w:rPr>
              <w:t>-</w:t>
            </w:r>
          </w:p>
        </w:tc>
        <w:tc>
          <w:tcPr>
            <w:tcW w:w="75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34A0B9D" w14:textId="0DA95522" w:rsidR="00F0097E" w:rsidRPr="00520249" w:rsidRDefault="00F0097E" w:rsidP="0040610E">
            <w:pPr>
              <w:spacing w:after="0" w:line="240" w:lineRule="auto"/>
              <w:jc w:val="center"/>
              <w:rPr>
                <w:rFonts w:ascii="Times New Roman" w:eastAsia="Times New Roman" w:hAnsi="Times New Roman" w:cs="Times New Roman"/>
                <w:bCs/>
              </w:rPr>
            </w:pPr>
            <w:r w:rsidRPr="00520249">
              <w:rPr>
                <w:rFonts w:ascii="Times New Roman" w:eastAsia="Times New Roman" w:hAnsi="Times New Roman" w:cs="Times New Roman"/>
                <w:bCs/>
              </w:rPr>
              <w:t>-</w:t>
            </w:r>
          </w:p>
        </w:tc>
        <w:tc>
          <w:tcPr>
            <w:tcW w:w="9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EE5A59" w14:textId="69DCACE5"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
                <w:bCs/>
              </w:rPr>
              <w:t>58</w:t>
            </w:r>
          </w:p>
        </w:tc>
      </w:tr>
      <w:tr w:rsidR="00F0097E" w:rsidRPr="00520249" w14:paraId="00076FA1" w14:textId="510A47EF" w:rsidTr="00F9765E">
        <w:trPr>
          <w:trHeight w:val="222"/>
        </w:trPr>
        <w:tc>
          <w:tcPr>
            <w:tcW w:w="51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5FFB5C29" w14:textId="77777777" w:rsidR="00F0097E" w:rsidRPr="00520249" w:rsidRDefault="00F0097E" w:rsidP="0040610E">
            <w:pPr>
              <w:spacing w:after="0" w:line="240" w:lineRule="auto"/>
              <w:jc w:val="center"/>
              <w:rPr>
                <w:rFonts w:ascii="Times New Roman" w:eastAsia="Times New Roman" w:hAnsi="Times New Roman" w:cs="Times New Roman"/>
                <w:bCs/>
              </w:rPr>
            </w:pPr>
            <w:r w:rsidRPr="00520249">
              <w:rPr>
                <w:rFonts w:ascii="Times New Roman" w:eastAsia="Times New Roman" w:hAnsi="Times New Roman" w:cs="Times New Roman"/>
                <w:bCs/>
              </w:rPr>
              <w:t>5</w:t>
            </w:r>
          </w:p>
        </w:tc>
        <w:tc>
          <w:tcPr>
            <w:tcW w:w="181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90B7872" w14:textId="77777777" w:rsidR="00F0097E" w:rsidRPr="00520249" w:rsidRDefault="00F0097E" w:rsidP="0040610E">
            <w:pPr>
              <w:spacing w:after="0" w:line="240" w:lineRule="auto"/>
              <w:rPr>
                <w:rFonts w:ascii="Times New Roman" w:eastAsia="Times New Roman" w:hAnsi="Times New Roman" w:cs="Times New Roman"/>
                <w:bCs/>
              </w:rPr>
            </w:pPr>
            <w:proofErr w:type="spellStart"/>
            <w:r w:rsidRPr="00520249">
              <w:rPr>
                <w:rFonts w:ascii="Times New Roman" w:eastAsia="Times New Roman" w:hAnsi="Times New Roman" w:cs="Times New Roman"/>
                <w:bCs/>
              </w:rPr>
              <w:t>Kryekomisar</w:t>
            </w:r>
            <w:proofErr w:type="spellEnd"/>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F49F96" w14:textId="5AE85786" w:rsidR="00F0097E" w:rsidRPr="00520249" w:rsidRDefault="00F0097E"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Cs/>
              </w:rPr>
              <w:t>1</w:t>
            </w:r>
            <w:r w:rsidR="004C146F" w:rsidRPr="00520249">
              <w:rPr>
                <w:rFonts w:ascii="Times New Roman" w:hAnsi="Times New Roman" w:cs="Times New Roman"/>
                <w:bCs/>
              </w:rPr>
              <w:t>0</w:t>
            </w:r>
            <w:r w:rsidRPr="00520249">
              <w:rPr>
                <w:rFonts w:ascii="Times New Roman" w:hAnsi="Times New Roman" w:cs="Times New Roman"/>
                <w:bCs/>
              </w:rPr>
              <w:t>8</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818884D" w14:textId="5100BE3F" w:rsidR="00F0097E" w:rsidRPr="00520249" w:rsidRDefault="00F0097E" w:rsidP="0040610E">
            <w:pPr>
              <w:spacing w:after="0" w:line="240" w:lineRule="auto"/>
              <w:jc w:val="center"/>
              <w:rPr>
                <w:rFonts w:ascii="Times New Roman" w:eastAsia="Times New Roman" w:hAnsi="Times New Roman" w:cs="Times New Roman"/>
                <w:bCs/>
              </w:rPr>
            </w:pPr>
            <w:r w:rsidRPr="00520249">
              <w:rPr>
                <w:rFonts w:ascii="Times New Roman" w:eastAsia="Times New Roman" w:hAnsi="Times New Roman" w:cs="Times New Roman"/>
                <w:bCs/>
              </w:rPr>
              <w:t>-</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031D87A" w14:textId="2B1E0479"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Cs/>
              </w:rPr>
              <w:t>7</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34A8661" w14:textId="0BAA1403"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Cs/>
              </w:rPr>
              <w:t>7</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D120AB5" w14:textId="0961FCC3"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Cs/>
              </w:rPr>
              <w:t>-</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831A8EE" w14:textId="6D843402"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Cs/>
              </w:rPr>
              <w:t>-</w:t>
            </w:r>
          </w:p>
        </w:tc>
        <w:tc>
          <w:tcPr>
            <w:tcW w:w="75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42A90F2" w14:textId="59E6FDF4" w:rsidR="00F0097E" w:rsidRPr="00520249" w:rsidRDefault="00F0097E" w:rsidP="0040610E">
            <w:pPr>
              <w:spacing w:after="0" w:line="240" w:lineRule="auto"/>
              <w:jc w:val="center"/>
              <w:rPr>
                <w:rFonts w:ascii="Times New Roman" w:eastAsia="Times New Roman" w:hAnsi="Times New Roman" w:cs="Times New Roman"/>
                <w:bCs/>
              </w:rPr>
            </w:pPr>
            <w:r w:rsidRPr="00520249">
              <w:rPr>
                <w:rFonts w:ascii="Times New Roman" w:eastAsia="Times New Roman" w:hAnsi="Times New Roman" w:cs="Times New Roman"/>
                <w:bCs/>
              </w:rPr>
              <w:t>-</w:t>
            </w:r>
          </w:p>
        </w:tc>
        <w:tc>
          <w:tcPr>
            <w:tcW w:w="9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767FC9" w14:textId="3BDBF1BC"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
                <w:bCs/>
              </w:rPr>
              <w:t>122</w:t>
            </w:r>
          </w:p>
        </w:tc>
      </w:tr>
      <w:tr w:rsidR="00F0097E" w:rsidRPr="00520249" w14:paraId="1C0080BF" w14:textId="159A31A4" w:rsidTr="00F9765E">
        <w:trPr>
          <w:trHeight w:val="132"/>
        </w:trPr>
        <w:tc>
          <w:tcPr>
            <w:tcW w:w="51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3852338E" w14:textId="77777777" w:rsidR="00F0097E" w:rsidRPr="00520249" w:rsidRDefault="00F0097E" w:rsidP="0040610E">
            <w:pPr>
              <w:spacing w:after="0" w:line="240" w:lineRule="auto"/>
              <w:jc w:val="center"/>
              <w:rPr>
                <w:rFonts w:ascii="Times New Roman" w:eastAsia="Times New Roman" w:hAnsi="Times New Roman" w:cs="Times New Roman"/>
                <w:bCs/>
              </w:rPr>
            </w:pPr>
            <w:r w:rsidRPr="00520249">
              <w:rPr>
                <w:rFonts w:ascii="Times New Roman" w:eastAsia="Times New Roman" w:hAnsi="Times New Roman" w:cs="Times New Roman"/>
                <w:bCs/>
              </w:rPr>
              <w:t>6</w:t>
            </w:r>
          </w:p>
        </w:tc>
        <w:tc>
          <w:tcPr>
            <w:tcW w:w="181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4908DAD" w14:textId="77777777" w:rsidR="00F0097E" w:rsidRPr="00520249" w:rsidRDefault="00F0097E" w:rsidP="0040610E">
            <w:pPr>
              <w:spacing w:after="0" w:line="240" w:lineRule="auto"/>
              <w:rPr>
                <w:rFonts w:ascii="Times New Roman" w:eastAsia="Times New Roman" w:hAnsi="Times New Roman" w:cs="Times New Roman"/>
                <w:bCs/>
              </w:rPr>
            </w:pPr>
            <w:r w:rsidRPr="00520249">
              <w:rPr>
                <w:rFonts w:ascii="Times New Roman" w:eastAsia="Times New Roman" w:hAnsi="Times New Roman" w:cs="Times New Roman"/>
                <w:bCs/>
              </w:rPr>
              <w:t>Komisar</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A09BCCF" w14:textId="662EC07B"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Cs/>
              </w:rPr>
              <w:t>156</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8980B13" w14:textId="19EA7F9C"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Cs/>
              </w:rPr>
              <w:t>-</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BEDC0F3" w14:textId="104ACD56"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Cs/>
              </w:rPr>
              <w:t>6</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B101D97" w14:textId="37C30C65" w:rsidR="00F0097E" w:rsidRPr="00520249" w:rsidRDefault="00F0097E"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Cs/>
              </w:rPr>
              <w:t>1</w:t>
            </w:r>
            <w:r w:rsidR="004C146F" w:rsidRPr="00520249">
              <w:rPr>
                <w:rFonts w:ascii="Times New Roman" w:hAnsi="Times New Roman" w:cs="Times New Roman"/>
                <w:bCs/>
              </w:rPr>
              <w:t>9</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44C18AC" w14:textId="56443BA1"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Cs/>
              </w:rPr>
              <w:t>3</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65B7133" w14:textId="19041C4E"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Cs/>
              </w:rPr>
              <w:t>-</w:t>
            </w:r>
          </w:p>
        </w:tc>
        <w:tc>
          <w:tcPr>
            <w:tcW w:w="75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D128EE4" w14:textId="24D356E3"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eastAsia="Times New Roman" w:hAnsi="Times New Roman" w:cs="Times New Roman"/>
                <w:bCs/>
              </w:rPr>
              <w:t>-</w:t>
            </w:r>
          </w:p>
        </w:tc>
        <w:tc>
          <w:tcPr>
            <w:tcW w:w="9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76F1DF1" w14:textId="460F123B"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
                <w:bCs/>
              </w:rPr>
              <w:t>184</w:t>
            </w:r>
          </w:p>
        </w:tc>
      </w:tr>
      <w:tr w:rsidR="00F0097E" w:rsidRPr="00520249" w14:paraId="7D7195C9" w14:textId="6F24F778" w:rsidTr="00F9765E">
        <w:trPr>
          <w:trHeight w:val="204"/>
        </w:trPr>
        <w:tc>
          <w:tcPr>
            <w:tcW w:w="51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5A57D08A" w14:textId="77777777" w:rsidR="00F0097E" w:rsidRPr="00520249" w:rsidRDefault="00F0097E" w:rsidP="0040610E">
            <w:pPr>
              <w:spacing w:after="0" w:line="240" w:lineRule="auto"/>
              <w:jc w:val="center"/>
              <w:rPr>
                <w:rFonts w:ascii="Times New Roman" w:eastAsia="Times New Roman" w:hAnsi="Times New Roman" w:cs="Times New Roman"/>
                <w:bCs/>
              </w:rPr>
            </w:pPr>
            <w:r w:rsidRPr="00520249">
              <w:rPr>
                <w:rFonts w:ascii="Times New Roman" w:eastAsia="Times New Roman" w:hAnsi="Times New Roman" w:cs="Times New Roman"/>
                <w:bCs/>
              </w:rPr>
              <w:t>7</w:t>
            </w:r>
          </w:p>
        </w:tc>
        <w:tc>
          <w:tcPr>
            <w:tcW w:w="181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75E81DF7" w14:textId="77777777" w:rsidR="00F0097E" w:rsidRPr="00520249" w:rsidRDefault="00F0097E" w:rsidP="0040610E">
            <w:pPr>
              <w:spacing w:after="0" w:line="240" w:lineRule="auto"/>
              <w:rPr>
                <w:rFonts w:ascii="Times New Roman" w:eastAsia="Times New Roman" w:hAnsi="Times New Roman" w:cs="Times New Roman"/>
                <w:bCs/>
              </w:rPr>
            </w:pPr>
            <w:proofErr w:type="spellStart"/>
            <w:r w:rsidRPr="00520249">
              <w:rPr>
                <w:rFonts w:ascii="Times New Roman" w:eastAsia="Times New Roman" w:hAnsi="Times New Roman" w:cs="Times New Roman"/>
                <w:bCs/>
              </w:rPr>
              <w:t>Nënkomisar</w:t>
            </w:r>
            <w:proofErr w:type="spellEnd"/>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D82162" w14:textId="17C69A6C"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Cs/>
              </w:rPr>
              <w:t>584</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4D272C8" w14:textId="6FFE0E56"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eastAsia="Times New Roman" w:hAnsi="Times New Roman" w:cs="Times New Roman"/>
                <w:bCs/>
              </w:rPr>
              <w:t>-</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88A4BC7" w14:textId="5D2F8F88"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Cs/>
              </w:rPr>
              <w:t>9</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C8A0B6C" w14:textId="7B302AFA"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Cs/>
              </w:rPr>
              <w:t>42</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6E53170" w14:textId="154ACAAD"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Cs/>
              </w:rPr>
              <w:t>5</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1A64B43" w14:textId="5806FAF9"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Cs/>
              </w:rPr>
              <w:t>-</w:t>
            </w:r>
          </w:p>
        </w:tc>
        <w:tc>
          <w:tcPr>
            <w:tcW w:w="75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3A21E50" w14:textId="77BAF21B" w:rsidR="00F0097E" w:rsidRPr="00520249" w:rsidRDefault="00F0097E" w:rsidP="0040610E">
            <w:pPr>
              <w:spacing w:after="0" w:line="240" w:lineRule="auto"/>
              <w:jc w:val="center"/>
              <w:rPr>
                <w:rFonts w:ascii="Times New Roman" w:eastAsia="Times New Roman" w:hAnsi="Times New Roman" w:cs="Times New Roman"/>
                <w:bCs/>
              </w:rPr>
            </w:pPr>
            <w:r w:rsidRPr="00520249">
              <w:rPr>
                <w:rFonts w:ascii="Times New Roman" w:eastAsia="Times New Roman" w:hAnsi="Times New Roman" w:cs="Times New Roman"/>
                <w:bCs/>
              </w:rPr>
              <w:t>-</w:t>
            </w:r>
          </w:p>
        </w:tc>
        <w:tc>
          <w:tcPr>
            <w:tcW w:w="9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36AFE6" w14:textId="5C037F6D"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
                <w:bCs/>
              </w:rPr>
              <w:t>640</w:t>
            </w:r>
          </w:p>
        </w:tc>
      </w:tr>
      <w:tr w:rsidR="00F0097E" w:rsidRPr="00520249" w14:paraId="4ECAF62F" w14:textId="45B0794B" w:rsidTr="00F9765E">
        <w:trPr>
          <w:trHeight w:val="204"/>
        </w:trPr>
        <w:tc>
          <w:tcPr>
            <w:tcW w:w="51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5F26BD8" w14:textId="3CB43C17" w:rsidR="00F0097E" w:rsidRPr="00520249" w:rsidRDefault="00F0097E" w:rsidP="0040610E">
            <w:pPr>
              <w:spacing w:after="0" w:line="240" w:lineRule="auto"/>
              <w:jc w:val="center"/>
              <w:rPr>
                <w:rFonts w:ascii="Times New Roman" w:eastAsia="Times New Roman" w:hAnsi="Times New Roman" w:cs="Times New Roman"/>
                <w:bCs/>
              </w:rPr>
            </w:pPr>
            <w:r w:rsidRPr="00520249">
              <w:rPr>
                <w:rFonts w:ascii="Times New Roman" w:eastAsia="Times New Roman" w:hAnsi="Times New Roman" w:cs="Times New Roman"/>
                <w:bCs/>
              </w:rPr>
              <w:t>8</w:t>
            </w:r>
          </w:p>
        </w:tc>
        <w:tc>
          <w:tcPr>
            <w:tcW w:w="181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60200A7E" w14:textId="77777777" w:rsidR="00F0097E" w:rsidRPr="00520249" w:rsidRDefault="00F0097E" w:rsidP="0040610E">
            <w:pPr>
              <w:spacing w:after="0" w:line="240" w:lineRule="auto"/>
              <w:rPr>
                <w:rFonts w:ascii="Times New Roman" w:eastAsia="Times New Roman" w:hAnsi="Times New Roman" w:cs="Times New Roman"/>
                <w:bCs/>
              </w:rPr>
            </w:pPr>
            <w:r w:rsidRPr="00520249">
              <w:rPr>
                <w:rFonts w:ascii="Times New Roman" w:eastAsia="Times New Roman" w:hAnsi="Times New Roman" w:cs="Times New Roman"/>
                <w:bCs/>
              </w:rPr>
              <w:t>Inspektor</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2085CFE" w14:textId="24A5EE78"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Cs/>
              </w:rPr>
              <w:t>1</w:t>
            </w:r>
            <w:r w:rsidR="00B01097" w:rsidRPr="00520249">
              <w:rPr>
                <w:rFonts w:ascii="Times New Roman" w:hAnsi="Times New Roman" w:cs="Times New Roman"/>
                <w:bCs/>
              </w:rPr>
              <w:t>.</w:t>
            </w:r>
            <w:r w:rsidRPr="00520249">
              <w:rPr>
                <w:rFonts w:ascii="Times New Roman" w:hAnsi="Times New Roman" w:cs="Times New Roman"/>
                <w:bCs/>
              </w:rPr>
              <w:t>188</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83F797C" w14:textId="1828362F" w:rsidR="00F0097E" w:rsidRPr="00520249" w:rsidRDefault="00F0097E" w:rsidP="0040610E">
            <w:pPr>
              <w:spacing w:after="0" w:line="240" w:lineRule="auto"/>
              <w:jc w:val="center"/>
              <w:rPr>
                <w:rFonts w:ascii="Times New Roman" w:eastAsia="Times New Roman" w:hAnsi="Times New Roman" w:cs="Times New Roman"/>
                <w:bCs/>
              </w:rPr>
            </w:pPr>
            <w:r w:rsidRPr="00520249">
              <w:rPr>
                <w:rFonts w:ascii="Times New Roman" w:eastAsia="Times New Roman" w:hAnsi="Times New Roman" w:cs="Times New Roman"/>
                <w:bCs/>
              </w:rPr>
              <w:t>-</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6247199" w14:textId="664E4F5C"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Cs/>
              </w:rPr>
              <w:t>33</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F26D577" w14:textId="5DE3229E"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Cs/>
              </w:rPr>
              <w:t>189</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FD84319" w14:textId="607E399B"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Cs/>
              </w:rPr>
              <w:t>20</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692DC23" w14:textId="600AC4AE" w:rsidR="00F0097E" w:rsidRPr="00520249" w:rsidRDefault="00F0097E" w:rsidP="0040610E">
            <w:pPr>
              <w:spacing w:after="0" w:line="240" w:lineRule="auto"/>
              <w:jc w:val="center"/>
              <w:rPr>
                <w:rFonts w:ascii="Times New Roman" w:eastAsia="Times New Roman" w:hAnsi="Times New Roman" w:cs="Times New Roman"/>
                <w:bCs/>
              </w:rPr>
            </w:pPr>
            <w:r w:rsidRPr="00520249">
              <w:rPr>
                <w:rFonts w:ascii="Times New Roman" w:eastAsia="Times New Roman" w:hAnsi="Times New Roman" w:cs="Times New Roman"/>
                <w:bCs/>
              </w:rPr>
              <w:t>-</w:t>
            </w:r>
          </w:p>
        </w:tc>
        <w:tc>
          <w:tcPr>
            <w:tcW w:w="75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B14248C" w14:textId="396F23BE" w:rsidR="00F0097E" w:rsidRPr="00520249" w:rsidRDefault="00F0097E" w:rsidP="0040610E">
            <w:pPr>
              <w:spacing w:after="0" w:line="240" w:lineRule="auto"/>
              <w:jc w:val="center"/>
              <w:rPr>
                <w:rFonts w:ascii="Times New Roman" w:eastAsia="Times New Roman" w:hAnsi="Times New Roman" w:cs="Times New Roman"/>
                <w:bCs/>
              </w:rPr>
            </w:pPr>
            <w:r w:rsidRPr="00520249">
              <w:rPr>
                <w:rFonts w:ascii="Times New Roman" w:eastAsia="Times New Roman" w:hAnsi="Times New Roman" w:cs="Times New Roman"/>
                <w:bCs/>
              </w:rPr>
              <w:t>-</w:t>
            </w:r>
          </w:p>
        </w:tc>
        <w:tc>
          <w:tcPr>
            <w:tcW w:w="9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E2A1E12" w14:textId="1E119C4D"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
                <w:bCs/>
              </w:rPr>
              <w:t>1</w:t>
            </w:r>
            <w:r w:rsidR="00B01097" w:rsidRPr="00520249">
              <w:rPr>
                <w:rFonts w:ascii="Times New Roman" w:hAnsi="Times New Roman" w:cs="Times New Roman"/>
                <w:b/>
                <w:bCs/>
              </w:rPr>
              <w:t>.</w:t>
            </w:r>
            <w:r w:rsidRPr="00520249">
              <w:rPr>
                <w:rFonts w:ascii="Times New Roman" w:hAnsi="Times New Roman" w:cs="Times New Roman"/>
                <w:b/>
                <w:bCs/>
              </w:rPr>
              <w:t>430</w:t>
            </w:r>
          </w:p>
        </w:tc>
      </w:tr>
      <w:tr w:rsidR="00F0097E" w:rsidRPr="00520249" w14:paraId="548237A7" w14:textId="51A8CE3D" w:rsidTr="00F9765E">
        <w:trPr>
          <w:trHeight w:val="114"/>
        </w:trPr>
        <w:tc>
          <w:tcPr>
            <w:tcW w:w="51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5B53557E" w14:textId="59C0A034" w:rsidR="00F0097E" w:rsidRPr="00520249" w:rsidRDefault="00F0097E" w:rsidP="0040610E">
            <w:pPr>
              <w:spacing w:after="0" w:line="240" w:lineRule="auto"/>
              <w:jc w:val="center"/>
              <w:rPr>
                <w:rFonts w:ascii="Times New Roman" w:eastAsia="Times New Roman" w:hAnsi="Times New Roman" w:cs="Times New Roman"/>
                <w:bCs/>
              </w:rPr>
            </w:pPr>
            <w:r w:rsidRPr="00520249">
              <w:rPr>
                <w:rFonts w:ascii="Times New Roman" w:eastAsia="Times New Roman" w:hAnsi="Times New Roman" w:cs="Times New Roman"/>
                <w:bCs/>
              </w:rPr>
              <w:t>9</w:t>
            </w:r>
          </w:p>
        </w:tc>
        <w:tc>
          <w:tcPr>
            <w:tcW w:w="181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703BC9C" w14:textId="77777777" w:rsidR="00F0097E" w:rsidRPr="00520249" w:rsidRDefault="00F0097E" w:rsidP="0040610E">
            <w:pPr>
              <w:spacing w:after="0" w:line="240" w:lineRule="auto"/>
              <w:rPr>
                <w:rFonts w:ascii="Times New Roman" w:eastAsia="Times New Roman" w:hAnsi="Times New Roman" w:cs="Times New Roman"/>
                <w:bCs/>
              </w:rPr>
            </w:pPr>
            <w:r w:rsidRPr="00520249">
              <w:rPr>
                <w:rFonts w:ascii="Times New Roman" w:eastAsia="Times New Roman" w:hAnsi="Times New Roman" w:cs="Times New Roman"/>
                <w:bCs/>
              </w:rPr>
              <w:t>Civil</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685446" w14:textId="645BB81A"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Cs/>
              </w:rPr>
              <w:t>55</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5676D7C" w14:textId="0A2ADABB"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Cs/>
              </w:rPr>
              <w:t>57</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BE00C74" w14:textId="068424F0"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Cs/>
              </w:rPr>
              <w:t>10</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D4AB93F" w14:textId="3AFA4959"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Cs/>
              </w:rPr>
              <w:t>55</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6B19083" w14:textId="648985DF"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Cs/>
              </w:rPr>
              <w:t>3</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501B746" w14:textId="0BC357C5" w:rsidR="00F0097E" w:rsidRPr="00520249" w:rsidRDefault="00F0097E" w:rsidP="0040610E">
            <w:pPr>
              <w:spacing w:after="0" w:line="240" w:lineRule="auto"/>
              <w:jc w:val="center"/>
              <w:rPr>
                <w:rFonts w:ascii="Times New Roman" w:eastAsia="Times New Roman" w:hAnsi="Times New Roman" w:cs="Times New Roman"/>
                <w:bCs/>
              </w:rPr>
            </w:pPr>
            <w:r w:rsidRPr="00520249">
              <w:rPr>
                <w:rFonts w:ascii="Times New Roman" w:eastAsia="Times New Roman" w:hAnsi="Times New Roman" w:cs="Times New Roman"/>
                <w:bCs/>
              </w:rPr>
              <w:t>-</w:t>
            </w:r>
          </w:p>
        </w:tc>
        <w:tc>
          <w:tcPr>
            <w:tcW w:w="75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DE0CF6D" w14:textId="34D062E8" w:rsidR="00F0097E" w:rsidRPr="00520249" w:rsidRDefault="00F0097E" w:rsidP="0040610E">
            <w:pPr>
              <w:spacing w:after="0" w:line="240" w:lineRule="auto"/>
              <w:jc w:val="center"/>
              <w:rPr>
                <w:rFonts w:ascii="Times New Roman" w:eastAsia="Times New Roman" w:hAnsi="Times New Roman" w:cs="Times New Roman"/>
                <w:bCs/>
              </w:rPr>
            </w:pPr>
            <w:r w:rsidRPr="00520249">
              <w:rPr>
                <w:rFonts w:ascii="Times New Roman" w:eastAsia="Times New Roman" w:hAnsi="Times New Roman" w:cs="Times New Roman"/>
                <w:bCs/>
              </w:rPr>
              <w:t>-</w:t>
            </w:r>
          </w:p>
        </w:tc>
        <w:tc>
          <w:tcPr>
            <w:tcW w:w="9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FCCC82" w14:textId="1B6BAA48" w:rsidR="00F0097E" w:rsidRPr="00520249" w:rsidRDefault="004C146F" w:rsidP="0040610E">
            <w:pPr>
              <w:spacing w:after="0" w:line="240" w:lineRule="auto"/>
              <w:jc w:val="center"/>
              <w:rPr>
                <w:rFonts w:ascii="Times New Roman" w:eastAsia="Times New Roman" w:hAnsi="Times New Roman" w:cs="Times New Roman"/>
                <w:bCs/>
              </w:rPr>
            </w:pPr>
            <w:r w:rsidRPr="00520249">
              <w:rPr>
                <w:rFonts w:ascii="Times New Roman" w:hAnsi="Times New Roman" w:cs="Times New Roman"/>
                <w:b/>
                <w:bCs/>
              </w:rPr>
              <w:t>180</w:t>
            </w:r>
          </w:p>
        </w:tc>
      </w:tr>
      <w:tr w:rsidR="00F0097E" w:rsidRPr="00520249" w14:paraId="08D49E4E" w14:textId="2ACCCCE2" w:rsidTr="00F9765E">
        <w:trPr>
          <w:trHeight w:val="231"/>
        </w:trPr>
        <w:tc>
          <w:tcPr>
            <w:tcW w:w="233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29DDE35" w14:textId="77777777" w:rsidR="00F0097E" w:rsidRPr="00520249" w:rsidRDefault="00F0097E" w:rsidP="0040610E">
            <w:pPr>
              <w:spacing w:after="0" w:line="240" w:lineRule="auto"/>
              <w:rPr>
                <w:rFonts w:ascii="Times New Roman" w:eastAsia="Times New Roman" w:hAnsi="Times New Roman" w:cs="Times New Roman"/>
                <w:b/>
                <w:bCs/>
              </w:rPr>
            </w:pPr>
            <w:r w:rsidRPr="00520249">
              <w:rPr>
                <w:rFonts w:ascii="Times New Roman" w:eastAsia="Times New Roman" w:hAnsi="Times New Roman" w:cs="Times New Roman"/>
                <w:b/>
                <w:bCs/>
              </w:rPr>
              <w:t>Totali</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AA21CBF" w14:textId="0417BF46" w:rsidR="00F0097E" w:rsidRPr="00520249" w:rsidRDefault="004C146F" w:rsidP="0040610E">
            <w:pPr>
              <w:spacing w:after="0" w:line="240" w:lineRule="auto"/>
              <w:jc w:val="center"/>
              <w:rPr>
                <w:rFonts w:ascii="Times New Roman" w:eastAsia="Times New Roman" w:hAnsi="Times New Roman" w:cs="Times New Roman"/>
                <w:b/>
                <w:bCs/>
              </w:rPr>
            </w:pPr>
            <w:r w:rsidRPr="00520249">
              <w:rPr>
                <w:rFonts w:ascii="Times New Roman" w:hAnsi="Times New Roman" w:cs="Times New Roman"/>
                <w:b/>
                <w:bCs/>
              </w:rPr>
              <w:t>2</w:t>
            </w:r>
            <w:r w:rsidR="00B01097" w:rsidRPr="00520249">
              <w:rPr>
                <w:rFonts w:ascii="Times New Roman" w:hAnsi="Times New Roman" w:cs="Times New Roman"/>
                <w:b/>
                <w:bCs/>
              </w:rPr>
              <w:t>.</w:t>
            </w:r>
            <w:r w:rsidRPr="00520249">
              <w:rPr>
                <w:rFonts w:ascii="Times New Roman" w:hAnsi="Times New Roman" w:cs="Times New Roman"/>
                <w:b/>
                <w:bCs/>
              </w:rPr>
              <w:t>152</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D62573F" w14:textId="0F9CDAD5" w:rsidR="00F0097E" w:rsidRPr="00520249" w:rsidRDefault="004C146F" w:rsidP="0040610E">
            <w:pPr>
              <w:spacing w:after="0" w:line="240" w:lineRule="auto"/>
              <w:jc w:val="center"/>
              <w:rPr>
                <w:rFonts w:ascii="Times New Roman" w:eastAsia="Times New Roman" w:hAnsi="Times New Roman" w:cs="Times New Roman"/>
                <w:b/>
                <w:bCs/>
              </w:rPr>
            </w:pPr>
            <w:r w:rsidRPr="00520249">
              <w:rPr>
                <w:rFonts w:ascii="Times New Roman" w:hAnsi="Times New Roman" w:cs="Times New Roman"/>
                <w:b/>
                <w:bCs/>
              </w:rPr>
              <w:t>57</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0B9C402" w14:textId="7D97CB96" w:rsidR="00F0097E" w:rsidRPr="00520249" w:rsidRDefault="004C146F" w:rsidP="0040610E">
            <w:pPr>
              <w:spacing w:after="0" w:line="240" w:lineRule="auto"/>
              <w:jc w:val="center"/>
              <w:rPr>
                <w:rFonts w:ascii="Times New Roman" w:eastAsia="Times New Roman" w:hAnsi="Times New Roman" w:cs="Times New Roman"/>
                <w:b/>
                <w:bCs/>
              </w:rPr>
            </w:pPr>
            <w:r w:rsidRPr="00520249">
              <w:rPr>
                <w:rFonts w:ascii="Times New Roman" w:hAnsi="Times New Roman" w:cs="Times New Roman"/>
                <w:b/>
                <w:bCs/>
              </w:rPr>
              <w:t>66</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1A15C70" w14:textId="5E4E5798" w:rsidR="00F0097E" w:rsidRPr="00520249" w:rsidRDefault="00B01097" w:rsidP="0040610E">
            <w:pPr>
              <w:spacing w:after="0" w:line="240" w:lineRule="auto"/>
              <w:jc w:val="center"/>
              <w:rPr>
                <w:rFonts w:ascii="Times New Roman" w:eastAsia="Times New Roman" w:hAnsi="Times New Roman" w:cs="Times New Roman"/>
                <w:b/>
                <w:bCs/>
              </w:rPr>
            </w:pPr>
            <w:r w:rsidRPr="00520249">
              <w:rPr>
                <w:rFonts w:ascii="Times New Roman" w:hAnsi="Times New Roman" w:cs="Times New Roman"/>
                <w:b/>
                <w:bCs/>
              </w:rPr>
              <w:t>321</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6641B1E" w14:textId="241C8B3F" w:rsidR="00F0097E" w:rsidRPr="00520249" w:rsidRDefault="00B01097" w:rsidP="0040610E">
            <w:pPr>
              <w:spacing w:after="0" w:line="240" w:lineRule="auto"/>
              <w:jc w:val="center"/>
              <w:rPr>
                <w:rFonts w:ascii="Times New Roman" w:eastAsia="Times New Roman" w:hAnsi="Times New Roman" w:cs="Times New Roman"/>
                <w:b/>
                <w:bCs/>
              </w:rPr>
            </w:pPr>
            <w:r w:rsidRPr="00520249">
              <w:rPr>
                <w:rFonts w:ascii="Times New Roman" w:hAnsi="Times New Roman" w:cs="Times New Roman"/>
                <w:b/>
                <w:bCs/>
              </w:rPr>
              <w:t>32</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9710CFD" w14:textId="62AD5D18" w:rsidR="00F0097E" w:rsidRPr="00520249" w:rsidRDefault="00B01097" w:rsidP="0040610E">
            <w:pPr>
              <w:spacing w:after="0" w:line="240" w:lineRule="auto"/>
              <w:jc w:val="center"/>
              <w:rPr>
                <w:rFonts w:ascii="Times New Roman" w:eastAsia="Times New Roman" w:hAnsi="Times New Roman" w:cs="Times New Roman"/>
                <w:b/>
                <w:bCs/>
              </w:rPr>
            </w:pPr>
            <w:r w:rsidRPr="00520249">
              <w:rPr>
                <w:rFonts w:ascii="Times New Roman" w:hAnsi="Times New Roman" w:cs="Times New Roman"/>
                <w:b/>
                <w:bCs/>
              </w:rPr>
              <w:t>1</w:t>
            </w:r>
          </w:p>
        </w:tc>
        <w:tc>
          <w:tcPr>
            <w:tcW w:w="75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10C1D80" w14:textId="3FBCC15B" w:rsidR="00F0097E" w:rsidRPr="00520249" w:rsidRDefault="00B01097" w:rsidP="0040610E">
            <w:pPr>
              <w:spacing w:after="0" w:line="240" w:lineRule="auto"/>
              <w:jc w:val="center"/>
              <w:rPr>
                <w:rFonts w:ascii="Times New Roman" w:eastAsia="Times New Roman" w:hAnsi="Times New Roman" w:cs="Times New Roman"/>
                <w:b/>
                <w:bCs/>
              </w:rPr>
            </w:pPr>
            <w:r w:rsidRPr="00520249">
              <w:rPr>
                <w:rFonts w:ascii="Times New Roman" w:eastAsia="Times New Roman" w:hAnsi="Times New Roman" w:cs="Times New Roman"/>
                <w:b/>
                <w:bCs/>
              </w:rPr>
              <w:t>0</w:t>
            </w:r>
          </w:p>
        </w:tc>
        <w:tc>
          <w:tcPr>
            <w:tcW w:w="9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DCD3DE" w14:textId="773695A4" w:rsidR="00F0097E" w:rsidRPr="00520249" w:rsidRDefault="00F0097E" w:rsidP="0040610E">
            <w:pPr>
              <w:spacing w:after="0" w:line="240" w:lineRule="auto"/>
              <w:jc w:val="center"/>
              <w:rPr>
                <w:rFonts w:ascii="Times New Roman" w:eastAsia="Times New Roman" w:hAnsi="Times New Roman" w:cs="Times New Roman"/>
                <w:b/>
                <w:bCs/>
              </w:rPr>
            </w:pPr>
            <w:r w:rsidRPr="00520249">
              <w:rPr>
                <w:rFonts w:ascii="Times New Roman" w:eastAsia="Times New Roman" w:hAnsi="Times New Roman" w:cs="Times New Roman"/>
                <w:b/>
                <w:bCs/>
              </w:rPr>
              <w:t>2</w:t>
            </w:r>
            <w:r w:rsidR="00C20556" w:rsidRPr="00520249">
              <w:rPr>
                <w:rFonts w:ascii="Times New Roman" w:eastAsia="Times New Roman" w:hAnsi="Times New Roman" w:cs="Times New Roman"/>
                <w:b/>
                <w:bCs/>
              </w:rPr>
              <w:t>.</w:t>
            </w:r>
            <w:r w:rsidRPr="00520249">
              <w:rPr>
                <w:rFonts w:ascii="Times New Roman" w:eastAsia="Times New Roman" w:hAnsi="Times New Roman" w:cs="Times New Roman"/>
                <w:b/>
                <w:bCs/>
              </w:rPr>
              <w:t>6</w:t>
            </w:r>
            <w:r w:rsidR="00B01097" w:rsidRPr="00520249">
              <w:rPr>
                <w:rFonts w:ascii="Times New Roman" w:eastAsia="Times New Roman" w:hAnsi="Times New Roman" w:cs="Times New Roman"/>
                <w:b/>
                <w:bCs/>
              </w:rPr>
              <w:t>29</w:t>
            </w:r>
          </w:p>
        </w:tc>
      </w:tr>
    </w:tbl>
    <w:p w14:paraId="74F2A0F2" w14:textId="77777777" w:rsidR="0096087E" w:rsidRPr="00520249" w:rsidRDefault="0096087E" w:rsidP="0096087E">
      <w:pPr>
        <w:pStyle w:val="ListParagraph"/>
        <w:spacing w:after="0"/>
        <w:ind w:left="0"/>
        <w:jc w:val="both"/>
        <w:rPr>
          <w:rFonts w:ascii="Times New Roman" w:hAnsi="Times New Roman" w:cs="Times New Roman"/>
          <w:sz w:val="16"/>
          <w:szCs w:val="16"/>
        </w:rPr>
      </w:pPr>
    </w:p>
    <w:p w14:paraId="5F441586" w14:textId="77777777" w:rsidR="0096087E" w:rsidRPr="00BC3F88" w:rsidRDefault="0096087E" w:rsidP="0096087E">
      <w:pPr>
        <w:pStyle w:val="ListParagraph"/>
        <w:spacing w:after="0"/>
        <w:ind w:left="0"/>
        <w:jc w:val="both"/>
        <w:rPr>
          <w:rFonts w:ascii="Times New Roman" w:hAnsi="Times New Roman" w:cs="Times New Roman"/>
          <w:b/>
          <w:bCs/>
          <w:sz w:val="24"/>
          <w:szCs w:val="24"/>
        </w:rPr>
      </w:pPr>
      <w:r w:rsidRPr="00BC3F88">
        <w:rPr>
          <w:rFonts w:ascii="Times New Roman" w:hAnsi="Times New Roman" w:cs="Times New Roman"/>
          <w:b/>
          <w:bCs/>
          <w:sz w:val="24"/>
          <w:szCs w:val="24"/>
        </w:rPr>
        <w:t>Nëpunësit civilë:</w:t>
      </w:r>
    </w:p>
    <w:p w14:paraId="099C7111" w14:textId="51FA9151" w:rsidR="004B15F0" w:rsidRPr="00BC3F88" w:rsidRDefault="004B15F0">
      <w:pPr>
        <w:pStyle w:val="ListParagraph"/>
        <w:numPr>
          <w:ilvl w:val="0"/>
          <w:numId w:val="154"/>
        </w:numPr>
        <w:spacing w:after="0"/>
        <w:jc w:val="both"/>
        <w:rPr>
          <w:rFonts w:ascii="Times New Roman" w:hAnsi="Times New Roman" w:cs="Times New Roman"/>
          <w:sz w:val="24"/>
          <w:szCs w:val="24"/>
        </w:rPr>
      </w:pPr>
      <w:r w:rsidRPr="00BC3F88">
        <w:rPr>
          <w:rFonts w:ascii="Times New Roman" w:hAnsi="Times New Roman" w:cs="Times New Roman"/>
          <w:sz w:val="24"/>
          <w:szCs w:val="24"/>
        </w:rPr>
        <w:lastRenderedPageBreak/>
        <w:t xml:space="preserve">Në kuadër të organizimit dhe funksionimit të procedimeve disiplinore për punonjësit civilë, janë ngritur </w:t>
      </w:r>
      <w:r w:rsidRPr="00BC3F88">
        <w:rPr>
          <w:rFonts w:ascii="Times New Roman" w:hAnsi="Times New Roman" w:cs="Times New Roman"/>
          <w:b/>
          <w:bCs/>
          <w:sz w:val="24"/>
          <w:szCs w:val="24"/>
        </w:rPr>
        <w:t>dy komisione disiplinore</w:t>
      </w:r>
      <w:r w:rsidRPr="00BC3F88">
        <w:rPr>
          <w:rFonts w:ascii="Times New Roman" w:hAnsi="Times New Roman" w:cs="Times New Roman"/>
          <w:sz w:val="24"/>
          <w:szCs w:val="24"/>
        </w:rPr>
        <w:t xml:space="preserve">, përkatësisht një për punonjësit administrativë dhe një për nëpunësit civilë. </w:t>
      </w:r>
    </w:p>
    <w:p w14:paraId="0E9045BB" w14:textId="77777777" w:rsidR="004B15F0" w:rsidRPr="00BC3F88" w:rsidRDefault="004B15F0">
      <w:pPr>
        <w:pStyle w:val="ListParagraph"/>
        <w:numPr>
          <w:ilvl w:val="0"/>
          <w:numId w:val="154"/>
        </w:numPr>
        <w:spacing w:after="0"/>
        <w:jc w:val="both"/>
        <w:rPr>
          <w:rFonts w:ascii="Times New Roman" w:hAnsi="Times New Roman" w:cs="Times New Roman"/>
          <w:sz w:val="24"/>
          <w:szCs w:val="24"/>
        </w:rPr>
      </w:pPr>
      <w:r w:rsidRPr="00BC3F88">
        <w:rPr>
          <w:rFonts w:ascii="Times New Roman" w:hAnsi="Times New Roman" w:cs="Times New Roman"/>
          <w:sz w:val="24"/>
          <w:szCs w:val="24"/>
        </w:rPr>
        <w:t xml:space="preserve">Të dyja këto komisione asistohen nga Sekretariati Teknik, veprimtaria e të cilit kryhet nga specialist i burimeve njerëzore që menaxhon punonjësit civilë, i cili ndihmon kryetarin dhe anëtarët e komisioneve për mbarëvajtjen e procedimeve disiplinore si dhe  përgatit dhe shpërndan  njoftimet për mbledhjet e Komisioneve Disiplinore, duke krijuar kushtet e nevojshme për zhvillimin normal të punës së KD. </w:t>
      </w:r>
    </w:p>
    <w:p w14:paraId="70B799C6" w14:textId="4CA4C5CB" w:rsidR="004B15F0" w:rsidRPr="00BC3F88" w:rsidRDefault="004B15F0">
      <w:pPr>
        <w:pStyle w:val="ListParagraph"/>
        <w:numPr>
          <w:ilvl w:val="0"/>
          <w:numId w:val="154"/>
        </w:numPr>
        <w:spacing w:after="0"/>
        <w:jc w:val="both"/>
        <w:rPr>
          <w:rFonts w:ascii="Times New Roman" w:hAnsi="Times New Roman" w:cs="Times New Roman"/>
          <w:sz w:val="24"/>
          <w:szCs w:val="24"/>
        </w:rPr>
      </w:pPr>
      <w:r w:rsidRPr="00BC3F88">
        <w:rPr>
          <w:rFonts w:ascii="Times New Roman" w:hAnsi="Times New Roman" w:cs="Times New Roman"/>
          <w:sz w:val="24"/>
          <w:szCs w:val="24"/>
        </w:rPr>
        <w:t>Gjatë këtij procesi përfshihet, përgatitja e praktikave për anëtarët e komisioneve, rendi i ditës së mbledhjeve dhe administrimin e të gjitha fakteve dhe provave që lidhen me çështjet në shqyrtim. mbajtja e procesverbaleve përkatëse, pasqyrimi i vendimeve të marra, argumentet përkatëse, afatet e përcaktuara, si dhe votimi dhe rezultati i tij, nënshkrimi i rregullt i procesverbaleve nga të gjithë anëtarët e Komisioneve Disiplinore dhe nga Sekretariati Teknik.</w:t>
      </w:r>
    </w:p>
    <w:p w14:paraId="2F1F2065" w14:textId="78542814" w:rsidR="00776033" w:rsidRPr="00BC3F88" w:rsidRDefault="004B15F0">
      <w:pPr>
        <w:pStyle w:val="ListParagraph"/>
        <w:numPr>
          <w:ilvl w:val="0"/>
          <w:numId w:val="154"/>
        </w:numPr>
        <w:spacing w:after="0"/>
        <w:jc w:val="both"/>
        <w:rPr>
          <w:rFonts w:ascii="Times New Roman" w:hAnsi="Times New Roman" w:cs="Times New Roman"/>
          <w:sz w:val="24"/>
          <w:szCs w:val="24"/>
        </w:rPr>
      </w:pPr>
      <w:r w:rsidRPr="00BC3F88">
        <w:rPr>
          <w:rFonts w:ascii="Times New Roman" w:hAnsi="Times New Roman" w:cs="Times New Roman"/>
          <w:sz w:val="24"/>
          <w:szCs w:val="24"/>
        </w:rPr>
        <w:t xml:space="preserve">Gjithashtu gjatë këtij 6 mujori, është bërë raportimi dhe koordinimi i punës me </w:t>
      </w:r>
      <w:proofErr w:type="spellStart"/>
      <w:r w:rsidRPr="00BC3F88">
        <w:rPr>
          <w:rFonts w:ascii="Times New Roman" w:hAnsi="Times New Roman" w:cs="Times New Roman"/>
          <w:sz w:val="24"/>
          <w:szCs w:val="24"/>
        </w:rPr>
        <w:t>Komisionierin</w:t>
      </w:r>
      <w:proofErr w:type="spellEnd"/>
      <w:r w:rsidRPr="00BC3F88">
        <w:rPr>
          <w:rFonts w:ascii="Times New Roman" w:hAnsi="Times New Roman" w:cs="Times New Roman"/>
          <w:sz w:val="24"/>
          <w:szCs w:val="24"/>
        </w:rPr>
        <w:t xml:space="preserve"> e Mbikëqyrjes Civile, lidhur me programin e mbikëqyrjes të marrëdhënieve të punës në shërbimin civil të punonjësve civil në DPPSH. </w:t>
      </w:r>
    </w:p>
    <w:p w14:paraId="7567E337" w14:textId="77777777" w:rsidR="00776033" w:rsidRPr="005C70B1" w:rsidRDefault="00776033" w:rsidP="00776033">
      <w:pPr>
        <w:pStyle w:val="ListParagraph"/>
        <w:spacing w:after="0"/>
        <w:ind w:left="0"/>
        <w:jc w:val="both"/>
        <w:rPr>
          <w:rFonts w:ascii="Times New Roman" w:hAnsi="Times New Roman" w:cs="Times New Roman"/>
          <w:sz w:val="14"/>
          <w:szCs w:val="14"/>
        </w:rPr>
      </w:pPr>
    </w:p>
    <w:p w14:paraId="4FA37892" w14:textId="582A9A22" w:rsidR="00291B18" w:rsidRPr="00BC3F88" w:rsidRDefault="00291B18" w:rsidP="00776033">
      <w:pPr>
        <w:pStyle w:val="ListParagraph"/>
        <w:spacing w:after="0"/>
        <w:ind w:left="0"/>
        <w:jc w:val="both"/>
        <w:rPr>
          <w:rFonts w:ascii="Times New Roman" w:hAnsi="Times New Roman" w:cs="Times New Roman"/>
          <w:sz w:val="24"/>
          <w:szCs w:val="24"/>
        </w:rPr>
      </w:pPr>
      <w:r w:rsidRPr="00BC3F88">
        <w:rPr>
          <w:rFonts w:ascii="Times New Roman" w:eastAsia="Times New Roman" w:hAnsi="Times New Roman" w:cs="Times New Roman"/>
          <w:b/>
          <w:bCs/>
          <w:iCs/>
          <w:sz w:val="24"/>
          <w:szCs w:val="24"/>
          <w:lang w:eastAsia="sq-AL"/>
        </w:rPr>
        <w:t>Administrimin e të dhënave të Burimeve Njerëzore nëpërmjet sistemit RMIS:</w:t>
      </w:r>
    </w:p>
    <w:p w14:paraId="5E00835D" w14:textId="77777777" w:rsidR="00776033" w:rsidRPr="00BC3F88" w:rsidRDefault="00776033">
      <w:pPr>
        <w:pStyle w:val="ListParagraph"/>
        <w:numPr>
          <w:ilvl w:val="0"/>
          <w:numId w:val="155"/>
        </w:numPr>
        <w:spacing w:after="120"/>
        <w:jc w:val="both"/>
        <w:rPr>
          <w:rFonts w:ascii="Times New Roman" w:hAnsi="Times New Roman" w:cs="Times New Roman"/>
          <w:sz w:val="24"/>
          <w:szCs w:val="24"/>
        </w:rPr>
      </w:pPr>
      <w:r w:rsidRPr="00BC3F88">
        <w:rPr>
          <w:rFonts w:ascii="Times New Roman" w:hAnsi="Times New Roman" w:cs="Times New Roman"/>
          <w:sz w:val="24"/>
          <w:szCs w:val="24"/>
        </w:rPr>
        <w:t>Në vazhdimësi çdo veprimtari e Sektorit të Menaxhimit të Burimeve Njerëzore është reflektuar në sistemin RMIS, në të cilin janë evidentuar urdhrat e pranimeve, ri pranimeve, transferimeve, lirimeve e përjashtimeve.</w:t>
      </w:r>
    </w:p>
    <w:p w14:paraId="708BD341" w14:textId="637B48C7" w:rsidR="00971CE4" w:rsidRPr="00BC3F88" w:rsidRDefault="00972496" w:rsidP="006D4781">
      <w:pPr>
        <w:pStyle w:val="NoSpacing3"/>
        <w:numPr>
          <w:ilvl w:val="0"/>
          <w:numId w:val="16"/>
        </w:numPr>
        <w:rPr>
          <w:b/>
          <w:szCs w:val="24"/>
          <w:lang w:val="sq-AL"/>
        </w:rPr>
      </w:pPr>
      <w:r w:rsidRPr="00BC3F88">
        <w:rPr>
          <w:b/>
          <w:szCs w:val="24"/>
          <w:shd w:val="clear" w:color="auto" w:fill="92D050"/>
          <w:lang w:val="sq-AL"/>
        </w:rPr>
        <w:t xml:space="preserve">Për </w:t>
      </w:r>
      <w:r w:rsidR="00364C8B" w:rsidRPr="00BC3F88">
        <w:rPr>
          <w:b/>
          <w:szCs w:val="24"/>
          <w:shd w:val="clear" w:color="auto" w:fill="92D050"/>
          <w:lang w:val="sq-AL"/>
        </w:rPr>
        <w:t>mbikëqyrjen</w:t>
      </w:r>
      <w:r w:rsidR="00127C8B" w:rsidRPr="00BC3F88">
        <w:rPr>
          <w:b/>
          <w:szCs w:val="24"/>
          <w:shd w:val="clear" w:color="auto" w:fill="92D050"/>
          <w:lang w:val="sq-AL"/>
        </w:rPr>
        <w:t xml:space="preserve"> e fushës së tretë</w:t>
      </w:r>
      <w:r w:rsidR="00127C8B" w:rsidRPr="00BC3F88">
        <w:rPr>
          <w:szCs w:val="24"/>
          <w:lang w:val="sq-AL"/>
        </w:rPr>
        <w:t xml:space="preserve"> </w:t>
      </w:r>
      <w:r w:rsidR="00127C8B" w:rsidRPr="00BC3F88">
        <w:rPr>
          <w:b/>
          <w:szCs w:val="24"/>
          <w:lang w:val="sq-AL"/>
        </w:rPr>
        <w:t xml:space="preserve">“Marrja e gradave dhe ecuria në karrierë (promovimi mbi baza </w:t>
      </w:r>
      <w:proofErr w:type="spellStart"/>
      <w:r w:rsidR="00127C8B" w:rsidRPr="00BC3F88">
        <w:rPr>
          <w:b/>
          <w:szCs w:val="24"/>
          <w:lang w:val="sq-AL"/>
        </w:rPr>
        <w:t>korruptive</w:t>
      </w:r>
      <w:proofErr w:type="spellEnd"/>
      <w:r w:rsidR="00127C8B" w:rsidRPr="00BC3F88">
        <w:rPr>
          <w:b/>
          <w:szCs w:val="24"/>
          <w:lang w:val="sq-AL"/>
        </w:rPr>
        <w:t>, mungesa e transparencës)”, janë përcaktuar 8 masa dhe aktivitete:</w:t>
      </w:r>
    </w:p>
    <w:p w14:paraId="3F34492B" w14:textId="77777777" w:rsidR="00127C8B" w:rsidRPr="00BC3F88" w:rsidRDefault="00127C8B" w:rsidP="006D4781">
      <w:pPr>
        <w:pStyle w:val="NoSpacing3"/>
        <w:numPr>
          <w:ilvl w:val="0"/>
          <w:numId w:val="19"/>
        </w:numPr>
        <w:rPr>
          <w:szCs w:val="24"/>
          <w:lang w:val="sq-AL"/>
        </w:rPr>
      </w:pPr>
      <w:r w:rsidRPr="00BC3F88">
        <w:rPr>
          <w:szCs w:val="24"/>
          <w:lang w:val="sq-AL"/>
        </w:rPr>
        <w:t>Zbatimi i përcaktimeve në Ligjin “Për Policinë e Shtetit” dhe Rregulloren e Policisë së Shtetit për ecurin</w:t>
      </w:r>
      <w:r w:rsidR="001E7F05" w:rsidRPr="00BC3F88">
        <w:rPr>
          <w:szCs w:val="24"/>
          <w:lang w:val="sq-AL"/>
        </w:rPr>
        <w:t>ë</w:t>
      </w:r>
      <w:r w:rsidRPr="00BC3F88">
        <w:rPr>
          <w:szCs w:val="24"/>
          <w:lang w:val="sq-AL"/>
        </w:rPr>
        <w:t xml:space="preserve"> n</w:t>
      </w:r>
      <w:r w:rsidR="001E7F05" w:rsidRPr="00BC3F88">
        <w:rPr>
          <w:szCs w:val="24"/>
          <w:lang w:val="sq-AL"/>
        </w:rPr>
        <w:t>ë</w:t>
      </w:r>
      <w:r w:rsidRPr="00BC3F88">
        <w:rPr>
          <w:szCs w:val="24"/>
          <w:lang w:val="sq-AL"/>
        </w:rPr>
        <w:t xml:space="preserve"> karrier</w:t>
      </w:r>
      <w:r w:rsidR="001E7F05" w:rsidRPr="00BC3F88">
        <w:rPr>
          <w:szCs w:val="24"/>
          <w:lang w:val="sq-AL"/>
        </w:rPr>
        <w:t>ë</w:t>
      </w:r>
      <w:r w:rsidRPr="00BC3F88">
        <w:rPr>
          <w:szCs w:val="24"/>
          <w:lang w:val="sq-AL"/>
        </w:rPr>
        <w:t xml:space="preserve"> t</w:t>
      </w:r>
      <w:r w:rsidR="001E7F05" w:rsidRPr="00BC3F88">
        <w:rPr>
          <w:szCs w:val="24"/>
          <w:lang w:val="sq-AL"/>
        </w:rPr>
        <w:t>ë</w:t>
      </w:r>
      <w:r w:rsidRPr="00BC3F88">
        <w:rPr>
          <w:szCs w:val="24"/>
          <w:lang w:val="sq-AL"/>
        </w:rPr>
        <w:t xml:space="preserve"> punonj</w:t>
      </w:r>
      <w:r w:rsidR="001E7F05" w:rsidRPr="00BC3F88">
        <w:rPr>
          <w:szCs w:val="24"/>
          <w:lang w:val="sq-AL"/>
        </w:rPr>
        <w:t>ë</w:t>
      </w:r>
      <w:r w:rsidRPr="00BC3F88">
        <w:rPr>
          <w:szCs w:val="24"/>
          <w:lang w:val="sq-AL"/>
        </w:rPr>
        <w:t>sve n</w:t>
      </w:r>
      <w:r w:rsidR="001E7F05" w:rsidRPr="00BC3F88">
        <w:rPr>
          <w:szCs w:val="24"/>
          <w:lang w:val="sq-AL"/>
        </w:rPr>
        <w:t>ë</w:t>
      </w:r>
      <w:r w:rsidRPr="00BC3F88">
        <w:rPr>
          <w:szCs w:val="24"/>
          <w:lang w:val="sq-AL"/>
        </w:rPr>
        <w:t xml:space="preserve"> strukturat e Policis</w:t>
      </w:r>
      <w:r w:rsidR="001E7F05" w:rsidRPr="00BC3F88">
        <w:rPr>
          <w:szCs w:val="24"/>
          <w:lang w:val="sq-AL"/>
        </w:rPr>
        <w:t>ë</w:t>
      </w:r>
      <w:r w:rsidRPr="00BC3F88">
        <w:rPr>
          <w:szCs w:val="24"/>
          <w:lang w:val="sq-AL"/>
        </w:rPr>
        <w:t>.</w:t>
      </w:r>
    </w:p>
    <w:p w14:paraId="53E7C778" w14:textId="77777777" w:rsidR="00127C8B" w:rsidRPr="00BC3F88" w:rsidRDefault="00127C8B" w:rsidP="006D4781">
      <w:pPr>
        <w:pStyle w:val="NoSpacing3"/>
        <w:numPr>
          <w:ilvl w:val="0"/>
          <w:numId w:val="19"/>
        </w:numPr>
        <w:rPr>
          <w:szCs w:val="24"/>
          <w:lang w:val="sq-AL"/>
        </w:rPr>
      </w:pPr>
      <w:r w:rsidRPr="00BC3F88">
        <w:rPr>
          <w:szCs w:val="24"/>
          <w:lang w:val="sq-AL"/>
        </w:rPr>
        <w:t>Monitorimi i transparenc</w:t>
      </w:r>
      <w:r w:rsidR="001E7F05" w:rsidRPr="00BC3F88">
        <w:rPr>
          <w:szCs w:val="24"/>
          <w:lang w:val="sq-AL"/>
        </w:rPr>
        <w:t>ë</w:t>
      </w:r>
      <w:r w:rsidRPr="00BC3F88">
        <w:rPr>
          <w:szCs w:val="24"/>
          <w:lang w:val="sq-AL"/>
        </w:rPr>
        <w:t>s n</w:t>
      </w:r>
      <w:r w:rsidR="001E7F05" w:rsidRPr="00BC3F88">
        <w:rPr>
          <w:szCs w:val="24"/>
          <w:lang w:val="sq-AL"/>
        </w:rPr>
        <w:t>ë</w:t>
      </w:r>
      <w:r w:rsidRPr="00BC3F88">
        <w:rPr>
          <w:szCs w:val="24"/>
          <w:lang w:val="sq-AL"/>
        </w:rPr>
        <w:t xml:space="preserve"> procedur</w:t>
      </w:r>
      <w:r w:rsidR="001E7F05" w:rsidRPr="00BC3F88">
        <w:rPr>
          <w:szCs w:val="24"/>
          <w:lang w:val="sq-AL"/>
        </w:rPr>
        <w:t>ë</w:t>
      </w:r>
      <w:r w:rsidRPr="00BC3F88">
        <w:rPr>
          <w:szCs w:val="24"/>
          <w:lang w:val="sq-AL"/>
        </w:rPr>
        <w:t>n e konkurrimit t</w:t>
      </w:r>
      <w:r w:rsidR="001E7F05" w:rsidRPr="00BC3F88">
        <w:rPr>
          <w:szCs w:val="24"/>
          <w:lang w:val="sq-AL"/>
        </w:rPr>
        <w:t>ë</w:t>
      </w:r>
      <w:r w:rsidRPr="00BC3F88">
        <w:rPr>
          <w:szCs w:val="24"/>
          <w:lang w:val="sq-AL"/>
        </w:rPr>
        <w:t xml:space="preserve"> gradimit n</w:t>
      </w:r>
      <w:r w:rsidR="001E7F05" w:rsidRPr="00BC3F88">
        <w:rPr>
          <w:szCs w:val="24"/>
          <w:lang w:val="sq-AL"/>
        </w:rPr>
        <w:t>ë</w:t>
      </w:r>
      <w:r w:rsidRPr="00BC3F88">
        <w:rPr>
          <w:szCs w:val="24"/>
          <w:lang w:val="sq-AL"/>
        </w:rPr>
        <w:t xml:space="preserve"> t</w:t>
      </w:r>
      <w:r w:rsidR="001E7F05" w:rsidRPr="00BC3F88">
        <w:rPr>
          <w:szCs w:val="24"/>
          <w:lang w:val="sq-AL"/>
        </w:rPr>
        <w:t>ë</w:t>
      </w:r>
      <w:r w:rsidRPr="00BC3F88">
        <w:rPr>
          <w:szCs w:val="24"/>
          <w:lang w:val="sq-AL"/>
        </w:rPr>
        <w:t xml:space="preserve"> gjitha fazat, q</w:t>
      </w:r>
      <w:r w:rsidR="001E7F05" w:rsidRPr="00BC3F88">
        <w:rPr>
          <w:szCs w:val="24"/>
          <w:lang w:val="sq-AL"/>
        </w:rPr>
        <w:t>ë</w:t>
      </w:r>
      <w:r w:rsidRPr="00BC3F88">
        <w:rPr>
          <w:szCs w:val="24"/>
          <w:lang w:val="sq-AL"/>
        </w:rPr>
        <w:t xml:space="preserve"> nga shpallja e konkurrimit deri n</w:t>
      </w:r>
      <w:r w:rsidR="001E7F05" w:rsidRPr="00BC3F88">
        <w:rPr>
          <w:szCs w:val="24"/>
          <w:lang w:val="sq-AL"/>
        </w:rPr>
        <w:t>ë</w:t>
      </w:r>
      <w:r w:rsidRPr="00BC3F88">
        <w:rPr>
          <w:szCs w:val="24"/>
          <w:lang w:val="sq-AL"/>
        </w:rPr>
        <w:t xml:space="preserve"> p</w:t>
      </w:r>
      <w:r w:rsidR="001E7F05" w:rsidRPr="00BC3F88">
        <w:rPr>
          <w:szCs w:val="24"/>
          <w:lang w:val="sq-AL"/>
        </w:rPr>
        <w:t>ë</w:t>
      </w:r>
      <w:r w:rsidRPr="00BC3F88">
        <w:rPr>
          <w:szCs w:val="24"/>
          <w:lang w:val="sq-AL"/>
        </w:rPr>
        <w:t>rfundimin e procesit dhe dh</w:t>
      </w:r>
      <w:r w:rsidR="001E7F05" w:rsidRPr="00BC3F88">
        <w:rPr>
          <w:szCs w:val="24"/>
          <w:lang w:val="sq-AL"/>
        </w:rPr>
        <w:t>ë</w:t>
      </w:r>
      <w:r w:rsidRPr="00BC3F88">
        <w:rPr>
          <w:szCs w:val="24"/>
          <w:lang w:val="sq-AL"/>
        </w:rPr>
        <w:t>nien e grad</w:t>
      </w:r>
      <w:r w:rsidR="001E7F05" w:rsidRPr="00BC3F88">
        <w:rPr>
          <w:szCs w:val="24"/>
          <w:lang w:val="sq-AL"/>
        </w:rPr>
        <w:t>ë</w:t>
      </w:r>
      <w:r w:rsidRPr="00BC3F88">
        <w:rPr>
          <w:szCs w:val="24"/>
          <w:lang w:val="sq-AL"/>
        </w:rPr>
        <w:t>s, posaç</w:t>
      </w:r>
      <w:r w:rsidR="001E7F05" w:rsidRPr="00BC3F88">
        <w:rPr>
          <w:szCs w:val="24"/>
          <w:lang w:val="sq-AL"/>
        </w:rPr>
        <w:t>ë</w:t>
      </w:r>
      <w:r w:rsidRPr="00BC3F88">
        <w:rPr>
          <w:szCs w:val="24"/>
          <w:lang w:val="sq-AL"/>
        </w:rPr>
        <w:t>risht procedurat e testimit me shkrim, intervist</w:t>
      </w:r>
      <w:r w:rsidR="001E7F05" w:rsidRPr="00BC3F88">
        <w:rPr>
          <w:szCs w:val="24"/>
          <w:lang w:val="sq-AL"/>
        </w:rPr>
        <w:t>ë</w:t>
      </w:r>
      <w:r w:rsidRPr="00BC3F88">
        <w:rPr>
          <w:szCs w:val="24"/>
          <w:lang w:val="sq-AL"/>
        </w:rPr>
        <w:t>s dhe ushtrimeve praktike.</w:t>
      </w:r>
    </w:p>
    <w:p w14:paraId="7DDC200E" w14:textId="77777777" w:rsidR="00127C8B" w:rsidRPr="00BC3F88" w:rsidRDefault="00127C8B" w:rsidP="006D4781">
      <w:pPr>
        <w:pStyle w:val="NoSpacing3"/>
        <w:numPr>
          <w:ilvl w:val="0"/>
          <w:numId w:val="19"/>
        </w:numPr>
        <w:rPr>
          <w:szCs w:val="24"/>
          <w:lang w:val="sq-AL"/>
        </w:rPr>
      </w:pPr>
      <w:r w:rsidRPr="00BC3F88">
        <w:rPr>
          <w:szCs w:val="24"/>
          <w:lang w:val="sq-AL"/>
        </w:rPr>
        <w:t>Monitorimi i veprimtaris</w:t>
      </w:r>
      <w:r w:rsidR="001E7F05" w:rsidRPr="00BC3F88">
        <w:rPr>
          <w:szCs w:val="24"/>
          <w:lang w:val="sq-AL"/>
        </w:rPr>
        <w:t>ë</w:t>
      </w:r>
      <w:r w:rsidRPr="00BC3F88">
        <w:rPr>
          <w:szCs w:val="24"/>
          <w:lang w:val="sq-AL"/>
        </w:rPr>
        <w:t xml:space="preserve"> s</w:t>
      </w:r>
      <w:r w:rsidR="001E7F05" w:rsidRPr="00BC3F88">
        <w:rPr>
          <w:szCs w:val="24"/>
          <w:lang w:val="sq-AL"/>
        </w:rPr>
        <w:t>ë</w:t>
      </w:r>
      <w:r w:rsidRPr="00BC3F88">
        <w:rPr>
          <w:szCs w:val="24"/>
          <w:lang w:val="sq-AL"/>
        </w:rPr>
        <w:t xml:space="preserve"> grupit t</w:t>
      </w:r>
      <w:r w:rsidR="001E7F05" w:rsidRPr="00BC3F88">
        <w:rPr>
          <w:szCs w:val="24"/>
          <w:lang w:val="sq-AL"/>
        </w:rPr>
        <w:t>ë</w:t>
      </w:r>
      <w:r w:rsidRPr="00BC3F88">
        <w:rPr>
          <w:szCs w:val="24"/>
          <w:lang w:val="sq-AL"/>
        </w:rPr>
        <w:t xml:space="preserve"> pun</w:t>
      </w:r>
      <w:r w:rsidR="001E7F05" w:rsidRPr="00BC3F88">
        <w:rPr>
          <w:szCs w:val="24"/>
          <w:lang w:val="sq-AL"/>
        </w:rPr>
        <w:t>ë</w:t>
      </w:r>
      <w:r w:rsidRPr="00BC3F88">
        <w:rPr>
          <w:szCs w:val="24"/>
          <w:lang w:val="sq-AL"/>
        </w:rPr>
        <w:t>s p</w:t>
      </w:r>
      <w:r w:rsidR="001E7F05" w:rsidRPr="00BC3F88">
        <w:rPr>
          <w:szCs w:val="24"/>
          <w:lang w:val="sq-AL"/>
        </w:rPr>
        <w:t>ë</w:t>
      </w:r>
      <w:r w:rsidRPr="00BC3F88">
        <w:rPr>
          <w:szCs w:val="24"/>
          <w:lang w:val="sq-AL"/>
        </w:rPr>
        <w:t>r gradimet, aktiviteti i t</w:t>
      </w:r>
      <w:r w:rsidR="001E7F05" w:rsidRPr="00BC3F88">
        <w:rPr>
          <w:szCs w:val="24"/>
          <w:lang w:val="sq-AL"/>
        </w:rPr>
        <w:t>ë</w:t>
      </w:r>
      <w:r w:rsidRPr="00BC3F88">
        <w:rPr>
          <w:szCs w:val="24"/>
          <w:lang w:val="sq-AL"/>
        </w:rPr>
        <w:t xml:space="preserve"> cilit regjistrohet me kamera audio-video.</w:t>
      </w:r>
    </w:p>
    <w:p w14:paraId="00C6B4A6" w14:textId="77777777" w:rsidR="00127C8B" w:rsidRPr="00BC3F88" w:rsidRDefault="00127C8B" w:rsidP="006D4781">
      <w:pPr>
        <w:pStyle w:val="NoSpacing3"/>
        <w:numPr>
          <w:ilvl w:val="0"/>
          <w:numId w:val="19"/>
        </w:numPr>
        <w:rPr>
          <w:szCs w:val="24"/>
          <w:lang w:val="sq-AL"/>
        </w:rPr>
      </w:pPr>
      <w:r w:rsidRPr="00BC3F88">
        <w:rPr>
          <w:szCs w:val="24"/>
          <w:lang w:val="sq-AL"/>
        </w:rPr>
        <w:t>Trajnimi i grupit t</w:t>
      </w:r>
      <w:r w:rsidR="001E7F05" w:rsidRPr="00BC3F88">
        <w:rPr>
          <w:szCs w:val="24"/>
          <w:lang w:val="sq-AL"/>
        </w:rPr>
        <w:t>ë</w:t>
      </w:r>
      <w:r w:rsidRPr="00BC3F88">
        <w:rPr>
          <w:szCs w:val="24"/>
          <w:lang w:val="sq-AL"/>
        </w:rPr>
        <w:t xml:space="preserve"> pun</w:t>
      </w:r>
      <w:r w:rsidR="001E7F05" w:rsidRPr="00BC3F88">
        <w:rPr>
          <w:szCs w:val="24"/>
          <w:lang w:val="sq-AL"/>
        </w:rPr>
        <w:t>ë</w:t>
      </w:r>
      <w:r w:rsidRPr="00BC3F88">
        <w:rPr>
          <w:szCs w:val="24"/>
          <w:lang w:val="sq-AL"/>
        </w:rPr>
        <w:t>s q</w:t>
      </w:r>
      <w:r w:rsidR="001E7F05" w:rsidRPr="00BC3F88">
        <w:rPr>
          <w:szCs w:val="24"/>
          <w:lang w:val="sq-AL"/>
        </w:rPr>
        <w:t>ë</w:t>
      </w:r>
      <w:r w:rsidRPr="00BC3F88">
        <w:rPr>
          <w:szCs w:val="24"/>
          <w:lang w:val="sq-AL"/>
        </w:rPr>
        <w:t xml:space="preserve"> do t</w:t>
      </w:r>
      <w:r w:rsidR="001E7F05" w:rsidRPr="00BC3F88">
        <w:rPr>
          <w:szCs w:val="24"/>
          <w:lang w:val="sq-AL"/>
        </w:rPr>
        <w:t>ë</w:t>
      </w:r>
      <w:r w:rsidRPr="00BC3F88">
        <w:rPr>
          <w:szCs w:val="24"/>
          <w:lang w:val="sq-AL"/>
        </w:rPr>
        <w:t xml:space="preserve"> hartoj</w:t>
      </w:r>
      <w:r w:rsidR="001E7F05" w:rsidRPr="00BC3F88">
        <w:rPr>
          <w:szCs w:val="24"/>
          <w:lang w:val="sq-AL"/>
        </w:rPr>
        <w:t>ë</w:t>
      </w:r>
      <w:r w:rsidRPr="00BC3F88">
        <w:rPr>
          <w:szCs w:val="24"/>
          <w:lang w:val="sq-AL"/>
        </w:rPr>
        <w:t xml:space="preserve"> bank</w:t>
      </w:r>
      <w:r w:rsidR="001E7F05" w:rsidRPr="00BC3F88">
        <w:rPr>
          <w:szCs w:val="24"/>
          <w:lang w:val="sq-AL"/>
        </w:rPr>
        <w:t>ë</w:t>
      </w:r>
      <w:r w:rsidRPr="00BC3F88">
        <w:rPr>
          <w:szCs w:val="24"/>
          <w:lang w:val="sq-AL"/>
        </w:rPr>
        <w:t>n e pyetjeve, n</w:t>
      </w:r>
      <w:r w:rsidR="001E7F05" w:rsidRPr="00BC3F88">
        <w:rPr>
          <w:szCs w:val="24"/>
          <w:lang w:val="sq-AL"/>
        </w:rPr>
        <w:t>ë</w:t>
      </w:r>
      <w:r w:rsidRPr="00BC3F88">
        <w:rPr>
          <w:szCs w:val="24"/>
          <w:lang w:val="sq-AL"/>
        </w:rPr>
        <w:t xml:space="preserve"> t</w:t>
      </w:r>
      <w:r w:rsidR="001E7F05" w:rsidRPr="00BC3F88">
        <w:rPr>
          <w:szCs w:val="24"/>
          <w:lang w:val="sq-AL"/>
        </w:rPr>
        <w:t>ë</w:t>
      </w:r>
      <w:r w:rsidRPr="00BC3F88">
        <w:rPr>
          <w:szCs w:val="24"/>
          <w:lang w:val="sq-AL"/>
        </w:rPr>
        <w:t xml:space="preserve"> gjitha fazat e testimit, (p</w:t>
      </w:r>
      <w:r w:rsidR="001E7F05" w:rsidRPr="00BC3F88">
        <w:rPr>
          <w:szCs w:val="24"/>
          <w:lang w:val="sq-AL"/>
        </w:rPr>
        <w:t>ë</w:t>
      </w:r>
      <w:r w:rsidRPr="00BC3F88">
        <w:rPr>
          <w:szCs w:val="24"/>
          <w:lang w:val="sq-AL"/>
        </w:rPr>
        <w:t>rfaq</w:t>
      </w:r>
      <w:r w:rsidR="001E7F05" w:rsidRPr="00BC3F88">
        <w:rPr>
          <w:szCs w:val="24"/>
          <w:lang w:val="sq-AL"/>
        </w:rPr>
        <w:t>ë</w:t>
      </w:r>
      <w:r w:rsidRPr="00BC3F88">
        <w:rPr>
          <w:szCs w:val="24"/>
          <w:lang w:val="sq-AL"/>
        </w:rPr>
        <w:t>sues t</w:t>
      </w:r>
      <w:r w:rsidR="001E7F05" w:rsidRPr="00BC3F88">
        <w:rPr>
          <w:szCs w:val="24"/>
          <w:lang w:val="sq-AL"/>
        </w:rPr>
        <w:t>ë</w:t>
      </w:r>
      <w:r w:rsidRPr="00BC3F88">
        <w:rPr>
          <w:szCs w:val="24"/>
          <w:lang w:val="sq-AL"/>
        </w:rPr>
        <w:t xml:space="preserve"> Drejtoris</w:t>
      </w:r>
      <w:r w:rsidR="001E7F05" w:rsidRPr="00BC3F88">
        <w:rPr>
          <w:szCs w:val="24"/>
          <w:lang w:val="sq-AL"/>
        </w:rPr>
        <w:t>ë</w:t>
      </w:r>
      <w:r w:rsidRPr="00BC3F88">
        <w:rPr>
          <w:szCs w:val="24"/>
          <w:lang w:val="sq-AL"/>
        </w:rPr>
        <w:t xml:space="preserve"> s</w:t>
      </w:r>
      <w:r w:rsidR="001E7F05" w:rsidRPr="00BC3F88">
        <w:rPr>
          <w:szCs w:val="24"/>
          <w:lang w:val="sq-AL"/>
        </w:rPr>
        <w:t>ë</w:t>
      </w:r>
      <w:r w:rsidRPr="00BC3F88">
        <w:rPr>
          <w:szCs w:val="24"/>
          <w:lang w:val="sq-AL"/>
        </w:rPr>
        <w:t xml:space="preserve"> Burimeve Njer</w:t>
      </w:r>
      <w:r w:rsidR="001E7F05" w:rsidRPr="00BC3F88">
        <w:rPr>
          <w:szCs w:val="24"/>
          <w:lang w:val="sq-AL"/>
        </w:rPr>
        <w:t>ë</w:t>
      </w:r>
      <w:r w:rsidRPr="00BC3F88">
        <w:rPr>
          <w:szCs w:val="24"/>
          <w:lang w:val="sq-AL"/>
        </w:rPr>
        <w:t>zore, Akademis</w:t>
      </w:r>
      <w:r w:rsidR="001E7F05" w:rsidRPr="00BC3F88">
        <w:rPr>
          <w:szCs w:val="24"/>
          <w:lang w:val="sq-AL"/>
        </w:rPr>
        <w:t>ë</w:t>
      </w:r>
      <w:r w:rsidRPr="00BC3F88">
        <w:rPr>
          <w:szCs w:val="24"/>
          <w:lang w:val="sq-AL"/>
        </w:rPr>
        <w:t xml:space="preserve"> s</w:t>
      </w:r>
      <w:r w:rsidR="001E7F05" w:rsidRPr="00BC3F88">
        <w:rPr>
          <w:szCs w:val="24"/>
          <w:lang w:val="sq-AL"/>
        </w:rPr>
        <w:t>ë</w:t>
      </w:r>
      <w:r w:rsidRPr="00BC3F88">
        <w:rPr>
          <w:szCs w:val="24"/>
          <w:lang w:val="sq-AL"/>
        </w:rPr>
        <w:t xml:space="preserve"> Siguris</w:t>
      </w:r>
      <w:r w:rsidR="001E7F05" w:rsidRPr="00BC3F88">
        <w:rPr>
          <w:szCs w:val="24"/>
          <w:lang w:val="sq-AL"/>
        </w:rPr>
        <w:t>ë</w:t>
      </w:r>
      <w:r w:rsidRPr="00BC3F88">
        <w:rPr>
          <w:szCs w:val="24"/>
          <w:lang w:val="sq-AL"/>
        </w:rPr>
        <w:t xml:space="preserve"> dhe Drejtoris</w:t>
      </w:r>
      <w:r w:rsidR="001E7F05" w:rsidRPr="00BC3F88">
        <w:rPr>
          <w:szCs w:val="24"/>
          <w:lang w:val="sq-AL"/>
        </w:rPr>
        <w:t>ë</w:t>
      </w:r>
      <w:r w:rsidRPr="00BC3F88">
        <w:rPr>
          <w:szCs w:val="24"/>
          <w:lang w:val="sq-AL"/>
        </w:rPr>
        <w:t xml:space="preserve"> s</w:t>
      </w:r>
      <w:r w:rsidR="001E7F05" w:rsidRPr="00BC3F88">
        <w:rPr>
          <w:szCs w:val="24"/>
          <w:lang w:val="sq-AL"/>
        </w:rPr>
        <w:t>ë</w:t>
      </w:r>
      <w:r w:rsidRPr="00BC3F88">
        <w:rPr>
          <w:szCs w:val="24"/>
          <w:lang w:val="sq-AL"/>
        </w:rPr>
        <w:t xml:space="preserve"> Standardeve Profesionale).</w:t>
      </w:r>
    </w:p>
    <w:p w14:paraId="620CE5A5" w14:textId="77777777" w:rsidR="00127C8B" w:rsidRPr="00BC3F88" w:rsidRDefault="00D0644D" w:rsidP="006D4781">
      <w:pPr>
        <w:pStyle w:val="NoSpacing3"/>
        <w:numPr>
          <w:ilvl w:val="0"/>
          <w:numId w:val="19"/>
        </w:numPr>
        <w:rPr>
          <w:szCs w:val="24"/>
          <w:lang w:val="sq-AL"/>
        </w:rPr>
      </w:pPr>
      <w:r w:rsidRPr="00BC3F88">
        <w:rPr>
          <w:szCs w:val="24"/>
          <w:lang w:val="sq-AL"/>
        </w:rPr>
        <w:t>Transparenca n</w:t>
      </w:r>
      <w:r w:rsidR="001E7F05" w:rsidRPr="00BC3F88">
        <w:rPr>
          <w:szCs w:val="24"/>
          <w:lang w:val="sq-AL"/>
        </w:rPr>
        <w:t>ë</w:t>
      </w:r>
      <w:r w:rsidRPr="00BC3F88">
        <w:rPr>
          <w:szCs w:val="24"/>
          <w:lang w:val="sq-AL"/>
        </w:rPr>
        <w:t xml:space="preserve"> publikimin dhe v</w:t>
      </w:r>
      <w:r w:rsidR="001E7F05" w:rsidRPr="00BC3F88">
        <w:rPr>
          <w:szCs w:val="24"/>
          <w:lang w:val="sq-AL"/>
        </w:rPr>
        <w:t>ë</w:t>
      </w:r>
      <w:r w:rsidRPr="00BC3F88">
        <w:rPr>
          <w:szCs w:val="24"/>
          <w:lang w:val="sq-AL"/>
        </w:rPr>
        <w:t>nien n</w:t>
      </w:r>
      <w:r w:rsidR="001E7F05" w:rsidRPr="00BC3F88">
        <w:rPr>
          <w:szCs w:val="24"/>
          <w:lang w:val="sq-AL"/>
        </w:rPr>
        <w:t>ë</w:t>
      </w:r>
      <w:r w:rsidRPr="00BC3F88">
        <w:rPr>
          <w:szCs w:val="24"/>
          <w:lang w:val="sq-AL"/>
        </w:rPr>
        <w:t xml:space="preserve"> dispozicion t</w:t>
      </w:r>
      <w:r w:rsidR="001E7F05" w:rsidRPr="00BC3F88">
        <w:rPr>
          <w:szCs w:val="24"/>
          <w:lang w:val="sq-AL"/>
        </w:rPr>
        <w:t>ë</w:t>
      </w:r>
      <w:r w:rsidRPr="00BC3F88">
        <w:rPr>
          <w:szCs w:val="24"/>
          <w:lang w:val="sq-AL"/>
        </w:rPr>
        <w:t xml:space="preserve"> konkurrent</w:t>
      </w:r>
      <w:r w:rsidR="001E7F05" w:rsidRPr="00BC3F88">
        <w:rPr>
          <w:szCs w:val="24"/>
          <w:lang w:val="sq-AL"/>
        </w:rPr>
        <w:t>ë</w:t>
      </w:r>
      <w:r w:rsidRPr="00BC3F88">
        <w:rPr>
          <w:szCs w:val="24"/>
          <w:lang w:val="sq-AL"/>
        </w:rPr>
        <w:t>ve t</w:t>
      </w:r>
      <w:r w:rsidR="001E7F05" w:rsidRPr="00BC3F88">
        <w:rPr>
          <w:szCs w:val="24"/>
          <w:lang w:val="sq-AL"/>
        </w:rPr>
        <w:t>ë</w:t>
      </w:r>
      <w:r w:rsidRPr="00BC3F88">
        <w:rPr>
          <w:szCs w:val="24"/>
          <w:lang w:val="sq-AL"/>
        </w:rPr>
        <w:t xml:space="preserve"> gjith</w:t>
      </w:r>
      <w:r w:rsidR="001E7F05" w:rsidRPr="00BC3F88">
        <w:rPr>
          <w:szCs w:val="24"/>
          <w:lang w:val="sq-AL"/>
        </w:rPr>
        <w:t>ë</w:t>
      </w:r>
      <w:r w:rsidRPr="00BC3F88">
        <w:rPr>
          <w:szCs w:val="24"/>
          <w:lang w:val="sq-AL"/>
        </w:rPr>
        <w:t xml:space="preserve"> pyetjet e administruara n</w:t>
      </w:r>
      <w:r w:rsidR="001E7F05" w:rsidRPr="00BC3F88">
        <w:rPr>
          <w:szCs w:val="24"/>
          <w:lang w:val="sq-AL"/>
        </w:rPr>
        <w:t>ë</w:t>
      </w:r>
      <w:r w:rsidRPr="00BC3F88">
        <w:rPr>
          <w:szCs w:val="24"/>
          <w:lang w:val="sq-AL"/>
        </w:rPr>
        <w:t xml:space="preserve"> baz</w:t>
      </w:r>
      <w:r w:rsidR="001E7F05" w:rsidRPr="00BC3F88">
        <w:rPr>
          <w:szCs w:val="24"/>
          <w:lang w:val="sq-AL"/>
        </w:rPr>
        <w:t>ë</w:t>
      </w:r>
      <w:r w:rsidRPr="00BC3F88">
        <w:rPr>
          <w:szCs w:val="24"/>
          <w:lang w:val="sq-AL"/>
        </w:rPr>
        <w:t>n e t</w:t>
      </w:r>
      <w:r w:rsidR="001E7F05" w:rsidRPr="00BC3F88">
        <w:rPr>
          <w:szCs w:val="24"/>
          <w:lang w:val="sq-AL"/>
        </w:rPr>
        <w:t>ë</w:t>
      </w:r>
      <w:r w:rsidRPr="00BC3F88">
        <w:rPr>
          <w:szCs w:val="24"/>
          <w:lang w:val="sq-AL"/>
        </w:rPr>
        <w:t xml:space="preserve"> dh</w:t>
      </w:r>
      <w:r w:rsidR="001E7F05" w:rsidRPr="00BC3F88">
        <w:rPr>
          <w:szCs w:val="24"/>
          <w:lang w:val="sq-AL"/>
        </w:rPr>
        <w:t>ë</w:t>
      </w:r>
      <w:r w:rsidRPr="00BC3F88">
        <w:rPr>
          <w:szCs w:val="24"/>
          <w:lang w:val="sq-AL"/>
        </w:rPr>
        <w:t>nave t</w:t>
      </w:r>
      <w:r w:rsidR="001E7F05" w:rsidRPr="00BC3F88">
        <w:rPr>
          <w:szCs w:val="24"/>
          <w:lang w:val="sq-AL"/>
        </w:rPr>
        <w:t>ë</w:t>
      </w:r>
      <w:r w:rsidRPr="00BC3F88">
        <w:rPr>
          <w:szCs w:val="24"/>
          <w:lang w:val="sq-AL"/>
        </w:rPr>
        <w:t xml:space="preserve"> pyetjeve p</w:t>
      </w:r>
      <w:r w:rsidR="001E7F05" w:rsidRPr="00BC3F88">
        <w:rPr>
          <w:szCs w:val="24"/>
          <w:lang w:val="sq-AL"/>
        </w:rPr>
        <w:t>ë</w:t>
      </w:r>
      <w:r w:rsidRPr="00BC3F88">
        <w:rPr>
          <w:szCs w:val="24"/>
          <w:lang w:val="sq-AL"/>
        </w:rPr>
        <w:t>r nivelin e grad</w:t>
      </w:r>
      <w:r w:rsidR="001E7F05" w:rsidRPr="00BC3F88">
        <w:rPr>
          <w:szCs w:val="24"/>
          <w:lang w:val="sq-AL"/>
        </w:rPr>
        <w:t>ë</w:t>
      </w:r>
      <w:r w:rsidRPr="00BC3F88">
        <w:rPr>
          <w:szCs w:val="24"/>
          <w:lang w:val="sq-AL"/>
        </w:rPr>
        <w:t>s q</w:t>
      </w:r>
      <w:r w:rsidR="001E7F05" w:rsidRPr="00BC3F88">
        <w:rPr>
          <w:szCs w:val="24"/>
          <w:lang w:val="sq-AL"/>
        </w:rPr>
        <w:t>ë</w:t>
      </w:r>
      <w:r w:rsidRPr="00BC3F88">
        <w:rPr>
          <w:szCs w:val="24"/>
          <w:lang w:val="sq-AL"/>
        </w:rPr>
        <w:t xml:space="preserve"> konkurron.</w:t>
      </w:r>
    </w:p>
    <w:p w14:paraId="23D2E4A1" w14:textId="77777777" w:rsidR="00D0644D" w:rsidRPr="00BC3F88" w:rsidRDefault="00D0644D" w:rsidP="006D4781">
      <w:pPr>
        <w:pStyle w:val="NoSpacing3"/>
        <w:numPr>
          <w:ilvl w:val="0"/>
          <w:numId w:val="19"/>
        </w:numPr>
        <w:rPr>
          <w:szCs w:val="24"/>
          <w:lang w:val="sq-AL"/>
        </w:rPr>
      </w:pPr>
      <w:r w:rsidRPr="00BC3F88">
        <w:rPr>
          <w:szCs w:val="24"/>
          <w:lang w:val="sq-AL"/>
        </w:rPr>
        <w:t>Monitorimi i Procedur</w:t>
      </w:r>
      <w:r w:rsidR="001E7F05" w:rsidRPr="00BC3F88">
        <w:rPr>
          <w:szCs w:val="24"/>
          <w:lang w:val="sq-AL"/>
        </w:rPr>
        <w:t>ë</w:t>
      </w:r>
      <w:r w:rsidRPr="00BC3F88">
        <w:rPr>
          <w:szCs w:val="24"/>
          <w:lang w:val="sq-AL"/>
        </w:rPr>
        <w:t>s Standarde t</w:t>
      </w:r>
      <w:r w:rsidR="001E7F05" w:rsidRPr="00BC3F88">
        <w:rPr>
          <w:szCs w:val="24"/>
          <w:lang w:val="sq-AL"/>
        </w:rPr>
        <w:t>ë</w:t>
      </w:r>
      <w:r w:rsidRPr="00BC3F88">
        <w:rPr>
          <w:szCs w:val="24"/>
          <w:lang w:val="sq-AL"/>
        </w:rPr>
        <w:t xml:space="preserve"> Pun</w:t>
      </w:r>
      <w:r w:rsidR="001E7F05" w:rsidRPr="00BC3F88">
        <w:rPr>
          <w:szCs w:val="24"/>
          <w:lang w:val="sq-AL"/>
        </w:rPr>
        <w:t>ë</w:t>
      </w:r>
      <w:r w:rsidRPr="00BC3F88">
        <w:rPr>
          <w:szCs w:val="24"/>
          <w:lang w:val="sq-AL"/>
        </w:rPr>
        <w:t>s “P</w:t>
      </w:r>
      <w:r w:rsidR="001E7F05" w:rsidRPr="00BC3F88">
        <w:rPr>
          <w:szCs w:val="24"/>
          <w:lang w:val="sq-AL"/>
        </w:rPr>
        <w:t>ë</w:t>
      </w:r>
      <w:r w:rsidRPr="00BC3F88">
        <w:rPr>
          <w:szCs w:val="24"/>
          <w:lang w:val="sq-AL"/>
        </w:rPr>
        <w:t>r p</w:t>
      </w:r>
      <w:r w:rsidR="001E7F05" w:rsidRPr="00BC3F88">
        <w:rPr>
          <w:szCs w:val="24"/>
          <w:lang w:val="sq-AL"/>
        </w:rPr>
        <w:t>ë</w:t>
      </w:r>
      <w:r w:rsidRPr="00BC3F88">
        <w:rPr>
          <w:szCs w:val="24"/>
          <w:lang w:val="sq-AL"/>
        </w:rPr>
        <w:t>rcaktimin e rregullave n</w:t>
      </w:r>
      <w:r w:rsidR="001E7F05" w:rsidRPr="00BC3F88">
        <w:rPr>
          <w:szCs w:val="24"/>
          <w:lang w:val="sq-AL"/>
        </w:rPr>
        <w:t>ë</w:t>
      </w:r>
      <w:r w:rsidRPr="00BC3F88">
        <w:rPr>
          <w:szCs w:val="24"/>
          <w:lang w:val="sq-AL"/>
        </w:rPr>
        <w:t xml:space="preserve"> lidhje me pranimin</w:t>
      </w:r>
      <w:r w:rsidR="001E7F05" w:rsidRPr="00BC3F88">
        <w:rPr>
          <w:szCs w:val="24"/>
          <w:lang w:val="sq-AL"/>
        </w:rPr>
        <w:t xml:space="preserve"> dhe administrimin e donacioneve në Policinë e Shtetit”.</w:t>
      </w:r>
    </w:p>
    <w:p w14:paraId="6C99B2D4" w14:textId="77777777" w:rsidR="001E7F05" w:rsidRPr="00BC3F88" w:rsidRDefault="001E7F05" w:rsidP="006D4781">
      <w:pPr>
        <w:pStyle w:val="NoSpacing3"/>
        <w:numPr>
          <w:ilvl w:val="0"/>
          <w:numId w:val="19"/>
        </w:numPr>
        <w:rPr>
          <w:szCs w:val="24"/>
          <w:lang w:val="sq-AL"/>
        </w:rPr>
      </w:pPr>
      <w:r w:rsidRPr="00BC3F88">
        <w:rPr>
          <w:szCs w:val="24"/>
          <w:lang w:val="sq-AL"/>
        </w:rPr>
        <w:t>Promovimi i rekrutimit të gruas në Polici dhe ngritja në pozicione drejtuese.</w:t>
      </w:r>
    </w:p>
    <w:p w14:paraId="5F6E4DA6" w14:textId="77777777" w:rsidR="001E7F05" w:rsidRPr="00BC3F88" w:rsidRDefault="001E7F05" w:rsidP="006D4781">
      <w:pPr>
        <w:pStyle w:val="NoSpacing3"/>
        <w:numPr>
          <w:ilvl w:val="0"/>
          <w:numId w:val="19"/>
        </w:numPr>
        <w:rPr>
          <w:szCs w:val="24"/>
          <w:lang w:val="sq-AL"/>
        </w:rPr>
      </w:pPr>
      <w:r w:rsidRPr="00BC3F88">
        <w:rPr>
          <w:szCs w:val="24"/>
          <w:lang w:val="sq-AL"/>
        </w:rPr>
        <w:t>Rekrutimi i minoriteteve në Policinë e Shtetit, sipas hapjes së konkurrimit të drejtë.</w:t>
      </w:r>
    </w:p>
    <w:p w14:paraId="25A5C308" w14:textId="77777777" w:rsidR="001E7F05" w:rsidRPr="005C70B1" w:rsidRDefault="001E7F05" w:rsidP="006D4781">
      <w:pPr>
        <w:pStyle w:val="NoSpacing3"/>
        <w:rPr>
          <w:sz w:val="16"/>
          <w:szCs w:val="16"/>
          <w:lang w:val="sq-AL"/>
        </w:rPr>
      </w:pPr>
    </w:p>
    <w:p w14:paraId="6337C8B2" w14:textId="77777777" w:rsidR="00710333" w:rsidRPr="00BC3F88" w:rsidRDefault="001E7F05" w:rsidP="006D4781">
      <w:pPr>
        <w:pStyle w:val="NoSpacing3"/>
        <w:shd w:val="clear" w:color="auto" w:fill="C6D9F1" w:themeFill="text2" w:themeFillTint="33"/>
        <w:rPr>
          <w:szCs w:val="24"/>
          <w:lang w:val="sq-AL"/>
        </w:rPr>
      </w:pPr>
      <w:r w:rsidRPr="00BC3F88">
        <w:rPr>
          <w:b/>
          <w:szCs w:val="24"/>
          <w:lang w:val="sq-AL"/>
        </w:rPr>
        <w:t>Për kryerjen e këtyre aktiviteteve janë marrë këto masa:</w:t>
      </w:r>
    </w:p>
    <w:p w14:paraId="28020770" w14:textId="77777777" w:rsidR="007F305C" w:rsidRPr="005C70B1" w:rsidRDefault="007F305C" w:rsidP="006D4781">
      <w:pPr>
        <w:pStyle w:val="NoSpacing10"/>
        <w:rPr>
          <w:b/>
          <w:sz w:val="16"/>
          <w:szCs w:val="16"/>
          <w:lang w:val="sq-AL"/>
        </w:rPr>
      </w:pPr>
    </w:p>
    <w:p w14:paraId="3FA4FB24" w14:textId="77777777" w:rsidR="007856FE" w:rsidRPr="00BC3F88" w:rsidRDefault="007856FE" w:rsidP="006D4781">
      <w:pPr>
        <w:pStyle w:val="NoSpacing10"/>
        <w:jc w:val="both"/>
        <w:rPr>
          <w:b/>
          <w:sz w:val="24"/>
          <w:szCs w:val="24"/>
          <w:lang w:val="sq-AL"/>
        </w:rPr>
      </w:pPr>
      <w:r w:rsidRPr="00BC3F88">
        <w:rPr>
          <w:b/>
          <w:sz w:val="24"/>
          <w:szCs w:val="24"/>
          <w:lang w:val="sq-AL"/>
        </w:rPr>
        <w:t>Drejtoria e Burimeve Njerëzore:</w:t>
      </w:r>
    </w:p>
    <w:p w14:paraId="41E59C36" w14:textId="2A76CBA3" w:rsidR="00CB76E4" w:rsidRPr="00BC3F88" w:rsidRDefault="005C70B1" w:rsidP="005C70B1">
      <w:pPr>
        <w:spacing w:after="0" w:line="240" w:lineRule="auto"/>
        <w:jc w:val="both"/>
        <w:rPr>
          <w:rFonts w:ascii="Times New Roman" w:hAnsi="Times New Roman" w:cs="Times New Roman"/>
          <w:sz w:val="24"/>
          <w:szCs w:val="24"/>
        </w:rPr>
      </w:pPr>
      <w:r w:rsidRPr="00BC3F88">
        <w:rPr>
          <w:rFonts w:ascii="Times New Roman" w:eastAsia="Times New Roman" w:hAnsi="Times New Roman" w:cs="Times New Roman"/>
          <w:sz w:val="24"/>
          <w:szCs w:val="24"/>
        </w:rPr>
        <w:t xml:space="preserve">Gjatë </w:t>
      </w:r>
      <w:r w:rsidRPr="00BC3F88">
        <w:rPr>
          <w:rFonts w:ascii="Times New Roman" w:eastAsia="Times New Roman" w:hAnsi="Times New Roman" w:cs="Times New Roman"/>
          <w:bCs/>
          <w:sz w:val="24"/>
          <w:szCs w:val="24"/>
        </w:rPr>
        <w:t>periudhës 01 Janar-30 Qershor 2026</w:t>
      </w:r>
      <w:r w:rsidR="00CB76E4" w:rsidRPr="00BC3F88">
        <w:rPr>
          <w:rFonts w:ascii="Times New Roman" w:hAnsi="Times New Roman" w:cs="Times New Roman"/>
          <w:sz w:val="24"/>
          <w:szCs w:val="24"/>
        </w:rPr>
        <w:t>, Sektori i Menaxhimit të Burimeve Njerëzore, ka ushtruar veprimtarinë e tij në funksion të p</w:t>
      </w:r>
      <w:r w:rsidR="00CB76E4" w:rsidRPr="00BC3F88">
        <w:rPr>
          <w:rFonts w:ascii="Times New Roman" w:hAnsi="Times New Roman" w:cs="Times New Roman"/>
          <w:sz w:val="24"/>
          <w:szCs w:val="24"/>
          <w:lang w:bidi="en-US"/>
        </w:rPr>
        <w:t>ërmirësimit dhe rritjes së cilësisë së pranimeve dhe menaxhimit të lëvizjeve të personelit sipas kritereve ligjore duke u fokusuar në</w:t>
      </w:r>
      <w:r>
        <w:rPr>
          <w:rFonts w:ascii="Times New Roman" w:hAnsi="Times New Roman" w:cs="Times New Roman"/>
          <w:sz w:val="24"/>
          <w:szCs w:val="24"/>
          <w:lang w:bidi="en-US"/>
        </w:rPr>
        <w:t>:</w:t>
      </w:r>
    </w:p>
    <w:p w14:paraId="20A69E6F" w14:textId="7D25E9FD" w:rsidR="00CB76E4" w:rsidRPr="00BC3F88" w:rsidRDefault="00CB76E4">
      <w:pPr>
        <w:pStyle w:val="NoSpacing"/>
        <w:numPr>
          <w:ilvl w:val="0"/>
          <w:numId w:val="275"/>
        </w:numPr>
        <w:rPr>
          <w:rFonts w:ascii="Times New Roman" w:hAnsi="Times New Roman"/>
          <w:sz w:val="24"/>
          <w:szCs w:val="24"/>
          <w:lang w:val="it-IT"/>
        </w:rPr>
      </w:pPr>
      <w:r w:rsidRPr="00BC3F88">
        <w:rPr>
          <w:rFonts w:ascii="Times New Roman" w:hAnsi="Times New Roman"/>
          <w:sz w:val="24"/>
          <w:szCs w:val="24"/>
          <w:lang w:val="it-IT"/>
        </w:rPr>
        <w:t>Përmirësimi i treguesve të performancës, për punonjësit e policisë</w:t>
      </w:r>
      <w:r w:rsidR="005C70B1">
        <w:rPr>
          <w:rFonts w:ascii="Times New Roman" w:hAnsi="Times New Roman"/>
          <w:sz w:val="24"/>
          <w:szCs w:val="24"/>
          <w:lang w:val="it-IT"/>
        </w:rPr>
        <w:t>;</w:t>
      </w:r>
    </w:p>
    <w:p w14:paraId="3318C17F" w14:textId="23BE8A25" w:rsidR="00CB76E4" w:rsidRPr="00BC3F88" w:rsidRDefault="00CB76E4">
      <w:pPr>
        <w:pStyle w:val="NoSpacing"/>
        <w:numPr>
          <w:ilvl w:val="0"/>
          <w:numId w:val="275"/>
        </w:numPr>
        <w:rPr>
          <w:rStyle w:val="NoSpacingChar1"/>
          <w:rFonts w:ascii="Times New Roman" w:eastAsiaTheme="minorHAnsi" w:hAnsi="Times New Roman"/>
          <w:sz w:val="24"/>
          <w:szCs w:val="24"/>
          <w:lang w:val="sq-AL"/>
        </w:rPr>
      </w:pPr>
      <w:r w:rsidRPr="00BC3F88">
        <w:rPr>
          <w:rStyle w:val="NoSpacingChar1"/>
          <w:rFonts w:ascii="Times New Roman" w:eastAsiaTheme="minorHAnsi" w:hAnsi="Times New Roman"/>
          <w:sz w:val="24"/>
          <w:szCs w:val="24"/>
          <w:lang w:val="sq-AL"/>
        </w:rPr>
        <w:t>Përmirësimi i vazhdueshëm i menaxhimit të burimeve njerëzore</w:t>
      </w:r>
      <w:r w:rsidR="005C70B1">
        <w:rPr>
          <w:rStyle w:val="NoSpacingChar1"/>
          <w:rFonts w:ascii="Times New Roman" w:eastAsiaTheme="minorHAnsi" w:hAnsi="Times New Roman"/>
          <w:sz w:val="24"/>
          <w:szCs w:val="24"/>
          <w:lang w:val="sq-AL"/>
        </w:rPr>
        <w:t>;</w:t>
      </w:r>
    </w:p>
    <w:p w14:paraId="57C3EF51" w14:textId="5A107711" w:rsidR="00CB76E4" w:rsidRPr="00BC3F88" w:rsidRDefault="00CB76E4">
      <w:pPr>
        <w:pStyle w:val="NoSpacing"/>
        <w:numPr>
          <w:ilvl w:val="0"/>
          <w:numId w:val="275"/>
        </w:numPr>
        <w:rPr>
          <w:rStyle w:val="NoSpacingChar1"/>
          <w:rFonts w:ascii="Times New Roman" w:eastAsiaTheme="minorHAnsi" w:hAnsi="Times New Roman"/>
          <w:sz w:val="24"/>
          <w:szCs w:val="24"/>
          <w:lang w:val="sq-AL"/>
        </w:rPr>
      </w:pPr>
      <w:r w:rsidRPr="00BC3F88">
        <w:rPr>
          <w:rStyle w:val="NoSpacingChar1"/>
          <w:rFonts w:ascii="Times New Roman" w:eastAsiaTheme="minorHAnsi" w:hAnsi="Times New Roman"/>
          <w:sz w:val="24"/>
          <w:szCs w:val="24"/>
          <w:lang w:val="sq-AL"/>
        </w:rPr>
        <w:t>Planifikimi dhe plotësimi i nevojave për staf</w:t>
      </w:r>
      <w:r w:rsidR="005C70B1">
        <w:rPr>
          <w:rStyle w:val="NoSpacingChar1"/>
          <w:rFonts w:ascii="Times New Roman" w:eastAsiaTheme="minorHAnsi" w:hAnsi="Times New Roman"/>
          <w:sz w:val="24"/>
          <w:szCs w:val="24"/>
          <w:lang w:val="sq-AL"/>
        </w:rPr>
        <w:t>;</w:t>
      </w:r>
    </w:p>
    <w:p w14:paraId="12C0C986" w14:textId="60E5445F" w:rsidR="00CB76E4" w:rsidRPr="00BC3F88" w:rsidRDefault="00CB76E4">
      <w:pPr>
        <w:pStyle w:val="NoSpacing"/>
        <w:numPr>
          <w:ilvl w:val="0"/>
          <w:numId w:val="275"/>
        </w:numPr>
        <w:rPr>
          <w:rStyle w:val="NoSpacingChar1"/>
          <w:rFonts w:ascii="Times New Roman" w:eastAsiaTheme="minorHAnsi" w:hAnsi="Times New Roman"/>
          <w:sz w:val="24"/>
          <w:szCs w:val="24"/>
          <w:lang w:val="sq-AL"/>
        </w:rPr>
      </w:pPr>
      <w:r w:rsidRPr="00BC3F88">
        <w:rPr>
          <w:rStyle w:val="NoSpacingChar1"/>
          <w:rFonts w:ascii="Times New Roman" w:eastAsiaTheme="minorHAnsi" w:hAnsi="Times New Roman"/>
          <w:sz w:val="24"/>
          <w:szCs w:val="24"/>
          <w:lang w:val="sq-AL"/>
        </w:rPr>
        <w:t>Administrimi i dokumenteve te personelit dhe zhvillimi i sistemit</w:t>
      </w:r>
      <w:r w:rsidR="005C70B1">
        <w:rPr>
          <w:rStyle w:val="NoSpacingChar1"/>
          <w:rFonts w:ascii="Times New Roman" w:eastAsiaTheme="minorHAnsi" w:hAnsi="Times New Roman"/>
          <w:sz w:val="24"/>
          <w:szCs w:val="24"/>
          <w:lang w:val="sq-AL"/>
        </w:rPr>
        <w:t>;</w:t>
      </w:r>
    </w:p>
    <w:p w14:paraId="08FFDE05" w14:textId="11709690" w:rsidR="00CB76E4" w:rsidRPr="00BC3F88" w:rsidRDefault="00CB76E4">
      <w:pPr>
        <w:pStyle w:val="NoSpacing"/>
        <w:numPr>
          <w:ilvl w:val="0"/>
          <w:numId w:val="275"/>
        </w:numPr>
        <w:rPr>
          <w:rStyle w:val="NoSpacingChar1"/>
          <w:rFonts w:ascii="Times New Roman" w:eastAsiaTheme="minorHAnsi" w:hAnsi="Times New Roman"/>
          <w:sz w:val="24"/>
          <w:szCs w:val="24"/>
          <w:lang w:val="sq-AL"/>
        </w:rPr>
      </w:pPr>
      <w:r w:rsidRPr="00BC3F88">
        <w:rPr>
          <w:rStyle w:val="NoSpacingChar1"/>
          <w:rFonts w:ascii="Times New Roman" w:eastAsiaTheme="minorHAnsi" w:hAnsi="Times New Roman"/>
          <w:sz w:val="24"/>
          <w:szCs w:val="24"/>
          <w:lang w:val="sq-AL"/>
        </w:rPr>
        <w:t>Promovimi i rekrutimit të punonjësve të ardhshëm në Policinë e Shtetit</w:t>
      </w:r>
      <w:r w:rsidR="005C70B1">
        <w:rPr>
          <w:rStyle w:val="NoSpacingChar1"/>
          <w:rFonts w:ascii="Times New Roman" w:eastAsiaTheme="minorHAnsi" w:hAnsi="Times New Roman"/>
          <w:sz w:val="24"/>
          <w:szCs w:val="24"/>
          <w:lang w:val="sq-AL"/>
        </w:rPr>
        <w:t>;</w:t>
      </w:r>
    </w:p>
    <w:p w14:paraId="5AF50C1A" w14:textId="472189FF" w:rsidR="00CB76E4" w:rsidRPr="00BC3F88" w:rsidRDefault="00CB76E4">
      <w:pPr>
        <w:pStyle w:val="NoSpacing"/>
        <w:numPr>
          <w:ilvl w:val="0"/>
          <w:numId w:val="275"/>
        </w:numPr>
        <w:rPr>
          <w:rStyle w:val="NoSpacingChar1"/>
          <w:rFonts w:ascii="Times New Roman" w:eastAsiaTheme="minorHAnsi" w:hAnsi="Times New Roman"/>
          <w:sz w:val="24"/>
          <w:szCs w:val="24"/>
          <w:lang w:val="sq-AL"/>
        </w:rPr>
      </w:pPr>
      <w:r w:rsidRPr="00BC3F88">
        <w:rPr>
          <w:rStyle w:val="NoSpacingChar1"/>
          <w:rFonts w:ascii="Times New Roman" w:eastAsiaTheme="minorHAnsi" w:hAnsi="Times New Roman"/>
          <w:sz w:val="24"/>
          <w:szCs w:val="24"/>
          <w:lang w:val="sq-AL"/>
        </w:rPr>
        <w:t xml:space="preserve">Forcimi i barazisë gjinore dhe </w:t>
      </w:r>
      <w:proofErr w:type="spellStart"/>
      <w:r w:rsidRPr="00BC3F88">
        <w:rPr>
          <w:rStyle w:val="NoSpacingChar1"/>
          <w:rFonts w:ascii="Times New Roman" w:eastAsiaTheme="minorHAnsi" w:hAnsi="Times New Roman"/>
          <w:sz w:val="24"/>
          <w:szCs w:val="24"/>
          <w:lang w:val="sq-AL"/>
        </w:rPr>
        <w:t>diversitetit</w:t>
      </w:r>
      <w:proofErr w:type="spellEnd"/>
      <w:r w:rsidRPr="00BC3F88">
        <w:rPr>
          <w:rStyle w:val="NoSpacingChar1"/>
          <w:rFonts w:ascii="Times New Roman" w:eastAsiaTheme="minorHAnsi" w:hAnsi="Times New Roman"/>
          <w:sz w:val="24"/>
          <w:szCs w:val="24"/>
          <w:lang w:val="sq-AL"/>
        </w:rPr>
        <w:t xml:space="preserve">  nëpërmjet trajnimit dhe zhvillimit profesional të punonjësve të policisë</w:t>
      </w:r>
      <w:r w:rsidR="005C70B1">
        <w:rPr>
          <w:rStyle w:val="NoSpacingChar1"/>
          <w:rFonts w:ascii="Times New Roman" w:eastAsiaTheme="minorHAnsi" w:hAnsi="Times New Roman"/>
          <w:sz w:val="24"/>
          <w:szCs w:val="24"/>
          <w:lang w:val="sq-AL"/>
        </w:rPr>
        <w:t>.</w:t>
      </w:r>
      <w:r w:rsidRPr="00BC3F88">
        <w:rPr>
          <w:rStyle w:val="NoSpacingChar1"/>
          <w:rFonts w:ascii="Times New Roman" w:eastAsiaTheme="minorHAnsi" w:hAnsi="Times New Roman"/>
          <w:sz w:val="24"/>
          <w:szCs w:val="24"/>
          <w:lang w:val="sq-AL"/>
        </w:rPr>
        <w:t xml:space="preserve"> </w:t>
      </w:r>
    </w:p>
    <w:p w14:paraId="61383581" w14:textId="77777777" w:rsidR="005C70B1" w:rsidRPr="005C70B1" w:rsidRDefault="005C70B1" w:rsidP="00776033">
      <w:pPr>
        <w:pStyle w:val="ListParagraph"/>
        <w:ind w:left="0"/>
        <w:jc w:val="both"/>
        <w:rPr>
          <w:rFonts w:ascii="Times New Roman" w:hAnsi="Times New Roman" w:cs="Times New Roman"/>
          <w:sz w:val="18"/>
          <w:szCs w:val="18"/>
        </w:rPr>
      </w:pPr>
    </w:p>
    <w:p w14:paraId="76B4BB84" w14:textId="12BDF2A3" w:rsidR="00776033" w:rsidRPr="00BC3F88" w:rsidRDefault="00776033" w:rsidP="00776033">
      <w:pPr>
        <w:pStyle w:val="ListParagraph"/>
        <w:ind w:left="0"/>
        <w:jc w:val="both"/>
        <w:rPr>
          <w:rFonts w:ascii="Times New Roman" w:hAnsi="Times New Roman" w:cs="Times New Roman"/>
          <w:sz w:val="24"/>
          <w:szCs w:val="24"/>
        </w:rPr>
      </w:pPr>
      <w:r w:rsidRPr="00BC3F88">
        <w:rPr>
          <w:rFonts w:ascii="Times New Roman" w:hAnsi="Times New Roman" w:cs="Times New Roman"/>
          <w:sz w:val="24"/>
          <w:szCs w:val="24"/>
        </w:rPr>
        <w:lastRenderedPageBreak/>
        <w:t xml:space="preserve">Sektori i Menaxhimit të Burimeve Njerëzore </w:t>
      </w:r>
      <w:r w:rsidRPr="00BC3F88">
        <w:rPr>
          <w:rFonts w:ascii="Times New Roman" w:eastAsia="Times New Roman" w:hAnsi="Times New Roman" w:cs="Times New Roman"/>
          <w:sz w:val="24"/>
          <w:szCs w:val="24"/>
        </w:rPr>
        <w:t xml:space="preserve">në përfundim të shkollimit ka menaxhuar procesin e emërimit në detyrë të </w:t>
      </w:r>
      <w:r w:rsidRPr="00BC3F88">
        <w:rPr>
          <w:rFonts w:ascii="Times New Roman" w:eastAsia="Times New Roman" w:hAnsi="Times New Roman" w:cs="Times New Roman"/>
          <w:b/>
          <w:sz w:val="24"/>
          <w:szCs w:val="24"/>
        </w:rPr>
        <w:t>144 studentëve</w:t>
      </w:r>
      <w:r w:rsidRPr="00BC3F88">
        <w:rPr>
          <w:rFonts w:ascii="Times New Roman" w:eastAsia="Times New Roman" w:hAnsi="Times New Roman" w:cs="Times New Roman"/>
          <w:sz w:val="24"/>
          <w:szCs w:val="24"/>
        </w:rPr>
        <w:t>,</w:t>
      </w:r>
      <w:r w:rsidRPr="00BC3F88">
        <w:rPr>
          <w:rFonts w:ascii="Times New Roman" w:hAnsi="Times New Roman" w:cs="Times New Roman"/>
          <w:sz w:val="24"/>
          <w:szCs w:val="24"/>
        </w:rPr>
        <w:t xml:space="preserve"> për gradën ‘</w:t>
      </w:r>
      <w:proofErr w:type="spellStart"/>
      <w:r w:rsidRPr="00BC3F88">
        <w:rPr>
          <w:rFonts w:ascii="Times New Roman" w:hAnsi="Times New Roman" w:cs="Times New Roman"/>
          <w:b/>
          <w:bCs/>
          <w:sz w:val="24"/>
          <w:szCs w:val="24"/>
        </w:rPr>
        <w:t>Nënkomisar</w:t>
      </w:r>
      <w:proofErr w:type="spellEnd"/>
      <w:r w:rsidRPr="00BC3F88">
        <w:rPr>
          <w:rFonts w:ascii="Times New Roman" w:hAnsi="Times New Roman" w:cs="Times New Roman"/>
          <w:sz w:val="24"/>
          <w:szCs w:val="24"/>
        </w:rPr>
        <w:t>’ për vitin 2026.</w:t>
      </w:r>
      <w:r w:rsidR="005C70B1">
        <w:rPr>
          <w:rFonts w:ascii="Times New Roman" w:hAnsi="Times New Roman" w:cs="Times New Roman"/>
          <w:sz w:val="24"/>
          <w:szCs w:val="24"/>
        </w:rPr>
        <w:t xml:space="preserve"> </w:t>
      </w:r>
      <w:r w:rsidRPr="00BC3F88">
        <w:rPr>
          <w:rFonts w:ascii="Times New Roman" w:hAnsi="Times New Roman" w:cs="Times New Roman"/>
          <w:sz w:val="24"/>
          <w:szCs w:val="24"/>
        </w:rPr>
        <w:t>Konkretisht janë emëruar</w:t>
      </w:r>
      <w:r w:rsidR="005C70B1">
        <w:rPr>
          <w:rFonts w:ascii="Times New Roman" w:hAnsi="Times New Roman" w:cs="Times New Roman"/>
          <w:sz w:val="24"/>
          <w:szCs w:val="24"/>
        </w:rPr>
        <w:t>:</w:t>
      </w:r>
    </w:p>
    <w:p w14:paraId="0E8AA22E" w14:textId="137069BA" w:rsidR="00776033" w:rsidRPr="005C70B1" w:rsidRDefault="005C70B1">
      <w:pPr>
        <w:pStyle w:val="ListParagraph"/>
        <w:numPr>
          <w:ilvl w:val="0"/>
          <w:numId w:val="276"/>
        </w:numPr>
        <w:jc w:val="both"/>
        <w:rPr>
          <w:rFonts w:ascii="Times New Roman" w:hAnsi="Times New Roman" w:cs="Times New Roman"/>
          <w:sz w:val="24"/>
          <w:szCs w:val="24"/>
        </w:rPr>
      </w:pPr>
      <w:r>
        <w:rPr>
          <w:rFonts w:ascii="Times New Roman" w:hAnsi="Times New Roman" w:cs="Times New Roman"/>
          <w:sz w:val="24"/>
          <w:szCs w:val="24"/>
        </w:rPr>
        <w:t>P</w:t>
      </w:r>
      <w:r w:rsidR="00776033" w:rsidRPr="005C70B1">
        <w:rPr>
          <w:rFonts w:ascii="Times New Roman" w:hAnsi="Times New Roman" w:cs="Times New Roman"/>
          <w:sz w:val="24"/>
          <w:szCs w:val="24"/>
        </w:rPr>
        <w:t xml:space="preserve">as përfundimit të vitit të tretë të Fakultetit ‘Siguria dhe Hetimi’ </w:t>
      </w:r>
      <w:r w:rsidR="00776033" w:rsidRPr="005C70B1">
        <w:rPr>
          <w:rFonts w:ascii="Times New Roman" w:hAnsi="Times New Roman" w:cs="Times New Roman"/>
          <w:b/>
          <w:bCs/>
          <w:sz w:val="24"/>
          <w:szCs w:val="24"/>
        </w:rPr>
        <w:t>103 studentë</w:t>
      </w:r>
      <w:r>
        <w:rPr>
          <w:rFonts w:ascii="Times New Roman" w:hAnsi="Times New Roman" w:cs="Times New Roman"/>
          <w:b/>
          <w:bCs/>
          <w:sz w:val="24"/>
          <w:szCs w:val="24"/>
        </w:rPr>
        <w:t>.</w:t>
      </w:r>
      <w:r w:rsidR="00776033" w:rsidRPr="005C70B1">
        <w:rPr>
          <w:rFonts w:ascii="Times New Roman" w:hAnsi="Times New Roman" w:cs="Times New Roman"/>
          <w:sz w:val="24"/>
          <w:szCs w:val="24"/>
        </w:rPr>
        <w:t xml:space="preserve"> </w:t>
      </w:r>
    </w:p>
    <w:p w14:paraId="45214AFC" w14:textId="7485A9FC" w:rsidR="00BE106A" w:rsidRPr="00224FE1" w:rsidRDefault="005C70B1">
      <w:pPr>
        <w:pStyle w:val="ListParagraph"/>
        <w:numPr>
          <w:ilvl w:val="0"/>
          <w:numId w:val="276"/>
        </w:numPr>
        <w:jc w:val="both"/>
        <w:rPr>
          <w:rFonts w:ascii="Times New Roman" w:hAnsi="Times New Roman" w:cs="Times New Roman"/>
          <w:sz w:val="24"/>
          <w:szCs w:val="24"/>
        </w:rPr>
      </w:pPr>
      <w:r>
        <w:rPr>
          <w:rFonts w:ascii="Times New Roman" w:hAnsi="Times New Roman" w:cs="Times New Roman"/>
          <w:sz w:val="24"/>
          <w:szCs w:val="24"/>
        </w:rPr>
        <w:t>P</w:t>
      </w:r>
      <w:r w:rsidR="00776033" w:rsidRPr="005C70B1">
        <w:rPr>
          <w:rFonts w:ascii="Times New Roman" w:hAnsi="Times New Roman" w:cs="Times New Roman"/>
          <w:sz w:val="24"/>
          <w:szCs w:val="24"/>
        </w:rPr>
        <w:t>as përfundimit të  Programit të Formimit për fitimin e gradës ”</w:t>
      </w:r>
      <w:proofErr w:type="spellStart"/>
      <w:r w:rsidR="00776033" w:rsidRPr="005C70B1">
        <w:rPr>
          <w:rFonts w:ascii="Times New Roman" w:hAnsi="Times New Roman" w:cs="Times New Roman"/>
          <w:sz w:val="24"/>
          <w:szCs w:val="24"/>
        </w:rPr>
        <w:t>Nënkomisar</w:t>
      </w:r>
      <w:proofErr w:type="spellEnd"/>
      <w:r w:rsidR="00776033" w:rsidRPr="005C70B1">
        <w:rPr>
          <w:rFonts w:ascii="Times New Roman" w:hAnsi="Times New Roman" w:cs="Times New Roman"/>
          <w:sz w:val="24"/>
          <w:szCs w:val="24"/>
        </w:rPr>
        <w:t xml:space="preserve">”. </w:t>
      </w:r>
      <w:r w:rsidR="00776033" w:rsidRPr="005C70B1">
        <w:rPr>
          <w:rFonts w:ascii="Times New Roman" w:hAnsi="Times New Roman" w:cs="Times New Roman"/>
          <w:b/>
          <w:bCs/>
          <w:sz w:val="24"/>
          <w:szCs w:val="24"/>
        </w:rPr>
        <w:t>41 studentë</w:t>
      </w:r>
      <w:r>
        <w:rPr>
          <w:rFonts w:ascii="Times New Roman" w:hAnsi="Times New Roman" w:cs="Times New Roman"/>
          <w:b/>
          <w:bCs/>
          <w:sz w:val="24"/>
          <w:szCs w:val="24"/>
        </w:rPr>
        <w:t>.</w:t>
      </w:r>
    </w:p>
    <w:p w14:paraId="45AAF1DC" w14:textId="77777777" w:rsidR="00224FE1" w:rsidRPr="00224FE1" w:rsidRDefault="00224FE1" w:rsidP="00224FE1">
      <w:pPr>
        <w:pStyle w:val="ListParagraph"/>
        <w:ind w:left="360"/>
        <w:jc w:val="both"/>
        <w:rPr>
          <w:rFonts w:ascii="Times New Roman" w:hAnsi="Times New Roman" w:cs="Times New Roman"/>
          <w:sz w:val="16"/>
          <w:szCs w:val="16"/>
        </w:rPr>
      </w:pPr>
    </w:p>
    <w:p w14:paraId="648E0BCF" w14:textId="77777777" w:rsidR="00B57A3C" w:rsidRPr="00BC3F88" w:rsidRDefault="00B57A3C" w:rsidP="006D4781">
      <w:pPr>
        <w:pStyle w:val="NoSpacing"/>
        <w:shd w:val="clear" w:color="auto" w:fill="FFC000"/>
        <w:tabs>
          <w:tab w:val="left" w:pos="486"/>
        </w:tabs>
        <w:jc w:val="center"/>
        <w:rPr>
          <w:rFonts w:ascii="Times New Roman" w:hAnsi="Times New Roman"/>
          <w:sz w:val="24"/>
          <w:szCs w:val="24"/>
          <w:lang w:val="sq-AL"/>
        </w:rPr>
      </w:pPr>
      <w:r w:rsidRPr="00BC3F88">
        <w:rPr>
          <w:rFonts w:ascii="Times New Roman" w:hAnsi="Times New Roman"/>
          <w:b/>
          <w:sz w:val="24"/>
          <w:szCs w:val="24"/>
          <w:lang w:val="sq-AL"/>
        </w:rPr>
        <w:t>OBJEKTIVI # 3</w:t>
      </w:r>
    </w:p>
    <w:p w14:paraId="3867FAF6" w14:textId="77777777" w:rsidR="00D74EF1" w:rsidRPr="00BC3F88" w:rsidRDefault="00B57A3C" w:rsidP="006D4781">
      <w:pPr>
        <w:pStyle w:val="NoSpacing"/>
        <w:tabs>
          <w:tab w:val="left" w:pos="486"/>
        </w:tabs>
        <w:jc w:val="both"/>
        <w:rPr>
          <w:rFonts w:ascii="Times New Roman" w:hAnsi="Times New Roman"/>
          <w:b/>
          <w:noProof/>
          <w:sz w:val="24"/>
          <w:szCs w:val="24"/>
          <w:shd w:val="clear" w:color="auto" w:fill="92D050"/>
          <w:lang w:val="sq-AL"/>
        </w:rPr>
      </w:pPr>
      <w:r w:rsidRPr="00BC3F88">
        <w:rPr>
          <w:rFonts w:ascii="Times New Roman" w:hAnsi="Times New Roman"/>
          <w:b/>
          <w:noProof/>
          <w:sz w:val="24"/>
          <w:szCs w:val="24"/>
          <w:shd w:val="clear" w:color="auto" w:fill="92D050"/>
          <w:lang w:val="sq-AL"/>
        </w:rPr>
        <w:t>RRITJA E INTEGRITETIT DHE REDUKTIMI I KORRUPSIONIT NË MENAXHIM</w:t>
      </w:r>
      <w:r w:rsidR="001A5F81" w:rsidRPr="00BC3F88">
        <w:rPr>
          <w:rFonts w:ascii="Times New Roman" w:hAnsi="Times New Roman"/>
          <w:b/>
          <w:noProof/>
          <w:sz w:val="24"/>
          <w:szCs w:val="24"/>
          <w:shd w:val="clear" w:color="auto" w:fill="92D050"/>
          <w:lang w:val="sq-AL"/>
        </w:rPr>
        <w:t>IN</w:t>
      </w:r>
    </w:p>
    <w:p w14:paraId="08138563" w14:textId="77777777" w:rsidR="00B57A3C" w:rsidRPr="00BC3F88" w:rsidRDefault="00B57A3C" w:rsidP="006D4781">
      <w:pPr>
        <w:pStyle w:val="NoSpacing"/>
        <w:tabs>
          <w:tab w:val="left" w:pos="486"/>
        </w:tabs>
        <w:jc w:val="both"/>
        <w:rPr>
          <w:rFonts w:ascii="Times New Roman" w:hAnsi="Times New Roman"/>
          <w:sz w:val="24"/>
          <w:szCs w:val="24"/>
          <w:lang w:val="sq-AL"/>
        </w:rPr>
      </w:pPr>
      <w:r w:rsidRPr="00BC3F88">
        <w:rPr>
          <w:rFonts w:ascii="Times New Roman" w:hAnsi="Times New Roman"/>
          <w:b/>
          <w:noProof/>
          <w:sz w:val="24"/>
          <w:szCs w:val="24"/>
          <w:shd w:val="clear" w:color="auto" w:fill="92D050"/>
          <w:lang w:val="sq-AL"/>
        </w:rPr>
        <w:t>E KORRUPSIONIT TË LEHTË (RRUGËS)</w:t>
      </w:r>
    </w:p>
    <w:p w14:paraId="6FF0EE85" w14:textId="77777777" w:rsidR="00B57A3C" w:rsidRPr="00224FE1" w:rsidRDefault="00B57A3C" w:rsidP="006D4781">
      <w:pPr>
        <w:pStyle w:val="NoSpacing3"/>
        <w:rPr>
          <w:sz w:val="16"/>
          <w:szCs w:val="16"/>
          <w:lang w:val="sq-AL" w:eastAsia="en-GB"/>
        </w:rPr>
      </w:pPr>
    </w:p>
    <w:p w14:paraId="2C3B5772" w14:textId="77777777" w:rsidR="00037D31" w:rsidRPr="00BC3F88" w:rsidRDefault="00037D31" w:rsidP="006D4781">
      <w:pPr>
        <w:pStyle w:val="NoSpacing3"/>
        <w:shd w:val="clear" w:color="auto" w:fill="92D050"/>
        <w:rPr>
          <w:b/>
          <w:szCs w:val="24"/>
          <w:lang w:val="sq-AL" w:eastAsia="en-GB"/>
        </w:rPr>
      </w:pPr>
      <w:r w:rsidRPr="00BC3F88">
        <w:rPr>
          <w:b/>
          <w:szCs w:val="24"/>
          <w:lang w:val="sq-AL" w:eastAsia="en-GB"/>
        </w:rPr>
        <w:t>Për të ndjekur e realizuar këtë objektiv janë përcaktuar 2 fusha me risk:</w:t>
      </w:r>
    </w:p>
    <w:p w14:paraId="7B967DE3" w14:textId="77777777" w:rsidR="00B57A3C" w:rsidRPr="00BC3F88" w:rsidRDefault="00B57A3C" w:rsidP="006D4781">
      <w:pPr>
        <w:pStyle w:val="NoSpacing10"/>
        <w:numPr>
          <w:ilvl w:val="0"/>
          <w:numId w:val="20"/>
        </w:numPr>
        <w:jc w:val="both"/>
        <w:rPr>
          <w:sz w:val="24"/>
          <w:szCs w:val="24"/>
          <w:lang w:val="sq-AL"/>
        </w:rPr>
      </w:pPr>
      <w:r w:rsidRPr="00BC3F88">
        <w:rPr>
          <w:sz w:val="24"/>
          <w:szCs w:val="24"/>
          <w:lang w:val="sq-AL"/>
        </w:rPr>
        <w:t xml:space="preserve">Marrja e </w:t>
      </w:r>
      <w:r w:rsidR="00B633AE" w:rsidRPr="00BC3F88">
        <w:rPr>
          <w:sz w:val="24"/>
          <w:szCs w:val="24"/>
          <w:lang w:val="sq-AL"/>
        </w:rPr>
        <w:t>ryshfetit</w:t>
      </w:r>
      <w:r w:rsidRPr="00BC3F88">
        <w:rPr>
          <w:sz w:val="24"/>
          <w:szCs w:val="24"/>
          <w:lang w:val="sq-AL"/>
        </w:rPr>
        <w:t>. Abuzimi n</w:t>
      </w:r>
      <w:r w:rsidR="00EA6DAD" w:rsidRPr="00BC3F88">
        <w:rPr>
          <w:sz w:val="24"/>
          <w:szCs w:val="24"/>
          <w:lang w:val="sq-AL"/>
        </w:rPr>
        <w:t>ë</w:t>
      </w:r>
      <w:r w:rsidRPr="00BC3F88">
        <w:rPr>
          <w:sz w:val="24"/>
          <w:szCs w:val="24"/>
          <w:lang w:val="sq-AL"/>
        </w:rPr>
        <w:t xml:space="preserve"> Pikat e Kalimit Kufitar n</w:t>
      </w:r>
      <w:r w:rsidR="00EA6DAD" w:rsidRPr="00BC3F88">
        <w:rPr>
          <w:sz w:val="24"/>
          <w:szCs w:val="24"/>
          <w:lang w:val="sq-AL"/>
        </w:rPr>
        <w:t>ë</w:t>
      </w:r>
      <w:r w:rsidRPr="00BC3F88">
        <w:rPr>
          <w:sz w:val="24"/>
          <w:szCs w:val="24"/>
          <w:lang w:val="sq-AL"/>
        </w:rPr>
        <w:t xml:space="preserve"> trajtimin e shtetasve vendas dhe t</w:t>
      </w:r>
      <w:r w:rsidR="00EA6DAD" w:rsidRPr="00BC3F88">
        <w:rPr>
          <w:sz w:val="24"/>
          <w:szCs w:val="24"/>
          <w:lang w:val="sq-AL"/>
        </w:rPr>
        <w:t>ë</w:t>
      </w:r>
      <w:r w:rsidRPr="00BC3F88">
        <w:rPr>
          <w:sz w:val="24"/>
          <w:szCs w:val="24"/>
          <w:lang w:val="sq-AL"/>
        </w:rPr>
        <w:t xml:space="preserve"> huaj;</w:t>
      </w:r>
    </w:p>
    <w:p w14:paraId="5768669F" w14:textId="77777777" w:rsidR="00B57A3C" w:rsidRPr="00BC3F88" w:rsidRDefault="00B57A3C" w:rsidP="006D4781">
      <w:pPr>
        <w:pStyle w:val="NoSpacing10"/>
        <w:numPr>
          <w:ilvl w:val="0"/>
          <w:numId w:val="20"/>
        </w:numPr>
        <w:jc w:val="both"/>
        <w:rPr>
          <w:sz w:val="24"/>
          <w:szCs w:val="24"/>
          <w:lang w:val="sq-AL"/>
        </w:rPr>
      </w:pPr>
      <w:r w:rsidRPr="00BC3F88">
        <w:rPr>
          <w:sz w:val="24"/>
          <w:szCs w:val="24"/>
          <w:lang w:val="sq-AL"/>
        </w:rPr>
        <w:t>Abuzimi n</w:t>
      </w:r>
      <w:r w:rsidR="00EA6DAD" w:rsidRPr="00BC3F88">
        <w:rPr>
          <w:sz w:val="24"/>
          <w:szCs w:val="24"/>
          <w:lang w:val="sq-AL"/>
        </w:rPr>
        <w:t>ë</w:t>
      </w:r>
      <w:r w:rsidRPr="00BC3F88">
        <w:rPr>
          <w:sz w:val="24"/>
          <w:szCs w:val="24"/>
          <w:lang w:val="sq-AL"/>
        </w:rPr>
        <w:t xml:space="preserve"> dh</w:t>
      </w:r>
      <w:r w:rsidR="00EA6DAD" w:rsidRPr="00BC3F88">
        <w:rPr>
          <w:sz w:val="24"/>
          <w:szCs w:val="24"/>
          <w:lang w:val="sq-AL"/>
        </w:rPr>
        <w:t>ë</w:t>
      </w:r>
      <w:r w:rsidRPr="00BC3F88">
        <w:rPr>
          <w:sz w:val="24"/>
          <w:szCs w:val="24"/>
          <w:lang w:val="sq-AL"/>
        </w:rPr>
        <w:t>nien e lejeve, licencave dhe sh</w:t>
      </w:r>
      <w:r w:rsidR="00EA6DAD" w:rsidRPr="00BC3F88">
        <w:rPr>
          <w:sz w:val="24"/>
          <w:szCs w:val="24"/>
          <w:lang w:val="sq-AL"/>
        </w:rPr>
        <w:t>ë</w:t>
      </w:r>
      <w:r w:rsidRPr="00BC3F88">
        <w:rPr>
          <w:sz w:val="24"/>
          <w:szCs w:val="24"/>
          <w:lang w:val="sq-AL"/>
        </w:rPr>
        <w:t>rbimeve q</w:t>
      </w:r>
      <w:r w:rsidR="00EA6DAD" w:rsidRPr="00BC3F88">
        <w:rPr>
          <w:sz w:val="24"/>
          <w:szCs w:val="24"/>
          <w:lang w:val="sq-AL"/>
        </w:rPr>
        <w:t>ë</w:t>
      </w:r>
      <w:r w:rsidR="00F91DB2" w:rsidRPr="00BC3F88">
        <w:rPr>
          <w:sz w:val="24"/>
          <w:szCs w:val="24"/>
          <w:lang w:val="sq-AL"/>
        </w:rPr>
        <w:t xml:space="preserve"> ofron Policia</w:t>
      </w:r>
      <w:r w:rsidR="00D74EF1" w:rsidRPr="00BC3F88">
        <w:rPr>
          <w:sz w:val="24"/>
          <w:szCs w:val="24"/>
          <w:lang w:val="sq-AL"/>
        </w:rPr>
        <w:t xml:space="preserve"> e Shtetit</w:t>
      </w:r>
      <w:r w:rsidR="00F91DB2" w:rsidRPr="00BC3F88">
        <w:rPr>
          <w:sz w:val="24"/>
          <w:szCs w:val="24"/>
          <w:lang w:val="sq-AL"/>
        </w:rPr>
        <w:t>.</w:t>
      </w:r>
    </w:p>
    <w:p w14:paraId="5B35D706" w14:textId="77777777" w:rsidR="007118CA" w:rsidRPr="00224FE1" w:rsidRDefault="007118CA" w:rsidP="006D4781">
      <w:pPr>
        <w:pStyle w:val="NoSpacing10"/>
        <w:ind w:left="360"/>
        <w:jc w:val="both"/>
        <w:rPr>
          <w:sz w:val="16"/>
          <w:szCs w:val="16"/>
          <w:lang w:val="sq-AL"/>
        </w:rPr>
      </w:pPr>
    </w:p>
    <w:p w14:paraId="3B86E549" w14:textId="77777777" w:rsidR="00D74EF1" w:rsidRPr="00BC3F88" w:rsidRDefault="007118CA" w:rsidP="006D4781">
      <w:pPr>
        <w:pStyle w:val="NoSpacing3"/>
        <w:shd w:val="clear" w:color="auto" w:fill="92D050"/>
        <w:rPr>
          <w:b/>
          <w:szCs w:val="24"/>
          <w:lang w:val="sq-AL" w:eastAsia="en-GB"/>
        </w:rPr>
      </w:pPr>
      <w:r w:rsidRPr="00BC3F88">
        <w:rPr>
          <w:b/>
          <w:szCs w:val="24"/>
          <w:lang w:val="sq-AL" w:eastAsia="en-GB"/>
        </w:rPr>
        <w:t>Strukturat kryesore përgjegjëse për realizimin e tyre janë:</w:t>
      </w:r>
    </w:p>
    <w:p w14:paraId="4116EEC5" w14:textId="77777777" w:rsidR="00B57A3C" w:rsidRPr="00BC3F88" w:rsidRDefault="00B57A3C" w:rsidP="006D4781">
      <w:pPr>
        <w:pStyle w:val="NoSpacing3"/>
        <w:numPr>
          <w:ilvl w:val="0"/>
          <w:numId w:val="9"/>
        </w:numPr>
        <w:rPr>
          <w:szCs w:val="24"/>
          <w:lang w:val="sq-AL" w:eastAsia="en-GB"/>
        </w:rPr>
      </w:pPr>
      <w:r w:rsidRPr="00BC3F88">
        <w:rPr>
          <w:szCs w:val="24"/>
          <w:lang w:val="sq-AL" w:eastAsia="en-GB"/>
        </w:rPr>
        <w:t>T</w:t>
      </w:r>
      <w:r w:rsidR="00EA6DAD" w:rsidRPr="00BC3F88">
        <w:rPr>
          <w:szCs w:val="24"/>
          <w:lang w:val="sq-AL" w:eastAsia="en-GB"/>
        </w:rPr>
        <w:t>ë</w:t>
      </w:r>
      <w:r w:rsidRPr="00BC3F88">
        <w:rPr>
          <w:szCs w:val="24"/>
          <w:lang w:val="sq-AL" w:eastAsia="en-GB"/>
        </w:rPr>
        <w:t xml:space="preserve"> gjitha strukturat n</w:t>
      </w:r>
      <w:r w:rsidR="00EA6DAD" w:rsidRPr="00BC3F88">
        <w:rPr>
          <w:szCs w:val="24"/>
          <w:lang w:val="sq-AL" w:eastAsia="en-GB"/>
        </w:rPr>
        <w:t>ë</w:t>
      </w:r>
      <w:r w:rsidR="00985330" w:rsidRPr="00BC3F88">
        <w:rPr>
          <w:szCs w:val="24"/>
          <w:lang w:val="sq-AL" w:eastAsia="en-GB"/>
        </w:rPr>
        <w:t xml:space="preserve"> D</w:t>
      </w:r>
      <w:r w:rsidRPr="00BC3F88">
        <w:rPr>
          <w:szCs w:val="24"/>
          <w:lang w:val="sq-AL" w:eastAsia="en-GB"/>
        </w:rPr>
        <w:t>epartamente;</w:t>
      </w:r>
    </w:p>
    <w:p w14:paraId="27D2DFD2" w14:textId="77777777" w:rsidR="00B57A3C" w:rsidRPr="00BC3F88" w:rsidRDefault="00B57A3C" w:rsidP="006D4781">
      <w:pPr>
        <w:pStyle w:val="NoSpacing3"/>
        <w:numPr>
          <w:ilvl w:val="0"/>
          <w:numId w:val="9"/>
        </w:numPr>
        <w:rPr>
          <w:szCs w:val="24"/>
          <w:lang w:val="sq-AL" w:eastAsia="en-GB"/>
        </w:rPr>
      </w:pPr>
      <w:r w:rsidRPr="00BC3F88">
        <w:rPr>
          <w:szCs w:val="24"/>
          <w:lang w:val="sq-AL" w:eastAsia="en-GB"/>
        </w:rPr>
        <w:t>Drejtoria e Standardeve Profesionale;</w:t>
      </w:r>
    </w:p>
    <w:p w14:paraId="5FE1567A" w14:textId="77777777" w:rsidR="00B57A3C" w:rsidRPr="00BC3F88" w:rsidRDefault="00B57A3C" w:rsidP="006D4781">
      <w:pPr>
        <w:pStyle w:val="NoSpacing3"/>
        <w:numPr>
          <w:ilvl w:val="0"/>
          <w:numId w:val="9"/>
        </w:numPr>
        <w:rPr>
          <w:szCs w:val="24"/>
          <w:lang w:val="sq-AL" w:eastAsia="en-GB"/>
        </w:rPr>
      </w:pPr>
      <w:r w:rsidRPr="00BC3F88">
        <w:rPr>
          <w:szCs w:val="24"/>
          <w:lang w:val="sq-AL" w:eastAsia="en-GB"/>
        </w:rPr>
        <w:t>Drejtorit</w:t>
      </w:r>
      <w:r w:rsidR="00EA6DAD" w:rsidRPr="00BC3F88">
        <w:rPr>
          <w:szCs w:val="24"/>
          <w:lang w:val="sq-AL" w:eastAsia="en-GB"/>
        </w:rPr>
        <w:t>ë</w:t>
      </w:r>
      <w:r w:rsidRPr="00BC3F88">
        <w:rPr>
          <w:szCs w:val="24"/>
          <w:lang w:val="sq-AL" w:eastAsia="en-GB"/>
        </w:rPr>
        <w:t xml:space="preserve"> Vendore t</w:t>
      </w:r>
      <w:r w:rsidR="00EA6DAD" w:rsidRPr="00BC3F88">
        <w:rPr>
          <w:szCs w:val="24"/>
          <w:lang w:val="sq-AL" w:eastAsia="en-GB"/>
        </w:rPr>
        <w:t>ë</w:t>
      </w:r>
      <w:r w:rsidRPr="00BC3F88">
        <w:rPr>
          <w:szCs w:val="24"/>
          <w:lang w:val="sq-AL" w:eastAsia="en-GB"/>
        </w:rPr>
        <w:t xml:space="preserve"> Policis</w:t>
      </w:r>
      <w:r w:rsidR="00EA6DAD" w:rsidRPr="00BC3F88">
        <w:rPr>
          <w:szCs w:val="24"/>
          <w:lang w:val="sq-AL" w:eastAsia="en-GB"/>
        </w:rPr>
        <w:t>ë</w:t>
      </w:r>
      <w:r w:rsidRPr="00BC3F88">
        <w:rPr>
          <w:szCs w:val="24"/>
          <w:lang w:val="sq-AL" w:eastAsia="en-GB"/>
        </w:rPr>
        <w:t>;</w:t>
      </w:r>
    </w:p>
    <w:p w14:paraId="62BF6255" w14:textId="77777777" w:rsidR="00B57A3C" w:rsidRPr="00BC3F88" w:rsidRDefault="00B57A3C" w:rsidP="006D4781">
      <w:pPr>
        <w:pStyle w:val="NoSpacing3"/>
        <w:numPr>
          <w:ilvl w:val="0"/>
          <w:numId w:val="9"/>
        </w:numPr>
        <w:rPr>
          <w:szCs w:val="24"/>
          <w:lang w:val="sq-AL" w:eastAsia="en-GB"/>
        </w:rPr>
      </w:pPr>
      <w:r w:rsidRPr="00BC3F88">
        <w:rPr>
          <w:szCs w:val="24"/>
          <w:lang w:val="sq-AL" w:eastAsia="en-GB"/>
        </w:rPr>
        <w:t>Drejtorit</w:t>
      </w:r>
      <w:r w:rsidR="00EA6DAD" w:rsidRPr="00BC3F88">
        <w:rPr>
          <w:szCs w:val="24"/>
          <w:lang w:val="sq-AL" w:eastAsia="en-GB"/>
        </w:rPr>
        <w:t>ë</w:t>
      </w:r>
      <w:r w:rsidRPr="00BC3F88">
        <w:rPr>
          <w:szCs w:val="24"/>
          <w:lang w:val="sq-AL" w:eastAsia="en-GB"/>
        </w:rPr>
        <w:t xml:space="preserve"> Vendore p</w:t>
      </w:r>
      <w:r w:rsidR="00EA6DAD" w:rsidRPr="00BC3F88">
        <w:rPr>
          <w:szCs w:val="24"/>
          <w:lang w:val="sq-AL" w:eastAsia="en-GB"/>
        </w:rPr>
        <w:t>ë</w:t>
      </w:r>
      <w:r w:rsidRPr="00BC3F88">
        <w:rPr>
          <w:szCs w:val="24"/>
          <w:lang w:val="sq-AL" w:eastAsia="en-GB"/>
        </w:rPr>
        <w:t>r Kufirin dhe Migracionin;</w:t>
      </w:r>
      <w:r w:rsidR="00C54931" w:rsidRPr="00BC3F88">
        <w:rPr>
          <w:szCs w:val="24"/>
          <w:lang w:val="sq-AL" w:eastAsia="en-GB"/>
        </w:rPr>
        <w:t xml:space="preserve"> </w:t>
      </w:r>
    </w:p>
    <w:p w14:paraId="632C32D0" w14:textId="77777777" w:rsidR="00B57A3C" w:rsidRPr="00BC3F88" w:rsidRDefault="00B57A3C" w:rsidP="006D4781">
      <w:pPr>
        <w:pStyle w:val="NoSpacing3"/>
        <w:numPr>
          <w:ilvl w:val="0"/>
          <w:numId w:val="9"/>
        </w:numPr>
        <w:rPr>
          <w:szCs w:val="24"/>
          <w:lang w:val="sq-AL" w:eastAsia="en-GB"/>
        </w:rPr>
      </w:pPr>
      <w:r w:rsidRPr="00BC3F88">
        <w:rPr>
          <w:szCs w:val="24"/>
          <w:lang w:val="sq-AL" w:eastAsia="en-GB"/>
        </w:rPr>
        <w:t xml:space="preserve">Agjencia e </w:t>
      </w:r>
      <w:r w:rsidR="00B633AE" w:rsidRPr="00BC3F88">
        <w:rPr>
          <w:szCs w:val="24"/>
          <w:lang w:val="sq-AL" w:eastAsia="en-GB"/>
        </w:rPr>
        <w:t>Mbikëqyrjes</w:t>
      </w:r>
      <w:r w:rsidRPr="00BC3F88">
        <w:rPr>
          <w:szCs w:val="24"/>
          <w:lang w:val="sq-AL" w:eastAsia="en-GB"/>
        </w:rPr>
        <w:t xml:space="preserve"> Policore.</w:t>
      </w:r>
    </w:p>
    <w:p w14:paraId="31A650E5" w14:textId="77777777" w:rsidR="00B57A3C" w:rsidRPr="00224FE1" w:rsidRDefault="00B57A3C" w:rsidP="006D4781">
      <w:pPr>
        <w:pStyle w:val="NoSpacing3"/>
        <w:rPr>
          <w:sz w:val="16"/>
          <w:szCs w:val="16"/>
          <w:lang w:val="sq-AL" w:eastAsia="en-GB"/>
        </w:rPr>
      </w:pPr>
    </w:p>
    <w:p w14:paraId="547A3A48" w14:textId="77777777" w:rsidR="00B57A3C" w:rsidRPr="00BC3F88" w:rsidRDefault="00B57A3C" w:rsidP="006D4781">
      <w:pPr>
        <w:shd w:val="clear" w:color="auto" w:fill="92D050"/>
        <w:spacing w:after="0" w:line="240" w:lineRule="auto"/>
        <w:jc w:val="both"/>
        <w:rPr>
          <w:rFonts w:ascii="Times New Roman" w:hAnsi="Times New Roman" w:cs="Times New Roman"/>
          <w:b/>
          <w:sz w:val="24"/>
          <w:szCs w:val="24"/>
        </w:rPr>
      </w:pPr>
      <w:r w:rsidRPr="00BC3F88">
        <w:rPr>
          <w:rFonts w:ascii="Times New Roman" w:hAnsi="Times New Roman" w:cs="Times New Roman"/>
          <w:b/>
          <w:sz w:val="24"/>
          <w:szCs w:val="24"/>
          <w:shd w:val="clear" w:color="auto" w:fill="92D050"/>
          <w:lang w:eastAsia="en-GB"/>
        </w:rPr>
        <w:t xml:space="preserve">Për </w:t>
      </w:r>
      <w:r w:rsidR="00D7399C" w:rsidRPr="00BC3F88">
        <w:rPr>
          <w:rFonts w:ascii="Times New Roman" w:hAnsi="Times New Roman" w:cs="Times New Roman"/>
          <w:b/>
          <w:sz w:val="24"/>
          <w:szCs w:val="24"/>
          <w:shd w:val="clear" w:color="auto" w:fill="92D050"/>
          <w:lang w:eastAsia="en-GB"/>
        </w:rPr>
        <w:t>mbikëqyrjen</w:t>
      </w:r>
      <w:r w:rsidRPr="00BC3F88">
        <w:rPr>
          <w:rFonts w:ascii="Times New Roman" w:hAnsi="Times New Roman" w:cs="Times New Roman"/>
          <w:b/>
          <w:sz w:val="24"/>
          <w:szCs w:val="24"/>
          <w:shd w:val="clear" w:color="auto" w:fill="92D050"/>
          <w:lang w:eastAsia="en-GB"/>
        </w:rPr>
        <w:t xml:space="preserve"> e fushave me risk t</w:t>
      </w:r>
      <w:r w:rsidR="00EA6DAD" w:rsidRPr="00BC3F88">
        <w:rPr>
          <w:rFonts w:ascii="Times New Roman" w:hAnsi="Times New Roman" w:cs="Times New Roman"/>
          <w:b/>
          <w:sz w:val="24"/>
          <w:szCs w:val="24"/>
          <w:shd w:val="clear" w:color="auto" w:fill="92D050"/>
          <w:lang w:eastAsia="en-GB"/>
        </w:rPr>
        <w:t>ë</w:t>
      </w:r>
      <w:r w:rsidRPr="00BC3F88">
        <w:rPr>
          <w:rFonts w:ascii="Times New Roman" w:hAnsi="Times New Roman" w:cs="Times New Roman"/>
          <w:b/>
          <w:sz w:val="24"/>
          <w:szCs w:val="24"/>
          <w:shd w:val="clear" w:color="auto" w:fill="92D050"/>
          <w:lang w:eastAsia="en-GB"/>
        </w:rPr>
        <w:t xml:space="preserve"> k</w:t>
      </w:r>
      <w:r w:rsidR="00EA6DAD" w:rsidRPr="00BC3F88">
        <w:rPr>
          <w:rFonts w:ascii="Times New Roman" w:hAnsi="Times New Roman" w:cs="Times New Roman"/>
          <w:b/>
          <w:sz w:val="24"/>
          <w:szCs w:val="24"/>
          <w:shd w:val="clear" w:color="auto" w:fill="92D050"/>
          <w:lang w:eastAsia="en-GB"/>
        </w:rPr>
        <w:t>ë</w:t>
      </w:r>
      <w:r w:rsidRPr="00BC3F88">
        <w:rPr>
          <w:rFonts w:ascii="Times New Roman" w:hAnsi="Times New Roman" w:cs="Times New Roman"/>
          <w:b/>
          <w:sz w:val="24"/>
          <w:szCs w:val="24"/>
          <w:shd w:val="clear" w:color="auto" w:fill="92D050"/>
          <w:lang w:eastAsia="en-GB"/>
        </w:rPr>
        <w:t>tij objektivi</w:t>
      </w:r>
      <w:r w:rsidRPr="00BC3F88">
        <w:rPr>
          <w:rFonts w:ascii="Times New Roman" w:hAnsi="Times New Roman" w:cs="Times New Roman"/>
          <w:sz w:val="24"/>
          <w:szCs w:val="24"/>
        </w:rPr>
        <w:t xml:space="preserve"> </w:t>
      </w:r>
      <w:r w:rsidRPr="00BC3F88">
        <w:rPr>
          <w:rFonts w:ascii="Times New Roman" w:hAnsi="Times New Roman" w:cs="Times New Roman"/>
          <w:b/>
          <w:sz w:val="24"/>
          <w:szCs w:val="24"/>
        </w:rPr>
        <w:t>janë përcaktuar 7 masa dhe aktivitete:</w:t>
      </w:r>
    </w:p>
    <w:p w14:paraId="701AB4DE" w14:textId="77777777" w:rsidR="00B57A3C" w:rsidRPr="00BC3F88" w:rsidRDefault="00B57A3C" w:rsidP="006D4781">
      <w:pPr>
        <w:pStyle w:val="ListParagraph"/>
        <w:numPr>
          <w:ilvl w:val="0"/>
          <w:numId w:val="21"/>
        </w:num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Forcimi i kontrollit t</w:t>
      </w:r>
      <w:r w:rsidR="00EA6DAD" w:rsidRPr="00BC3F88">
        <w:rPr>
          <w:rFonts w:ascii="Times New Roman" w:hAnsi="Times New Roman" w:cs="Times New Roman"/>
          <w:sz w:val="24"/>
          <w:szCs w:val="24"/>
        </w:rPr>
        <w:t>ë</w:t>
      </w:r>
      <w:r w:rsidRPr="00BC3F88">
        <w:rPr>
          <w:rFonts w:ascii="Times New Roman" w:hAnsi="Times New Roman" w:cs="Times New Roman"/>
          <w:sz w:val="24"/>
          <w:szCs w:val="24"/>
        </w:rPr>
        <w:t xml:space="preserve"> brendsh</w:t>
      </w:r>
      <w:r w:rsidR="00EA6DAD" w:rsidRPr="00BC3F88">
        <w:rPr>
          <w:rFonts w:ascii="Times New Roman" w:hAnsi="Times New Roman" w:cs="Times New Roman"/>
          <w:sz w:val="24"/>
          <w:szCs w:val="24"/>
        </w:rPr>
        <w:t>ë</w:t>
      </w:r>
      <w:r w:rsidRPr="00BC3F88">
        <w:rPr>
          <w:rFonts w:ascii="Times New Roman" w:hAnsi="Times New Roman" w:cs="Times New Roman"/>
          <w:sz w:val="24"/>
          <w:szCs w:val="24"/>
        </w:rPr>
        <w:t>m nga strukturat vendore, forcimi i monitorimit</w:t>
      </w:r>
      <w:r w:rsidR="00EE7A27" w:rsidRPr="00BC3F88">
        <w:rPr>
          <w:rFonts w:ascii="Times New Roman" w:hAnsi="Times New Roman" w:cs="Times New Roman"/>
          <w:sz w:val="24"/>
          <w:szCs w:val="24"/>
        </w:rPr>
        <w:t xml:space="preserve"> dhe kontrollit nga strukturat qendrore sipas var</w:t>
      </w:r>
      <w:r w:rsidR="00EA6DAD" w:rsidRPr="00BC3F88">
        <w:rPr>
          <w:rFonts w:ascii="Times New Roman" w:hAnsi="Times New Roman" w:cs="Times New Roman"/>
          <w:sz w:val="24"/>
          <w:szCs w:val="24"/>
        </w:rPr>
        <w:t>ë</w:t>
      </w:r>
      <w:r w:rsidR="00EE7A27" w:rsidRPr="00BC3F88">
        <w:rPr>
          <w:rFonts w:ascii="Times New Roman" w:hAnsi="Times New Roman" w:cs="Times New Roman"/>
          <w:sz w:val="24"/>
          <w:szCs w:val="24"/>
        </w:rPr>
        <w:t>sis</w:t>
      </w:r>
      <w:r w:rsidR="00EA6DAD" w:rsidRPr="00BC3F88">
        <w:rPr>
          <w:rFonts w:ascii="Times New Roman" w:hAnsi="Times New Roman" w:cs="Times New Roman"/>
          <w:sz w:val="24"/>
          <w:szCs w:val="24"/>
        </w:rPr>
        <w:t>ë</w:t>
      </w:r>
      <w:r w:rsidR="00EE7A27" w:rsidRPr="00BC3F88">
        <w:rPr>
          <w:rFonts w:ascii="Times New Roman" w:hAnsi="Times New Roman" w:cs="Times New Roman"/>
          <w:sz w:val="24"/>
          <w:szCs w:val="24"/>
        </w:rPr>
        <w:t xml:space="preserve"> l</w:t>
      </w:r>
      <w:r w:rsidR="00EA6DAD" w:rsidRPr="00BC3F88">
        <w:rPr>
          <w:rFonts w:ascii="Times New Roman" w:hAnsi="Times New Roman" w:cs="Times New Roman"/>
          <w:sz w:val="24"/>
          <w:szCs w:val="24"/>
        </w:rPr>
        <w:t>ë</w:t>
      </w:r>
      <w:r w:rsidR="00EE7A27" w:rsidRPr="00BC3F88">
        <w:rPr>
          <w:rFonts w:ascii="Times New Roman" w:hAnsi="Times New Roman" w:cs="Times New Roman"/>
          <w:sz w:val="24"/>
          <w:szCs w:val="24"/>
        </w:rPr>
        <w:t>ndore dhe nga Drejtoria e Standardeve Profesionale, p</w:t>
      </w:r>
      <w:r w:rsidR="00EA6DAD" w:rsidRPr="00BC3F88">
        <w:rPr>
          <w:rFonts w:ascii="Times New Roman" w:hAnsi="Times New Roman" w:cs="Times New Roman"/>
          <w:sz w:val="24"/>
          <w:szCs w:val="24"/>
        </w:rPr>
        <w:t>ë</w:t>
      </w:r>
      <w:r w:rsidR="00EE7A27" w:rsidRPr="00BC3F88">
        <w:rPr>
          <w:rFonts w:ascii="Times New Roman" w:hAnsi="Times New Roman" w:cs="Times New Roman"/>
          <w:sz w:val="24"/>
          <w:szCs w:val="24"/>
        </w:rPr>
        <w:t>r zbatimin e procedurave standarde t</w:t>
      </w:r>
      <w:r w:rsidR="00EA6DAD" w:rsidRPr="00BC3F88">
        <w:rPr>
          <w:rFonts w:ascii="Times New Roman" w:hAnsi="Times New Roman" w:cs="Times New Roman"/>
          <w:sz w:val="24"/>
          <w:szCs w:val="24"/>
        </w:rPr>
        <w:t>ë</w:t>
      </w:r>
      <w:r w:rsidR="00EE7A27" w:rsidRPr="00BC3F88">
        <w:rPr>
          <w:rFonts w:ascii="Times New Roman" w:hAnsi="Times New Roman" w:cs="Times New Roman"/>
          <w:sz w:val="24"/>
          <w:szCs w:val="24"/>
        </w:rPr>
        <w:t xml:space="preserve"> pun</w:t>
      </w:r>
      <w:r w:rsidR="00EA6DAD" w:rsidRPr="00BC3F88">
        <w:rPr>
          <w:rFonts w:ascii="Times New Roman" w:hAnsi="Times New Roman" w:cs="Times New Roman"/>
          <w:sz w:val="24"/>
          <w:szCs w:val="24"/>
        </w:rPr>
        <w:t>ë</w:t>
      </w:r>
      <w:r w:rsidR="00EE7A27" w:rsidRPr="00BC3F88">
        <w:rPr>
          <w:rFonts w:ascii="Times New Roman" w:hAnsi="Times New Roman" w:cs="Times New Roman"/>
          <w:sz w:val="24"/>
          <w:szCs w:val="24"/>
        </w:rPr>
        <w:t>s nga sh</w:t>
      </w:r>
      <w:r w:rsidR="00EA6DAD" w:rsidRPr="00BC3F88">
        <w:rPr>
          <w:rFonts w:ascii="Times New Roman" w:hAnsi="Times New Roman" w:cs="Times New Roman"/>
          <w:sz w:val="24"/>
          <w:szCs w:val="24"/>
        </w:rPr>
        <w:t>ë</w:t>
      </w:r>
      <w:r w:rsidR="00EE7A27" w:rsidRPr="00BC3F88">
        <w:rPr>
          <w:rFonts w:ascii="Times New Roman" w:hAnsi="Times New Roman" w:cs="Times New Roman"/>
          <w:sz w:val="24"/>
          <w:szCs w:val="24"/>
        </w:rPr>
        <w:t>rbimet e rendit publik, t</w:t>
      </w:r>
      <w:r w:rsidR="00EA6DAD" w:rsidRPr="00BC3F88">
        <w:rPr>
          <w:rFonts w:ascii="Times New Roman" w:hAnsi="Times New Roman" w:cs="Times New Roman"/>
          <w:sz w:val="24"/>
          <w:szCs w:val="24"/>
        </w:rPr>
        <w:t>ë</w:t>
      </w:r>
      <w:r w:rsidR="00EE7A27" w:rsidRPr="00BC3F88">
        <w:rPr>
          <w:rFonts w:ascii="Times New Roman" w:hAnsi="Times New Roman" w:cs="Times New Roman"/>
          <w:sz w:val="24"/>
          <w:szCs w:val="24"/>
        </w:rPr>
        <w:t xml:space="preserve"> policis</w:t>
      </w:r>
      <w:r w:rsidR="00EA6DAD" w:rsidRPr="00BC3F88">
        <w:rPr>
          <w:rFonts w:ascii="Times New Roman" w:hAnsi="Times New Roman" w:cs="Times New Roman"/>
          <w:sz w:val="24"/>
          <w:szCs w:val="24"/>
        </w:rPr>
        <w:t>ë</w:t>
      </w:r>
      <w:r w:rsidR="00EE7A27" w:rsidRPr="00BC3F88">
        <w:rPr>
          <w:rFonts w:ascii="Times New Roman" w:hAnsi="Times New Roman" w:cs="Times New Roman"/>
          <w:sz w:val="24"/>
          <w:szCs w:val="24"/>
        </w:rPr>
        <w:t xml:space="preserve"> rrugore dhe policis</w:t>
      </w:r>
      <w:r w:rsidR="00EA6DAD" w:rsidRPr="00BC3F88">
        <w:rPr>
          <w:rFonts w:ascii="Times New Roman" w:hAnsi="Times New Roman" w:cs="Times New Roman"/>
          <w:sz w:val="24"/>
          <w:szCs w:val="24"/>
        </w:rPr>
        <w:t>ë</w:t>
      </w:r>
      <w:r w:rsidR="00EE7A27" w:rsidRPr="00BC3F88">
        <w:rPr>
          <w:rFonts w:ascii="Times New Roman" w:hAnsi="Times New Roman" w:cs="Times New Roman"/>
          <w:sz w:val="24"/>
          <w:szCs w:val="24"/>
        </w:rPr>
        <w:t xml:space="preserve"> kufitare. Rritja e kontrolleve nga strukturat e AMP.</w:t>
      </w:r>
    </w:p>
    <w:p w14:paraId="4B99AB40" w14:textId="77777777" w:rsidR="00EE7A27" w:rsidRPr="00BC3F88" w:rsidRDefault="00EE7A27" w:rsidP="006D4781">
      <w:pPr>
        <w:pStyle w:val="ListParagraph"/>
        <w:numPr>
          <w:ilvl w:val="0"/>
          <w:numId w:val="21"/>
        </w:num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Kryerja me transparenc</w:t>
      </w:r>
      <w:r w:rsidR="00EA6DAD" w:rsidRPr="00BC3F88">
        <w:rPr>
          <w:rFonts w:ascii="Times New Roman" w:hAnsi="Times New Roman" w:cs="Times New Roman"/>
          <w:sz w:val="24"/>
          <w:szCs w:val="24"/>
        </w:rPr>
        <w:t>ë</w:t>
      </w:r>
      <w:r w:rsidRPr="00BC3F88">
        <w:rPr>
          <w:rFonts w:ascii="Times New Roman" w:hAnsi="Times New Roman" w:cs="Times New Roman"/>
          <w:sz w:val="24"/>
          <w:szCs w:val="24"/>
        </w:rPr>
        <w:t xml:space="preserve"> e hetimit penal dhe administrativ t</w:t>
      </w:r>
      <w:r w:rsidR="00EA6DAD" w:rsidRPr="00BC3F88">
        <w:rPr>
          <w:rFonts w:ascii="Times New Roman" w:hAnsi="Times New Roman" w:cs="Times New Roman"/>
          <w:sz w:val="24"/>
          <w:szCs w:val="24"/>
        </w:rPr>
        <w:t>ë</w:t>
      </w:r>
      <w:r w:rsidRPr="00BC3F88">
        <w:rPr>
          <w:rFonts w:ascii="Times New Roman" w:hAnsi="Times New Roman" w:cs="Times New Roman"/>
          <w:sz w:val="24"/>
          <w:szCs w:val="24"/>
        </w:rPr>
        <w:t xml:space="preserve"> shkeljeve t</w:t>
      </w:r>
      <w:r w:rsidR="00EA6DAD" w:rsidRPr="00BC3F88">
        <w:rPr>
          <w:rFonts w:ascii="Times New Roman" w:hAnsi="Times New Roman" w:cs="Times New Roman"/>
          <w:sz w:val="24"/>
          <w:szCs w:val="24"/>
        </w:rPr>
        <w:t>ë</w:t>
      </w:r>
      <w:r w:rsidRPr="00BC3F88">
        <w:rPr>
          <w:rFonts w:ascii="Times New Roman" w:hAnsi="Times New Roman" w:cs="Times New Roman"/>
          <w:sz w:val="24"/>
          <w:szCs w:val="24"/>
        </w:rPr>
        <w:t xml:space="preserve"> evidentuara sipas rastit nga strukturat vendore e qendrore t</w:t>
      </w:r>
      <w:r w:rsidR="00EA6DAD" w:rsidRPr="00BC3F88">
        <w:rPr>
          <w:rFonts w:ascii="Times New Roman" w:hAnsi="Times New Roman" w:cs="Times New Roman"/>
          <w:sz w:val="24"/>
          <w:szCs w:val="24"/>
        </w:rPr>
        <w:t>ë</w:t>
      </w:r>
      <w:r w:rsidRPr="00BC3F88">
        <w:rPr>
          <w:rFonts w:ascii="Times New Roman" w:hAnsi="Times New Roman" w:cs="Times New Roman"/>
          <w:sz w:val="24"/>
          <w:szCs w:val="24"/>
        </w:rPr>
        <w:t xml:space="preserve"> Policis</w:t>
      </w:r>
      <w:r w:rsidR="00EA6DAD" w:rsidRPr="00BC3F88">
        <w:rPr>
          <w:rFonts w:ascii="Times New Roman" w:hAnsi="Times New Roman" w:cs="Times New Roman"/>
          <w:sz w:val="24"/>
          <w:szCs w:val="24"/>
        </w:rPr>
        <w:t>ë</w:t>
      </w:r>
      <w:r w:rsidRPr="00BC3F88">
        <w:rPr>
          <w:rFonts w:ascii="Times New Roman" w:hAnsi="Times New Roman" w:cs="Times New Roman"/>
          <w:sz w:val="24"/>
          <w:szCs w:val="24"/>
        </w:rPr>
        <w:t>, t</w:t>
      </w:r>
      <w:r w:rsidR="00EA6DAD" w:rsidRPr="00BC3F88">
        <w:rPr>
          <w:rFonts w:ascii="Times New Roman" w:hAnsi="Times New Roman" w:cs="Times New Roman"/>
          <w:sz w:val="24"/>
          <w:szCs w:val="24"/>
        </w:rPr>
        <w:t>ë</w:t>
      </w:r>
      <w:r w:rsidRPr="00BC3F88">
        <w:rPr>
          <w:rFonts w:ascii="Times New Roman" w:hAnsi="Times New Roman" w:cs="Times New Roman"/>
          <w:sz w:val="24"/>
          <w:szCs w:val="24"/>
        </w:rPr>
        <w:t xml:space="preserve"> Drejtoris</w:t>
      </w:r>
      <w:r w:rsidR="00EA6DAD" w:rsidRPr="00BC3F88">
        <w:rPr>
          <w:rFonts w:ascii="Times New Roman" w:hAnsi="Times New Roman" w:cs="Times New Roman"/>
          <w:sz w:val="24"/>
          <w:szCs w:val="24"/>
        </w:rPr>
        <w:t>ë</w:t>
      </w:r>
      <w:r w:rsidRPr="00BC3F88">
        <w:rPr>
          <w:rFonts w:ascii="Times New Roman" w:hAnsi="Times New Roman" w:cs="Times New Roman"/>
          <w:sz w:val="24"/>
          <w:szCs w:val="24"/>
        </w:rPr>
        <w:t xml:space="preserve"> s</w:t>
      </w:r>
      <w:r w:rsidR="00EA6DAD" w:rsidRPr="00BC3F88">
        <w:rPr>
          <w:rFonts w:ascii="Times New Roman" w:hAnsi="Times New Roman" w:cs="Times New Roman"/>
          <w:sz w:val="24"/>
          <w:szCs w:val="24"/>
        </w:rPr>
        <w:t>ë</w:t>
      </w:r>
      <w:r w:rsidRPr="00BC3F88">
        <w:rPr>
          <w:rFonts w:ascii="Times New Roman" w:hAnsi="Times New Roman" w:cs="Times New Roman"/>
          <w:sz w:val="24"/>
          <w:szCs w:val="24"/>
        </w:rPr>
        <w:t xml:space="preserve"> Standardeve Profesionale dhe AMP.</w:t>
      </w:r>
    </w:p>
    <w:p w14:paraId="614B80CD" w14:textId="77777777" w:rsidR="00EE7A27" w:rsidRPr="00BC3F88" w:rsidRDefault="00EE7A27" w:rsidP="006D4781">
      <w:pPr>
        <w:pStyle w:val="ListParagraph"/>
        <w:numPr>
          <w:ilvl w:val="0"/>
          <w:numId w:val="21"/>
        </w:num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Organizimi i trajnimeve profesionale t</w:t>
      </w:r>
      <w:r w:rsidR="00EA6DAD" w:rsidRPr="00BC3F88">
        <w:rPr>
          <w:rFonts w:ascii="Times New Roman" w:hAnsi="Times New Roman" w:cs="Times New Roman"/>
          <w:sz w:val="24"/>
          <w:szCs w:val="24"/>
        </w:rPr>
        <w:t>ë</w:t>
      </w:r>
      <w:r w:rsidRPr="00BC3F88">
        <w:rPr>
          <w:rFonts w:ascii="Times New Roman" w:hAnsi="Times New Roman" w:cs="Times New Roman"/>
          <w:sz w:val="24"/>
          <w:szCs w:val="24"/>
        </w:rPr>
        <w:t xml:space="preserve"> punonj</w:t>
      </w:r>
      <w:r w:rsidR="00EA6DAD" w:rsidRPr="00BC3F88">
        <w:rPr>
          <w:rFonts w:ascii="Times New Roman" w:hAnsi="Times New Roman" w:cs="Times New Roman"/>
          <w:sz w:val="24"/>
          <w:szCs w:val="24"/>
        </w:rPr>
        <w:t>ë</w:t>
      </w:r>
      <w:r w:rsidRPr="00BC3F88">
        <w:rPr>
          <w:rFonts w:ascii="Times New Roman" w:hAnsi="Times New Roman" w:cs="Times New Roman"/>
          <w:sz w:val="24"/>
          <w:szCs w:val="24"/>
        </w:rPr>
        <w:t>sve t</w:t>
      </w:r>
      <w:r w:rsidR="00EA6DAD" w:rsidRPr="00BC3F88">
        <w:rPr>
          <w:rFonts w:ascii="Times New Roman" w:hAnsi="Times New Roman" w:cs="Times New Roman"/>
          <w:sz w:val="24"/>
          <w:szCs w:val="24"/>
        </w:rPr>
        <w:t>ë</w:t>
      </w:r>
      <w:r w:rsidRPr="00BC3F88">
        <w:rPr>
          <w:rFonts w:ascii="Times New Roman" w:hAnsi="Times New Roman" w:cs="Times New Roman"/>
          <w:sz w:val="24"/>
          <w:szCs w:val="24"/>
        </w:rPr>
        <w:t xml:space="preserve"> </w:t>
      </w:r>
      <w:r w:rsidR="00206768" w:rsidRPr="00BC3F88">
        <w:rPr>
          <w:rFonts w:ascii="Times New Roman" w:hAnsi="Times New Roman" w:cs="Times New Roman"/>
          <w:sz w:val="24"/>
          <w:szCs w:val="24"/>
        </w:rPr>
        <w:t>k</w:t>
      </w:r>
      <w:r w:rsidR="00EA6DAD" w:rsidRPr="00BC3F88">
        <w:rPr>
          <w:rFonts w:ascii="Times New Roman" w:hAnsi="Times New Roman" w:cs="Times New Roman"/>
          <w:sz w:val="24"/>
          <w:szCs w:val="24"/>
        </w:rPr>
        <w:t>ë</w:t>
      </w:r>
      <w:r w:rsidR="00206768" w:rsidRPr="00BC3F88">
        <w:rPr>
          <w:rFonts w:ascii="Times New Roman" w:hAnsi="Times New Roman" w:cs="Times New Roman"/>
          <w:sz w:val="24"/>
          <w:szCs w:val="24"/>
        </w:rPr>
        <w:t>tyre sh</w:t>
      </w:r>
      <w:r w:rsidR="00EA6DAD" w:rsidRPr="00BC3F88">
        <w:rPr>
          <w:rFonts w:ascii="Times New Roman" w:hAnsi="Times New Roman" w:cs="Times New Roman"/>
          <w:sz w:val="24"/>
          <w:szCs w:val="24"/>
        </w:rPr>
        <w:t>ë</w:t>
      </w:r>
      <w:r w:rsidR="00206768" w:rsidRPr="00BC3F88">
        <w:rPr>
          <w:rFonts w:ascii="Times New Roman" w:hAnsi="Times New Roman" w:cs="Times New Roman"/>
          <w:sz w:val="24"/>
          <w:szCs w:val="24"/>
        </w:rPr>
        <w:t>rbimeve (bazuar n</w:t>
      </w:r>
      <w:r w:rsidR="00EA6DAD" w:rsidRPr="00BC3F88">
        <w:rPr>
          <w:rFonts w:ascii="Times New Roman" w:hAnsi="Times New Roman" w:cs="Times New Roman"/>
          <w:sz w:val="24"/>
          <w:szCs w:val="24"/>
        </w:rPr>
        <w:t>ë</w:t>
      </w:r>
      <w:r w:rsidR="00206768" w:rsidRPr="00BC3F88">
        <w:rPr>
          <w:rFonts w:ascii="Times New Roman" w:hAnsi="Times New Roman" w:cs="Times New Roman"/>
          <w:sz w:val="24"/>
          <w:szCs w:val="24"/>
        </w:rPr>
        <w:t xml:space="preserve"> programet e trajnimit t</w:t>
      </w:r>
      <w:r w:rsidR="00EA6DAD" w:rsidRPr="00BC3F88">
        <w:rPr>
          <w:rFonts w:ascii="Times New Roman" w:hAnsi="Times New Roman" w:cs="Times New Roman"/>
          <w:sz w:val="24"/>
          <w:szCs w:val="24"/>
        </w:rPr>
        <w:t>ë</w:t>
      </w:r>
      <w:r w:rsidR="00206768" w:rsidRPr="00BC3F88">
        <w:rPr>
          <w:rFonts w:ascii="Times New Roman" w:hAnsi="Times New Roman" w:cs="Times New Roman"/>
          <w:sz w:val="24"/>
          <w:szCs w:val="24"/>
        </w:rPr>
        <w:t xml:space="preserve"> detyruesh</w:t>
      </w:r>
      <w:r w:rsidR="00EA6DAD" w:rsidRPr="00BC3F88">
        <w:rPr>
          <w:rFonts w:ascii="Times New Roman" w:hAnsi="Times New Roman" w:cs="Times New Roman"/>
          <w:sz w:val="24"/>
          <w:szCs w:val="24"/>
        </w:rPr>
        <w:t>ë</w:t>
      </w:r>
      <w:r w:rsidR="00206768" w:rsidRPr="00BC3F88">
        <w:rPr>
          <w:rFonts w:ascii="Times New Roman" w:hAnsi="Times New Roman" w:cs="Times New Roman"/>
          <w:sz w:val="24"/>
          <w:szCs w:val="24"/>
        </w:rPr>
        <w:t>m) p</w:t>
      </w:r>
      <w:r w:rsidR="00EA6DAD" w:rsidRPr="00BC3F88">
        <w:rPr>
          <w:rFonts w:ascii="Times New Roman" w:hAnsi="Times New Roman" w:cs="Times New Roman"/>
          <w:sz w:val="24"/>
          <w:szCs w:val="24"/>
        </w:rPr>
        <w:t>ë</w:t>
      </w:r>
      <w:r w:rsidR="00206768" w:rsidRPr="00BC3F88">
        <w:rPr>
          <w:rFonts w:ascii="Times New Roman" w:hAnsi="Times New Roman" w:cs="Times New Roman"/>
          <w:sz w:val="24"/>
          <w:szCs w:val="24"/>
        </w:rPr>
        <w:t>r njohjen e legjislacionit p</w:t>
      </w:r>
      <w:r w:rsidR="00EA6DAD" w:rsidRPr="00BC3F88">
        <w:rPr>
          <w:rFonts w:ascii="Times New Roman" w:hAnsi="Times New Roman" w:cs="Times New Roman"/>
          <w:sz w:val="24"/>
          <w:szCs w:val="24"/>
        </w:rPr>
        <w:t>ë</w:t>
      </w:r>
      <w:r w:rsidR="00206768" w:rsidRPr="00BC3F88">
        <w:rPr>
          <w:rFonts w:ascii="Times New Roman" w:hAnsi="Times New Roman" w:cs="Times New Roman"/>
          <w:sz w:val="24"/>
          <w:szCs w:val="24"/>
        </w:rPr>
        <w:t>r procedurat standarde t</w:t>
      </w:r>
      <w:r w:rsidR="00EA6DAD" w:rsidRPr="00BC3F88">
        <w:rPr>
          <w:rFonts w:ascii="Times New Roman" w:hAnsi="Times New Roman" w:cs="Times New Roman"/>
          <w:sz w:val="24"/>
          <w:szCs w:val="24"/>
        </w:rPr>
        <w:t>ë</w:t>
      </w:r>
      <w:r w:rsidR="00206768" w:rsidRPr="00BC3F88">
        <w:rPr>
          <w:rFonts w:ascii="Times New Roman" w:hAnsi="Times New Roman" w:cs="Times New Roman"/>
          <w:sz w:val="24"/>
          <w:szCs w:val="24"/>
        </w:rPr>
        <w:t xml:space="preserve"> pun</w:t>
      </w:r>
      <w:r w:rsidR="00EA6DAD" w:rsidRPr="00BC3F88">
        <w:rPr>
          <w:rFonts w:ascii="Times New Roman" w:hAnsi="Times New Roman" w:cs="Times New Roman"/>
          <w:sz w:val="24"/>
          <w:szCs w:val="24"/>
        </w:rPr>
        <w:t>ë</w:t>
      </w:r>
      <w:r w:rsidR="00206768" w:rsidRPr="00BC3F88">
        <w:rPr>
          <w:rFonts w:ascii="Times New Roman" w:hAnsi="Times New Roman" w:cs="Times New Roman"/>
          <w:sz w:val="24"/>
          <w:szCs w:val="24"/>
        </w:rPr>
        <w:t>s, etik</w:t>
      </w:r>
      <w:r w:rsidR="00EA6DAD" w:rsidRPr="00BC3F88">
        <w:rPr>
          <w:rFonts w:ascii="Times New Roman" w:hAnsi="Times New Roman" w:cs="Times New Roman"/>
          <w:sz w:val="24"/>
          <w:szCs w:val="24"/>
        </w:rPr>
        <w:t>ë</w:t>
      </w:r>
      <w:r w:rsidR="00206768" w:rsidRPr="00BC3F88">
        <w:rPr>
          <w:rFonts w:ascii="Times New Roman" w:hAnsi="Times New Roman" w:cs="Times New Roman"/>
          <w:sz w:val="24"/>
          <w:szCs w:val="24"/>
        </w:rPr>
        <w:t>n, integritetin dhe luft</w:t>
      </w:r>
      <w:r w:rsidR="00EA6DAD" w:rsidRPr="00BC3F88">
        <w:rPr>
          <w:rFonts w:ascii="Times New Roman" w:hAnsi="Times New Roman" w:cs="Times New Roman"/>
          <w:sz w:val="24"/>
          <w:szCs w:val="24"/>
        </w:rPr>
        <w:t>ë</w:t>
      </w:r>
      <w:r w:rsidR="00206768" w:rsidRPr="00BC3F88">
        <w:rPr>
          <w:rFonts w:ascii="Times New Roman" w:hAnsi="Times New Roman" w:cs="Times New Roman"/>
          <w:sz w:val="24"/>
          <w:szCs w:val="24"/>
        </w:rPr>
        <w:t>n kund</w:t>
      </w:r>
      <w:r w:rsidR="00EA6DAD" w:rsidRPr="00BC3F88">
        <w:rPr>
          <w:rFonts w:ascii="Times New Roman" w:hAnsi="Times New Roman" w:cs="Times New Roman"/>
          <w:sz w:val="24"/>
          <w:szCs w:val="24"/>
        </w:rPr>
        <w:t>ë</w:t>
      </w:r>
      <w:r w:rsidR="00206768" w:rsidRPr="00BC3F88">
        <w:rPr>
          <w:rFonts w:ascii="Times New Roman" w:hAnsi="Times New Roman" w:cs="Times New Roman"/>
          <w:sz w:val="24"/>
          <w:szCs w:val="24"/>
        </w:rPr>
        <w:t>r korrupsionit</w:t>
      </w:r>
      <w:r w:rsidR="00252F05" w:rsidRPr="00BC3F88">
        <w:rPr>
          <w:rFonts w:ascii="Times New Roman" w:hAnsi="Times New Roman" w:cs="Times New Roman"/>
          <w:sz w:val="24"/>
          <w:szCs w:val="24"/>
        </w:rPr>
        <w:t>.</w:t>
      </w:r>
    </w:p>
    <w:p w14:paraId="28992E69" w14:textId="77777777" w:rsidR="00206768" w:rsidRPr="00BC3F88" w:rsidRDefault="00206768" w:rsidP="006D4781">
      <w:pPr>
        <w:pStyle w:val="ListParagraph"/>
        <w:numPr>
          <w:ilvl w:val="0"/>
          <w:numId w:val="21"/>
        </w:num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P</w:t>
      </w:r>
      <w:r w:rsidR="00EA6DAD" w:rsidRPr="00BC3F88">
        <w:rPr>
          <w:rFonts w:ascii="Times New Roman" w:hAnsi="Times New Roman" w:cs="Times New Roman"/>
          <w:sz w:val="24"/>
          <w:szCs w:val="24"/>
        </w:rPr>
        <w:t>ë</w:t>
      </w:r>
      <w:r w:rsidRPr="00BC3F88">
        <w:rPr>
          <w:rFonts w:ascii="Times New Roman" w:hAnsi="Times New Roman" w:cs="Times New Roman"/>
          <w:sz w:val="24"/>
          <w:szCs w:val="24"/>
        </w:rPr>
        <w:t>rmir</w:t>
      </w:r>
      <w:r w:rsidR="00EA6DAD" w:rsidRPr="00BC3F88">
        <w:rPr>
          <w:rFonts w:ascii="Times New Roman" w:hAnsi="Times New Roman" w:cs="Times New Roman"/>
          <w:sz w:val="24"/>
          <w:szCs w:val="24"/>
        </w:rPr>
        <w:t>ë</w:t>
      </w:r>
      <w:r w:rsidRPr="00BC3F88">
        <w:rPr>
          <w:rFonts w:ascii="Times New Roman" w:hAnsi="Times New Roman" w:cs="Times New Roman"/>
          <w:sz w:val="24"/>
          <w:szCs w:val="24"/>
        </w:rPr>
        <w:t>simi i akteve ligjore e n</w:t>
      </w:r>
      <w:r w:rsidR="00EA6DAD" w:rsidRPr="00BC3F88">
        <w:rPr>
          <w:rFonts w:ascii="Times New Roman" w:hAnsi="Times New Roman" w:cs="Times New Roman"/>
          <w:sz w:val="24"/>
          <w:szCs w:val="24"/>
        </w:rPr>
        <w:t>ë</w:t>
      </w:r>
      <w:r w:rsidRPr="00BC3F88">
        <w:rPr>
          <w:rFonts w:ascii="Times New Roman" w:hAnsi="Times New Roman" w:cs="Times New Roman"/>
          <w:sz w:val="24"/>
          <w:szCs w:val="24"/>
        </w:rPr>
        <w:t>nligjore dhe forcimi i procedurave t</w:t>
      </w:r>
      <w:r w:rsidR="00EA6DAD" w:rsidRPr="00BC3F88">
        <w:rPr>
          <w:rFonts w:ascii="Times New Roman" w:hAnsi="Times New Roman" w:cs="Times New Roman"/>
          <w:sz w:val="24"/>
          <w:szCs w:val="24"/>
        </w:rPr>
        <w:t>ë</w:t>
      </w:r>
      <w:r w:rsidRPr="00BC3F88">
        <w:rPr>
          <w:rFonts w:ascii="Times New Roman" w:hAnsi="Times New Roman" w:cs="Times New Roman"/>
          <w:sz w:val="24"/>
          <w:szCs w:val="24"/>
        </w:rPr>
        <w:t xml:space="preserve"> kontrollit n</w:t>
      </w:r>
      <w:r w:rsidR="00EA6DAD" w:rsidRPr="00BC3F88">
        <w:rPr>
          <w:rFonts w:ascii="Times New Roman" w:hAnsi="Times New Roman" w:cs="Times New Roman"/>
          <w:sz w:val="24"/>
          <w:szCs w:val="24"/>
        </w:rPr>
        <w:t>ë</w:t>
      </w:r>
      <w:r w:rsidRPr="00BC3F88">
        <w:rPr>
          <w:rFonts w:ascii="Times New Roman" w:hAnsi="Times New Roman" w:cs="Times New Roman"/>
          <w:sz w:val="24"/>
          <w:szCs w:val="24"/>
        </w:rPr>
        <w:t xml:space="preserve"> dh</w:t>
      </w:r>
      <w:r w:rsidR="00EA6DAD" w:rsidRPr="00BC3F88">
        <w:rPr>
          <w:rFonts w:ascii="Times New Roman" w:hAnsi="Times New Roman" w:cs="Times New Roman"/>
          <w:sz w:val="24"/>
          <w:szCs w:val="24"/>
        </w:rPr>
        <w:t>ë</w:t>
      </w:r>
      <w:r w:rsidRPr="00BC3F88">
        <w:rPr>
          <w:rFonts w:ascii="Times New Roman" w:hAnsi="Times New Roman" w:cs="Times New Roman"/>
          <w:sz w:val="24"/>
          <w:szCs w:val="24"/>
        </w:rPr>
        <w:t>nien e lejeve, licencave, sh</w:t>
      </w:r>
      <w:r w:rsidR="00EA6DAD" w:rsidRPr="00BC3F88">
        <w:rPr>
          <w:rFonts w:ascii="Times New Roman" w:hAnsi="Times New Roman" w:cs="Times New Roman"/>
          <w:sz w:val="24"/>
          <w:szCs w:val="24"/>
        </w:rPr>
        <w:t>ë</w:t>
      </w:r>
      <w:r w:rsidRPr="00BC3F88">
        <w:rPr>
          <w:rFonts w:ascii="Times New Roman" w:hAnsi="Times New Roman" w:cs="Times New Roman"/>
          <w:sz w:val="24"/>
          <w:szCs w:val="24"/>
        </w:rPr>
        <w:t xml:space="preserve">rbimeve, etj. </w:t>
      </w:r>
      <w:r w:rsidR="00B20361" w:rsidRPr="00BC3F88">
        <w:rPr>
          <w:rFonts w:ascii="Times New Roman" w:hAnsi="Times New Roman" w:cs="Times New Roman"/>
          <w:sz w:val="24"/>
          <w:szCs w:val="24"/>
        </w:rPr>
        <w:t>dhe</w:t>
      </w:r>
      <w:r w:rsidRPr="00BC3F88">
        <w:rPr>
          <w:rFonts w:ascii="Times New Roman" w:hAnsi="Times New Roman" w:cs="Times New Roman"/>
          <w:sz w:val="24"/>
          <w:szCs w:val="24"/>
        </w:rPr>
        <w:t xml:space="preserve"> heqja e instrumenteve q</w:t>
      </w:r>
      <w:r w:rsidR="00EA6DAD" w:rsidRPr="00BC3F88">
        <w:rPr>
          <w:rFonts w:ascii="Times New Roman" w:hAnsi="Times New Roman" w:cs="Times New Roman"/>
          <w:sz w:val="24"/>
          <w:szCs w:val="24"/>
        </w:rPr>
        <w:t>ë</w:t>
      </w:r>
      <w:r w:rsidRPr="00BC3F88">
        <w:rPr>
          <w:rFonts w:ascii="Times New Roman" w:hAnsi="Times New Roman" w:cs="Times New Roman"/>
          <w:sz w:val="24"/>
          <w:szCs w:val="24"/>
        </w:rPr>
        <w:t xml:space="preserve"> çojn</w:t>
      </w:r>
      <w:r w:rsidR="00EA6DAD" w:rsidRPr="00BC3F88">
        <w:rPr>
          <w:rFonts w:ascii="Times New Roman" w:hAnsi="Times New Roman" w:cs="Times New Roman"/>
          <w:sz w:val="24"/>
          <w:szCs w:val="24"/>
        </w:rPr>
        <w:t>ë</w:t>
      </w:r>
      <w:r w:rsidRPr="00BC3F88">
        <w:rPr>
          <w:rFonts w:ascii="Times New Roman" w:hAnsi="Times New Roman" w:cs="Times New Roman"/>
          <w:sz w:val="24"/>
          <w:szCs w:val="24"/>
        </w:rPr>
        <w:t xml:space="preserve"> n</w:t>
      </w:r>
      <w:r w:rsidR="00EA6DAD" w:rsidRPr="00BC3F88">
        <w:rPr>
          <w:rFonts w:ascii="Times New Roman" w:hAnsi="Times New Roman" w:cs="Times New Roman"/>
          <w:sz w:val="24"/>
          <w:szCs w:val="24"/>
        </w:rPr>
        <w:t>ë</w:t>
      </w:r>
      <w:r w:rsidRPr="00BC3F88">
        <w:rPr>
          <w:rFonts w:ascii="Times New Roman" w:hAnsi="Times New Roman" w:cs="Times New Roman"/>
          <w:sz w:val="24"/>
          <w:szCs w:val="24"/>
        </w:rPr>
        <w:t xml:space="preserve"> </w:t>
      </w:r>
      <w:proofErr w:type="spellStart"/>
      <w:r w:rsidRPr="00BC3F88">
        <w:rPr>
          <w:rFonts w:ascii="Times New Roman" w:hAnsi="Times New Roman" w:cs="Times New Roman"/>
          <w:sz w:val="24"/>
          <w:szCs w:val="24"/>
        </w:rPr>
        <w:t>c</w:t>
      </w:r>
      <w:r w:rsidR="00EA6DAD" w:rsidRPr="00BC3F88">
        <w:rPr>
          <w:rFonts w:ascii="Times New Roman" w:hAnsi="Times New Roman" w:cs="Times New Roman"/>
          <w:sz w:val="24"/>
          <w:szCs w:val="24"/>
        </w:rPr>
        <w:t>ë</w:t>
      </w:r>
      <w:r w:rsidRPr="00BC3F88">
        <w:rPr>
          <w:rFonts w:ascii="Times New Roman" w:hAnsi="Times New Roman" w:cs="Times New Roman"/>
          <w:sz w:val="24"/>
          <w:szCs w:val="24"/>
        </w:rPr>
        <w:t>nim</w:t>
      </w:r>
      <w:r w:rsidR="00185646" w:rsidRPr="00BC3F88">
        <w:rPr>
          <w:rFonts w:ascii="Times New Roman" w:hAnsi="Times New Roman" w:cs="Times New Roman"/>
          <w:sz w:val="24"/>
          <w:szCs w:val="24"/>
        </w:rPr>
        <w:t>in</w:t>
      </w:r>
      <w:proofErr w:type="spellEnd"/>
      <w:r w:rsidR="00185646" w:rsidRPr="00BC3F88">
        <w:rPr>
          <w:rFonts w:ascii="Times New Roman" w:hAnsi="Times New Roman" w:cs="Times New Roman"/>
          <w:sz w:val="24"/>
          <w:szCs w:val="24"/>
        </w:rPr>
        <w:t xml:space="preserve"> e integritetit</w:t>
      </w:r>
      <w:r w:rsidRPr="00BC3F88">
        <w:rPr>
          <w:rFonts w:ascii="Times New Roman" w:hAnsi="Times New Roman" w:cs="Times New Roman"/>
          <w:sz w:val="24"/>
          <w:szCs w:val="24"/>
        </w:rPr>
        <w:t>.</w:t>
      </w:r>
    </w:p>
    <w:p w14:paraId="1796483D" w14:textId="77777777" w:rsidR="00206768" w:rsidRPr="00BC3F88" w:rsidRDefault="00B20361" w:rsidP="006D4781">
      <w:pPr>
        <w:pStyle w:val="ListParagraph"/>
        <w:numPr>
          <w:ilvl w:val="0"/>
          <w:numId w:val="21"/>
        </w:num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Përmirësimet teknologjike në sistemet e informacionit që administron Policia e Shtetit, në aparaturat dhe instrumentet e kontrollit, në infrastrukturë e pajisje logjistike. Bashkëpunimi me partnerët ndërkombëtarë në projekte e donacione.</w:t>
      </w:r>
    </w:p>
    <w:p w14:paraId="7B5E1AAF" w14:textId="77777777" w:rsidR="00B20361" w:rsidRPr="00BC3F88" w:rsidRDefault="00B20361" w:rsidP="006D4781">
      <w:pPr>
        <w:pStyle w:val="ListParagraph"/>
        <w:numPr>
          <w:ilvl w:val="0"/>
          <w:numId w:val="21"/>
        </w:num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Kryerja e fushatave </w:t>
      </w:r>
      <w:proofErr w:type="spellStart"/>
      <w:r w:rsidRPr="00BC3F88">
        <w:rPr>
          <w:rFonts w:ascii="Times New Roman" w:hAnsi="Times New Roman" w:cs="Times New Roman"/>
          <w:sz w:val="24"/>
          <w:szCs w:val="24"/>
        </w:rPr>
        <w:t>sensibilizuese</w:t>
      </w:r>
      <w:proofErr w:type="spellEnd"/>
      <w:r w:rsidRPr="00BC3F88">
        <w:rPr>
          <w:rFonts w:ascii="Times New Roman" w:hAnsi="Times New Roman" w:cs="Times New Roman"/>
          <w:sz w:val="24"/>
          <w:szCs w:val="24"/>
        </w:rPr>
        <w:t xml:space="preserve"> dhe edukative për nevojën e forcimit dhe bashkëpunimit të publikut me Policinë.</w:t>
      </w:r>
    </w:p>
    <w:p w14:paraId="64329333" w14:textId="77777777" w:rsidR="00B20361" w:rsidRPr="00BC3F88" w:rsidRDefault="00B20361" w:rsidP="006D4781">
      <w:pPr>
        <w:pStyle w:val="ListParagraph"/>
        <w:numPr>
          <w:ilvl w:val="0"/>
          <w:numId w:val="21"/>
        </w:num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Përmirësimi i sistemit të shpërblimit të punonjësve, përfshirë pagat dhe rritjen e transparencës për shpërblime e përfitime të tjera të ligjshme.</w:t>
      </w:r>
    </w:p>
    <w:p w14:paraId="0345ED76" w14:textId="77777777" w:rsidR="009A225E" w:rsidRPr="00224FE1" w:rsidRDefault="009A225E" w:rsidP="006D4781">
      <w:pPr>
        <w:pStyle w:val="ListParagraph"/>
        <w:spacing w:after="0" w:line="240" w:lineRule="auto"/>
        <w:jc w:val="both"/>
        <w:rPr>
          <w:rFonts w:ascii="Times New Roman" w:hAnsi="Times New Roman" w:cs="Times New Roman"/>
          <w:sz w:val="16"/>
          <w:szCs w:val="16"/>
        </w:rPr>
      </w:pPr>
    </w:p>
    <w:p w14:paraId="2CB38ADB" w14:textId="77777777" w:rsidR="00B20361" w:rsidRPr="00BC3F88" w:rsidRDefault="00B20361" w:rsidP="006D4781">
      <w:pPr>
        <w:pStyle w:val="NoSpacing3"/>
        <w:shd w:val="clear" w:color="auto" w:fill="C6D9F1" w:themeFill="text2" w:themeFillTint="33"/>
        <w:rPr>
          <w:szCs w:val="24"/>
          <w:lang w:val="sq-AL"/>
        </w:rPr>
      </w:pPr>
      <w:r w:rsidRPr="00BC3F88">
        <w:rPr>
          <w:b/>
          <w:szCs w:val="24"/>
          <w:lang w:val="sq-AL"/>
        </w:rPr>
        <w:t>Për kryerjen e këtyre aktiviteteve janë marrë këto masa:</w:t>
      </w:r>
    </w:p>
    <w:p w14:paraId="5CA4A79B" w14:textId="77777777" w:rsidR="005A5F3A" w:rsidRPr="00224FE1" w:rsidRDefault="005A5F3A" w:rsidP="006D4781">
      <w:pPr>
        <w:spacing w:after="0" w:line="240" w:lineRule="auto"/>
        <w:jc w:val="both"/>
        <w:rPr>
          <w:rFonts w:ascii="Times New Roman" w:hAnsi="Times New Roman" w:cs="Times New Roman"/>
          <w:sz w:val="16"/>
          <w:szCs w:val="16"/>
        </w:rPr>
      </w:pPr>
    </w:p>
    <w:p w14:paraId="166BB39C" w14:textId="77777777" w:rsidR="00F02F87" w:rsidRPr="00BC3F88" w:rsidRDefault="00215D57" w:rsidP="00F02F87">
      <w:pPr>
        <w:pStyle w:val="NoSpacing10"/>
        <w:jc w:val="both"/>
        <w:rPr>
          <w:rFonts w:eastAsiaTheme="minorHAnsi"/>
          <w:b/>
          <w:i/>
          <w:iCs/>
          <w:sz w:val="24"/>
          <w:szCs w:val="24"/>
          <w:lang w:val="sq-AL"/>
        </w:rPr>
      </w:pPr>
      <w:bookmarkStart w:id="12" w:name="_Hlk218941245"/>
      <w:bookmarkStart w:id="13" w:name="_Hlk219201637"/>
      <w:r w:rsidRPr="00BC3F88">
        <w:rPr>
          <w:b/>
          <w:sz w:val="24"/>
          <w:szCs w:val="24"/>
          <w:lang w:val="sq-AL"/>
        </w:rPr>
        <w:t>Drejtoria e Standardeve Profesionale</w:t>
      </w:r>
      <w:r w:rsidR="0062671F" w:rsidRPr="00BC3F88">
        <w:rPr>
          <w:b/>
          <w:sz w:val="24"/>
          <w:szCs w:val="24"/>
          <w:lang w:val="sq-AL"/>
        </w:rPr>
        <w:t>:</w:t>
      </w:r>
      <w:r w:rsidRPr="00BC3F88">
        <w:rPr>
          <w:sz w:val="24"/>
          <w:szCs w:val="24"/>
          <w:lang w:val="sq-AL"/>
        </w:rPr>
        <w:t xml:space="preserve"> </w:t>
      </w:r>
      <w:r w:rsidR="0062671F" w:rsidRPr="00BC3F88">
        <w:rPr>
          <w:sz w:val="24"/>
          <w:szCs w:val="24"/>
          <w:lang w:val="sq-AL"/>
        </w:rPr>
        <w:t>N</w:t>
      </w:r>
      <w:r w:rsidRPr="00BC3F88">
        <w:rPr>
          <w:sz w:val="24"/>
          <w:szCs w:val="24"/>
          <w:lang w:val="sq-AL"/>
        </w:rPr>
        <w:t xml:space="preserve">ë </w:t>
      </w:r>
      <w:r w:rsidR="00F02F87" w:rsidRPr="00BC3F88">
        <w:rPr>
          <w:sz w:val="24"/>
          <w:szCs w:val="24"/>
          <w:lang w:val="sq-AL"/>
        </w:rPr>
        <w:t xml:space="preserve">përmbushjen e detyrave, objektivave dhe prioriteteve, sipas strategjive sektoriale dhe </w:t>
      </w:r>
      <w:proofErr w:type="spellStart"/>
      <w:r w:rsidR="00F02F87" w:rsidRPr="00BC3F88">
        <w:rPr>
          <w:sz w:val="24"/>
          <w:szCs w:val="24"/>
          <w:lang w:val="sq-AL"/>
        </w:rPr>
        <w:t>ndërsektoriale</w:t>
      </w:r>
      <w:proofErr w:type="spellEnd"/>
      <w:r w:rsidR="00F02F87" w:rsidRPr="00BC3F88">
        <w:rPr>
          <w:sz w:val="24"/>
          <w:szCs w:val="24"/>
          <w:lang w:val="sq-AL"/>
        </w:rPr>
        <w:t xml:space="preserve"> të Policisë së Shtetit, </w:t>
      </w:r>
      <w:r w:rsidR="00F02F87" w:rsidRPr="00BC3F88">
        <w:rPr>
          <w:b/>
          <w:sz w:val="24"/>
          <w:szCs w:val="24"/>
          <w:lang w:val="sq-AL"/>
        </w:rPr>
        <w:t>ka synuar</w:t>
      </w:r>
      <w:r w:rsidR="00F02F87" w:rsidRPr="00BC3F88">
        <w:rPr>
          <w:sz w:val="24"/>
          <w:szCs w:val="24"/>
          <w:lang w:val="sq-AL"/>
        </w:rPr>
        <w:t xml:space="preserve"> që nëpërmjet </w:t>
      </w:r>
      <w:proofErr w:type="spellStart"/>
      <w:r w:rsidR="00F02F87" w:rsidRPr="00BC3F88">
        <w:rPr>
          <w:sz w:val="24"/>
          <w:szCs w:val="24"/>
          <w:lang w:val="sq-AL"/>
        </w:rPr>
        <w:t>zbatueshmërisë</w:t>
      </w:r>
      <w:proofErr w:type="spellEnd"/>
      <w:r w:rsidR="00F02F87" w:rsidRPr="00BC3F88">
        <w:rPr>
          <w:sz w:val="24"/>
          <w:szCs w:val="24"/>
          <w:lang w:val="sq-AL"/>
        </w:rPr>
        <w:t xml:space="preserve"> së procedurave standarde të punës, vlerësimit të shërbimeve policore në realizimin e detyrave funksionale, identifikimit të përgjegjësive në realizimin e detyrave si dhe identifikimit të nevojave për ndryshime apo përmirësime infrastrukturore, </w:t>
      </w:r>
      <w:r w:rsidR="00F02F87" w:rsidRPr="00BC3F88">
        <w:rPr>
          <w:b/>
          <w:spacing w:val="2"/>
          <w:sz w:val="24"/>
          <w:szCs w:val="24"/>
          <w:lang w:val="sq-AL"/>
        </w:rPr>
        <w:t>t</w:t>
      </w:r>
      <w:r w:rsidR="00F02F87" w:rsidRPr="00BC3F88">
        <w:rPr>
          <w:b/>
          <w:sz w:val="24"/>
          <w:szCs w:val="24"/>
          <w:lang w:val="sq-AL"/>
        </w:rPr>
        <w:t>ë</w:t>
      </w:r>
      <w:r w:rsidR="00F02F87" w:rsidRPr="00BC3F88">
        <w:rPr>
          <w:b/>
          <w:spacing w:val="15"/>
          <w:sz w:val="24"/>
          <w:szCs w:val="24"/>
          <w:lang w:val="sq-AL"/>
        </w:rPr>
        <w:t xml:space="preserve"> ndikojë në</w:t>
      </w:r>
      <w:r w:rsidR="00F02F87" w:rsidRPr="00BC3F88">
        <w:rPr>
          <w:b/>
          <w:i/>
          <w:spacing w:val="15"/>
          <w:sz w:val="24"/>
          <w:szCs w:val="24"/>
          <w:lang w:val="sq-AL"/>
        </w:rPr>
        <w:t xml:space="preserve"> </w:t>
      </w:r>
      <w:r w:rsidR="00F02F87" w:rsidRPr="00BC3F88">
        <w:rPr>
          <w:rStyle w:val="Emphasis"/>
          <w:i w:val="0"/>
          <w:sz w:val="24"/>
          <w:szCs w:val="24"/>
          <w:lang w:val="sq-AL"/>
        </w:rPr>
        <w:t xml:space="preserve">rritjen e përmirësimin e </w:t>
      </w:r>
      <w:proofErr w:type="spellStart"/>
      <w:r w:rsidR="00F02F87" w:rsidRPr="00BC3F88">
        <w:rPr>
          <w:rStyle w:val="Emphasis"/>
          <w:i w:val="0"/>
          <w:sz w:val="24"/>
          <w:szCs w:val="24"/>
          <w:lang w:val="sq-AL"/>
        </w:rPr>
        <w:t>performancës</w:t>
      </w:r>
      <w:proofErr w:type="spellEnd"/>
      <w:r w:rsidR="00F02F87" w:rsidRPr="00BC3F88">
        <w:rPr>
          <w:rStyle w:val="Emphasis"/>
          <w:i w:val="0"/>
          <w:sz w:val="24"/>
          <w:szCs w:val="24"/>
          <w:lang w:val="sq-AL"/>
        </w:rPr>
        <w:t xml:space="preserve"> së strukturave të Policisë së Shtetit, rritjen e besimit të qytetarëve dhe bashkëpunimit të tyre me strukturat e policisë.</w:t>
      </w:r>
    </w:p>
    <w:p w14:paraId="7E40DDA2" w14:textId="77777777" w:rsidR="00215D57" w:rsidRPr="00224FE1" w:rsidRDefault="00215D57" w:rsidP="006D4781">
      <w:pPr>
        <w:spacing w:after="0" w:line="240" w:lineRule="auto"/>
        <w:jc w:val="both"/>
        <w:rPr>
          <w:rFonts w:ascii="Times New Roman" w:hAnsi="Times New Roman" w:cs="Times New Roman"/>
          <w:b/>
          <w:noProof/>
          <w:sz w:val="16"/>
          <w:szCs w:val="16"/>
        </w:rPr>
      </w:pPr>
    </w:p>
    <w:bookmarkEnd w:id="12"/>
    <w:p w14:paraId="70861D11" w14:textId="77777777" w:rsidR="00F02F87" w:rsidRPr="00BC3F88" w:rsidRDefault="00F02F87" w:rsidP="00F02F87">
      <w:pPr>
        <w:spacing w:after="0" w:line="240" w:lineRule="auto"/>
        <w:jc w:val="both"/>
        <w:rPr>
          <w:rFonts w:ascii="Times New Roman" w:hAnsi="Times New Roman" w:cs="Times New Roman"/>
          <w:b/>
          <w:noProof/>
          <w:sz w:val="24"/>
          <w:szCs w:val="24"/>
        </w:rPr>
      </w:pPr>
      <w:r w:rsidRPr="00BC3F88">
        <w:rPr>
          <w:rFonts w:ascii="Times New Roman" w:hAnsi="Times New Roman" w:cs="Times New Roman"/>
          <w:b/>
          <w:noProof/>
          <w:sz w:val="24"/>
          <w:szCs w:val="24"/>
        </w:rPr>
        <w:t>Baza ligjore:</w:t>
      </w:r>
    </w:p>
    <w:p w14:paraId="64160D22" w14:textId="77777777" w:rsidR="00F02F87" w:rsidRPr="00BC3F88" w:rsidRDefault="00F02F87">
      <w:pPr>
        <w:numPr>
          <w:ilvl w:val="0"/>
          <w:numId w:val="60"/>
        </w:numPr>
        <w:spacing w:after="0" w:line="240" w:lineRule="auto"/>
        <w:contextualSpacing/>
        <w:rPr>
          <w:rFonts w:ascii="Times New Roman" w:eastAsiaTheme="minorHAnsi" w:hAnsi="Times New Roman" w:cs="Times New Roman"/>
          <w:noProof/>
          <w:sz w:val="24"/>
          <w:szCs w:val="24"/>
          <w:lang w:eastAsia="en-US"/>
        </w:rPr>
      </w:pPr>
      <w:r w:rsidRPr="00BC3F88">
        <w:rPr>
          <w:rFonts w:ascii="Times New Roman" w:eastAsiaTheme="minorHAnsi" w:hAnsi="Times New Roman" w:cs="Times New Roman"/>
          <w:noProof/>
          <w:sz w:val="24"/>
          <w:szCs w:val="24"/>
          <w:lang w:eastAsia="en-US"/>
        </w:rPr>
        <w:t>Ligji 82/2024 “Për Policinë e Shtetit”;</w:t>
      </w:r>
    </w:p>
    <w:p w14:paraId="3D02CA36" w14:textId="77777777" w:rsidR="00F02F87" w:rsidRPr="00BC3F88" w:rsidRDefault="00F02F87">
      <w:pPr>
        <w:numPr>
          <w:ilvl w:val="0"/>
          <w:numId w:val="60"/>
        </w:numPr>
        <w:spacing w:after="0" w:line="240" w:lineRule="auto"/>
        <w:contextualSpacing/>
        <w:rPr>
          <w:rFonts w:ascii="Times New Roman" w:eastAsiaTheme="minorHAnsi" w:hAnsi="Times New Roman" w:cs="Times New Roman"/>
          <w:noProof/>
          <w:sz w:val="24"/>
          <w:szCs w:val="24"/>
          <w:lang w:eastAsia="en-US"/>
        </w:rPr>
      </w:pPr>
      <w:r w:rsidRPr="00BC3F88">
        <w:rPr>
          <w:rFonts w:ascii="Times New Roman" w:eastAsiaTheme="minorHAnsi" w:hAnsi="Times New Roman" w:cs="Times New Roman"/>
          <w:noProof/>
          <w:sz w:val="24"/>
          <w:szCs w:val="24"/>
          <w:lang w:eastAsia="en-US"/>
        </w:rPr>
        <w:t>Rregullore e Policisë së Shtetit, miratuar me VKM nr.112, datë 24.02.2025;</w:t>
      </w:r>
    </w:p>
    <w:p w14:paraId="2F1452EF" w14:textId="77777777" w:rsidR="00F02F87" w:rsidRPr="00BC3F88" w:rsidRDefault="00F02F87">
      <w:pPr>
        <w:numPr>
          <w:ilvl w:val="0"/>
          <w:numId w:val="60"/>
        </w:numPr>
        <w:spacing w:after="0" w:line="240" w:lineRule="auto"/>
        <w:contextualSpacing/>
        <w:jc w:val="both"/>
        <w:rPr>
          <w:rFonts w:ascii="Times New Roman" w:eastAsiaTheme="minorHAnsi" w:hAnsi="Times New Roman" w:cs="Times New Roman"/>
          <w:noProof/>
          <w:sz w:val="24"/>
          <w:szCs w:val="24"/>
          <w:lang w:eastAsia="en-US"/>
        </w:rPr>
      </w:pPr>
      <w:r w:rsidRPr="00BC3F88">
        <w:rPr>
          <w:rFonts w:ascii="Times New Roman" w:eastAsiaTheme="minorHAnsi" w:hAnsi="Times New Roman" w:cs="Times New Roman"/>
          <w:noProof/>
          <w:sz w:val="24"/>
          <w:szCs w:val="24"/>
          <w:lang w:eastAsia="en-US"/>
        </w:rPr>
        <w:t>Përshkrimet e Punës të Drejtorisë së Standardeve Profesionale, në Policinë e Shtetit”, miratuar me urdhër nr.590, datë 18.04.2025, të Drejtorit të Përgjithshëm të Policisë së Shtetit;</w:t>
      </w:r>
    </w:p>
    <w:p w14:paraId="39BE6215" w14:textId="77777777" w:rsidR="00F02F87" w:rsidRPr="00BC3F88" w:rsidRDefault="00F02F87">
      <w:pPr>
        <w:numPr>
          <w:ilvl w:val="0"/>
          <w:numId w:val="60"/>
        </w:numPr>
        <w:spacing w:after="0" w:line="240" w:lineRule="auto"/>
        <w:contextualSpacing/>
        <w:jc w:val="both"/>
        <w:rPr>
          <w:rFonts w:ascii="Times New Roman" w:eastAsiaTheme="minorHAnsi" w:hAnsi="Times New Roman" w:cs="Times New Roman"/>
          <w:noProof/>
          <w:sz w:val="24"/>
          <w:szCs w:val="24"/>
          <w:lang w:eastAsia="en-US"/>
        </w:rPr>
      </w:pPr>
      <w:r w:rsidRPr="00BC3F88">
        <w:rPr>
          <w:rFonts w:ascii="Times New Roman" w:eastAsia="Times New Roman" w:hAnsi="Times New Roman" w:cs="Times New Roman"/>
          <w:noProof/>
          <w:sz w:val="24"/>
          <w:szCs w:val="24"/>
          <w:lang w:eastAsia="en-US"/>
        </w:rPr>
        <w:lastRenderedPageBreak/>
        <w:t xml:space="preserve">Procedura Standarde </w:t>
      </w:r>
      <w:r w:rsidRPr="00BC3F88">
        <w:rPr>
          <w:rFonts w:ascii="Times New Roman" w:eastAsiaTheme="minorHAnsi" w:hAnsi="Times New Roman" w:cs="Times New Roman"/>
          <w:noProof/>
          <w:sz w:val="24"/>
          <w:szCs w:val="24"/>
          <w:lang w:eastAsia="en-US"/>
        </w:rPr>
        <w:t xml:space="preserve">“Vlerësimi i Performancës së Strukturave të Policisë së Shtetit”, miratuar me urdhër nr.591, datë 18.04.2025, të Drejtorit të Përgjithshëm të Policisë së Shtetit; </w:t>
      </w:r>
    </w:p>
    <w:p w14:paraId="57C58F80" w14:textId="77777777" w:rsidR="00F02F87" w:rsidRPr="00BC3F88" w:rsidRDefault="00F02F87">
      <w:pPr>
        <w:numPr>
          <w:ilvl w:val="0"/>
          <w:numId w:val="60"/>
        </w:numPr>
        <w:spacing w:after="0" w:line="240" w:lineRule="auto"/>
        <w:contextualSpacing/>
        <w:jc w:val="both"/>
        <w:rPr>
          <w:rFonts w:ascii="Times New Roman" w:eastAsia="Times New Roman" w:hAnsi="Times New Roman" w:cs="Times New Roman"/>
          <w:noProof/>
          <w:sz w:val="24"/>
          <w:szCs w:val="24"/>
          <w:lang w:eastAsia="en-US"/>
        </w:rPr>
      </w:pPr>
      <w:r w:rsidRPr="00BC3F88">
        <w:rPr>
          <w:rFonts w:ascii="Times New Roman" w:eastAsia="Times New Roman" w:hAnsi="Times New Roman" w:cs="Times New Roman"/>
          <w:noProof/>
          <w:sz w:val="24"/>
          <w:szCs w:val="24"/>
          <w:lang w:eastAsia="en-US"/>
        </w:rPr>
        <w:t xml:space="preserve">Procedura standarde </w:t>
      </w:r>
      <w:r w:rsidRPr="00BC3F88">
        <w:rPr>
          <w:rFonts w:ascii="Times New Roman" w:eastAsiaTheme="minorHAnsi" w:hAnsi="Times New Roman" w:cs="Times New Roman"/>
          <w:noProof/>
          <w:sz w:val="24"/>
          <w:szCs w:val="24"/>
          <w:lang w:eastAsia="en-US"/>
        </w:rPr>
        <w:t>“Hetimi Disiplinor në Policinë e Shtetit”, miratuar me urdhër nr.623, datë 25.04.2025, të Drejtorit të Përgjithshëm të Policisë së Shtetit;</w:t>
      </w:r>
    </w:p>
    <w:p w14:paraId="511F1377" w14:textId="77777777" w:rsidR="00F02F87" w:rsidRPr="00BC3F88" w:rsidRDefault="00F02F87">
      <w:pPr>
        <w:numPr>
          <w:ilvl w:val="0"/>
          <w:numId w:val="60"/>
        </w:numPr>
        <w:spacing w:after="0" w:line="240" w:lineRule="auto"/>
        <w:contextualSpacing/>
        <w:jc w:val="both"/>
        <w:rPr>
          <w:rFonts w:ascii="Times New Roman" w:eastAsia="Times New Roman" w:hAnsi="Times New Roman" w:cs="Times New Roman"/>
          <w:noProof/>
          <w:sz w:val="24"/>
          <w:szCs w:val="24"/>
          <w:lang w:eastAsia="en-US"/>
        </w:rPr>
      </w:pPr>
      <w:r w:rsidRPr="00BC3F88">
        <w:rPr>
          <w:rFonts w:ascii="Times New Roman" w:eastAsia="Times New Roman" w:hAnsi="Times New Roman" w:cs="Times New Roman"/>
          <w:noProof/>
          <w:sz w:val="24"/>
          <w:szCs w:val="24"/>
          <w:lang w:eastAsia="en-US"/>
        </w:rPr>
        <w:t xml:space="preserve">Procedura standarde </w:t>
      </w:r>
      <w:r w:rsidRPr="00BC3F88">
        <w:rPr>
          <w:rFonts w:ascii="Times New Roman" w:eastAsiaTheme="minorHAnsi" w:hAnsi="Times New Roman" w:cs="Times New Roman"/>
          <w:noProof/>
          <w:sz w:val="24"/>
          <w:szCs w:val="24"/>
          <w:lang w:eastAsia="en-GB"/>
        </w:rPr>
        <w:t>“Për trajtimin e ankesave”,</w:t>
      </w:r>
      <w:r w:rsidRPr="00BC3F88">
        <w:rPr>
          <w:rFonts w:ascii="Times New Roman" w:eastAsiaTheme="minorHAnsi" w:hAnsi="Times New Roman" w:cs="Times New Roman"/>
          <w:noProof/>
          <w:sz w:val="24"/>
          <w:szCs w:val="24"/>
          <w:lang w:eastAsia="en-US"/>
        </w:rPr>
        <w:t xml:space="preserve"> miratuar me urdhër nr.592, datë 18.04.2025, të Drejtorit të Përgjithshëm të Policisë së Shtetit, si dhe të gjitha aktet normative, urdhrat dhe udhëzimet e nxjerra për zbatim nga strukturat e Policisë së Shtetit.</w:t>
      </w:r>
    </w:p>
    <w:p w14:paraId="303AA0A3" w14:textId="77777777" w:rsidR="00F02F87" w:rsidRPr="00224FE1" w:rsidRDefault="00F02F87" w:rsidP="00F02F87">
      <w:pPr>
        <w:spacing w:after="0" w:line="240" w:lineRule="auto"/>
        <w:jc w:val="both"/>
        <w:rPr>
          <w:rFonts w:ascii="Times New Roman" w:eastAsia="Times New Roman" w:hAnsi="Times New Roman" w:cs="Times New Roman"/>
          <w:sz w:val="16"/>
          <w:szCs w:val="16"/>
          <w:lang w:eastAsia="en-US"/>
        </w:rPr>
      </w:pPr>
    </w:p>
    <w:p w14:paraId="54314FFA" w14:textId="77777777" w:rsidR="00F02F87" w:rsidRPr="00BC3F88" w:rsidRDefault="00F02F87" w:rsidP="00F02F87">
      <w:pPr>
        <w:spacing w:after="0" w:line="240" w:lineRule="auto"/>
        <w:jc w:val="both"/>
        <w:rPr>
          <w:rFonts w:ascii="Times New Roman" w:eastAsia="Times New Roman" w:hAnsi="Times New Roman" w:cs="Times New Roman"/>
          <w:b/>
          <w:noProof/>
          <w:sz w:val="24"/>
          <w:szCs w:val="24"/>
        </w:rPr>
      </w:pPr>
      <w:r w:rsidRPr="00BC3F88">
        <w:rPr>
          <w:rFonts w:ascii="Times New Roman" w:hAnsi="Times New Roman" w:cs="Times New Roman"/>
          <w:b/>
          <w:noProof/>
          <w:sz w:val="24"/>
          <w:szCs w:val="24"/>
        </w:rPr>
        <w:t xml:space="preserve">Drejtoria e Standardeve Profesionale në </w:t>
      </w:r>
      <w:r w:rsidRPr="00BC3F88">
        <w:rPr>
          <w:rFonts w:ascii="Times New Roman" w:eastAsia="Calibri" w:hAnsi="Times New Roman" w:cs="Times New Roman"/>
          <w:noProof/>
          <w:sz w:val="24"/>
          <w:szCs w:val="24"/>
          <w:lang w:bidi="en-US"/>
        </w:rPr>
        <w:t xml:space="preserve">Programin Vjetor të Punës për vitin 2026 </w:t>
      </w:r>
      <w:r w:rsidRPr="00BC3F88">
        <w:rPr>
          <w:rFonts w:ascii="Times New Roman" w:hAnsi="Times New Roman" w:cs="Times New Roman"/>
          <w:b/>
          <w:noProof/>
          <w:sz w:val="24"/>
          <w:szCs w:val="24"/>
        </w:rPr>
        <w:t xml:space="preserve">ka pasur si Prioritet: </w:t>
      </w:r>
      <w:r w:rsidRPr="00BC3F88">
        <w:rPr>
          <w:rFonts w:ascii="Times New Roman" w:hAnsi="Times New Roman" w:cs="Times New Roman"/>
          <w:b/>
          <w:i/>
          <w:iCs/>
          <w:noProof/>
          <w:sz w:val="24"/>
          <w:szCs w:val="24"/>
        </w:rPr>
        <w:t>“Rritjen e perfomancës, forcimin e standardeve dhe integritetit të punonjësve të strukturave të Policisë së Shtetit</w:t>
      </w:r>
      <w:r w:rsidRPr="00BC3F88">
        <w:rPr>
          <w:rFonts w:ascii="Times New Roman" w:eastAsia="Times New Roman" w:hAnsi="Times New Roman" w:cs="Times New Roman"/>
          <w:b/>
          <w:i/>
          <w:iCs/>
          <w:noProof/>
          <w:sz w:val="24"/>
          <w:szCs w:val="24"/>
        </w:rPr>
        <w:t>”,</w:t>
      </w:r>
      <w:r w:rsidRPr="00BC3F88">
        <w:rPr>
          <w:rFonts w:ascii="Times New Roman" w:eastAsia="Times New Roman" w:hAnsi="Times New Roman" w:cs="Times New Roman"/>
          <w:b/>
          <w:noProof/>
          <w:sz w:val="24"/>
          <w:szCs w:val="24"/>
        </w:rPr>
        <w:t xml:space="preserve"> prioriteti i cili është realizuar.</w:t>
      </w:r>
    </w:p>
    <w:p w14:paraId="02D5FD98" w14:textId="77777777" w:rsidR="00F02F87" w:rsidRPr="00BC3F88" w:rsidRDefault="00F02F87">
      <w:pPr>
        <w:numPr>
          <w:ilvl w:val="0"/>
          <w:numId w:val="63"/>
        </w:numPr>
        <w:spacing w:after="0" w:line="240" w:lineRule="auto"/>
        <w:jc w:val="both"/>
        <w:rPr>
          <w:rFonts w:ascii="Times New Roman" w:eastAsia="Calibri" w:hAnsi="Times New Roman" w:cs="Times New Roman"/>
          <w:noProof/>
          <w:sz w:val="24"/>
          <w:szCs w:val="24"/>
          <w:lang w:eastAsia="en-US" w:bidi="en-US"/>
        </w:rPr>
      </w:pPr>
      <w:r w:rsidRPr="00BC3F88">
        <w:rPr>
          <w:rFonts w:ascii="Times New Roman" w:eastAsia="Calibri" w:hAnsi="Times New Roman" w:cs="Times New Roman"/>
          <w:noProof/>
          <w:sz w:val="24"/>
          <w:szCs w:val="24"/>
          <w:lang w:eastAsia="en-US" w:bidi="en-US"/>
        </w:rPr>
        <w:t xml:space="preserve">Në Programin Vjetor të Punës të kësaj Drejtorie për vitin 2026 janë parashikuar për tu realizuar </w:t>
      </w:r>
      <w:r w:rsidRPr="00BC3F88">
        <w:rPr>
          <w:rFonts w:ascii="Times New Roman" w:eastAsia="Calibri" w:hAnsi="Times New Roman" w:cs="Times New Roman"/>
          <w:b/>
          <w:noProof/>
          <w:sz w:val="24"/>
          <w:szCs w:val="24"/>
          <w:lang w:eastAsia="en-US" w:bidi="en-US"/>
        </w:rPr>
        <w:t>1</w:t>
      </w:r>
      <w:r w:rsidRPr="00BC3F88">
        <w:rPr>
          <w:rFonts w:ascii="Times New Roman" w:eastAsia="Calibri" w:hAnsi="Times New Roman" w:cs="Times New Roman"/>
          <w:bCs/>
          <w:noProof/>
          <w:sz w:val="24"/>
          <w:szCs w:val="24"/>
          <w:lang w:eastAsia="en-US" w:bidi="en-US"/>
        </w:rPr>
        <w:t xml:space="preserve"> </w:t>
      </w:r>
      <w:r w:rsidRPr="00BC3F88">
        <w:rPr>
          <w:rFonts w:ascii="Times New Roman" w:eastAsia="Calibri" w:hAnsi="Times New Roman" w:cs="Times New Roman"/>
          <w:noProof/>
          <w:sz w:val="24"/>
          <w:szCs w:val="24"/>
          <w:lang w:eastAsia="en-US" w:bidi="en-US"/>
        </w:rPr>
        <w:t xml:space="preserve">Prioritet Specifik, </w:t>
      </w:r>
      <w:r w:rsidRPr="00BC3F88">
        <w:rPr>
          <w:rFonts w:ascii="Times New Roman" w:eastAsia="Calibri" w:hAnsi="Times New Roman" w:cs="Times New Roman"/>
          <w:b/>
          <w:bCs/>
          <w:noProof/>
          <w:sz w:val="24"/>
          <w:szCs w:val="24"/>
          <w:lang w:eastAsia="en-US" w:bidi="en-US"/>
        </w:rPr>
        <w:t>6</w:t>
      </w:r>
      <w:r w:rsidRPr="00BC3F88">
        <w:rPr>
          <w:rFonts w:ascii="Times New Roman" w:eastAsia="Calibri" w:hAnsi="Times New Roman" w:cs="Times New Roman"/>
          <w:noProof/>
          <w:sz w:val="24"/>
          <w:szCs w:val="24"/>
          <w:lang w:eastAsia="en-US" w:bidi="en-US"/>
        </w:rPr>
        <w:t xml:space="preserve"> Objektiva me </w:t>
      </w:r>
      <w:r w:rsidRPr="00BC3F88">
        <w:rPr>
          <w:rFonts w:ascii="Times New Roman" w:eastAsia="Calibri" w:hAnsi="Times New Roman" w:cs="Times New Roman"/>
          <w:b/>
          <w:bCs/>
          <w:noProof/>
          <w:sz w:val="24"/>
          <w:szCs w:val="24"/>
          <w:lang w:eastAsia="en-US" w:bidi="en-US"/>
        </w:rPr>
        <w:t>35</w:t>
      </w:r>
      <w:r w:rsidRPr="00BC3F88">
        <w:rPr>
          <w:rFonts w:ascii="Times New Roman" w:eastAsia="Calibri" w:hAnsi="Times New Roman" w:cs="Times New Roman"/>
          <w:noProof/>
          <w:sz w:val="24"/>
          <w:szCs w:val="24"/>
          <w:lang w:eastAsia="en-US" w:bidi="en-US"/>
        </w:rPr>
        <w:t xml:space="preserve"> masa dhe aktivitete.</w:t>
      </w:r>
    </w:p>
    <w:p w14:paraId="666E668A" w14:textId="77777777" w:rsidR="00F02F87" w:rsidRPr="00BC3F88" w:rsidRDefault="00F02F87">
      <w:pPr>
        <w:numPr>
          <w:ilvl w:val="0"/>
          <w:numId w:val="63"/>
        </w:numPr>
        <w:spacing w:after="0" w:line="240" w:lineRule="auto"/>
        <w:jc w:val="both"/>
        <w:rPr>
          <w:rFonts w:ascii="Times New Roman" w:eastAsia="Calibri" w:hAnsi="Times New Roman" w:cs="Times New Roman"/>
          <w:noProof/>
          <w:sz w:val="24"/>
          <w:szCs w:val="24"/>
          <w:lang w:eastAsia="en-US" w:bidi="en-US"/>
        </w:rPr>
      </w:pPr>
      <w:r w:rsidRPr="00BC3F88">
        <w:rPr>
          <w:rFonts w:ascii="Times New Roman" w:eastAsia="Times New Roman" w:hAnsi="Times New Roman" w:cs="Times New Roman"/>
          <w:b/>
          <w:bCs/>
          <w:sz w:val="24"/>
          <w:szCs w:val="24"/>
          <w:lang w:eastAsia="en-US"/>
        </w:rPr>
        <w:t>Për 6-mujorin I-</w:t>
      </w:r>
      <w:proofErr w:type="spellStart"/>
      <w:r w:rsidRPr="00BC3F88">
        <w:rPr>
          <w:rFonts w:ascii="Times New Roman" w:eastAsia="Times New Roman" w:hAnsi="Times New Roman" w:cs="Times New Roman"/>
          <w:b/>
          <w:bCs/>
          <w:sz w:val="24"/>
          <w:szCs w:val="24"/>
          <w:lang w:eastAsia="en-US"/>
        </w:rPr>
        <w:t>rë</w:t>
      </w:r>
      <w:proofErr w:type="spellEnd"/>
      <w:r w:rsidRPr="00BC3F88">
        <w:rPr>
          <w:rFonts w:ascii="Times New Roman" w:eastAsia="Times New Roman" w:hAnsi="Times New Roman" w:cs="Times New Roman"/>
          <w:b/>
          <w:bCs/>
          <w:sz w:val="24"/>
          <w:szCs w:val="24"/>
          <w:lang w:eastAsia="en-US"/>
        </w:rPr>
        <w:t xml:space="preserve"> 2026 </w:t>
      </w:r>
      <w:r w:rsidRPr="00BC3F88">
        <w:rPr>
          <w:rFonts w:ascii="Times New Roman" w:eastAsia="Times New Roman" w:hAnsi="Times New Roman" w:cs="Times New Roman"/>
          <w:sz w:val="24"/>
          <w:szCs w:val="24"/>
          <w:lang w:eastAsia="en-US"/>
        </w:rPr>
        <w:t>ishin parashikuar për tu realizuar</w:t>
      </w:r>
      <w:r w:rsidRPr="00BC3F88">
        <w:rPr>
          <w:rFonts w:ascii="Times New Roman" w:eastAsia="Times New Roman" w:hAnsi="Times New Roman" w:cs="Times New Roman"/>
          <w:b/>
          <w:bCs/>
          <w:sz w:val="24"/>
          <w:szCs w:val="24"/>
          <w:lang w:eastAsia="en-US"/>
        </w:rPr>
        <w:t xml:space="preserve"> 13 aktivitete, </w:t>
      </w:r>
      <w:r w:rsidRPr="00BC3F88">
        <w:rPr>
          <w:rFonts w:ascii="Times New Roman" w:eastAsia="Times New Roman" w:hAnsi="Times New Roman" w:cs="Times New Roman"/>
          <w:sz w:val="24"/>
          <w:szCs w:val="24"/>
          <w:lang w:eastAsia="en-US"/>
        </w:rPr>
        <w:t>nga të cilat janë realizuar</w:t>
      </w:r>
      <w:r w:rsidRPr="00BC3F88">
        <w:rPr>
          <w:rFonts w:ascii="Times New Roman" w:eastAsia="Times New Roman" w:hAnsi="Times New Roman" w:cs="Times New Roman"/>
          <w:b/>
          <w:bCs/>
          <w:sz w:val="24"/>
          <w:szCs w:val="24"/>
          <w:lang w:eastAsia="en-US"/>
        </w:rPr>
        <w:t xml:space="preserve"> 12 aktivitete, </w:t>
      </w:r>
      <w:r w:rsidRPr="00BC3F88">
        <w:rPr>
          <w:rFonts w:ascii="Times New Roman" w:eastAsia="Times New Roman" w:hAnsi="Times New Roman" w:cs="Times New Roman"/>
          <w:sz w:val="24"/>
          <w:szCs w:val="24"/>
          <w:lang w:eastAsia="en-US"/>
        </w:rPr>
        <w:t>ose në masën</w:t>
      </w:r>
      <w:r w:rsidRPr="00BC3F88">
        <w:rPr>
          <w:rFonts w:ascii="Times New Roman" w:eastAsia="Times New Roman" w:hAnsi="Times New Roman" w:cs="Times New Roman"/>
          <w:b/>
          <w:bCs/>
          <w:sz w:val="24"/>
          <w:szCs w:val="24"/>
          <w:lang w:eastAsia="en-US"/>
        </w:rPr>
        <w:t xml:space="preserve"> 93.2%.</w:t>
      </w:r>
    </w:p>
    <w:p w14:paraId="3460B06D" w14:textId="77777777" w:rsidR="00F02F87" w:rsidRPr="00BC3F88" w:rsidRDefault="00F02F87">
      <w:pPr>
        <w:numPr>
          <w:ilvl w:val="0"/>
          <w:numId w:val="63"/>
        </w:numPr>
        <w:spacing w:after="0" w:line="240" w:lineRule="auto"/>
        <w:jc w:val="both"/>
        <w:rPr>
          <w:rFonts w:ascii="Times New Roman" w:eastAsia="Calibri" w:hAnsi="Times New Roman" w:cs="Times New Roman"/>
          <w:bCs/>
          <w:noProof/>
          <w:sz w:val="24"/>
          <w:szCs w:val="24"/>
          <w:lang w:eastAsia="en-US" w:bidi="en-US"/>
        </w:rPr>
      </w:pPr>
      <w:r w:rsidRPr="00BC3F88">
        <w:rPr>
          <w:rFonts w:ascii="Times New Roman" w:eastAsia="Calibri" w:hAnsi="Times New Roman" w:cs="Times New Roman"/>
          <w:bCs/>
          <w:noProof/>
          <w:sz w:val="24"/>
          <w:szCs w:val="24"/>
          <w:lang w:eastAsia="en-US" w:bidi="en-US"/>
        </w:rPr>
        <w:t xml:space="preserve"> </w:t>
      </w:r>
      <w:r w:rsidRPr="00224FE1">
        <w:rPr>
          <w:rFonts w:ascii="Times New Roman" w:eastAsia="Calibri" w:hAnsi="Times New Roman" w:cs="Times New Roman"/>
          <w:bCs/>
          <w:noProof/>
          <w:sz w:val="24"/>
          <w:szCs w:val="24"/>
          <w:lang w:eastAsia="en-US" w:bidi="en-US"/>
        </w:rPr>
        <w:t>“</w:t>
      </w:r>
      <w:r w:rsidRPr="00224FE1">
        <w:rPr>
          <w:rFonts w:ascii="Times New Roman" w:eastAsia="Calibri" w:hAnsi="Times New Roman" w:cs="Times New Roman"/>
          <w:noProof/>
          <w:sz w:val="24"/>
          <w:szCs w:val="24"/>
          <w:lang w:eastAsia="en-US"/>
        </w:rPr>
        <w:t xml:space="preserve">Zhvillimi i trajnimeve të punonjësve të Drejtorisë së Standardeve Profesionale për implementimin dhe zbatimin e Programit PRIMS - </w:t>
      </w:r>
      <w:r w:rsidRPr="00224FE1">
        <w:rPr>
          <w:rFonts w:ascii="Times New Roman" w:eastAsia="Times New Roman" w:hAnsi="Times New Roman" w:cs="Times New Roman"/>
          <w:bCs/>
          <w:noProof/>
          <w:sz w:val="24"/>
          <w:szCs w:val="24"/>
          <w:lang w:eastAsia="en-US"/>
        </w:rPr>
        <w:t>Sistemi i Menaxhimit të Informacionit të Burimeve të Policisë”,</w:t>
      </w:r>
      <w:r w:rsidRPr="00BC3F88">
        <w:rPr>
          <w:rFonts w:ascii="Times New Roman" w:eastAsia="Times New Roman" w:hAnsi="Times New Roman" w:cs="Times New Roman"/>
          <w:bCs/>
          <w:noProof/>
          <w:sz w:val="24"/>
          <w:szCs w:val="24"/>
          <w:lang w:eastAsia="en-US"/>
        </w:rPr>
        <w:t xml:space="preserve"> nuk është realizuar për shkak se këto trajnime vareshin nga vijueshmëria e punës së Formatuesve të Programit PRIMS.</w:t>
      </w:r>
    </w:p>
    <w:p w14:paraId="1EDF4032" w14:textId="77777777" w:rsidR="00215D57" w:rsidRPr="00224FE1" w:rsidRDefault="00215D57" w:rsidP="006D4781">
      <w:pPr>
        <w:spacing w:after="0" w:line="240" w:lineRule="auto"/>
        <w:jc w:val="both"/>
        <w:rPr>
          <w:rFonts w:ascii="Times New Roman" w:eastAsia="Times New Roman" w:hAnsi="Times New Roman" w:cs="Times New Roman"/>
          <w:b/>
          <w:noProof/>
          <w:color w:val="FF0000"/>
          <w:sz w:val="16"/>
          <w:szCs w:val="16"/>
        </w:rPr>
      </w:pPr>
    </w:p>
    <w:p w14:paraId="48C29321" w14:textId="77777777" w:rsidR="00F02F87" w:rsidRPr="00BC3F88" w:rsidRDefault="00F02F87" w:rsidP="00F02F87">
      <w:pPr>
        <w:spacing w:after="0" w:line="240" w:lineRule="auto"/>
        <w:jc w:val="both"/>
        <w:textAlignment w:val="baseline"/>
        <w:rPr>
          <w:rFonts w:ascii="Times New Roman" w:eastAsia="Times New Roman" w:hAnsi="Times New Roman" w:cs="Times New Roman"/>
          <w:color w:val="000000"/>
          <w:sz w:val="24"/>
          <w:szCs w:val="24"/>
        </w:rPr>
      </w:pPr>
      <w:r w:rsidRPr="00BC3F88">
        <w:rPr>
          <w:rFonts w:ascii="Times New Roman" w:eastAsia="Times New Roman" w:hAnsi="Times New Roman" w:cs="Times New Roman"/>
          <w:b/>
          <w:bCs/>
          <w:color w:val="000000"/>
          <w:sz w:val="24"/>
          <w:szCs w:val="24"/>
        </w:rPr>
        <w:t>Objektiva Kryesore:</w:t>
      </w:r>
    </w:p>
    <w:p w14:paraId="6B934495" w14:textId="77777777" w:rsidR="00F02F87" w:rsidRPr="00BC3F88" w:rsidRDefault="00F02F87">
      <w:pPr>
        <w:numPr>
          <w:ilvl w:val="0"/>
          <w:numId w:val="277"/>
        </w:numPr>
        <w:spacing w:after="0" w:line="240" w:lineRule="auto"/>
        <w:contextualSpacing/>
        <w:jc w:val="both"/>
        <w:textAlignment w:val="baseline"/>
        <w:rPr>
          <w:rFonts w:ascii="Times New Roman" w:eastAsia="Times New Roman" w:hAnsi="Times New Roman" w:cs="Times New Roman"/>
          <w:color w:val="000000"/>
          <w:sz w:val="24"/>
          <w:szCs w:val="24"/>
          <w:lang w:eastAsia="en-US"/>
        </w:rPr>
      </w:pPr>
      <w:r w:rsidRPr="00BC3F88">
        <w:rPr>
          <w:rFonts w:ascii="Times New Roman" w:eastAsia="Times New Roman" w:hAnsi="Times New Roman" w:cs="Times New Roman"/>
          <w:color w:val="000000"/>
          <w:sz w:val="24"/>
          <w:szCs w:val="24"/>
          <w:lang w:eastAsia="en-US"/>
        </w:rPr>
        <w:t>Ngritja dhe zbatimi i Urdhrave të Grupeve të Punës për Planifikimin dhe Programimin e Punës së Drejtorisë së Standardeve Profesionale. Hartimi i Akteve administrative.</w:t>
      </w:r>
    </w:p>
    <w:p w14:paraId="0BBB020A" w14:textId="77777777" w:rsidR="00F02F87" w:rsidRPr="00BC3F88" w:rsidRDefault="00F02F87">
      <w:pPr>
        <w:numPr>
          <w:ilvl w:val="0"/>
          <w:numId w:val="277"/>
        </w:numPr>
        <w:spacing w:after="0" w:line="240" w:lineRule="auto"/>
        <w:contextualSpacing/>
        <w:jc w:val="both"/>
        <w:textAlignment w:val="baseline"/>
        <w:rPr>
          <w:rFonts w:ascii="Times New Roman" w:eastAsia="Times New Roman" w:hAnsi="Times New Roman" w:cs="Times New Roman"/>
          <w:color w:val="000000"/>
          <w:sz w:val="24"/>
          <w:szCs w:val="24"/>
          <w:lang w:eastAsia="en-US"/>
        </w:rPr>
      </w:pPr>
      <w:r w:rsidRPr="00BC3F88">
        <w:rPr>
          <w:rFonts w:ascii="Times New Roman" w:eastAsia="Times New Roman" w:hAnsi="Times New Roman" w:cs="Times New Roman"/>
          <w:color w:val="000000"/>
          <w:sz w:val="24"/>
          <w:szCs w:val="24"/>
          <w:lang w:eastAsia="en-US"/>
        </w:rPr>
        <w:t>Analizimi i masave dhe aktiviteteve në kuadrin e Planit të Integritetit të Policisë së Shtetit dhe Plani i Veprimit 2025-2028.</w:t>
      </w:r>
    </w:p>
    <w:p w14:paraId="204A017E" w14:textId="77777777" w:rsidR="00F02F87" w:rsidRPr="00BC3F88" w:rsidRDefault="00F02F87">
      <w:pPr>
        <w:numPr>
          <w:ilvl w:val="0"/>
          <w:numId w:val="277"/>
        </w:numPr>
        <w:spacing w:after="0" w:line="240" w:lineRule="auto"/>
        <w:contextualSpacing/>
        <w:jc w:val="both"/>
        <w:textAlignment w:val="baseline"/>
        <w:rPr>
          <w:rFonts w:ascii="Times New Roman" w:eastAsia="Times New Roman" w:hAnsi="Times New Roman" w:cs="Times New Roman"/>
          <w:color w:val="000000"/>
          <w:sz w:val="24"/>
          <w:szCs w:val="24"/>
          <w:lang w:eastAsia="en-US"/>
        </w:rPr>
      </w:pPr>
      <w:r w:rsidRPr="00BC3F88">
        <w:rPr>
          <w:rFonts w:ascii="Times New Roman" w:eastAsia="Times New Roman" w:hAnsi="Times New Roman" w:cs="Times New Roman"/>
          <w:color w:val="000000"/>
          <w:sz w:val="24"/>
          <w:szCs w:val="24"/>
          <w:lang w:eastAsia="en-US"/>
        </w:rPr>
        <w:t>Rritja e cilësisë të vlerësimeve të planifikuara, atyre të veçanta për ngjarje të ndodhura dhe zgjerimi i tematikave dhe gjeografisë së vlerësimeve;</w:t>
      </w:r>
    </w:p>
    <w:p w14:paraId="5227F9AB" w14:textId="77777777" w:rsidR="00F02F87" w:rsidRPr="00BC3F88" w:rsidRDefault="00F02F87">
      <w:pPr>
        <w:numPr>
          <w:ilvl w:val="0"/>
          <w:numId w:val="277"/>
        </w:numPr>
        <w:spacing w:after="0" w:line="240" w:lineRule="auto"/>
        <w:contextualSpacing/>
        <w:jc w:val="both"/>
        <w:textAlignment w:val="baseline"/>
        <w:rPr>
          <w:rFonts w:ascii="Times New Roman" w:eastAsia="Times New Roman" w:hAnsi="Times New Roman" w:cs="Times New Roman"/>
          <w:color w:val="000000"/>
          <w:sz w:val="24"/>
          <w:szCs w:val="24"/>
          <w:lang w:eastAsia="en-US"/>
        </w:rPr>
      </w:pPr>
      <w:r w:rsidRPr="00BC3F88">
        <w:rPr>
          <w:rFonts w:ascii="Times New Roman" w:eastAsia="Times New Roman" w:hAnsi="Times New Roman" w:cs="Times New Roman"/>
          <w:color w:val="000000"/>
          <w:sz w:val="24"/>
          <w:szCs w:val="24"/>
          <w:lang w:eastAsia="en-US"/>
        </w:rPr>
        <w:t>Përmbushja e detyrimeve në projekte me partnerë ndërkombëtarë e organizata të shoqërisë civile dhe raportimi në kuadrin e përmbushjes së rekomandimeve për procesin e anëtarësimit në BE.</w:t>
      </w:r>
    </w:p>
    <w:p w14:paraId="62A1E61E" w14:textId="77777777" w:rsidR="00F02F87" w:rsidRPr="00BC3F88" w:rsidRDefault="00F02F87">
      <w:pPr>
        <w:numPr>
          <w:ilvl w:val="0"/>
          <w:numId w:val="277"/>
        </w:numPr>
        <w:spacing w:after="0" w:line="240" w:lineRule="auto"/>
        <w:contextualSpacing/>
        <w:jc w:val="both"/>
        <w:textAlignment w:val="baseline"/>
        <w:rPr>
          <w:rFonts w:ascii="Times New Roman" w:eastAsia="Times New Roman" w:hAnsi="Times New Roman" w:cs="Times New Roman"/>
          <w:color w:val="000000"/>
          <w:sz w:val="24"/>
          <w:szCs w:val="24"/>
          <w:lang w:eastAsia="en-US"/>
        </w:rPr>
      </w:pPr>
      <w:r w:rsidRPr="00BC3F88">
        <w:rPr>
          <w:rFonts w:ascii="Times New Roman" w:eastAsia="Times New Roman" w:hAnsi="Times New Roman" w:cs="Times New Roman"/>
          <w:color w:val="000000"/>
          <w:sz w:val="24"/>
          <w:szCs w:val="24"/>
          <w:lang w:eastAsia="en-US"/>
        </w:rPr>
        <w:t>Përmirësimi i cilësisë së hetimeve administrative për punonjësit që kryejnë shkelje disiplinore.</w:t>
      </w:r>
    </w:p>
    <w:p w14:paraId="7805F44C" w14:textId="77777777" w:rsidR="00F02F87" w:rsidRPr="00BC3F88" w:rsidRDefault="00F02F87">
      <w:pPr>
        <w:numPr>
          <w:ilvl w:val="0"/>
          <w:numId w:val="277"/>
        </w:numPr>
        <w:spacing w:after="0" w:line="240" w:lineRule="auto"/>
        <w:contextualSpacing/>
        <w:jc w:val="both"/>
        <w:textAlignment w:val="baseline"/>
        <w:rPr>
          <w:rFonts w:ascii="Times New Roman" w:eastAsia="Times New Roman" w:hAnsi="Times New Roman" w:cs="Times New Roman"/>
          <w:color w:val="000000"/>
          <w:sz w:val="24"/>
          <w:szCs w:val="24"/>
          <w:lang w:eastAsia="en-US"/>
        </w:rPr>
      </w:pPr>
      <w:r w:rsidRPr="00BC3F88">
        <w:rPr>
          <w:rFonts w:ascii="Times New Roman" w:eastAsia="Times New Roman" w:hAnsi="Times New Roman" w:cs="Times New Roman"/>
          <w:color w:val="000000"/>
          <w:sz w:val="24"/>
          <w:szCs w:val="24"/>
          <w:lang w:eastAsia="en-US"/>
        </w:rPr>
        <w:t>Rritja e transparencës dhe hetimeve administrative në shqyrtimin e zgjidhjen e ankesave të qytetarëve dhe vënien para përgjegjësisë të punonjësve të cilët shkelin/abuzojnë me atributet e Policisë së Shtetit.</w:t>
      </w:r>
    </w:p>
    <w:p w14:paraId="1779FAED" w14:textId="77777777" w:rsidR="00F02F87" w:rsidRPr="00224FE1" w:rsidRDefault="00F02F87" w:rsidP="00F02F87">
      <w:pPr>
        <w:spacing w:after="0" w:line="240" w:lineRule="auto"/>
        <w:jc w:val="both"/>
        <w:rPr>
          <w:rFonts w:ascii="Times New Roman" w:eastAsia="Times New Roman" w:hAnsi="Times New Roman" w:cs="Times New Roman"/>
          <w:b/>
          <w:noProof/>
          <w:color w:val="FF0000"/>
          <w:sz w:val="16"/>
          <w:szCs w:val="16"/>
        </w:rPr>
      </w:pPr>
    </w:p>
    <w:p w14:paraId="3D9C1E8E" w14:textId="77777777" w:rsidR="00F02F87" w:rsidRPr="00BC3F88" w:rsidRDefault="00F02F87" w:rsidP="00F02F87">
      <w:pPr>
        <w:spacing w:after="0" w:line="240" w:lineRule="auto"/>
        <w:jc w:val="both"/>
        <w:rPr>
          <w:rFonts w:ascii="Times New Roman" w:eastAsia="Times New Roman" w:hAnsi="Times New Roman" w:cs="Times New Roman"/>
          <w:b/>
          <w:noProof/>
          <w:sz w:val="24"/>
          <w:szCs w:val="24"/>
          <w:lang w:eastAsia="en-US"/>
        </w:rPr>
      </w:pPr>
      <w:r w:rsidRPr="00BC3F88">
        <w:rPr>
          <w:rFonts w:ascii="Times New Roman" w:eastAsia="Times New Roman" w:hAnsi="Times New Roman" w:cs="Times New Roman"/>
          <w:b/>
          <w:noProof/>
          <w:sz w:val="24"/>
          <w:szCs w:val="24"/>
        </w:rPr>
        <w:t>Është realizuar dinamikë e lartë pune që lidhet me zbatimin e objektivave të përcaktuara në Programin Vjetor të punës së Drejtorisë së Standardeve Profesionale, përkatësisht:</w:t>
      </w:r>
    </w:p>
    <w:p w14:paraId="294CF9DD" w14:textId="77777777" w:rsidR="00F02F87" w:rsidRPr="00BC3F88" w:rsidRDefault="00F02F87">
      <w:pPr>
        <w:numPr>
          <w:ilvl w:val="0"/>
          <w:numId w:val="61"/>
        </w:numPr>
        <w:spacing w:after="120" w:line="240" w:lineRule="auto"/>
        <w:contextualSpacing/>
        <w:jc w:val="both"/>
        <w:rPr>
          <w:rFonts w:ascii="Times New Roman" w:eastAsia="Times New Roman" w:hAnsi="Times New Roman" w:cs="Times New Roman"/>
          <w:noProof/>
          <w:sz w:val="24"/>
          <w:szCs w:val="24"/>
        </w:rPr>
      </w:pPr>
      <w:bookmarkStart w:id="14" w:name="_Hlk218941392"/>
      <w:r w:rsidRPr="00BC3F88">
        <w:rPr>
          <w:rFonts w:ascii="Times New Roman" w:eastAsia="Times New Roman" w:hAnsi="Times New Roman" w:cs="Times New Roman"/>
          <w:noProof/>
          <w:sz w:val="24"/>
          <w:szCs w:val="24"/>
        </w:rPr>
        <w:t>Rritja e cilësisë së vlerësimeve të planifikuara, atyre të jashtëzakonshme për ngjarje të ndodhura, zgjerimi i tematikave dhe gjeografisë së vlerësimeve;</w:t>
      </w:r>
    </w:p>
    <w:p w14:paraId="091A69AE" w14:textId="77777777" w:rsidR="00F02F87" w:rsidRPr="00BC3F88" w:rsidRDefault="00F02F87">
      <w:pPr>
        <w:numPr>
          <w:ilvl w:val="0"/>
          <w:numId w:val="61"/>
        </w:numPr>
        <w:spacing w:after="120" w:line="240" w:lineRule="auto"/>
        <w:contextualSpacing/>
        <w:jc w:val="both"/>
        <w:rPr>
          <w:rFonts w:ascii="Times New Roman" w:eastAsia="Times New Roman" w:hAnsi="Times New Roman" w:cs="Times New Roman"/>
          <w:noProof/>
          <w:sz w:val="24"/>
          <w:szCs w:val="24"/>
        </w:rPr>
      </w:pPr>
      <w:r w:rsidRPr="00BC3F88">
        <w:rPr>
          <w:rFonts w:ascii="Times New Roman" w:eastAsia="Times New Roman" w:hAnsi="Times New Roman" w:cs="Times New Roman"/>
          <w:noProof/>
          <w:sz w:val="24"/>
          <w:szCs w:val="24"/>
        </w:rPr>
        <w:t>Monitorimi dhe raportimi i zbatimit të masave e aktiviteteve në kuadrin e Planit të Integritetit të Policisë së Shtetit;</w:t>
      </w:r>
    </w:p>
    <w:p w14:paraId="5554FC3F" w14:textId="77777777" w:rsidR="00F02F87" w:rsidRPr="00BC3F88" w:rsidRDefault="00F02F87">
      <w:pPr>
        <w:numPr>
          <w:ilvl w:val="0"/>
          <w:numId w:val="61"/>
        </w:numPr>
        <w:spacing w:after="120" w:line="240" w:lineRule="auto"/>
        <w:contextualSpacing/>
        <w:jc w:val="both"/>
        <w:rPr>
          <w:rFonts w:ascii="Times New Roman" w:eastAsia="Times New Roman" w:hAnsi="Times New Roman" w:cs="Times New Roman"/>
          <w:noProof/>
          <w:sz w:val="24"/>
          <w:szCs w:val="24"/>
        </w:rPr>
      </w:pPr>
      <w:r w:rsidRPr="00BC3F88">
        <w:rPr>
          <w:rFonts w:ascii="Times New Roman" w:eastAsia="Calibri" w:hAnsi="Times New Roman" w:cs="Times New Roman"/>
          <w:noProof/>
          <w:sz w:val="24"/>
          <w:szCs w:val="24"/>
        </w:rPr>
        <w:t xml:space="preserve">Përmbushja e detyrimeve në projekte me partnerë ndërkombëtarë e organizata të shoqërisë civile dhe raportimi në kuadrin e përmbushjes së rekomandimeve të </w:t>
      </w:r>
      <w:r w:rsidRPr="00BC3F88">
        <w:rPr>
          <w:rFonts w:ascii="Times New Roman" w:hAnsi="Times New Roman" w:cs="Times New Roman"/>
          <w:noProof/>
          <w:sz w:val="24"/>
          <w:szCs w:val="24"/>
        </w:rPr>
        <w:t>Grupit të Shteteve Kundër Korrupsionit (</w:t>
      </w:r>
      <w:r w:rsidRPr="00BC3F88">
        <w:rPr>
          <w:rFonts w:ascii="Times New Roman" w:eastAsia="Calibri" w:hAnsi="Times New Roman" w:cs="Times New Roman"/>
          <w:noProof/>
          <w:sz w:val="24"/>
          <w:szCs w:val="24"/>
        </w:rPr>
        <w:t>GRECO) dhe prioriteteve për procesin e anëtarësimit në Bashkimin Evropian;</w:t>
      </w:r>
    </w:p>
    <w:p w14:paraId="385DD407" w14:textId="77777777" w:rsidR="00F02F87" w:rsidRPr="00BC3F88" w:rsidRDefault="00F02F87">
      <w:pPr>
        <w:numPr>
          <w:ilvl w:val="0"/>
          <w:numId w:val="61"/>
        </w:numPr>
        <w:spacing w:after="120" w:line="240" w:lineRule="auto"/>
        <w:contextualSpacing/>
        <w:jc w:val="both"/>
        <w:rPr>
          <w:rFonts w:ascii="Times New Roman" w:eastAsia="Times New Roman" w:hAnsi="Times New Roman" w:cs="Times New Roman"/>
          <w:noProof/>
          <w:sz w:val="24"/>
          <w:szCs w:val="24"/>
        </w:rPr>
      </w:pPr>
      <w:r w:rsidRPr="00BC3F88">
        <w:rPr>
          <w:rFonts w:ascii="Times New Roman" w:eastAsia="Times New Roman" w:hAnsi="Times New Roman" w:cs="Times New Roman"/>
          <w:noProof/>
          <w:sz w:val="24"/>
          <w:szCs w:val="24"/>
        </w:rPr>
        <w:t>Përmirësimi i cilësisë së hetimeve administrative për punonjësit që kryejnë shkelje disiplinore;</w:t>
      </w:r>
    </w:p>
    <w:p w14:paraId="029BF3E7" w14:textId="77777777" w:rsidR="00F02F87" w:rsidRPr="00BC3F88" w:rsidRDefault="00F02F87">
      <w:pPr>
        <w:numPr>
          <w:ilvl w:val="0"/>
          <w:numId w:val="61"/>
        </w:numPr>
        <w:spacing w:after="120" w:line="240" w:lineRule="auto"/>
        <w:contextualSpacing/>
        <w:jc w:val="both"/>
        <w:rPr>
          <w:rFonts w:ascii="Times New Roman" w:eastAsia="Times New Roman" w:hAnsi="Times New Roman" w:cs="Times New Roman"/>
          <w:noProof/>
          <w:sz w:val="24"/>
          <w:szCs w:val="24"/>
        </w:rPr>
      </w:pPr>
      <w:r w:rsidRPr="00BC3F88">
        <w:rPr>
          <w:rFonts w:ascii="Times New Roman" w:eastAsia="Times New Roman" w:hAnsi="Times New Roman" w:cs="Times New Roman"/>
          <w:noProof/>
          <w:sz w:val="24"/>
          <w:szCs w:val="24"/>
        </w:rPr>
        <w:t>Rritja e transparencës dhe hetimeve administrative në shqyrtimin e zgjidhjen e ankesave të qytetarëve e vënien para përgjegjësisë të punonjësve që shkelin/abuzojnë me atributet e policisë.</w:t>
      </w:r>
    </w:p>
    <w:bookmarkEnd w:id="14"/>
    <w:p w14:paraId="33E892DA" w14:textId="77777777" w:rsidR="00F02F87" w:rsidRPr="00224FE1" w:rsidRDefault="00F02F87" w:rsidP="00F02F87">
      <w:pPr>
        <w:spacing w:after="0" w:line="240" w:lineRule="auto"/>
        <w:jc w:val="both"/>
        <w:rPr>
          <w:rFonts w:ascii="Times New Roman" w:eastAsia="Times New Roman" w:hAnsi="Times New Roman" w:cs="Times New Roman"/>
          <w:b/>
          <w:noProof/>
          <w:sz w:val="16"/>
          <w:szCs w:val="16"/>
        </w:rPr>
      </w:pPr>
    </w:p>
    <w:p w14:paraId="7C5675EF" w14:textId="77777777" w:rsidR="00F02F87" w:rsidRPr="00BC3F88" w:rsidRDefault="00F02F87" w:rsidP="00F02F87">
      <w:pPr>
        <w:spacing w:after="0" w:line="240" w:lineRule="auto"/>
        <w:jc w:val="both"/>
        <w:rPr>
          <w:rFonts w:ascii="Times New Roman" w:eastAsia="Times New Roman" w:hAnsi="Times New Roman" w:cs="Times New Roman"/>
          <w:b/>
          <w:noProof/>
          <w:sz w:val="24"/>
          <w:szCs w:val="24"/>
        </w:rPr>
      </w:pPr>
      <w:r w:rsidRPr="00BC3F88">
        <w:rPr>
          <w:rFonts w:ascii="Times New Roman" w:eastAsia="Times New Roman" w:hAnsi="Times New Roman" w:cs="Times New Roman"/>
          <w:b/>
          <w:noProof/>
          <w:sz w:val="24"/>
          <w:szCs w:val="24"/>
        </w:rPr>
        <w:t xml:space="preserve">Në përmbushje të këtyre objektivave është kryer volum i konsiderueshëm pune që lidhet me:  </w:t>
      </w:r>
    </w:p>
    <w:p w14:paraId="1BF74045" w14:textId="2690980F" w:rsidR="00F02F87" w:rsidRPr="00BC3F88" w:rsidRDefault="00F02F87">
      <w:pPr>
        <w:numPr>
          <w:ilvl w:val="0"/>
          <w:numId w:val="62"/>
        </w:numPr>
        <w:spacing w:after="0" w:line="240" w:lineRule="auto"/>
        <w:jc w:val="both"/>
        <w:rPr>
          <w:rFonts w:ascii="Times New Roman" w:eastAsia="Calibri" w:hAnsi="Times New Roman" w:cs="Times New Roman"/>
          <w:noProof/>
          <w:sz w:val="24"/>
          <w:szCs w:val="24"/>
        </w:rPr>
      </w:pPr>
      <w:r w:rsidRPr="00BC3F88">
        <w:rPr>
          <w:rFonts w:ascii="Times New Roman" w:eastAsia="Calibri" w:hAnsi="Times New Roman" w:cs="Times New Roman"/>
          <w:noProof/>
          <w:sz w:val="24"/>
          <w:szCs w:val="24"/>
        </w:rPr>
        <w:t xml:space="preserve">Vlerësimin periodik të performancës së strukturave qendrore e vendore të policisë sipas Planit Vjetor të Vlerësimit </w:t>
      </w:r>
      <w:r w:rsidR="009F61F3" w:rsidRPr="00BC3F88">
        <w:rPr>
          <w:rFonts w:ascii="Times New Roman" w:eastAsia="Calibri" w:hAnsi="Times New Roman" w:cs="Times New Roman"/>
          <w:noProof/>
          <w:sz w:val="24"/>
          <w:szCs w:val="24"/>
        </w:rPr>
        <w:t xml:space="preserve">të Performancës </w:t>
      </w:r>
      <w:r w:rsidRPr="00BC3F88">
        <w:rPr>
          <w:rFonts w:ascii="Times New Roman" w:hAnsi="Times New Roman" w:cs="Times New Roman"/>
          <w:iCs/>
          <w:noProof/>
          <w:sz w:val="24"/>
          <w:szCs w:val="24"/>
        </w:rPr>
        <w:t>nr.</w:t>
      </w:r>
      <w:r w:rsidR="009F61F3" w:rsidRPr="00BC3F88">
        <w:rPr>
          <w:rFonts w:ascii="Times New Roman" w:hAnsi="Times New Roman" w:cs="Times New Roman"/>
          <w:noProof/>
          <w:sz w:val="24"/>
          <w:szCs w:val="24"/>
        </w:rPr>
        <w:t>1068, datë 30.01.2026</w:t>
      </w:r>
      <w:r w:rsidRPr="00BC3F88">
        <w:rPr>
          <w:rFonts w:ascii="Times New Roman" w:hAnsi="Times New Roman" w:cs="Times New Roman"/>
          <w:noProof/>
          <w:sz w:val="24"/>
          <w:szCs w:val="24"/>
        </w:rPr>
        <w:t xml:space="preserve"> </w:t>
      </w:r>
      <w:r w:rsidRPr="00BC3F88">
        <w:rPr>
          <w:rFonts w:ascii="Times New Roman" w:eastAsia="Calibri" w:hAnsi="Times New Roman" w:cs="Times New Roman"/>
          <w:noProof/>
          <w:sz w:val="24"/>
          <w:szCs w:val="24"/>
        </w:rPr>
        <w:t>dhe sipas Protokolleve të Inspektimit të miratuara me Urdhrat përkatës të Drejtorit të Përgjithshëm të Policisë së Shtetit;</w:t>
      </w:r>
    </w:p>
    <w:p w14:paraId="77696703" w14:textId="77777777" w:rsidR="00F02F87" w:rsidRPr="00BC3F88" w:rsidRDefault="00F02F87">
      <w:pPr>
        <w:numPr>
          <w:ilvl w:val="0"/>
          <w:numId w:val="62"/>
        </w:numPr>
        <w:spacing w:after="0" w:line="240" w:lineRule="auto"/>
        <w:jc w:val="both"/>
        <w:rPr>
          <w:rFonts w:ascii="Times New Roman" w:eastAsia="Calibri" w:hAnsi="Times New Roman" w:cs="Times New Roman"/>
          <w:noProof/>
          <w:sz w:val="24"/>
          <w:szCs w:val="24"/>
        </w:rPr>
      </w:pPr>
      <w:r w:rsidRPr="00BC3F88">
        <w:rPr>
          <w:rFonts w:ascii="Times New Roman" w:eastAsia="Calibri" w:hAnsi="Times New Roman" w:cs="Times New Roman"/>
          <w:noProof/>
          <w:sz w:val="24"/>
          <w:szCs w:val="24"/>
        </w:rPr>
        <w:t>Kryerjen e vlerësimeve të planifikuara të performancës dhe atyre të jashtëzakonshme për ngjarje e situata të ndodhura gjatë vitit 2025;</w:t>
      </w:r>
    </w:p>
    <w:p w14:paraId="21A1D707" w14:textId="77777777" w:rsidR="00F02F87" w:rsidRPr="00BC3F88" w:rsidRDefault="00F02F87">
      <w:pPr>
        <w:numPr>
          <w:ilvl w:val="0"/>
          <w:numId w:val="62"/>
        </w:numPr>
        <w:spacing w:after="0" w:line="240" w:lineRule="auto"/>
        <w:jc w:val="both"/>
        <w:rPr>
          <w:rFonts w:ascii="Times New Roman" w:eastAsia="Calibri" w:hAnsi="Times New Roman" w:cs="Times New Roman"/>
          <w:noProof/>
          <w:sz w:val="24"/>
          <w:szCs w:val="24"/>
        </w:rPr>
      </w:pPr>
      <w:r w:rsidRPr="00BC3F88">
        <w:rPr>
          <w:rFonts w:ascii="Times New Roman" w:eastAsia="Calibri" w:hAnsi="Times New Roman" w:cs="Times New Roman"/>
          <w:noProof/>
          <w:sz w:val="24"/>
          <w:szCs w:val="24"/>
        </w:rPr>
        <w:t xml:space="preserve">Trajnimet e kryera me strukturat vendore dhe qendrore për monitorimin dhe raportimin e zbatimit të Planit të Integritetit; </w:t>
      </w:r>
    </w:p>
    <w:p w14:paraId="58C2E19C" w14:textId="77777777" w:rsidR="00F02F87" w:rsidRPr="00BC3F88" w:rsidRDefault="00F02F87">
      <w:pPr>
        <w:numPr>
          <w:ilvl w:val="0"/>
          <w:numId w:val="62"/>
        </w:numPr>
        <w:spacing w:after="120" w:line="240" w:lineRule="auto"/>
        <w:contextualSpacing/>
        <w:jc w:val="both"/>
        <w:rPr>
          <w:rFonts w:ascii="Times New Roman" w:eastAsia="Times New Roman" w:hAnsi="Times New Roman" w:cs="Times New Roman"/>
          <w:noProof/>
          <w:sz w:val="24"/>
          <w:szCs w:val="24"/>
        </w:rPr>
      </w:pPr>
      <w:r w:rsidRPr="00BC3F88">
        <w:rPr>
          <w:rFonts w:ascii="Times New Roman" w:eastAsia="Calibri" w:hAnsi="Times New Roman" w:cs="Times New Roman"/>
          <w:noProof/>
          <w:sz w:val="24"/>
          <w:szCs w:val="24"/>
        </w:rPr>
        <w:t>Pjesëmarrja në projekte me partnerët dhe raportimet në kuadrin e rekomandimeve të GRECO dhe integrimin në Bashkimin Evropian;</w:t>
      </w:r>
    </w:p>
    <w:p w14:paraId="4756151C" w14:textId="77777777" w:rsidR="00F02F87" w:rsidRPr="00BC3F88" w:rsidRDefault="00F02F87">
      <w:pPr>
        <w:numPr>
          <w:ilvl w:val="0"/>
          <w:numId w:val="62"/>
        </w:numPr>
        <w:spacing w:after="0" w:line="240" w:lineRule="auto"/>
        <w:jc w:val="both"/>
        <w:rPr>
          <w:rFonts w:ascii="Times New Roman" w:eastAsia="Calibri" w:hAnsi="Times New Roman" w:cs="Times New Roman"/>
          <w:noProof/>
          <w:sz w:val="24"/>
          <w:szCs w:val="24"/>
        </w:rPr>
      </w:pPr>
      <w:r w:rsidRPr="00BC3F88">
        <w:rPr>
          <w:rFonts w:ascii="Times New Roman" w:eastAsia="Calibri" w:hAnsi="Times New Roman" w:cs="Times New Roman"/>
          <w:noProof/>
          <w:sz w:val="24"/>
          <w:szCs w:val="24"/>
        </w:rPr>
        <w:lastRenderedPageBreak/>
        <w:t>Hetimin administrativ të shkeljeve të rënda disiplinore të punonjësve të Policisë së Shtetit.</w:t>
      </w:r>
    </w:p>
    <w:p w14:paraId="4C749B2D" w14:textId="77777777" w:rsidR="00F02F87" w:rsidRPr="00BC3F88" w:rsidRDefault="00F02F87">
      <w:pPr>
        <w:numPr>
          <w:ilvl w:val="0"/>
          <w:numId w:val="62"/>
        </w:numPr>
        <w:spacing w:after="0" w:line="240" w:lineRule="auto"/>
        <w:jc w:val="both"/>
        <w:rPr>
          <w:rFonts w:ascii="Times New Roman" w:eastAsia="Calibri" w:hAnsi="Times New Roman" w:cs="Times New Roman"/>
          <w:i/>
          <w:iCs/>
          <w:noProof/>
          <w:sz w:val="24"/>
          <w:szCs w:val="24"/>
        </w:rPr>
      </w:pPr>
      <w:r w:rsidRPr="00BC3F88">
        <w:rPr>
          <w:rFonts w:ascii="Times New Roman" w:eastAsia="Calibri" w:hAnsi="Times New Roman" w:cs="Times New Roman"/>
          <w:noProof/>
          <w:sz w:val="24"/>
          <w:szCs w:val="24"/>
        </w:rPr>
        <w:t>Trajtimin administrativ të ankesave të shtetasve apo institucioneve ndaj punonjësve të policisë dhe marrjen e masave të nevojshme për vënien para përgjegjësisë të punonjësve për shkeljet dhe përmirësimin e punës.</w:t>
      </w:r>
    </w:p>
    <w:bookmarkEnd w:id="13"/>
    <w:p w14:paraId="1830B392" w14:textId="77777777" w:rsidR="00351D9C" w:rsidRPr="00224FE1" w:rsidRDefault="00351D9C" w:rsidP="006D4781">
      <w:pPr>
        <w:spacing w:after="0" w:line="240" w:lineRule="auto"/>
        <w:jc w:val="both"/>
        <w:rPr>
          <w:rFonts w:ascii="Times New Roman" w:eastAsia="Times New Roman" w:hAnsi="Times New Roman" w:cs="Times New Roman"/>
          <w:sz w:val="16"/>
          <w:szCs w:val="16"/>
          <w:lang w:eastAsia="en-US"/>
        </w:rPr>
      </w:pPr>
    </w:p>
    <w:p w14:paraId="6E917B59" w14:textId="5EFC081C" w:rsidR="00351D9C" w:rsidRPr="00BC3F88" w:rsidRDefault="00351D9C" w:rsidP="006D4781">
      <w:pPr>
        <w:spacing w:after="0" w:line="240" w:lineRule="auto"/>
        <w:jc w:val="both"/>
        <w:rPr>
          <w:rFonts w:ascii="Times New Roman" w:eastAsia="Times New Roman" w:hAnsi="Times New Roman" w:cs="Times New Roman"/>
          <w:b/>
          <w:bCs/>
          <w:sz w:val="24"/>
          <w:szCs w:val="24"/>
          <w:lang w:eastAsia="en-US"/>
        </w:rPr>
      </w:pPr>
      <w:r w:rsidRPr="00BC3F88">
        <w:rPr>
          <w:rFonts w:ascii="Times New Roman" w:eastAsia="Times New Roman" w:hAnsi="Times New Roman" w:cs="Times New Roman"/>
          <w:b/>
          <w:bCs/>
          <w:sz w:val="24"/>
          <w:szCs w:val="24"/>
          <w:lang w:eastAsia="en-US"/>
        </w:rPr>
        <w:t xml:space="preserve">Sektori i </w:t>
      </w:r>
      <w:proofErr w:type="spellStart"/>
      <w:r w:rsidRPr="00BC3F88">
        <w:rPr>
          <w:rFonts w:ascii="Times New Roman" w:eastAsia="Times New Roman" w:hAnsi="Times New Roman" w:cs="Times New Roman"/>
          <w:b/>
          <w:bCs/>
          <w:sz w:val="24"/>
          <w:szCs w:val="24"/>
          <w:lang w:eastAsia="en-US"/>
        </w:rPr>
        <w:t>Performancës</w:t>
      </w:r>
      <w:proofErr w:type="spellEnd"/>
      <w:r w:rsidR="00B53EDA" w:rsidRPr="00BC3F88">
        <w:rPr>
          <w:rFonts w:ascii="Times New Roman" w:eastAsia="Times New Roman" w:hAnsi="Times New Roman" w:cs="Times New Roman"/>
          <w:b/>
          <w:bCs/>
          <w:sz w:val="24"/>
          <w:szCs w:val="24"/>
          <w:lang w:eastAsia="en-US"/>
        </w:rPr>
        <w:t xml:space="preserve"> në Drejtorinë e Standardeve </w:t>
      </w:r>
      <w:r w:rsidR="001F7412" w:rsidRPr="00BC3F88">
        <w:rPr>
          <w:rFonts w:ascii="Times New Roman" w:eastAsia="Times New Roman" w:hAnsi="Times New Roman" w:cs="Times New Roman"/>
          <w:b/>
          <w:bCs/>
          <w:sz w:val="24"/>
          <w:szCs w:val="24"/>
          <w:lang w:eastAsia="en-US"/>
        </w:rPr>
        <w:t>Profesionale</w:t>
      </w:r>
      <w:r w:rsidRPr="00BC3F88">
        <w:rPr>
          <w:rFonts w:ascii="Times New Roman" w:eastAsia="Times New Roman" w:hAnsi="Times New Roman" w:cs="Times New Roman"/>
          <w:b/>
          <w:bCs/>
          <w:sz w:val="24"/>
          <w:szCs w:val="24"/>
          <w:lang w:eastAsia="en-US"/>
        </w:rPr>
        <w:t>:</w:t>
      </w:r>
    </w:p>
    <w:p w14:paraId="14E4E886" w14:textId="77777777" w:rsidR="00B535F1" w:rsidRPr="00BC3F88" w:rsidRDefault="00B535F1" w:rsidP="00B535F1">
      <w:pPr>
        <w:spacing w:after="0" w:line="240" w:lineRule="auto"/>
        <w:jc w:val="both"/>
        <w:rPr>
          <w:rFonts w:ascii="Times New Roman" w:eastAsia="Times New Roman" w:hAnsi="Times New Roman" w:cs="Times New Roman"/>
          <w:i/>
          <w:iCs/>
          <w:sz w:val="24"/>
          <w:szCs w:val="24"/>
          <w:lang w:eastAsia="en-US"/>
        </w:rPr>
      </w:pPr>
      <w:r w:rsidRPr="00BC3F88">
        <w:rPr>
          <w:rFonts w:ascii="Times New Roman" w:eastAsia="Times New Roman" w:hAnsi="Times New Roman" w:cs="Times New Roman"/>
          <w:sz w:val="24"/>
          <w:szCs w:val="24"/>
          <w:lang w:eastAsia="en-US"/>
        </w:rPr>
        <w:t xml:space="preserve">Për periudhën </w:t>
      </w:r>
      <w:r w:rsidRPr="00BC3F88">
        <w:rPr>
          <w:rFonts w:ascii="Times New Roman" w:eastAsia="Times New Roman" w:hAnsi="Times New Roman" w:cs="Times New Roman"/>
          <w:b/>
          <w:bCs/>
          <w:sz w:val="24"/>
          <w:szCs w:val="24"/>
          <w:lang w:eastAsia="en-US"/>
        </w:rPr>
        <w:t>01 Janar-30 Qershor 2026</w:t>
      </w:r>
      <w:r w:rsidRPr="00BC3F88">
        <w:rPr>
          <w:rFonts w:ascii="Times New Roman" w:eastAsia="Times New Roman" w:hAnsi="Times New Roman" w:cs="Times New Roman"/>
          <w:sz w:val="24"/>
          <w:szCs w:val="24"/>
          <w:lang w:eastAsia="en-US"/>
        </w:rPr>
        <w:t xml:space="preserve">, Sektori i </w:t>
      </w:r>
      <w:proofErr w:type="spellStart"/>
      <w:r w:rsidRPr="00BC3F88">
        <w:rPr>
          <w:rFonts w:ascii="Times New Roman" w:eastAsia="Times New Roman" w:hAnsi="Times New Roman" w:cs="Times New Roman"/>
          <w:sz w:val="24"/>
          <w:szCs w:val="24"/>
          <w:lang w:eastAsia="en-US"/>
        </w:rPr>
        <w:t>Performancës</w:t>
      </w:r>
      <w:proofErr w:type="spellEnd"/>
      <w:r w:rsidRPr="00BC3F88">
        <w:rPr>
          <w:rFonts w:ascii="Times New Roman" w:eastAsia="Times New Roman" w:hAnsi="Times New Roman" w:cs="Times New Roman"/>
          <w:sz w:val="24"/>
          <w:szCs w:val="24"/>
          <w:lang w:eastAsia="en-US"/>
        </w:rPr>
        <w:t xml:space="preserve"> në Drejtorinë e Standardeve Profesionale, në përmbushje të objektivave, prioriteteve dhe strategjive të Policisë së Shtetit, ka punuar me përkushtim për</w:t>
      </w:r>
      <w:r w:rsidRPr="00BC3F88">
        <w:rPr>
          <w:rFonts w:ascii="Times New Roman" w:eastAsia="Times New Roman" w:hAnsi="Times New Roman" w:cs="Times New Roman"/>
          <w:spacing w:val="15"/>
          <w:sz w:val="24"/>
          <w:szCs w:val="24"/>
          <w:lang w:eastAsia="en-US"/>
        </w:rPr>
        <w:t xml:space="preserve"> </w:t>
      </w:r>
      <w:r w:rsidRPr="00BC3F88">
        <w:rPr>
          <w:rFonts w:ascii="Times New Roman" w:eastAsia="Times New Roman" w:hAnsi="Times New Roman" w:cs="Times New Roman"/>
          <w:iCs/>
          <w:sz w:val="24"/>
          <w:szCs w:val="24"/>
          <w:lang w:eastAsia="en-US"/>
        </w:rPr>
        <w:t xml:space="preserve">përmirësimin e </w:t>
      </w:r>
      <w:proofErr w:type="spellStart"/>
      <w:r w:rsidRPr="00BC3F88">
        <w:rPr>
          <w:rFonts w:ascii="Times New Roman" w:eastAsia="Times New Roman" w:hAnsi="Times New Roman" w:cs="Times New Roman"/>
          <w:iCs/>
          <w:sz w:val="24"/>
          <w:szCs w:val="24"/>
          <w:lang w:eastAsia="en-US"/>
        </w:rPr>
        <w:t>performancës</w:t>
      </w:r>
      <w:proofErr w:type="spellEnd"/>
      <w:r w:rsidRPr="00BC3F88">
        <w:rPr>
          <w:rFonts w:ascii="Times New Roman" w:eastAsia="Times New Roman" w:hAnsi="Times New Roman" w:cs="Times New Roman"/>
          <w:iCs/>
          <w:sz w:val="24"/>
          <w:szCs w:val="24"/>
          <w:lang w:eastAsia="en-US"/>
        </w:rPr>
        <w:t xml:space="preserve"> së strukturave të Policisë së Shtetit.</w:t>
      </w:r>
    </w:p>
    <w:p w14:paraId="2CB91FBE" w14:textId="77777777" w:rsidR="00B535F1" w:rsidRPr="00BC3F88" w:rsidRDefault="00B535F1" w:rsidP="00B535F1">
      <w:pPr>
        <w:spacing w:after="0" w:line="240" w:lineRule="auto"/>
        <w:jc w:val="both"/>
        <w:rPr>
          <w:rFonts w:ascii="Times New Roman" w:hAnsi="Times New Roman" w:cs="Times New Roman"/>
          <w:b/>
          <w:noProof/>
          <w:sz w:val="24"/>
          <w:szCs w:val="24"/>
        </w:rPr>
      </w:pPr>
    </w:p>
    <w:p w14:paraId="5503854D" w14:textId="77777777" w:rsidR="00B535F1" w:rsidRPr="00BC3F88" w:rsidRDefault="00B535F1" w:rsidP="00B535F1">
      <w:pPr>
        <w:spacing w:after="0" w:line="240" w:lineRule="auto"/>
        <w:jc w:val="both"/>
        <w:rPr>
          <w:rFonts w:ascii="Times New Roman" w:hAnsi="Times New Roman" w:cs="Times New Roman"/>
          <w:b/>
          <w:noProof/>
          <w:sz w:val="24"/>
          <w:szCs w:val="24"/>
        </w:rPr>
      </w:pPr>
      <w:r w:rsidRPr="00BC3F88">
        <w:rPr>
          <w:rFonts w:ascii="Times New Roman" w:hAnsi="Times New Roman" w:cs="Times New Roman"/>
          <w:b/>
          <w:noProof/>
          <w:sz w:val="24"/>
          <w:szCs w:val="24"/>
        </w:rPr>
        <w:t>Sektori i Performancës në Drejtorinë e Standardeve Profesionale e ka mbështetur punën e tij në:</w:t>
      </w:r>
    </w:p>
    <w:p w14:paraId="031DCD8B" w14:textId="77777777" w:rsidR="00B535F1" w:rsidRPr="00BC3F88" w:rsidRDefault="00B535F1" w:rsidP="00B535F1">
      <w:pPr>
        <w:widowControl w:val="0"/>
        <w:overflowPunct w:val="0"/>
        <w:autoSpaceDE w:val="0"/>
        <w:autoSpaceDN w:val="0"/>
        <w:adjustRightInd w:val="0"/>
        <w:spacing w:after="0" w:line="240" w:lineRule="auto"/>
        <w:ind w:right="20"/>
        <w:jc w:val="both"/>
        <w:rPr>
          <w:rFonts w:ascii="Times New Roman" w:hAnsi="Times New Roman" w:cs="Times New Roman"/>
          <w:noProof/>
          <w:sz w:val="24"/>
          <w:szCs w:val="24"/>
        </w:rPr>
      </w:pPr>
      <w:r w:rsidRPr="00BC3F88">
        <w:rPr>
          <w:rFonts w:ascii="Times New Roman" w:hAnsi="Times New Roman" w:cs="Times New Roman"/>
          <w:noProof/>
          <w:sz w:val="24"/>
          <w:szCs w:val="24"/>
        </w:rPr>
        <w:t xml:space="preserve">Në </w:t>
      </w:r>
      <w:r w:rsidRPr="00BC3F88">
        <w:rPr>
          <w:rFonts w:ascii="Times New Roman" w:eastAsia="Calibri" w:hAnsi="Times New Roman" w:cs="Times New Roman"/>
          <w:noProof/>
          <w:sz w:val="24"/>
          <w:szCs w:val="24"/>
        </w:rPr>
        <w:t xml:space="preserve">Planin Vjetor për Vlerësimin e Performancës </w:t>
      </w:r>
      <w:r w:rsidRPr="00BC3F88">
        <w:rPr>
          <w:rFonts w:ascii="Times New Roman" w:hAnsi="Times New Roman" w:cs="Times New Roman"/>
          <w:noProof/>
          <w:sz w:val="24"/>
          <w:szCs w:val="24"/>
        </w:rPr>
        <w:t>nr.1068, datë 30.01.2026</w:t>
      </w:r>
      <w:r w:rsidRPr="00BC3F88">
        <w:rPr>
          <w:rFonts w:ascii="Times New Roman" w:hAnsi="Times New Roman" w:cs="Times New Roman"/>
          <w:iCs/>
          <w:noProof/>
          <w:sz w:val="24"/>
          <w:szCs w:val="24"/>
        </w:rPr>
        <w:t>,</w:t>
      </w:r>
      <w:r w:rsidRPr="00BC3F88">
        <w:rPr>
          <w:rFonts w:ascii="Times New Roman" w:hAnsi="Times New Roman" w:cs="Times New Roman"/>
          <w:noProof/>
          <w:sz w:val="24"/>
          <w:szCs w:val="24"/>
        </w:rPr>
        <w:t xml:space="preserve"> vëmendje e veçantë i është kushtuar planifikimit për kontrollin e shërbimeve të veçanta, si:</w:t>
      </w:r>
    </w:p>
    <w:p w14:paraId="2962F68F" w14:textId="77777777" w:rsidR="00B535F1" w:rsidRPr="00BC3F88" w:rsidRDefault="00B535F1">
      <w:pPr>
        <w:numPr>
          <w:ilvl w:val="0"/>
          <w:numId w:val="67"/>
        </w:numPr>
        <w:spacing w:after="0" w:line="240" w:lineRule="auto"/>
        <w:jc w:val="both"/>
        <w:rPr>
          <w:rFonts w:ascii="Times New Roman" w:eastAsia="Times New Roman" w:hAnsi="Times New Roman" w:cs="Times New Roman"/>
          <w:noProof/>
          <w:sz w:val="24"/>
          <w:szCs w:val="24"/>
          <w:lang w:eastAsia="en-US"/>
        </w:rPr>
      </w:pPr>
      <w:r w:rsidRPr="00BC3F88">
        <w:rPr>
          <w:rFonts w:ascii="Times New Roman" w:eastAsia="Times New Roman" w:hAnsi="Times New Roman" w:cs="Times New Roman"/>
          <w:noProof/>
          <w:sz w:val="24"/>
          <w:szCs w:val="24"/>
          <w:lang w:eastAsia="en-US"/>
        </w:rPr>
        <w:t>Respektimi i të drejtave e lirive themelore të shtetasve;</w:t>
      </w:r>
    </w:p>
    <w:p w14:paraId="5499941B" w14:textId="77777777" w:rsidR="00B535F1" w:rsidRPr="00BC3F88" w:rsidRDefault="00B535F1">
      <w:pPr>
        <w:numPr>
          <w:ilvl w:val="0"/>
          <w:numId w:val="67"/>
        </w:numPr>
        <w:spacing w:after="0" w:line="240" w:lineRule="auto"/>
        <w:jc w:val="both"/>
        <w:rPr>
          <w:rFonts w:ascii="Times New Roman" w:eastAsia="Times New Roman" w:hAnsi="Times New Roman" w:cs="Times New Roman"/>
          <w:noProof/>
          <w:sz w:val="24"/>
          <w:szCs w:val="24"/>
          <w:lang w:eastAsia="en-US"/>
        </w:rPr>
      </w:pPr>
      <w:r w:rsidRPr="00BC3F88">
        <w:rPr>
          <w:rFonts w:ascii="Times New Roman" w:eastAsia="Times New Roman" w:hAnsi="Times New Roman" w:cs="Times New Roman"/>
          <w:noProof/>
          <w:sz w:val="24"/>
          <w:szCs w:val="24"/>
          <w:lang w:eastAsia="en-US"/>
        </w:rPr>
        <w:t>Përmbushja e detyrimeve dhe realizimi i treguesve të strategjisë vjetore nga strukturat policore të inspektuara;</w:t>
      </w:r>
    </w:p>
    <w:p w14:paraId="22D3BD95" w14:textId="77777777" w:rsidR="00B535F1" w:rsidRPr="00BC3F88" w:rsidRDefault="00B535F1">
      <w:pPr>
        <w:numPr>
          <w:ilvl w:val="0"/>
          <w:numId w:val="67"/>
        </w:numPr>
        <w:spacing w:after="0" w:line="240" w:lineRule="auto"/>
        <w:jc w:val="both"/>
        <w:rPr>
          <w:rFonts w:ascii="Times New Roman" w:eastAsia="Times New Roman" w:hAnsi="Times New Roman" w:cs="Times New Roman"/>
          <w:noProof/>
          <w:sz w:val="24"/>
          <w:szCs w:val="24"/>
          <w:lang w:eastAsia="en-US"/>
        </w:rPr>
      </w:pPr>
      <w:r w:rsidRPr="00BC3F88">
        <w:rPr>
          <w:rFonts w:ascii="Times New Roman" w:eastAsia="Times New Roman" w:hAnsi="Times New Roman" w:cs="Times New Roman"/>
          <w:noProof/>
          <w:sz w:val="24"/>
          <w:szCs w:val="24"/>
          <w:lang w:eastAsia="en-US"/>
        </w:rPr>
        <w:t>Treguesit konkretë dhe individualë të punës së strukturave të hetimit të krimeve, sigurisë publike e rrugore, kufirit dhe migracionit, shërbimeve mbështetëse dhe dokumentacionin përkatës;</w:t>
      </w:r>
    </w:p>
    <w:p w14:paraId="301CB494" w14:textId="77777777" w:rsidR="00B535F1" w:rsidRPr="00BC3F88" w:rsidRDefault="00B535F1">
      <w:pPr>
        <w:numPr>
          <w:ilvl w:val="0"/>
          <w:numId w:val="67"/>
        </w:numPr>
        <w:spacing w:after="0" w:line="240" w:lineRule="auto"/>
        <w:jc w:val="both"/>
        <w:rPr>
          <w:rFonts w:ascii="Times New Roman" w:eastAsia="Times New Roman" w:hAnsi="Times New Roman" w:cs="Times New Roman"/>
          <w:noProof/>
          <w:sz w:val="24"/>
          <w:szCs w:val="24"/>
          <w:lang w:eastAsia="en-US"/>
        </w:rPr>
      </w:pPr>
      <w:r w:rsidRPr="00BC3F88">
        <w:rPr>
          <w:rFonts w:ascii="Times New Roman" w:eastAsia="Times New Roman" w:hAnsi="Times New Roman" w:cs="Times New Roman"/>
          <w:noProof/>
          <w:sz w:val="24"/>
          <w:szCs w:val="24"/>
          <w:lang w:eastAsia="en-US"/>
        </w:rPr>
        <w:t>Parandalimi dhe goditja e veprimtarisë kriminale të kultivimit bimëve narkotike;</w:t>
      </w:r>
    </w:p>
    <w:p w14:paraId="58485520" w14:textId="77777777" w:rsidR="00B535F1" w:rsidRPr="00BC3F88" w:rsidRDefault="00B535F1">
      <w:pPr>
        <w:numPr>
          <w:ilvl w:val="0"/>
          <w:numId w:val="67"/>
        </w:numPr>
        <w:spacing w:after="0" w:line="240" w:lineRule="auto"/>
        <w:jc w:val="both"/>
        <w:rPr>
          <w:rFonts w:ascii="Times New Roman" w:eastAsia="Times New Roman" w:hAnsi="Times New Roman" w:cs="Times New Roman"/>
          <w:noProof/>
          <w:sz w:val="24"/>
          <w:szCs w:val="24"/>
          <w:lang w:eastAsia="en-US"/>
        </w:rPr>
      </w:pPr>
      <w:r w:rsidRPr="00BC3F88">
        <w:rPr>
          <w:rFonts w:ascii="Times New Roman" w:eastAsia="Times New Roman" w:hAnsi="Times New Roman" w:cs="Times New Roman"/>
          <w:noProof/>
          <w:sz w:val="24"/>
          <w:szCs w:val="24"/>
          <w:lang w:eastAsia="en-US"/>
        </w:rPr>
        <w:t>Monitorimi i zbatimit të disiplinës formale në punë.</w:t>
      </w:r>
    </w:p>
    <w:p w14:paraId="69F691C7" w14:textId="77777777" w:rsidR="00B535F1" w:rsidRPr="00224FE1" w:rsidRDefault="00B535F1" w:rsidP="00B535F1">
      <w:pPr>
        <w:spacing w:after="0" w:line="240" w:lineRule="auto"/>
        <w:jc w:val="both"/>
        <w:rPr>
          <w:rFonts w:ascii="Times New Roman" w:eastAsia="Times New Roman" w:hAnsi="Times New Roman" w:cs="Times New Roman"/>
          <w:b/>
          <w:sz w:val="16"/>
          <w:szCs w:val="16"/>
          <w:lang w:eastAsia="en-US"/>
        </w:rPr>
      </w:pPr>
    </w:p>
    <w:p w14:paraId="33436160" w14:textId="77777777" w:rsidR="00B535F1" w:rsidRPr="00BC3F88" w:rsidRDefault="00B535F1" w:rsidP="00B535F1">
      <w:pPr>
        <w:spacing w:after="0" w:line="240" w:lineRule="auto"/>
        <w:jc w:val="both"/>
        <w:rPr>
          <w:rFonts w:ascii="Times New Roman" w:eastAsia="Times New Roman" w:hAnsi="Times New Roman" w:cs="Times New Roman"/>
          <w:noProof/>
          <w:sz w:val="24"/>
          <w:szCs w:val="24"/>
          <w:lang w:eastAsia="en-US"/>
        </w:rPr>
      </w:pPr>
      <w:r w:rsidRPr="00BC3F88">
        <w:rPr>
          <w:rFonts w:ascii="Times New Roman" w:eastAsia="Times New Roman" w:hAnsi="Times New Roman" w:cs="Times New Roman"/>
          <w:b/>
          <w:sz w:val="24"/>
          <w:szCs w:val="24"/>
          <w:lang w:eastAsia="en-US"/>
        </w:rPr>
        <w:t xml:space="preserve">Përgjegjësia e Sektorit të </w:t>
      </w:r>
      <w:proofErr w:type="spellStart"/>
      <w:r w:rsidRPr="00BC3F88">
        <w:rPr>
          <w:rFonts w:ascii="Times New Roman" w:eastAsia="Times New Roman" w:hAnsi="Times New Roman" w:cs="Times New Roman"/>
          <w:b/>
          <w:sz w:val="24"/>
          <w:szCs w:val="24"/>
          <w:lang w:eastAsia="en-US"/>
        </w:rPr>
        <w:t>Performancës</w:t>
      </w:r>
      <w:proofErr w:type="spellEnd"/>
      <w:r w:rsidRPr="00BC3F88">
        <w:rPr>
          <w:rFonts w:ascii="Times New Roman" w:eastAsia="Times New Roman" w:hAnsi="Times New Roman" w:cs="Times New Roman"/>
          <w:b/>
          <w:sz w:val="24"/>
          <w:szCs w:val="24"/>
          <w:lang w:eastAsia="en-US"/>
        </w:rPr>
        <w:t xml:space="preserve"> është:</w:t>
      </w:r>
    </w:p>
    <w:p w14:paraId="3AFB70CC" w14:textId="77777777" w:rsidR="00B535F1" w:rsidRPr="00BC3F88" w:rsidRDefault="00B535F1">
      <w:pPr>
        <w:numPr>
          <w:ilvl w:val="0"/>
          <w:numId w:val="64"/>
        </w:numPr>
        <w:spacing w:after="0" w:line="240" w:lineRule="auto"/>
        <w:ind w:right="-244"/>
        <w:contextualSpacing/>
        <w:jc w:val="both"/>
        <w:rPr>
          <w:rFonts w:ascii="Times New Roman" w:eastAsiaTheme="minorHAnsi" w:hAnsi="Times New Roman" w:cs="Times New Roman"/>
          <w:noProof/>
          <w:sz w:val="24"/>
          <w:szCs w:val="24"/>
          <w:lang w:eastAsia="en-US"/>
        </w:rPr>
      </w:pPr>
      <w:r w:rsidRPr="00BC3F88">
        <w:rPr>
          <w:rFonts w:ascii="Times New Roman" w:eastAsiaTheme="minorHAnsi" w:hAnsi="Times New Roman" w:cs="Times New Roman"/>
          <w:noProof/>
          <w:sz w:val="24"/>
          <w:szCs w:val="24"/>
          <w:lang w:eastAsia="en-US"/>
        </w:rPr>
        <w:t>Të vlerësoj nëse puna po kryhet brenda politikave dhe procedurave të vendosura;</w:t>
      </w:r>
    </w:p>
    <w:p w14:paraId="5B23228A" w14:textId="77777777" w:rsidR="00B535F1" w:rsidRPr="00BC3F88" w:rsidRDefault="00B535F1">
      <w:pPr>
        <w:numPr>
          <w:ilvl w:val="0"/>
          <w:numId w:val="64"/>
        </w:numPr>
        <w:spacing w:after="0" w:line="240" w:lineRule="auto"/>
        <w:ind w:right="-244"/>
        <w:contextualSpacing/>
        <w:jc w:val="both"/>
        <w:rPr>
          <w:rFonts w:ascii="Times New Roman" w:eastAsiaTheme="minorHAnsi" w:hAnsi="Times New Roman" w:cs="Times New Roman"/>
          <w:noProof/>
          <w:sz w:val="24"/>
          <w:szCs w:val="24"/>
          <w:lang w:eastAsia="en-US"/>
        </w:rPr>
      </w:pPr>
      <w:r w:rsidRPr="00BC3F88">
        <w:rPr>
          <w:rFonts w:ascii="Times New Roman" w:eastAsiaTheme="minorHAnsi" w:hAnsi="Times New Roman" w:cs="Times New Roman"/>
          <w:noProof/>
          <w:sz w:val="24"/>
          <w:szCs w:val="24"/>
          <w:lang w:eastAsia="en-US"/>
        </w:rPr>
        <w:t>Të vlerësoj të matet arritja e qëllimeve afatshkurtra dhe afatgjata;</w:t>
      </w:r>
    </w:p>
    <w:p w14:paraId="6DF0FF91" w14:textId="77777777" w:rsidR="00B535F1" w:rsidRPr="00BC3F88" w:rsidRDefault="00B535F1">
      <w:pPr>
        <w:numPr>
          <w:ilvl w:val="0"/>
          <w:numId w:val="64"/>
        </w:numPr>
        <w:spacing w:after="0" w:line="240" w:lineRule="auto"/>
        <w:ind w:right="-244"/>
        <w:contextualSpacing/>
        <w:jc w:val="both"/>
        <w:rPr>
          <w:rFonts w:ascii="Times New Roman" w:eastAsiaTheme="minorHAnsi" w:hAnsi="Times New Roman" w:cs="Times New Roman"/>
          <w:noProof/>
          <w:sz w:val="24"/>
          <w:szCs w:val="24"/>
          <w:lang w:eastAsia="en-US"/>
        </w:rPr>
      </w:pPr>
      <w:r w:rsidRPr="00BC3F88">
        <w:rPr>
          <w:rFonts w:ascii="Times New Roman" w:eastAsiaTheme="minorHAnsi" w:hAnsi="Times New Roman" w:cs="Times New Roman"/>
          <w:noProof/>
          <w:sz w:val="24"/>
          <w:szCs w:val="24"/>
          <w:lang w:eastAsia="en-US"/>
        </w:rPr>
        <w:t>Të vlerësohet përdorimi i pajisjeve, armëve dhe burimeve të tjera dhe mjeteve teknike të Policisë së Shtetit;</w:t>
      </w:r>
    </w:p>
    <w:p w14:paraId="51894C0B" w14:textId="77777777" w:rsidR="00B535F1" w:rsidRPr="00BC3F88" w:rsidRDefault="00B535F1">
      <w:pPr>
        <w:numPr>
          <w:ilvl w:val="0"/>
          <w:numId w:val="64"/>
        </w:numPr>
        <w:spacing w:after="0" w:line="240" w:lineRule="auto"/>
        <w:ind w:right="-244"/>
        <w:contextualSpacing/>
        <w:jc w:val="both"/>
        <w:rPr>
          <w:rFonts w:ascii="Times New Roman" w:eastAsiaTheme="minorHAnsi" w:hAnsi="Times New Roman" w:cs="Times New Roman"/>
          <w:noProof/>
          <w:sz w:val="24"/>
          <w:szCs w:val="24"/>
          <w:lang w:eastAsia="en-US"/>
        </w:rPr>
      </w:pPr>
      <w:r w:rsidRPr="00BC3F88">
        <w:rPr>
          <w:rFonts w:ascii="Times New Roman" w:eastAsiaTheme="minorHAnsi" w:hAnsi="Times New Roman" w:cs="Times New Roman"/>
          <w:noProof/>
          <w:sz w:val="24"/>
          <w:szCs w:val="24"/>
          <w:lang w:eastAsia="en-US"/>
        </w:rPr>
        <w:t>Të rekomandoj mënyrat, rrugët dhe burimet për përmirësimin e performancës së strukturës që inspektohet;</w:t>
      </w:r>
    </w:p>
    <w:p w14:paraId="1B373144" w14:textId="77777777" w:rsidR="00B535F1" w:rsidRPr="00BC3F88" w:rsidRDefault="00B535F1">
      <w:pPr>
        <w:numPr>
          <w:ilvl w:val="0"/>
          <w:numId w:val="64"/>
        </w:numPr>
        <w:spacing w:after="0" w:line="240" w:lineRule="auto"/>
        <w:ind w:right="-244"/>
        <w:contextualSpacing/>
        <w:jc w:val="both"/>
        <w:rPr>
          <w:rFonts w:ascii="Times New Roman" w:eastAsiaTheme="minorHAnsi" w:hAnsi="Times New Roman" w:cs="Times New Roman"/>
          <w:noProof/>
          <w:sz w:val="24"/>
          <w:szCs w:val="24"/>
          <w:lang w:eastAsia="en-US"/>
        </w:rPr>
      </w:pPr>
      <w:r w:rsidRPr="00BC3F88">
        <w:rPr>
          <w:rFonts w:ascii="Times New Roman" w:eastAsiaTheme="minorHAnsi" w:hAnsi="Times New Roman" w:cs="Times New Roman"/>
          <w:noProof/>
          <w:spacing w:val="-4"/>
          <w:sz w:val="24"/>
          <w:szCs w:val="24"/>
          <w:lang w:eastAsia="en-US"/>
        </w:rPr>
        <w:t>Të sigurohet një mënyrë efikase për vlerësimin e punonjësve;</w:t>
      </w:r>
    </w:p>
    <w:p w14:paraId="2F69CD6E" w14:textId="77777777" w:rsidR="00B535F1" w:rsidRPr="00BC3F88" w:rsidRDefault="00B535F1">
      <w:pPr>
        <w:numPr>
          <w:ilvl w:val="0"/>
          <w:numId w:val="64"/>
        </w:numPr>
        <w:spacing w:after="0" w:line="240" w:lineRule="auto"/>
        <w:ind w:right="-244"/>
        <w:contextualSpacing/>
        <w:jc w:val="both"/>
        <w:rPr>
          <w:rFonts w:ascii="Times New Roman" w:eastAsiaTheme="minorHAnsi" w:hAnsi="Times New Roman" w:cs="Times New Roman"/>
          <w:noProof/>
          <w:sz w:val="24"/>
          <w:szCs w:val="24"/>
          <w:lang w:eastAsia="en-US"/>
        </w:rPr>
      </w:pPr>
      <w:r w:rsidRPr="00BC3F88">
        <w:rPr>
          <w:rFonts w:ascii="Times New Roman" w:eastAsiaTheme="minorHAnsi" w:hAnsi="Times New Roman" w:cs="Times New Roman"/>
          <w:noProof/>
          <w:spacing w:val="-4"/>
          <w:sz w:val="24"/>
          <w:szCs w:val="24"/>
          <w:lang w:eastAsia="en-US"/>
        </w:rPr>
        <w:t>Të inkurajohen punonjësit e Policisë për të shfrytëzuar maksimumin e aftësive të tyre dhe për të identifikuar menjëherë dobësitë në performancë të cilat duhet të përmirësohen, si dhe performancën e shkëlqyer apo për të vendosur stimuj;</w:t>
      </w:r>
    </w:p>
    <w:p w14:paraId="08FAB2A1" w14:textId="77777777" w:rsidR="00B535F1" w:rsidRPr="00BC3F88" w:rsidRDefault="00B535F1">
      <w:pPr>
        <w:widowControl w:val="0"/>
        <w:numPr>
          <w:ilvl w:val="0"/>
          <w:numId w:val="64"/>
        </w:numPr>
        <w:spacing w:after="0" w:line="240" w:lineRule="auto"/>
        <w:ind w:right="-244"/>
        <w:jc w:val="both"/>
        <w:rPr>
          <w:rFonts w:ascii="Times New Roman" w:eastAsia="MS Mincho" w:hAnsi="Times New Roman" w:cs="Times New Roman"/>
          <w:spacing w:val="-4"/>
          <w:sz w:val="24"/>
          <w:szCs w:val="24"/>
          <w:lang w:eastAsia="en-US"/>
        </w:rPr>
      </w:pPr>
      <w:r w:rsidRPr="00BC3F88">
        <w:rPr>
          <w:rFonts w:ascii="Times New Roman" w:eastAsia="MS Mincho" w:hAnsi="Times New Roman" w:cs="Times New Roman"/>
          <w:spacing w:val="-4"/>
          <w:sz w:val="24"/>
          <w:szCs w:val="24"/>
          <w:lang w:eastAsia="en-US"/>
        </w:rPr>
        <w:t>Të përsosen  dhe zhvillohen standardet e përfaqësimit, profesionalizmit, aftësisë krijuese dhe shpirtit të iniciativës, të rritjes së cilësisë dhe të sasisë së punës;</w:t>
      </w:r>
    </w:p>
    <w:p w14:paraId="14A390C6" w14:textId="77777777" w:rsidR="00B535F1" w:rsidRPr="00BC3F88" w:rsidRDefault="00B535F1">
      <w:pPr>
        <w:widowControl w:val="0"/>
        <w:numPr>
          <w:ilvl w:val="0"/>
          <w:numId w:val="64"/>
        </w:numPr>
        <w:spacing w:after="0" w:line="240" w:lineRule="auto"/>
        <w:ind w:right="-244"/>
        <w:jc w:val="both"/>
        <w:rPr>
          <w:rFonts w:ascii="Times New Roman" w:eastAsia="MS Mincho" w:hAnsi="Times New Roman" w:cs="Times New Roman"/>
          <w:spacing w:val="-4"/>
          <w:sz w:val="24"/>
          <w:szCs w:val="24"/>
          <w:lang w:eastAsia="en-US"/>
        </w:rPr>
      </w:pPr>
      <w:r w:rsidRPr="00BC3F88">
        <w:rPr>
          <w:rFonts w:ascii="Times New Roman" w:eastAsia="MS Mincho" w:hAnsi="Times New Roman" w:cs="Times New Roman"/>
          <w:spacing w:val="-4"/>
          <w:sz w:val="24"/>
          <w:szCs w:val="24"/>
          <w:lang w:eastAsia="en-US"/>
        </w:rPr>
        <w:t xml:space="preserve">Të rritet ndërgjegjësimi mbi respektimin e legjislacionit dhe procedurave standarde të punës dhe vendosjen e standardeve për </w:t>
      </w:r>
      <w:proofErr w:type="spellStart"/>
      <w:r w:rsidRPr="00BC3F88">
        <w:rPr>
          <w:rFonts w:ascii="Times New Roman" w:eastAsia="MS Mincho" w:hAnsi="Times New Roman" w:cs="Times New Roman"/>
          <w:spacing w:val="-4"/>
          <w:sz w:val="24"/>
          <w:szCs w:val="24"/>
          <w:lang w:eastAsia="en-US"/>
        </w:rPr>
        <w:t>matshmërinë</w:t>
      </w:r>
      <w:proofErr w:type="spellEnd"/>
      <w:r w:rsidRPr="00BC3F88">
        <w:rPr>
          <w:rFonts w:ascii="Times New Roman" w:eastAsia="MS Mincho" w:hAnsi="Times New Roman" w:cs="Times New Roman"/>
          <w:spacing w:val="-4"/>
          <w:sz w:val="24"/>
          <w:szCs w:val="24"/>
          <w:lang w:eastAsia="en-US"/>
        </w:rPr>
        <w:t xml:space="preserve"> e punës; </w:t>
      </w:r>
    </w:p>
    <w:p w14:paraId="61F5BDF1" w14:textId="77777777" w:rsidR="00B535F1" w:rsidRPr="00BC3F88" w:rsidRDefault="00B535F1">
      <w:pPr>
        <w:widowControl w:val="0"/>
        <w:numPr>
          <w:ilvl w:val="0"/>
          <w:numId w:val="64"/>
        </w:numPr>
        <w:spacing w:after="0" w:line="240" w:lineRule="auto"/>
        <w:ind w:right="-244"/>
        <w:jc w:val="both"/>
        <w:rPr>
          <w:rFonts w:ascii="Times New Roman" w:eastAsia="MS Mincho" w:hAnsi="Times New Roman" w:cs="Times New Roman"/>
          <w:sz w:val="24"/>
          <w:szCs w:val="24"/>
          <w:lang w:eastAsia="en-US"/>
        </w:rPr>
      </w:pPr>
      <w:r w:rsidRPr="00BC3F88">
        <w:rPr>
          <w:rFonts w:ascii="Times New Roman" w:eastAsia="MS Mincho" w:hAnsi="Times New Roman" w:cs="Times New Roman"/>
          <w:spacing w:val="-4"/>
          <w:sz w:val="24"/>
          <w:szCs w:val="24"/>
          <w:lang w:eastAsia="en-US"/>
        </w:rPr>
        <w:t>Të  caktohen e referencat bazë, për kryerjen e promovimeve të ardhshme që varen nga rezultatet dhe aftësitë e punonjësit të policisë;</w:t>
      </w:r>
    </w:p>
    <w:p w14:paraId="2B84A15E" w14:textId="77777777" w:rsidR="00B535F1" w:rsidRPr="00BC3F88" w:rsidRDefault="00B535F1">
      <w:pPr>
        <w:widowControl w:val="0"/>
        <w:numPr>
          <w:ilvl w:val="0"/>
          <w:numId w:val="64"/>
        </w:numPr>
        <w:spacing w:after="0" w:line="240" w:lineRule="auto"/>
        <w:ind w:right="-244"/>
        <w:jc w:val="both"/>
        <w:rPr>
          <w:rFonts w:ascii="Times New Roman" w:eastAsia="MS Mincho" w:hAnsi="Times New Roman" w:cs="Times New Roman"/>
          <w:sz w:val="24"/>
          <w:szCs w:val="24"/>
          <w:lang w:eastAsia="en-US"/>
        </w:rPr>
      </w:pPr>
      <w:r w:rsidRPr="00BC3F88">
        <w:rPr>
          <w:rFonts w:ascii="Times New Roman" w:eastAsia="MS Mincho" w:hAnsi="Times New Roman" w:cs="Times New Roman"/>
          <w:sz w:val="24"/>
          <w:szCs w:val="24"/>
          <w:lang w:eastAsia="en-US"/>
        </w:rPr>
        <w:t xml:space="preserve">Kryerja e inspektimeve në strukturat e Policisë së Shtetit për të evidentuar përgjegjësinë e gjithsecilit në rastet e shkeljeve të parimeve të kushtetutës, ligjeve e rregulloreve; </w:t>
      </w:r>
    </w:p>
    <w:p w14:paraId="1A2F4C52" w14:textId="77777777" w:rsidR="00B535F1" w:rsidRPr="00BC3F88" w:rsidRDefault="00B535F1">
      <w:pPr>
        <w:widowControl w:val="0"/>
        <w:numPr>
          <w:ilvl w:val="0"/>
          <w:numId w:val="64"/>
        </w:numPr>
        <w:spacing w:after="0" w:line="240" w:lineRule="auto"/>
        <w:ind w:right="-244"/>
        <w:jc w:val="both"/>
        <w:rPr>
          <w:rFonts w:ascii="Times New Roman" w:eastAsia="MS Mincho" w:hAnsi="Times New Roman" w:cs="Times New Roman"/>
          <w:sz w:val="24"/>
          <w:szCs w:val="24"/>
          <w:lang w:eastAsia="en-US"/>
        </w:rPr>
      </w:pPr>
      <w:r w:rsidRPr="00BC3F88">
        <w:rPr>
          <w:rFonts w:ascii="Times New Roman" w:eastAsia="MS Mincho" w:hAnsi="Times New Roman" w:cs="Times New Roman"/>
          <w:sz w:val="24"/>
          <w:szCs w:val="24"/>
          <w:lang w:eastAsia="en-US"/>
        </w:rPr>
        <w:t>Evidentimi i shkeljeve disiplinore dhe t’ua referojë ato Drejtorit të Drejtorisë së Standardeve Profesionale;</w:t>
      </w:r>
    </w:p>
    <w:p w14:paraId="238FAFF8" w14:textId="77777777" w:rsidR="00B535F1" w:rsidRPr="00BC3F88" w:rsidRDefault="00B535F1">
      <w:pPr>
        <w:widowControl w:val="0"/>
        <w:numPr>
          <w:ilvl w:val="0"/>
          <w:numId w:val="64"/>
        </w:numPr>
        <w:spacing w:after="0" w:line="240" w:lineRule="auto"/>
        <w:ind w:right="-244"/>
        <w:jc w:val="both"/>
        <w:rPr>
          <w:rFonts w:ascii="Times New Roman" w:eastAsia="MS Mincho" w:hAnsi="Times New Roman" w:cs="Times New Roman"/>
          <w:sz w:val="24"/>
          <w:szCs w:val="24"/>
          <w:lang w:eastAsia="en-US"/>
        </w:rPr>
      </w:pPr>
      <w:r w:rsidRPr="00BC3F88">
        <w:rPr>
          <w:rFonts w:ascii="Times New Roman" w:eastAsia="MS Mincho" w:hAnsi="Times New Roman" w:cs="Times New Roman"/>
          <w:sz w:val="24"/>
          <w:szCs w:val="24"/>
          <w:lang w:eastAsia="en-US"/>
        </w:rPr>
        <w:t xml:space="preserve">Përgatit Raporte Vlerësimi të </w:t>
      </w:r>
      <w:proofErr w:type="spellStart"/>
      <w:r w:rsidRPr="00BC3F88">
        <w:rPr>
          <w:rFonts w:ascii="Times New Roman" w:eastAsia="MS Mincho" w:hAnsi="Times New Roman" w:cs="Times New Roman"/>
          <w:sz w:val="24"/>
          <w:szCs w:val="24"/>
          <w:lang w:eastAsia="en-US"/>
        </w:rPr>
        <w:t>Performancës</w:t>
      </w:r>
      <w:proofErr w:type="spellEnd"/>
      <w:r w:rsidRPr="00BC3F88">
        <w:rPr>
          <w:rFonts w:ascii="Times New Roman" w:eastAsia="MS Mincho" w:hAnsi="Times New Roman" w:cs="Times New Roman"/>
          <w:sz w:val="24"/>
          <w:szCs w:val="24"/>
          <w:lang w:eastAsia="en-US"/>
        </w:rPr>
        <w:t xml:space="preserve"> për strukturat dhe personelin e Policisë se Shtetit, si dhe informon Drejtorin e Përgjithshëm të Policisë Shtetit, për çdo rast vlerësimi të zakonshëm dhe vlerësimi të veçantë.</w:t>
      </w:r>
    </w:p>
    <w:p w14:paraId="5A5E9030" w14:textId="77777777" w:rsidR="00B535F1" w:rsidRPr="00224FE1" w:rsidRDefault="00B535F1" w:rsidP="00B535F1">
      <w:pPr>
        <w:widowControl w:val="0"/>
        <w:spacing w:after="0" w:line="240" w:lineRule="auto"/>
        <w:ind w:left="360" w:right="-244"/>
        <w:jc w:val="both"/>
        <w:rPr>
          <w:rFonts w:ascii="Times New Roman" w:eastAsia="MS Mincho" w:hAnsi="Times New Roman" w:cs="Times New Roman"/>
          <w:sz w:val="16"/>
          <w:szCs w:val="16"/>
          <w:lang w:eastAsia="en-US"/>
        </w:rPr>
      </w:pPr>
    </w:p>
    <w:p w14:paraId="78CE6C22" w14:textId="77777777" w:rsidR="00B535F1" w:rsidRPr="00BC3F88" w:rsidRDefault="00B535F1" w:rsidP="00B535F1">
      <w:pPr>
        <w:spacing w:after="0" w:line="240" w:lineRule="auto"/>
        <w:ind w:right="-244"/>
        <w:jc w:val="both"/>
        <w:rPr>
          <w:rFonts w:ascii="Times New Roman" w:hAnsi="Times New Roman" w:cs="Times New Roman"/>
          <w:b/>
          <w:noProof/>
          <w:sz w:val="24"/>
          <w:szCs w:val="24"/>
        </w:rPr>
      </w:pPr>
      <w:r w:rsidRPr="00BC3F88">
        <w:rPr>
          <w:rFonts w:ascii="Times New Roman" w:hAnsi="Times New Roman" w:cs="Times New Roman"/>
          <w:b/>
          <w:noProof/>
          <w:sz w:val="24"/>
          <w:szCs w:val="24"/>
        </w:rPr>
        <w:t>Sektori i Perfomancës kryen inspektime:</w:t>
      </w:r>
    </w:p>
    <w:p w14:paraId="2217475E" w14:textId="77777777" w:rsidR="00B535F1" w:rsidRPr="00BC3F88" w:rsidRDefault="00B535F1">
      <w:pPr>
        <w:numPr>
          <w:ilvl w:val="0"/>
          <w:numId w:val="65"/>
        </w:numPr>
        <w:spacing w:after="0" w:line="240" w:lineRule="auto"/>
        <w:ind w:right="-244"/>
        <w:jc w:val="both"/>
        <w:rPr>
          <w:rFonts w:ascii="Times New Roman" w:hAnsi="Times New Roman" w:cs="Times New Roman"/>
          <w:noProof/>
          <w:sz w:val="24"/>
          <w:szCs w:val="24"/>
        </w:rPr>
      </w:pPr>
      <w:r w:rsidRPr="00BC3F88">
        <w:rPr>
          <w:rFonts w:ascii="Times New Roman" w:hAnsi="Times New Roman" w:cs="Times New Roman"/>
          <w:noProof/>
          <w:sz w:val="24"/>
          <w:szCs w:val="24"/>
        </w:rPr>
        <w:t>Të zakonshme (të planifikuara) në programet e planet e punës;</w:t>
      </w:r>
    </w:p>
    <w:p w14:paraId="7219B417" w14:textId="77777777" w:rsidR="00B535F1" w:rsidRPr="00BC3F88" w:rsidRDefault="00B535F1">
      <w:pPr>
        <w:numPr>
          <w:ilvl w:val="0"/>
          <w:numId w:val="65"/>
        </w:numPr>
        <w:spacing w:after="0" w:line="240" w:lineRule="auto"/>
        <w:ind w:right="-244"/>
        <w:jc w:val="both"/>
        <w:rPr>
          <w:rFonts w:ascii="Times New Roman" w:hAnsi="Times New Roman" w:cs="Times New Roman"/>
          <w:noProof/>
          <w:sz w:val="24"/>
          <w:szCs w:val="24"/>
        </w:rPr>
      </w:pPr>
      <w:r w:rsidRPr="00BC3F88">
        <w:rPr>
          <w:rFonts w:ascii="Times New Roman" w:hAnsi="Times New Roman" w:cs="Times New Roman"/>
          <w:noProof/>
          <w:sz w:val="24"/>
          <w:szCs w:val="24"/>
        </w:rPr>
        <w:t>Të veçanta (të jashtëzakonshme) për ngjarje dhe situata të veçanta të dala nga dinamika dhe në zbatim të detyrave të lëna nga Drejtori i Përgjithshëm i Policisë së Shtetit dhe Drejtori i Standardeve Profesionale ose urdhëruara nga Drejtori i Përgjithshëm në rastet e ndodhjes së ngjarjeve të rënda apo kur konstatohen shkelje disiplinore në zbatimin e akteve ligjore apo urdhrave të Drejtorit të Përgjithshëm të Policisë së Shtetit dhe akteve të tjera;</w:t>
      </w:r>
    </w:p>
    <w:p w14:paraId="5F1ED97A" w14:textId="77777777" w:rsidR="00B535F1" w:rsidRPr="00BC3F88" w:rsidRDefault="00B535F1">
      <w:pPr>
        <w:numPr>
          <w:ilvl w:val="0"/>
          <w:numId w:val="65"/>
        </w:numPr>
        <w:spacing w:after="0" w:line="240" w:lineRule="auto"/>
        <w:ind w:right="-244"/>
        <w:jc w:val="both"/>
        <w:rPr>
          <w:rFonts w:ascii="Times New Roman" w:hAnsi="Times New Roman" w:cs="Times New Roman"/>
          <w:noProof/>
          <w:sz w:val="24"/>
          <w:szCs w:val="24"/>
        </w:rPr>
      </w:pPr>
      <w:r w:rsidRPr="00BC3F88">
        <w:rPr>
          <w:rFonts w:ascii="Times New Roman" w:hAnsi="Times New Roman" w:cs="Times New Roman"/>
          <w:noProof/>
          <w:sz w:val="24"/>
          <w:szCs w:val="24"/>
        </w:rPr>
        <w:t>Kur kërkohet kryerja e analizave të thella për shkaqet e përgjegjësinë e mosfunksionimit në rregull të strukturave apo individëve në Policinë e Shtetit.</w:t>
      </w:r>
    </w:p>
    <w:p w14:paraId="3D8A18BA" w14:textId="77777777" w:rsidR="00B535F1" w:rsidRPr="00224FE1" w:rsidRDefault="00B535F1" w:rsidP="00B535F1">
      <w:pPr>
        <w:spacing w:after="0" w:line="240" w:lineRule="auto"/>
        <w:ind w:left="360" w:right="-244"/>
        <w:jc w:val="both"/>
        <w:rPr>
          <w:rFonts w:ascii="Times New Roman" w:hAnsi="Times New Roman" w:cs="Times New Roman"/>
          <w:noProof/>
          <w:sz w:val="16"/>
          <w:szCs w:val="16"/>
        </w:rPr>
      </w:pPr>
    </w:p>
    <w:p w14:paraId="75E377A0" w14:textId="77777777" w:rsidR="00B535F1" w:rsidRPr="00BC3F88" w:rsidRDefault="00B535F1" w:rsidP="00B535F1">
      <w:pPr>
        <w:spacing w:after="0" w:line="240" w:lineRule="auto"/>
        <w:ind w:right="-244"/>
        <w:jc w:val="both"/>
        <w:rPr>
          <w:rFonts w:ascii="Times New Roman" w:hAnsi="Times New Roman" w:cs="Times New Roman"/>
          <w:b/>
          <w:noProof/>
          <w:sz w:val="24"/>
          <w:szCs w:val="24"/>
        </w:rPr>
      </w:pPr>
      <w:r w:rsidRPr="00BC3F88">
        <w:rPr>
          <w:rFonts w:ascii="Times New Roman" w:hAnsi="Times New Roman" w:cs="Times New Roman"/>
          <w:b/>
          <w:noProof/>
          <w:sz w:val="24"/>
          <w:szCs w:val="24"/>
        </w:rPr>
        <w:lastRenderedPageBreak/>
        <w:t>Ky sektor bashkëpunon ngushtësisht me:</w:t>
      </w:r>
    </w:p>
    <w:p w14:paraId="32713015" w14:textId="77777777" w:rsidR="00B535F1" w:rsidRPr="00BC3F88" w:rsidRDefault="00B535F1">
      <w:pPr>
        <w:numPr>
          <w:ilvl w:val="0"/>
          <w:numId w:val="66"/>
        </w:numPr>
        <w:spacing w:after="0" w:line="240" w:lineRule="auto"/>
        <w:ind w:right="-244"/>
        <w:jc w:val="both"/>
        <w:rPr>
          <w:rFonts w:ascii="Times New Roman" w:hAnsi="Times New Roman" w:cs="Times New Roman"/>
          <w:noProof/>
          <w:sz w:val="24"/>
          <w:szCs w:val="24"/>
        </w:rPr>
      </w:pPr>
      <w:r w:rsidRPr="00BC3F88">
        <w:rPr>
          <w:rFonts w:ascii="Times New Roman" w:hAnsi="Times New Roman" w:cs="Times New Roman"/>
          <w:noProof/>
          <w:sz w:val="24"/>
          <w:szCs w:val="24"/>
        </w:rPr>
        <w:t>Sektorin e Hetimit Disiplinor, të cilit i relaton raste të shkeljeve disiplinore të konstatuara gjatë inspektimeve;</w:t>
      </w:r>
    </w:p>
    <w:p w14:paraId="3B4E7251" w14:textId="77777777" w:rsidR="00B535F1" w:rsidRPr="00BC3F88" w:rsidRDefault="00B535F1">
      <w:pPr>
        <w:numPr>
          <w:ilvl w:val="0"/>
          <w:numId w:val="66"/>
        </w:numPr>
        <w:spacing w:after="0" w:line="240" w:lineRule="auto"/>
        <w:ind w:right="-244"/>
        <w:jc w:val="both"/>
        <w:rPr>
          <w:rFonts w:ascii="Times New Roman" w:hAnsi="Times New Roman" w:cs="Times New Roman"/>
          <w:noProof/>
          <w:sz w:val="24"/>
          <w:szCs w:val="24"/>
        </w:rPr>
      </w:pPr>
      <w:r w:rsidRPr="00BC3F88">
        <w:rPr>
          <w:rFonts w:ascii="Times New Roman" w:hAnsi="Times New Roman" w:cs="Times New Roman"/>
          <w:noProof/>
          <w:sz w:val="24"/>
          <w:szCs w:val="24"/>
        </w:rPr>
        <w:t>Sektorin e Ankesave nga e cila merr problematiken se ku duhet të inspektojë për përmirësimin e gjendjes;</w:t>
      </w:r>
    </w:p>
    <w:p w14:paraId="4B845B5A" w14:textId="77777777" w:rsidR="00B535F1" w:rsidRPr="00BC3F88" w:rsidRDefault="00B535F1">
      <w:pPr>
        <w:numPr>
          <w:ilvl w:val="0"/>
          <w:numId w:val="66"/>
        </w:numPr>
        <w:spacing w:after="0" w:line="240" w:lineRule="auto"/>
        <w:ind w:right="-244"/>
        <w:jc w:val="both"/>
        <w:rPr>
          <w:rFonts w:ascii="Times New Roman" w:hAnsi="Times New Roman" w:cs="Times New Roman"/>
          <w:noProof/>
          <w:sz w:val="24"/>
          <w:szCs w:val="24"/>
        </w:rPr>
      </w:pPr>
      <w:r w:rsidRPr="00BC3F88">
        <w:rPr>
          <w:rFonts w:ascii="Times New Roman" w:hAnsi="Times New Roman" w:cs="Times New Roman"/>
          <w:noProof/>
          <w:sz w:val="24"/>
          <w:szCs w:val="24"/>
        </w:rPr>
        <w:t>Drejtorinë e Inspektimit të Agjencisë së Mbikëqyrjes Policore, duke kryer inspektime të përbashkëta, apo ndjekur detyra të lëna prej tyre.</w:t>
      </w:r>
    </w:p>
    <w:p w14:paraId="3EB3D728" w14:textId="77777777" w:rsidR="0062671F" w:rsidRPr="00224FE1" w:rsidRDefault="0062671F" w:rsidP="006D4781">
      <w:pPr>
        <w:spacing w:after="0" w:line="240" w:lineRule="auto"/>
        <w:jc w:val="both"/>
        <w:rPr>
          <w:rFonts w:ascii="Times New Roman" w:eastAsiaTheme="minorHAnsi" w:hAnsi="Times New Roman" w:cs="Times New Roman"/>
          <w:sz w:val="16"/>
          <w:szCs w:val="16"/>
          <w:lang w:eastAsia="en-US"/>
        </w:rPr>
      </w:pPr>
    </w:p>
    <w:p w14:paraId="1451E0CB" w14:textId="05626B57" w:rsidR="0062671F" w:rsidRPr="00BC3F88" w:rsidRDefault="0062671F" w:rsidP="006D4781">
      <w:pPr>
        <w:spacing w:after="0" w:line="240" w:lineRule="auto"/>
        <w:jc w:val="both"/>
        <w:rPr>
          <w:rFonts w:ascii="Times New Roman" w:eastAsiaTheme="minorHAnsi" w:hAnsi="Times New Roman" w:cs="Times New Roman"/>
          <w:b/>
          <w:sz w:val="24"/>
          <w:szCs w:val="24"/>
          <w:lang w:eastAsia="en-US"/>
        </w:rPr>
      </w:pPr>
      <w:r w:rsidRPr="00BC3F88">
        <w:rPr>
          <w:rFonts w:ascii="Times New Roman" w:eastAsiaTheme="minorHAnsi" w:hAnsi="Times New Roman" w:cs="Times New Roman"/>
          <w:b/>
          <w:sz w:val="24"/>
          <w:szCs w:val="24"/>
          <w:lang w:eastAsia="en-US"/>
        </w:rPr>
        <w:t xml:space="preserve">Dinamika e punës së Sektorit të </w:t>
      </w:r>
      <w:proofErr w:type="spellStart"/>
      <w:r w:rsidRPr="00BC3F88">
        <w:rPr>
          <w:rFonts w:ascii="Times New Roman" w:eastAsiaTheme="minorHAnsi" w:hAnsi="Times New Roman" w:cs="Times New Roman"/>
          <w:b/>
          <w:sz w:val="24"/>
          <w:szCs w:val="24"/>
          <w:lang w:eastAsia="en-US"/>
        </w:rPr>
        <w:t>Performancës</w:t>
      </w:r>
      <w:proofErr w:type="spellEnd"/>
      <w:r w:rsidRPr="00BC3F88">
        <w:rPr>
          <w:rFonts w:ascii="Times New Roman" w:eastAsiaTheme="minorHAnsi" w:hAnsi="Times New Roman" w:cs="Times New Roman"/>
          <w:b/>
          <w:sz w:val="24"/>
          <w:szCs w:val="24"/>
          <w:lang w:eastAsia="en-US"/>
        </w:rPr>
        <w:t xml:space="preserve"> për periudhën 01 Janar-3</w:t>
      </w:r>
      <w:r w:rsidR="00B535F1" w:rsidRPr="00BC3F88">
        <w:rPr>
          <w:rFonts w:ascii="Times New Roman" w:eastAsiaTheme="minorHAnsi" w:hAnsi="Times New Roman" w:cs="Times New Roman"/>
          <w:b/>
          <w:sz w:val="24"/>
          <w:szCs w:val="24"/>
          <w:lang w:eastAsia="en-US"/>
        </w:rPr>
        <w:t xml:space="preserve">0 Qershor </w:t>
      </w:r>
      <w:r w:rsidRPr="00BC3F88">
        <w:rPr>
          <w:rFonts w:ascii="Times New Roman" w:eastAsiaTheme="minorHAnsi" w:hAnsi="Times New Roman" w:cs="Times New Roman"/>
          <w:b/>
          <w:sz w:val="24"/>
          <w:szCs w:val="24"/>
          <w:lang w:eastAsia="en-US"/>
        </w:rPr>
        <w:t>202</w:t>
      </w:r>
      <w:r w:rsidR="00B535F1" w:rsidRPr="00BC3F88">
        <w:rPr>
          <w:rFonts w:ascii="Times New Roman" w:eastAsiaTheme="minorHAnsi" w:hAnsi="Times New Roman" w:cs="Times New Roman"/>
          <w:b/>
          <w:sz w:val="24"/>
          <w:szCs w:val="24"/>
          <w:lang w:eastAsia="en-US"/>
        </w:rPr>
        <w:t>6</w:t>
      </w:r>
      <w:r w:rsidRPr="00BC3F88">
        <w:rPr>
          <w:rFonts w:ascii="Times New Roman" w:eastAsiaTheme="minorHAnsi" w:hAnsi="Times New Roman" w:cs="Times New Roman"/>
          <w:b/>
          <w:sz w:val="24"/>
          <w:szCs w:val="24"/>
          <w:lang w:eastAsia="en-US"/>
        </w:rPr>
        <w:t>:</w:t>
      </w:r>
    </w:p>
    <w:p w14:paraId="2DD8BC11" w14:textId="77777777" w:rsidR="00B535F1" w:rsidRPr="00BC3F88" w:rsidRDefault="00B535F1" w:rsidP="00B535F1">
      <w:pPr>
        <w:spacing w:after="0" w:line="240" w:lineRule="auto"/>
        <w:jc w:val="both"/>
        <w:rPr>
          <w:rFonts w:ascii="Times New Roman" w:hAnsi="Times New Roman" w:cs="Times New Roman"/>
          <w:bCs/>
          <w:noProof/>
          <w:sz w:val="24"/>
          <w:szCs w:val="24"/>
        </w:rPr>
      </w:pPr>
      <w:bookmarkStart w:id="15" w:name="_Hlk202010358"/>
      <w:r w:rsidRPr="00BC3F88">
        <w:rPr>
          <w:rFonts w:ascii="Times New Roman" w:hAnsi="Times New Roman" w:cs="Times New Roman"/>
          <w:noProof/>
          <w:sz w:val="24"/>
          <w:szCs w:val="24"/>
        </w:rPr>
        <w:t xml:space="preserve">Në zbatim të Planit Vjetor të Vlerësimit të Performancës së Strukturave të Policisë së Shtetit </w:t>
      </w:r>
      <w:bookmarkEnd w:id="15"/>
      <w:r w:rsidRPr="00BC3F88">
        <w:rPr>
          <w:rFonts w:ascii="Times New Roman" w:hAnsi="Times New Roman" w:cs="Times New Roman"/>
          <w:noProof/>
          <w:sz w:val="24"/>
          <w:szCs w:val="24"/>
        </w:rPr>
        <w:t>nr.1068, datë 30.01.2026, si dhe për ngjarje dhe situata të veçanta të dala nga dinamika dhe në zbatim të detyrave të lëna nga Drejtori i Përgjithshëm i Policisë së Shtetit dhe Drejtori i Drejtorisë së Standardeve Profesionale g</w:t>
      </w:r>
      <w:r w:rsidRPr="00BC3F88">
        <w:rPr>
          <w:rFonts w:ascii="Times New Roman" w:hAnsi="Times New Roman" w:cs="Times New Roman"/>
          <w:bCs/>
          <w:iCs/>
          <w:noProof/>
          <w:sz w:val="24"/>
          <w:szCs w:val="24"/>
        </w:rPr>
        <w:t xml:space="preserve">jatë </w:t>
      </w:r>
      <w:r w:rsidRPr="00BC3F88">
        <w:rPr>
          <w:rFonts w:ascii="Times New Roman" w:eastAsia="Calibri" w:hAnsi="Times New Roman" w:cs="Times New Roman"/>
          <w:noProof/>
          <w:sz w:val="24"/>
          <w:szCs w:val="24"/>
        </w:rPr>
        <w:t xml:space="preserve">periudhës </w:t>
      </w:r>
      <w:r w:rsidRPr="00BC3F88">
        <w:rPr>
          <w:rFonts w:ascii="Times New Roman" w:eastAsia="Calibri" w:hAnsi="Times New Roman" w:cs="Times New Roman"/>
          <w:b/>
          <w:noProof/>
          <w:sz w:val="24"/>
          <w:szCs w:val="24"/>
        </w:rPr>
        <w:t>01 Janar-30 Qershor 2026</w:t>
      </w:r>
      <w:r w:rsidRPr="00BC3F88">
        <w:rPr>
          <w:rFonts w:ascii="Times New Roman" w:eastAsia="Calibri" w:hAnsi="Times New Roman" w:cs="Times New Roman"/>
          <w:noProof/>
          <w:sz w:val="24"/>
          <w:szCs w:val="24"/>
        </w:rPr>
        <w:t xml:space="preserve"> </w:t>
      </w:r>
      <w:r w:rsidRPr="00BC3F88">
        <w:rPr>
          <w:rFonts w:ascii="Times New Roman" w:hAnsi="Times New Roman" w:cs="Times New Roman"/>
          <w:bCs/>
          <w:iCs/>
          <w:noProof/>
          <w:sz w:val="24"/>
          <w:szCs w:val="24"/>
        </w:rPr>
        <w:t xml:space="preserve">janë realizuar </w:t>
      </w:r>
      <w:r w:rsidRPr="00BC3F88">
        <w:rPr>
          <w:rFonts w:ascii="Times New Roman" w:hAnsi="Times New Roman" w:cs="Times New Roman"/>
          <w:b/>
          <w:bCs/>
          <w:iCs/>
          <w:noProof/>
          <w:sz w:val="24"/>
          <w:szCs w:val="24"/>
        </w:rPr>
        <w:t>52</w:t>
      </w:r>
      <w:r w:rsidRPr="00BC3F88">
        <w:rPr>
          <w:rFonts w:ascii="Times New Roman" w:hAnsi="Times New Roman" w:cs="Times New Roman"/>
          <w:bCs/>
          <w:iCs/>
          <w:noProof/>
          <w:sz w:val="24"/>
          <w:szCs w:val="24"/>
        </w:rPr>
        <w:t xml:space="preserve"> (pesëdhjetë e dy</w:t>
      </w:r>
      <w:r w:rsidRPr="00BC3F88">
        <w:rPr>
          <w:rFonts w:ascii="Times New Roman" w:eastAsia="Calibri" w:hAnsi="Times New Roman" w:cs="Times New Roman"/>
          <w:bCs/>
          <w:noProof/>
          <w:sz w:val="24"/>
          <w:szCs w:val="24"/>
        </w:rPr>
        <w:t>)</w:t>
      </w:r>
      <w:r w:rsidRPr="00BC3F88">
        <w:rPr>
          <w:rFonts w:ascii="Times New Roman" w:eastAsia="Calibri" w:hAnsi="Times New Roman" w:cs="Times New Roman"/>
          <w:b/>
          <w:noProof/>
          <w:sz w:val="24"/>
          <w:szCs w:val="24"/>
        </w:rPr>
        <w:t xml:space="preserve"> </w:t>
      </w:r>
      <w:r w:rsidRPr="00BC3F88">
        <w:rPr>
          <w:rFonts w:ascii="Times New Roman" w:hAnsi="Times New Roman" w:cs="Times New Roman"/>
          <w:b/>
          <w:bCs/>
          <w:noProof/>
          <w:sz w:val="24"/>
          <w:szCs w:val="24"/>
        </w:rPr>
        <w:t xml:space="preserve">vlerësime të performancës dhe monitorime, </w:t>
      </w:r>
      <w:r w:rsidRPr="00BC3F88">
        <w:rPr>
          <w:rFonts w:ascii="Times New Roman" w:hAnsi="Times New Roman" w:cs="Times New Roman"/>
          <w:bCs/>
          <w:noProof/>
          <w:sz w:val="24"/>
          <w:szCs w:val="24"/>
        </w:rPr>
        <w:t>për të cilat janë përgatitur Raportet e Vlerësimit, Memot Informuese dhe Informacionet për Drejtorin e Përgjithshëm të Policisë së Shtetit, si më poshtë vijon:</w:t>
      </w:r>
    </w:p>
    <w:p w14:paraId="6EB3AFEA" w14:textId="77777777" w:rsidR="00B535F1" w:rsidRPr="00BC3F88" w:rsidRDefault="00B535F1">
      <w:pPr>
        <w:numPr>
          <w:ilvl w:val="0"/>
          <w:numId w:val="70"/>
        </w:numPr>
        <w:spacing w:after="0" w:line="240" w:lineRule="auto"/>
        <w:contextualSpacing/>
        <w:jc w:val="both"/>
        <w:rPr>
          <w:rFonts w:ascii="Times New Roman" w:eastAsia="Times New Roman" w:hAnsi="Times New Roman" w:cs="Times New Roman"/>
          <w:b/>
          <w:bCs/>
          <w:noProof/>
          <w:sz w:val="24"/>
          <w:szCs w:val="24"/>
          <w:lang w:eastAsia="en-US"/>
        </w:rPr>
      </w:pPr>
      <w:r w:rsidRPr="00BC3F88">
        <w:rPr>
          <w:rFonts w:ascii="Times New Roman" w:eastAsiaTheme="minorHAnsi" w:hAnsi="Times New Roman" w:cs="Times New Roman"/>
          <w:b/>
          <w:bCs/>
          <w:noProof/>
          <w:sz w:val="24"/>
          <w:szCs w:val="24"/>
          <w:lang w:eastAsia="en-US"/>
        </w:rPr>
        <w:t>52 vlerësime të performancës të realizuara, nga këto:</w:t>
      </w:r>
    </w:p>
    <w:p w14:paraId="7E7098BE" w14:textId="77777777" w:rsidR="00B535F1" w:rsidRPr="00BC3F88" w:rsidRDefault="00B535F1">
      <w:pPr>
        <w:numPr>
          <w:ilvl w:val="0"/>
          <w:numId w:val="117"/>
        </w:numPr>
        <w:shd w:val="clear" w:color="auto" w:fill="FFFFFF"/>
        <w:spacing w:before="100" w:beforeAutospacing="1" w:after="0" w:line="240" w:lineRule="auto"/>
        <w:contextualSpacing/>
        <w:jc w:val="both"/>
        <w:rPr>
          <w:rFonts w:ascii="Times New Roman" w:eastAsiaTheme="minorHAnsi" w:hAnsi="Times New Roman" w:cs="Times New Roman"/>
          <w:noProof/>
          <w:sz w:val="24"/>
          <w:szCs w:val="24"/>
          <w:lang w:eastAsia="af-ZA"/>
        </w:rPr>
      </w:pPr>
      <w:r w:rsidRPr="00BC3F88">
        <w:rPr>
          <w:rFonts w:ascii="Times New Roman" w:eastAsiaTheme="minorHAnsi" w:hAnsi="Times New Roman" w:cs="Times New Roman"/>
          <w:b/>
          <w:bCs/>
          <w:noProof/>
          <w:sz w:val="24"/>
          <w:szCs w:val="24"/>
          <w:lang w:eastAsia="en-US"/>
        </w:rPr>
        <w:t>28 vlerësime të zakonshme</w:t>
      </w:r>
      <w:r w:rsidRPr="00BC3F88">
        <w:rPr>
          <w:rFonts w:ascii="Times New Roman" w:eastAsiaTheme="minorHAnsi" w:hAnsi="Times New Roman" w:cs="Times New Roman"/>
          <w:bCs/>
          <w:noProof/>
          <w:sz w:val="24"/>
          <w:szCs w:val="24"/>
          <w:lang w:eastAsia="en-US"/>
        </w:rPr>
        <w:t xml:space="preserve"> (inspektime të planifikuara) monitorime dhe procesesh rekrutimi;</w:t>
      </w:r>
    </w:p>
    <w:p w14:paraId="4813139B" w14:textId="77777777" w:rsidR="00224FE1" w:rsidRDefault="00B535F1">
      <w:pPr>
        <w:numPr>
          <w:ilvl w:val="0"/>
          <w:numId w:val="117"/>
        </w:numPr>
        <w:shd w:val="clear" w:color="auto" w:fill="FFFFFF"/>
        <w:spacing w:before="100" w:beforeAutospacing="1" w:after="0" w:line="240" w:lineRule="auto"/>
        <w:contextualSpacing/>
        <w:jc w:val="both"/>
        <w:rPr>
          <w:rFonts w:ascii="Times New Roman" w:eastAsiaTheme="minorHAnsi" w:hAnsi="Times New Roman" w:cs="Times New Roman"/>
          <w:noProof/>
          <w:sz w:val="24"/>
          <w:szCs w:val="24"/>
          <w:lang w:eastAsia="af-ZA"/>
        </w:rPr>
      </w:pPr>
      <w:r w:rsidRPr="00BC3F88">
        <w:rPr>
          <w:rFonts w:ascii="Times New Roman" w:eastAsiaTheme="minorHAnsi" w:hAnsi="Times New Roman" w:cs="Times New Roman"/>
          <w:b/>
          <w:bCs/>
          <w:noProof/>
          <w:sz w:val="24"/>
          <w:szCs w:val="24"/>
          <w:lang w:eastAsia="en-US"/>
        </w:rPr>
        <w:t>24 vlerësime të veçanta</w:t>
      </w:r>
      <w:r w:rsidRPr="00BC3F88">
        <w:rPr>
          <w:rFonts w:ascii="Times New Roman" w:eastAsiaTheme="minorHAnsi" w:hAnsi="Times New Roman" w:cs="Times New Roman"/>
          <w:bCs/>
          <w:noProof/>
          <w:sz w:val="24"/>
          <w:szCs w:val="24"/>
          <w:lang w:eastAsia="en-US"/>
        </w:rPr>
        <w:t xml:space="preserve"> (inspektime të jashtëzakonshme)</w:t>
      </w:r>
      <w:r w:rsidRPr="00BC3F88">
        <w:rPr>
          <w:rFonts w:ascii="Times New Roman" w:eastAsiaTheme="minorHAnsi" w:hAnsi="Times New Roman" w:cs="Times New Roman"/>
          <w:noProof/>
          <w:sz w:val="24"/>
          <w:szCs w:val="24"/>
          <w:lang w:eastAsia="af-ZA"/>
        </w:rPr>
        <w:t>.</w:t>
      </w:r>
    </w:p>
    <w:p w14:paraId="6FBBCFD1" w14:textId="2A70E522" w:rsidR="00B535F1" w:rsidRPr="00224FE1" w:rsidRDefault="00B535F1" w:rsidP="00224FE1">
      <w:pPr>
        <w:shd w:val="clear" w:color="auto" w:fill="FFFFFF"/>
        <w:spacing w:before="100" w:beforeAutospacing="1" w:after="0" w:line="240" w:lineRule="auto"/>
        <w:contextualSpacing/>
        <w:jc w:val="both"/>
        <w:rPr>
          <w:rFonts w:ascii="Times New Roman" w:eastAsiaTheme="minorHAnsi" w:hAnsi="Times New Roman" w:cs="Times New Roman"/>
          <w:noProof/>
          <w:sz w:val="24"/>
          <w:szCs w:val="24"/>
          <w:lang w:eastAsia="af-ZA"/>
        </w:rPr>
      </w:pPr>
      <w:r w:rsidRPr="00224FE1">
        <w:rPr>
          <w:rFonts w:ascii="Times New Roman" w:eastAsia="Calibri" w:hAnsi="Times New Roman" w:cs="Times New Roman"/>
          <w:noProof/>
          <w:sz w:val="24"/>
          <w:szCs w:val="24"/>
        </w:rPr>
        <w:t xml:space="preserve">Gjatë periudhës </w:t>
      </w:r>
      <w:r w:rsidRPr="00224FE1">
        <w:rPr>
          <w:rFonts w:ascii="Times New Roman" w:eastAsia="Calibri" w:hAnsi="Times New Roman" w:cs="Times New Roman"/>
          <w:b/>
          <w:noProof/>
          <w:sz w:val="24"/>
          <w:szCs w:val="24"/>
        </w:rPr>
        <w:t>01 Janar-30 Qershor 2026</w:t>
      </w:r>
      <w:r w:rsidRPr="00224FE1">
        <w:rPr>
          <w:rFonts w:ascii="Times New Roman" w:eastAsia="Calibri" w:hAnsi="Times New Roman" w:cs="Times New Roman"/>
          <w:noProof/>
          <w:sz w:val="24"/>
          <w:szCs w:val="24"/>
        </w:rPr>
        <w:t xml:space="preserve"> nga </w:t>
      </w:r>
      <w:r w:rsidRPr="00224FE1">
        <w:rPr>
          <w:rFonts w:ascii="Times New Roman" w:hAnsi="Times New Roman" w:cs="Times New Roman"/>
          <w:noProof/>
          <w:sz w:val="24"/>
          <w:szCs w:val="24"/>
        </w:rPr>
        <w:t xml:space="preserve">Sektori i Performancës, në Drejtorinë e Standardeve Profesionale, </w:t>
      </w:r>
      <w:r w:rsidRPr="00224FE1">
        <w:rPr>
          <w:rFonts w:ascii="Times New Roman" w:eastAsia="Calibri" w:hAnsi="Times New Roman" w:cs="Times New Roman"/>
          <w:noProof/>
          <w:sz w:val="24"/>
          <w:szCs w:val="24"/>
        </w:rPr>
        <w:t>është punuar për zbatimin e detyrave të parashikuara në Planet Mujore të Punës të Sektorit, si dhe prioriteteve, objektivave e aktiviteteve të Programit Vjetor të Punës së Drejtorisë së Standardeve Profesionale, për vitin 2026.</w:t>
      </w:r>
    </w:p>
    <w:p w14:paraId="13206549" w14:textId="77777777" w:rsidR="00B535F1" w:rsidRPr="00224FE1" w:rsidRDefault="00B535F1" w:rsidP="00B535F1">
      <w:pPr>
        <w:spacing w:after="0" w:line="240" w:lineRule="auto"/>
        <w:jc w:val="both"/>
        <w:rPr>
          <w:rFonts w:ascii="Times New Roman" w:hAnsi="Times New Roman" w:cs="Times New Roman"/>
          <w:b/>
          <w:noProof/>
          <w:color w:val="FF0000"/>
          <w:sz w:val="16"/>
          <w:szCs w:val="16"/>
        </w:rPr>
      </w:pPr>
      <w:bookmarkStart w:id="16" w:name="_Hlk210225348"/>
    </w:p>
    <w:tbl>
      <w:tblPr>
        <w:tblStyle w:val="TableGrid"/>
        <w:tblW w:w="0" w:type="auto"/>
        <w:tblLook w:val="04A0" w:firstRow="1" w:lastRow="0" w:firstColumn="1" w:lastColumn="0" w:noHBand="0" w:noVBand="1"/>
      </w:tblPr>
      <w:tblGrid>
        <w:gridCol w:w="4800"/>
        <w:gridCol w:w="1847"/>
        <w:gridCol w:w="1761"/>
        <w:gridCol w:w="1136"/>
      </w:tblGrid>
      <w:tr w:rsidR="00B535F1" w:rsidRPr="00BC3F88" w14:paraId="2D260C0F" w14:textId="77777777" w:rsidTr="00224FE1">
        <w:tc>
          <w:tcPr>
            <w:tcW w:w="4945" w:type="dxa"/>
            <w:shd w:val="clear" w:color="auto" w:fill="DBE5F1" w:themeFill="accent1" w:themeFillTint="33"/>
            <w:vAlign w:val="center"/>
          </w:tcPr>
          <w:p w14:paraId="5CDA6BC6" w14:textId="77777777" w:rsidR="00B535F1" w:rsidRPr="00224FE1" w:rsidRDefault="00B535F1" w:rsidP="00B535F1">
            <w:pPr>
              <w:jc w:val="center"/>
              <w:rPr>
                <w:rFonts w:ascii="Times New Roman" w:hAnsi="Times New Roman" w:cs="Times New Roman"/>
                <w:b/>
                <w:noProof/>
              </w:rPr>
            </w:pPr>
            <w:r w:rsidRPr="00224FE1">
              <w:rPr>
                <w:rFonts w:ascii="Times New Roman" w:hAnsi="Times New Roman" w:cs="Times New Roman"/>
                <w:b/>
                <w:noProof/>
              </w:rPr>
              <w:t>Sektori i Performancës</w:t>
            </w:r>
          </w:p>
        </w:tc>
        <w:tc>
          <w:tcPr>
            <w:tcW w:w="1890" w:type="dxa"/>
            <w:shd w:val="clear" w:color="auto" w:fill="DBE5F1" w:themeFill="accent1" w:themeFillTint="33"/>
            <w:vAlign w:val="center"/>
          </w:tcPr>
          <w:p w14:paraId="426564FE" w14:textId="77777777" w:rsidR="00B535F1" w:rsidRPr="00224FE1" w:rsidRDefault="00B535F1" w:rsidP="00B535F1">
            <w:pPr>
              <w:jc w:val="center"/>
              <w:rPr>
                <w:rFonts w:ascii="Times New Roman" w:hAnsi="Times New Roman" w:cs="Times New Roman"/>
                <w:b/>
                <w:noProof/>
              </w:rPr>
            </w:pPr>
            <w:r w:rsidRPr="00224FE1">
              <w:rPr>
                <w:rFonts w:ascii="Times New Roman" w:hAnsi="Times New Roman" w:cs="Times New Roman"/>
                <w:b/>
                <w:noProof/>
              </w:rPr>
              <w:t>6 Mujori I-rë 2025</w:t>
            </w:r>
          </w:p>
        </w:tc>
        <w:tc>
          <w:tcPr>
            <w:tcW w:w="1800" w:type="dxa"/>
            <w:shd w:val="clear" w:color="auto" w:fill="DBE5F1" w:themeFill="accent1" w:themeFillTint="33"/>
            <w:vAlign w:val="center"/>
          </w:tcPr>
          <w:p w14:paraId="46E04ADA" w14:textId="77777777" w:rsidR="00B535F1" w:rsidRPr="00224FE1" w:rsidRDefault="00B535F1" w:rsidP="00B535F1">
            <w:pPr>
              <w:jc w:val="center"/>
              <w:rPr>
                <w:rFonts w:ascii="Times New Roman" w:hAnsi="Times New Roman" w:cs="Times New Roman"/>
                <w:b/>
                <w:noProof/>
              </w:rPr>
            </w:pPr>
            <w:r w:rsidRPr="00224FE1">
              <w:rPr>
                <w:rFonts w:ascii="Times New Roman" w:hAnsi="Times New Roman" w:cs="Times New Roman"/>
                <w:b/>
                <w:noProof/>
              </w:rPr>
              <w:t>6 Mujori I-rë 2026</w:t>
            </w:r>
          </w:p>
        </w:tc>
        <w:tc>
          <w:tcPr>
            <w:tcW w:w="1136" w:type="dxa"/>
            <w:shd w:val="clear" w:color="auto" w:fill="DBE5F1" w:themeFill="accent1" w:themeFillTint="33"/>
            <w:vAlign w:val="center"/>
          </w:tcPr>
          <w:p w14:paraId="25A45A39" w14:textId="77777777" w:rsidR="00B535F1" w:rsidRPr="00224FE1" w:rsidRDefault="00B535F1" w:rsidP="00B535F1">
            <w:pPr>
              <w:jc w:val="center"/>
              <w:rPr>
                <w:rFonts w:ascii="Times New Roman" w:hAnsi="Times New Roman" w:cs="Times New Roman"/>
                <w:b/>
                <w:noProof/>
              </w:rPr>
            </w:pPr>
            <w:r w:rsidRPr="00224FE1">
              <w:rPr>
                <w:rFonts w:ascii="Times New Roman" w:hAnsi="Times New Roman" w:cs="Times New Roman"/>
                <w:b/>
                <w:noProof/>
              </w:rPr>
              <w:t>Diferenca</w:t>
            </w:r>
          </w:p>
        </w:tc>
      </w:tr>
      <w:tr w:rsidR="00B535F1" w:rsidRPr="00BC3F88" w14:paraId="69690DB6" w14:textId="77777777" w:rsidTr="00A43C5C">
        <w:tc>
          <w:tcPr>
            <w:tcW w:w="4945" w:type="dxa"/>
          </w:tcPr>
          <w:p w14:paraId="27A95CA3" w14:textId="77777777" w:rsidR="00B535F1" w:rsidRPr="00224FE1" w:rsidRDefault="00B535F1" w:rsidP="00B535F1">
            <w:pPr>
              <w:jc w:val="both"/>
              <w:rPr>
                <w:rFonts w:ascii="Times New Roman" w:hAnsi="Times New Roman" w:cs="Times New Roman"/>
                <w:bCs/>
                <w:noProof/>
              </w:rPr>
            </w:pPr>
            <w:r w:rsidRPr="00224FE1">
              <w:rPr>
                <w:rFonts w:ascii="Times New Roman" w:hAnsi="Times New Roman" w:cs="Times New Roman"/>
                <w:bCs/>
                <w:noProof/>
              </w:rPr>
              <w:t>Vlerësime të Performancës</w:t>
            </w:r>
          </w:p>
        </w:tc>
        <w:tc>
          <w:tcPr>
            <w:tcW w:w="1890" w:type="dxa"/>
            <w:vAlign w:val="center"/>
          </w:tcPr>
          <w:p w14:paraId="2753B41B" w14:textId="77777777" w:rsidR="00B535F1" w:rsidRPr="00224FE1" w:rsidRDefault="00B535F1" w:rsidP="00B535F1">
            <w:pPr>
              <w:jc w:val="center"/>
              <w:rPr>
                <w:rFonts w:ascii="Times New Roman" w:hAnsi="Times New Roman" w:cs="Times New Roman"/>
                <w:bCs/>
                <w:noProof/>
              </w:rPr>
            </w:pPr>
            <w:r w:rsidRPr="00224FE1">
              <w:rPr>
                <w:rFonts w:ascii="Times New Roman" w:hAnsi="Times New Roman" w:cs="Times New Roman"/>
                <w:bCs/>
                <w:noProof/>
              </w:rPr>
              <w:t>26</w:t>
            </w:r>
          </w:p>
        </w:tc>
        <w:tc>
          <w:tcPr>
            <w:tcW w:w="1800" w:type="dxa"/>
            <w:vAlign w:val="center"/>
          </w:tcPr>
          <w:p w14:paraId="51312FF2" w14:textId="77777777" w:rsidR="00B535F1" w:rsidRPr="00224FE1" w:rsidRDefault="00B535F1" w:rsidP="00B535F1">
            <w:pPr>
              <w:jc w:val="center"/>
              <w:rPr>
                <w:rFonts w:ascii="Times New Roman" w:hAnsi="Times New Roman" w:cs="Times New Roman"/>
                <w:bCs/>
                <w:noProof/>
              </w:rPr>
            </w:pPr>
            <w:r w:rsidRPr="00224FE1">
              <w:rPr>
                <w:rFonts w:ascii="Times New Roman" w:hAnsi="Times New Roman" w:cs="Times New Roman"/>
                <w:bCs/>
                <w:noProof/>
              </w:rPr>
              <w:t>52</w:t>
            </w:r>
          </w:p>
        </w:tc>
        <w:tc>
          <w:tcPr>
            <w:tcW w:w="1136" w:type="dxa"/>
            <w:vAlign w:val="center"/>
          </w:tcPr>
          <w:p w14:paraId="67094355" w14:textId="77777777" w:rsidR="00B535F1" w:rsidRPr="00224FE1" w:rsidRDefault="00B535F1" w:rsidP="00B535F1">
            <w:pPr>
              <w:jc w:val="center"/>
              <w:rPr>
                <w:rFonts w:ascii="Times New Roman" w:hAnsi="Times New Roman" w:cs="Times New Roman"/>
                <w:bCs/>
                <w:noProof/>
                <w:color w:val="FF0000"/>
              </w:rPr>
            </w:pPr>
            <w:r w:rsidRPr="00224FE1">
              <w:rPr>
                <w:rFonts w:ascii="Times New Roman" w:hAnsi="Times New Roman" w:cs="Times New Roman"/>
                <w:bCs/>
                <w:noProof/>
              </w:rPr>
              <w:t>+26</w:t>
            </w:r>
          </w:p>
        </w:tc>
      </w:tr>
      <w:tr w:rsidR="00B535F1" w:rsidRPr="00BC3F88" w14:paraId="0FB7A159" w14:textId="77777777" w:rsidTr="00A43C5C">
        <w:tc>
          <w:tcPr>
            <w:tcW w:w="4945" w:type="dxa"/>
          </w:tcPr>
          <w:p w14:paraId="7E3FE64A" w14:textId="77777777" w:rsidR="00B535F1" w:rsidRPr="00224FE1" w:rsidRDefault="00B535F1" w:rsidP="00B535F1">
            <w:pPr>
              <w:jc w:val="both"/>
              <w:rPr>
                <w:rFonts w:ascii="Times New Roman" w:hAnsi="Times New Roman" w:cs="Times New Roman"/>
                <w:bCs/>
                <w:noProof/>
              </w:rPr>
            </w:pPr>
            <w:r w:rsidRPr="00224FE1">
              <w:rPr>
                <w:rFonts w:ascii="Times New Roman" w:hAnsi="Times New Roman" w:cs="Times New Roman"/>
                <w:bCs/>
                <w:noProof/>
              </w:rPr>
              <w:t>Vlerësime të Zakonshme</w:t>
            </w:r>
          </w:p>
        </w:tc>
        <w:tc>
          <w:tcPr>
            <w:tcW w:w="1890" w:type="dxa"/>
            <w:vAlign w:val="center"/>
          </w:tcPr>
          <w:p w14:paraId="7472A9A7" w14:textId="77777777" w:rsidR="00B535F1" w:rsidRPr="00224FE1" w:rsidRDefault="00B535F1" w:rsidP="00B535F1">
            <w:pPr>
              <w:jc w:val="center"/>
              <w:rPr>
                <w:rFonts w:ascii="Times New Roman" w:hAnsi="Times New Roman" w:cs="Times New Roman"/>
                <w:bCs/>
                <w:noProof/>
              </w:rPr>
            </w:pPr>
            <w:r w:rsidRPr="00224FE1">
              <w:rPr>
                <w:rFonts w:ascii="Times New Roman" w:hAnsi="Times New Roman" w:cs="Times New Roman"/>
                <w:bCs/>
                <w:noProof/>
              </w:rPr>
              <w:t>16</w:t>
            </w:r>
          </w:p>
        </w:tc>
        <w:tc>
          <w:tcPr>
            <w:tcW w:w="1800" w:type="dxa"/>
            <w:vAlign w:val="center"/>
          </w:tcPr>
          <w:p w14:paraId="6DE366C6" w14:textId="77777777" w:rsidR="00B535F1" w:rsidRPr="00224FE1" w:rsidRDefault="00B535F1" w:rsidP="00B535F1">
            <w:pPr>
              <w:jc w:val="center"/>
              <w:rPr>
                <w:rFonts w:ascii="Times New Roman" w:hAnsi="Times New Roman" w:cs="Times New Roman"/>
                <w:bCs/>
                <w:noProof/>
              </w:rPr>
            </w:pPr>
            <w:r w:rsidRPr="00224FE1">
              <w:rPr>
                <w:rFonts w:ascii="Times New Roman" w:hAnsi="Times New Roman" w:cs="Times New Roman"/>
                <w:bCs/>
                <w:noProof/>
              </w:rPr>
              <w:t>28</w:t>
            </w:r>
          </w:p>
        </w:tc>
        <w:tc>
          <w:tcPr>
            <w:tcW w:w="1136" w:type="dxa"/>
            <w:vAlign w:val="center"/>
          </w:tcPr>
          <w:p w14:paraId="47EAA48D" w14:textId="77777777" w:rsidR="00B535F1" w:rsidRPr="00224FE1" w:rsidRDefault="00B535F1" w:rsidP="00B535F1">
            <w:pPr>
              <w:jc w:val="center"/>
              <w:rPr>
                <w:rFonts w:ascii="Times New Roman" w:hAnsi="Times New Roman" w:cs="Times New Roman"/>
                <w:bCs/>
                <w:noProof/>
                <w:color w:val="FF0000"/>
              </w:rPr>
            </w:pPr>
            <w:r w:rsidRPr="00224FE1">
              <w:rPr>
                <w:rFonts w:ascii="Times New Roman" w:hAnsi="Times New Roman" w:cs="Times New Roman"/>
                <w:bCs/>
                <w:noProof/>
              </w:rPr>
              <w:t>+12</w:t>
            </w:r>
          </w:p>
        </w:tc>
      </w:tr>
      <w:tr w:rsidR="00B535F1" w:rsidRPr="00BC3F88" w14:paraId="05B2EBFE" w14:textId="77777777" w:rsidTr="00A43C5C">
        <w:tc>
          <w:tcPr>
            <w:tcW w:w="4945" w:type="dxa"/>
          </w:tcPr>
          <w:p w14:paraId="12B58AEF" w14:textId="77777777" w:rsidR="00B535F1" w:rsidRPr="00224FE1" w:rsidRDefault="00B535F1" w:rsidP="00B535F1">
            <w:pPr>
              <w:jc w:val="both"/>
              <w:rPr>
                <w:rFonts w:ascii="Times New Roman" w:hAnsi="Times New Roman" w:cs="Times New Roman"/>
                <w:bCs/>
                <w:noProof/>
              </w:rPr>
            </w:pPr>
            <w:r w:rsidRPr="00224FE1">
              <w:rPr>
                <w:rFonts w:ascii="Times New Roman" w:hAnsi="Times New Roman" w:cs="Times New Roman"/>
                <w:bCs/>
                <w:noProof/>
              </w:rPr>
              <w:t>Vlerësime të Veçanta</w:t>
            </w:r>
          </w:p>
        </w:tc>
        <w:tc>
          <w:tcPr>
            <w:tcW w:w="1890" w:type="dxa"/>
            <w:vAlign w:val="center"/>
          </w:tcPr>
          <w:p w14:paraId="599F9DC2" w14:textId="77777777" w:rsidR="00B535F1" w:rsidRPr="00224FE1" w:rsidRDefault="00B535F1" w:rsidP="00B535F1">
            <w:pPr>
              <w:jc w:val="center"/>
              <w:rPr>
                <w:rFonts w:ascii="Times New Roman" w:hAnsi="Times New Roman" w:cs="Times New Roman"/>
                <w:bCs/>
                <w:noProof/>
              </w:rPr>
            </w:pPr>
            <w:r w:rsidRPr="00224FE1">
              <w:rPr>
                <w:rFonts w:ascii="Times New Roman" w:hAnsi="Times New Roman" w:cs="Times New Roman"/>
                <w:bCs/>
                <w:noProof/>
              </w:rPr>
              <w:t>10</w:t>
            </w:r>
          </w:p>
        </w:tc>
        <w:tc>
          <w:tcPr>
            <w:tcW w:w="1800" w:type="dxa"/>
            <w:vAlign w:val="center"/>
          </w:tcPr>
          <w:p w14:paraId="5B73F863" w14:textId="77777777" w:rsidR="00B535F1" w:rsidRPr="00224FE1" w:rsidRDefault="00B535F1" w:rsidP="00B535F1">
            <w:pPr>
              <w:jc w:val="center"/>
              <w:rPr>
                <w:rFonts w:ascii="Times New Roman" w:hAnsi="Times New Roman" w:cs="Times New Roman"/>
                <w:bCs/>
                <w:noProof/>
              </w:rPr>
            </w:pPr>
            <w:r w:rsidRPr="00224FE1">
              <w:rPr>
                <w:rFonts w:ascii="Times New Roman" w:hAnsi="Times New Roman" w:cs="Times New Roman"/>
                <w:bCs/>
                <w:noProof/>
              </w:rPr>
              <w:t>24</w:t>
            </w:r>
          </w:p>
        </w:tc>
        <w:tc>
          <w:tcPr>
            <w:tcW w:w="1136" w:type="dxa"/>
            <w:vAlign w:val="center"/>
          </w:tcPr>
          <w:p w14:paraId="0B0CD0CC" w14:textId="77777777" w:rsidR="00B535F1" w:rsidRPr="00224FE1" w:rsidRDefault="00B535F1" w:rsidP="00B535F1">
            <w:pPr>
              <w:jc w:val="center"/>
              <w:rPr>
                <w:rFonts w:ascii="Times New Roman" w:hAnsi="Times New Roman" w:cs="Times New Roman"/>
                <w:bCs/>
                <w:noProof/>
                <w:color w:val="FF0000"/>
              </w:rPr>
            </w:pPr>
            <w:r w:rsidRPr="00224FE1">
              <w:rPr>
                <w:rFonts w:ascii="Times New Roman" w:hAnsi="Times New Roman" w:cs="Times New Roman"/>
                <w:bCs/>
                <w:noProof/>
              </w:rPr>
              <w:t>+14</w:t>
            </w:r>
          </w:p>
        </w:tc>
      </w:tr>
      <w:tr w:rsidR="00B535F1" w:rsidRPr="00BC3F88" w14:paraId="4A2CDDC5" w14:textId="77777777" w:rsidTr="00A43C5C">
        <w:tc>
          <w:tcPr>
            <w:tcW w:w="4945" w:type="dxa"/>
          </w:tcPr>
          <w:p w14:paraId="3C14267F" w14:textId="77777777" w:rsidR="00B535F1" w:rsidRPr="00224FE1" w:rsidRDefault="00B535F1" w:rsidP="00B535F1">
            <w:pPr>
              <w:jc w:val="both"/>
              <w:rPr>
                <w:rFonts w:ascii="Times New Roman" w:hAnsi="Times New Roman" w:cs="Times New Roman"/>
                <w:bCs/>
                <w:noProof/>
              </w:rPr>
            </w:pPr>
            <w:r w:rsidRPr="00224FE1">
              <w:rPr>
                <w:rFonts w:ascii="Times New Roman" w:hAnsi="Times New Roman" w:cs="Times New Roman"/>
                <w:bCs/>
                <w:noProof/>
              </w:rPr>
              <w:t>Raporte Vlerësimi të Performancës</w:t>
            </w:r>
          </w:p>
        </w:tc>
        <w:tc>
          <w:tcPr>
            <w:tcW w:w="1890" w:type="dxa"/>
            <w:vAlign w:val="center"/>
          </w:tcPr>
          <w:p w14:paraId="6C15AAF4" w14:textId="77777777" w:rsidR="00B535F1" w:rsidRPr="00224FE1" w:rsidRDefault="00B535F1" w:rsidP="00B535F1">
            <w:pPr>
              <w:jc w:val="center"/>
              <w:rPr>
                <w:rFonts w:ascii="Times New Roman" w:hAnsi="Times New Roman" w:cs="Times New Roman"/>
                <w:bCs/>
                <w:noProof/>
                <w:color w:val="FF0000"/>
              </w:rPr>
            </w:pPr>
            <w:r w:rsidRPr="00224FE1">
              <w:rPr>
                <w:rFonts w:ascii="Times New Roman" w:hAnsi="Times New Roman" w:cs="Times New Roman"/>
                <w:bCs/>
                <w:noProof/>
              </w:rPr>
              <w:t>4</w:t>
            </w:r>
          </w:p>
        </w:tc>
        <w:tc>
          <w:tcPr>
            <w:tcW w:w="1800" w:type="dxa"/>
            <w:vAlign w:val="center"/>
          </w:tcPr>
          <w:p w14:paraId="164C4429" w14:textId="77777777" w:rsidR="00B535F1" w:rsidRPr="00224FE1" w:rsidRDefault="00B535F1" w:rsidP="00B535F1">
            <w:pPr>
              <w:jc w:val="center"/>
              <w:rPr>
                <w:rFonts w:ascii="Times New Roman" w:hAnsi="Times New Roman" w:cs="Times New Roman"/>
                <w:bCs/>
                <w:noProof/>
              </w:rPr>
            </w:pPr>
            <w:r w:rsidRPr="00224FE1">
              <w:rPr>
                <w:rFonts w:ascii="Times New Roman" w:hAnsi="Times New Roman" w:cs="Times New Roman"/>
                <w:bCs/>
                <w:noProof/>
              </w:rPr>
              <w:t>5</w:t>
            </w:r>
          </w:p>
        </w:tc>
        <w:tc>
          <w:tcPr>
            <w:tcW w:w="1136" w:type="dxa"/>
            <w:vAlign w:val="center"/>
          </w:tcPr>
          <w:p w14:paraId="06DF9391" w14:textId="77777777" w:rsidR="00B535F1" w:rsidRPr="00224FE1" w:rsidRDefault="00B535F1" w:rsidP="00B535F1">
            <w:pPr>
              <w:jc w:val="center"/>
              <w:rPr>
                <w:rFonts w:ascii="Times New Roman" w:hAnsi="Times New Roman" w:cs="Times New Roman"/>
                <w:bCs/>
                <w:noProof/>
                <w:color w:val="FF0000"/>
              </w:rPr>
            </w:pPr>
            <w:r w:rsidRPr="00224FE1">
              <w:rPr>
                <w:rFonts w:ascii="Times New Roman" w:hAnsi="Times New Roman" w:cs="Times New Roman"/>
                <w:bCs/>
                <w:noProof/>
              </w:rPr>
              <w:t>+1</w:t>
            </w:r>
          </w:p>
        </w:tc>
      </w:tr>
      <w:tr w:rsidR="00B535F1" w:rsidRPr="00BC3F88" w14:paraId="42D807D1" w14:textId="77777777" w:rsidTr="00A43C5C">
        <w:tc>
          <w:tcPr>
            <w:tcW w:w="4945" w:type="dxa"/>
          </w:tcPr>
          <w:p w14:paraId="36449BF8" w14:textId="77777777" w:rsidR="00B535F1" w:rsidRPr="00224FE1" w:rsidRDefault="00B535F1" w:rsidP="00B535F1">
            <w:pPr>
              <w:jc w:val="both"/>
              <w:rPr>
                <w:rFonts w:ascii="Times New Roman" w:hAnsi="Times New Roman" w:cs="Times New Roman"/>
                <w:bCs/>
                <w:noProof/>
                <w:lang w:val="it-IT"/>
              </w:rPr>
            </w:pPr>
            <w:r w:rsidRPr="00224FE1">
              <w:rPr>
                <w:rFonts w:ascii="Times New Roman" w:hAnsi="Times New Roman" w:cs="Times New Roman"/>
                <w:bCs/>
                <w:noProof/>
                <w:lang w:val="it-IT"/>
              </w:rPr>
              <w:t>Memo Informuese për Drejtorin e Përgjithshëm</w:t>
            </w:r>
          </w:p>
        </w:tc>
        <w:tc>
          <w:tcPr>
            <w:tcW w:w="1890" w:type="dxa"/>
            <w:vAlign w:val="center"/>
          </w:tcPr>
          <w:p w14:paraId="012044ED" w14:textId="77777777" w:rsidR="00B535F1" w:rsidRPr="00224FE1" w:rsidRDefault="00B535F1" w:rsidP="00B535F1">
            <w:pPr>
              <w:jc w:val="center"/>
              <w:rPr>
                <w:rFonts w:ascii="Times New Roman" w:hAnsi="Times New Roman" w:cs="Times New Roman"/>
                <w:bCs/>
                <w:noProof/>
                <w:color w:val="FF0000"/>
              </w:rPr>
            </w:pPr>
            <w:r w:rsidRPr="00224FE1">
              <w:rPr>
                <w:rFonts w:ascii="Times New Roman" w:hAnsi="Times New Roman" w:cs="Times New Roman"/>
                <w:bCs/>
                <w:noProof/>
              </w:rPr>
              <w:t>5</w:t>
            </w:r>
          </w:p>
        </w:tc>
        <w:tc>
          <w:tcPr>
            <w:tcW w:w="1800" w:type="dxa"/>
            <w:vAlign w:val="center"/>
          </w:tcPr>
          <w:p w14:paraId="4E00E4AE" w14:textId="77777777" w:rsidR="00B535F1" w:rsidRPr="00224FE1" w:rsidRDefault="00B535F1" w:rsidP="00B535F1">
            <w:pPr>
              <w:jc w:val="center"/>
              <w:rPr>
                <w:rFonts w:ascii="Times New Roman" w:hAnsi="Times New Roman" w:cs="Times New Roman"/>
                <w:bCs/>
                <w:noProof/>
              </w:rPr>
            </w:pPr>
            <w:r w:rsidRPr="00224FE1">
              <w:rPr>
                <w:rFonts w:ascii="Times New Roman" w:hAnsi="Times New Roman" w:cs="Times New Roman"/>
                <w:bCs/>
                <w:noProof/>
              </w:rPr>
              <w:t>7</w:t>
            </w:r>
          </w:p>
        </w:tc>
        <w:tc>
          <w:tcPr>
            <w:tcW w:w="1136" w:type="dxa"/>
            <w:vAlign w:val="center"/>
          </w:tcPr>
          <w:p w14:paraId="1351C3FA" w14:textId="77777777" w:rsidR="00B535F1" w:rsidRPr="00224FE1" w:rsidRDefault="00B535F1" w:rsidP="00B535F1">
            <w:pPr>
              <w:jc w:val="center"/>
              <w:rPr>
                <w:rFonts w:ascii="Times New Roman" w:hAnsi="Times New Roman" w:cs="Times New Roman"/>
                <w:bCs/>
                <w:noProof/>
                <w:color w:val="FF0000"/>
              </w:rPr>
            </w:pPr>
            <w:r w:rsidRPr="00224FE1">
              <w:rPr>
                <w:rFonts w:ascii="Times New Roman" w:hAnsi="Times New Roman" w:cs="Times New Roman"/>
                <w:bCs/>
                <w:noProof/>
              </w:rPr>
              <w:t>+2</w:t>
            </w:r>
          </w:p>
        </w:tc>
      </w:tr>
      <w:tr w:rsidR="00B535F1" w:rsidRPr="00BC3F88" w14:paraId="28B1B53A" w14:textId="77777777" w:rsidTr="00A43C5C">
        <w:tc>
          <w:tcPr>
            <w:tcW w:w="4945" w:type="dxa"/>
          </w:tcPr>
          <w:p w14:paraId="74B0A707" w14:textId="77777777" w:rsidR="00B535F1" w:rsidRPr="00224FE1" w:rsidRDefault="00B535F1" w:rsidP="00B535F1">
            <w:pPr>
              <w:jc w:val="both"/>
              <w:rPr>
                <w:rFonts w:ascii="Times New Roman" w:hAnsi="Times New Roman" w:cs="Times New Roman"/>
                <w:bCs/>
                <w:noProof/>
                <w:lang w:val="it-IT"/>
              </w:rPr>
            </w:pPr>
            <w:r w:rsidRPr="00224FE1">
              <w:rPr>
                <w:rFonts w:ascii="Times New Roman" w:hAnsi="Times New Roman" w:cs="Times New Roman"/>
                <w:bCs/>
                <w:noProof/>
                <w:lang w:val="it-IT"/>
              </w:rPr>
              <w:t>Informacione për Drejtorin e Përgjithshëm</w:t>
            </w:r>
          </w:p>
        </w:tc>
        <w:tc>
          <w:tcPr>
            <w:tcW w:w="1890" w:type="dxa"/>
            <w:vAlign w:val="center"/>
          </w:tcPr>
          <w:p w14:paraId="3804AA09" w14:textId="77777777" w:rsidR="00B535F1" w:rsidRPr="00224FE1" w:rsidRDefault="00B535F1" w:rsidP="00B535F1">
            <w:pPr>
              <w:jc w:val="center"/>
              <w:rPr>
                <w:rFonts w:ascii="Times New Roman" w:hAnsi="Times New Roman" w:cs="Times New Roman"/>
                <w:bCs/>
                <w:noProof/>
                <w:color w:val="FF0000"/>
                <w:lang w:val="it-IT"/>
              </w:rPr>
            </w:pPr>
            <w:r w:rsidRPr="00224FE1">
              <w:rPr>
                <w:rFonts w:ascii="Times New Roman" w:hAnsi="Times New Roman" w:cs="Times New Roman"/>
                <w:bCs/>
                <w:noProof/>
                <w:lang w:val="it-IT"/>
              </w:rPr>
              <w:t>17</w:t>
            </w:r>
          </w:p>
        </w:tc>
        <w:tc>
          <w:tcPr>
            <w:tcW w:w="1800" w:type="dxa"/>
            <w:vAlign w:val="center"/>
          </w:tcPr>
          <w:p w14:paraId="25FBE3BA" w14:textId="77777777" w:rsidR="00B535F1" w:rsidRPr="00224FE1" w:rsidRDefault="00B535F1" w:rsidP="00B535F1">
            <w:pPr>
              <w:jc w:val="center"/>
              <w:rPr>
                <w:rFonts w:ascii="Times New Roman" w:hAnsi="Times New Roman" w:cs="Times New Roman"/>
                <w:bCs/>
                <w:noProof/>
                <w:lang w:val="it-IT"/>
              </w:rPr>
            </w:pPr>
            <w:r w:rsidRPr="00224FE1">
              <w:rPr>
                <w:rFonts w:ascii="Times New Roman" w:hAnsi="Times New Roman" w:cs="Times New Roman"/>
                <w:bCs/>
                <w:noProof/>
                <w:lang w:val="it-IT"/>
              </w:rPr>
              <w:t>46</w:t>
            </w:r>
          </w:p>
        </w:tc>
        <w:tc>
          <w:tcPr>
            <w:tcW w:w="1136" w:type="dxa"/>
            <w:vAlign w:val="center"/>
          </w:tcPr>
          <w:p w14:paraId="4B5C22D9" w14:textId="77777777" w:rsidR="00B535F1" w:rsidRPr="00224FE1" w:rsidRDefault="00B535F1" w:rsidP="00B535F1">
            <w:pPr>
              <w:jc w:val="center"/>
              <w:rPr>
                <w:rFonts w:ascii="Times New Roman" w:hAnsi="Times New Roman" w:cs="Times New Roman"/>
                <w:bCs/>
                <w:noProof/>
                <w:color w:val="FF0000"/>
                <w:lang w:val="it-IT"/>
              </w:rPr>
            </w:pPr>
            <w:r w:rsidRPr="00224FE1">
              <w:rPr>
                <w:rFonts w:ascii="Times New Roman" w:hAnsi="Times New Roman" w:cs="Times New Roman"/>
                <w:bCs/>
                <w:noProof/>
                <w:lang w:val="it-IT"/>
              </w:rPr>
              <w:t>+29</w:t>
            </w:r>
          </w:p>
        </w:tc>
      </w:tr>
      <w:tr w:rsidR="00B535F1" w:rsidRPr="00BC3F88" w14:paraId="3C0A368B" w14:textId="77777777" w:rsidTr="00A43C5C">
        <w:tc>
          <w:tcPr>
            <w:tcW w:w="4945" w:type="dxa"/>
          </w:tcPr>
          <w:p w14:paraId="4482361B" w14:textId="77777777" w:rsidR="00B535F1" w:rsidRPr="00224FE1" w:rsidRDefault="00B535F1" w:rsidP="00B535F1">
            <w:pPr>
              <w:jc w:val="both"/>
              <w:rPr>
                <w:rFonts w:ascii="Times New Roman" w:hAnsi="Times New Roman" w:cs="Times New Roman"/>
                <w:bCs/>
                <w:noProof/>
                <w:lang w:val="it-IT"/>
              </w:rPr>
            </w:pPr>
            <w:r w:rsidRPr="00224FE1">
              <w:rPr>
                <w:rFonts w:ascii="Times New Roman" w:hAnsi="Times New Roman" w:cs="Times New Roman"/>
                <w:bCs/>
                <w:noProof/>
                <w:lang w:val="it-IT"/>
              </w:rPr>
              <w:t>Struktura të inspektuara dhe të monitoruara</w:t>
            </w:r>
          </w:p>
        </w:tc>
        <w:tc>
          <w:tcPr>
            <w:tcW w:w="1890" w:type="dxa"/>
            <w:vAlign w:val="center"/>
          </w:tcPr>
          <w:p w14:paraId="526280F3" w14:textId="77777777" w:rsidR="00B535F1" w:rsidRPr="00224FE1" w:rsidRDefault="00B535F1" w:rsidP="00B535F1">
            <w:pPr>
              <w:jc w:val="center"/>
              <w:rPr>
                <w:rFonts w:ascii="Times New Roman" w:hAnsi="Times New Roman" w:cs="Times New Roman"/>
                <w:bCs/>
                <w:noProof/>
                <w:color w:val="FF0000"/>
                <w:lang w:val="it-IT"/>
              </w:rPr>
            </w:pPr>
            <w:r w:rsidRPr="00224FE1">
              <w:rPr>
                <w:rFonts w:ascii="Times New Roman" w:hAnsi="Times New Roman" w:cs="Times New Roman"/>
                <w:bCs/>
                <w:noProof/>
                <w:lang w:val="it-IT"/>
              </w:rPr>
              <w:t>242</w:t>
            </w:r>
          </w:p>
        </w:tc>
        <w:tc>
          <w:tcPr>
            <w:tcW w:w="1800" w:type="dxa"/>
            <w:vAlign w:val="center"/>
          </w:tcPr>
          <w:p w14:paraId="27F9CDA2" w14:textId="77777777" w:rsidR="00B535F1" w:rsidRPr="00224FE1" w:rsidRDefault="00B535F1" w:rsidP="00B535F1">
            <w:pPr>
              <w:jc w:val="center"/>
              <w:rPr>
                <w:rFonts w:ascii="Times New Roman" w:hAnsi="Times New Roman" w:cs="Times New Roman"/>
                <w:bCs/>
                <w:noProof/>
                <w:lang w:val="it-IT"/>
              </w:rPr>
            </w:pPr>
            <w:r w:rsidRPr="00224FE1">
              <w:rPr>
                <w:rFonts w:ascii="Times New Roman" w:hAnsi="Times New Roman" w:cs="Times New Roman"/>
                <w:bCs/>
                <w:noProof/>
                <w:lang w:val="it-IT"/>
              </w:rPr>
              <w:t>233</w:t>
            </w:r>
          </w:p>
        </w:tc>
        <w:tc>
          <w:tcPr>
            <w:tcW w:w="1136" w:type="dxa"/>
            <w:vAlign w:val="center"/>
          </w:tcPr>
          <w:p w14:paraId="35529426" w14:textId="77777777" w:rsidR="00B535F1" w:rsidRPr="00224FE1" w:rsidRDefault="00B535F1" w:rsidP="00B535F1">
            <w:pPr>
              <w:jc w:val="center"/>
              <w:rPr>
                <w:rFonts w:ascii="Times New Roman" w:hAnsi="Times New Roman" w:cs="Times New Roman"/>
                <w:bCs/>
                <w:noProof/>
                <w:color w:val="FF0000"/>
                <w:lang w:val="it-IT"/>
              </w:rPr>
            </w:pPr>
            <w:r w:rsidRPr="00224FE1">
              <w:rPr>
                <w:rFonts w:ascii="Times New Roman" w:hAnsi="Times New Roman" w:cs="Times New Roman"/>
                <w:bCs/>
                <w:noProof/>
                <w:lang w:val="it-IT"/>
              </w:rPr>
              <w:t>-9</w:t>
            </w:r>
          </w:p>
        </w:tc>
      </w:tr>
      <w:bookmarkEnd w:id="16"/>
    </w:tbl>
    <w:p w14:paraId="6EDB49EF" w14:textId="77777777" w:rsidR="00B535F1" w:rsidRPr="00224FE1" w:rsidRDefault="00B535F1" w:rsidP="00B535F1">
      <w:pPr>
        <w:spacing w:after="0" w:line="240" w:lineRule="auto"/>
        <w:rPr>
          <w:rFonts w:ascii="Times New Roman" w:eastAsia="Times New Roman" w:hAnsi="Times New Roman" w:cs="Times New Roman"/>
          <w:color w:val="FF0000"/>
          <w:sz w:val="16"/>
          <w:szCs w:val="16"/>
          <w:lang w:val="it-IT" w:eastAsia="en-US"/>
        </w:rPr>
      </w:pPr>
    </w:p>
    <w:p w14:paraId="6DB0550D" w14:textId="77777777" w:rsidR="00B535F1" w:rsidRPr="00BC3F88" w:rsidRDefault="00B535F1" w:rsidP="00B535F1">
      <w:pPr>
        <w:spacing w:after="0" w:line="240" w:lineRule="auto"/>
        <w:rPr>
          <w:rFonts w:ascii="Times New Roman" w:eastAsia="Times New Roman" w:hAnsi="Times New Roman" w:cs="Times New Roman"/>
          <w:b/>
          <w:bCs/>
          <w:sz w:val="24"/>
          <w:szCs w:val="24"/>
          <w:lang w:val="it-IT" w:eastAsia="en-US"/>
        </w:rPr>
      </w:pPr>
      <w:r w:rsidRPr="00BC3F88">
        <w:rPr>
          <w:rFonts w:ascii="Times New Roman" w:eastAsia="Times New Roman" w:hAnsi="Times New Roman" w:cs="Times New Roman"/>
          <w:b/>
          <w:bCs/>
          <w:sz w:val="24"/>
          <w:szCs w:val="24"/>
          <w:lang w:val="it-IT" w:eastAsia="en-US"/>
        </w:rPr>
        <w:t>Krahasimi i periudhës 01 Janar-30 Qershor 2026 me të njëjtën periudhë të viti 2025:</w:t>
      </w:r>
    </w:p>
    <w:p w14:paraId="20BBBE0C" w14:textId="77777777" w:rsidR="00B535F1" w:rsidRPr="00BC3F88" w:rsidRDefault="00B535F1">
      <w:pPr>
        <w:numPr>
          <w:ilvl w:val="0"/>
          <w:numId w:val="69"/>
        </w:numPr>
        <w:spacing w:after="0" w:line="240" w:lineRule="auto"/>
        <w:jc w:val="both"/>
        <w:rPr>
          <w:rFonts w:ascii="Times New Roman" w:eastAsia="Times New Roman" w:hAnsi="Times New Roman" w:cs="Times New Roman"/>
          <w:bCs/>
          <w:sz w:val="24"/>
          <w:szCs w:val="24"/>
          <w:lang w:val="it-IT" w:eastAsia="en-US"/>
        </w:rPr>
      </w:pPr>
      <w:r w:rsidRPr="00BC3F88">
        <w:rPr>
          <w:rFonts w:ascii="Times New Roman" w:eastAsiaTheme="minorHAnsi" w:hAnsi="Times New Roman" w:cs="Times New Roman"/>
          <w:b/>
          <w:sz w:val="24"/>
          <w:szCs w:val="24"/>
          <w:lang w:val="it-IT" w:eastAsia="en-US"/>
        </w:rPr>
        <w:t>26</w:t>
      </w:r>
      <w:r w:rsidRPr="00BC3F88">
        <w:rPr>
          <w:rFonts w:ascii="Times New Roman" w:eastAsiaTheme="minorHAnsi" w:hAnsi="Times New Roman" w:cs="Times New Roman"/>
          <w:b/>
          <w:sz w:val="24"/>
          <w:szCs w:val="24"/>
          <w:lang w:eastAsia="en-US"/>
        </w:rPr>
        <w:t xml:space="preserve"> </w:t>
      </w:r>
      <w:r w:rsidRPr="00BC3F88">
        <w:rPr>
          <w:rFonts w:ascii="Times New Roman" w:eastAsia="Times New Roman" w:hAnsi="Times New Roman" w:cs="Times New Roman"/>
          <w:b/>
          <w:bCs/>
          <w:sz w:val="24"/>
          <w:szCs w:val="24"/>
          <w:lang w:val="it-IT" w:eastAsia="en-US"/>
        </w:rPr>
        <w:t xml:space="preserve">vlerësime të performancës të realizuara më shumë, </w:t>
      </w:r>
      <w:r w:rsidRPr="00BC3F88">
        <w:rPr>
          <w:rFonts w:ascii="Times New Roman" w:eastAsia="Times New Roman" w:hAnsi="Times New Roman" w:cs="Times New Roman"/>
          <w:bCs/>
          <w:sz w:val="24"/>
          <w:szCs w:val="24"/>
          <w:lang w:val="it-IT" w:eastAsia="en-US"/>
        </w:rPr>
        <w:t xml:space="preserve">krahasuar me të njëjtën periudhë të 2025, </w:t>
      </w:r>
      <w:r w:rsidRPr="00BC3F88">
        <w:rPr>
          <w:rFonts w:ascii="Times New Roman" w:eastAsia="Times New Roman" w:hAnsi="Times New Roman" w:cs="Times New Roman"/>
          <w:b/>
          <w:bCs/>
          <w:sz w:val="24"/>
          <w:szCs w:val="24"/>
          <w:lang w:val="it-IT" w:eastAsia="en-US"/>
        </w:rPr>
        <w:t>nga këto:</w:t>
      </w:r>
    </w:p>
    <w:p w14:paraId="5D76A29B" w14:textId="77777777" w:rsidR="00B535F1" w:rsidRPr="00BC3F88" w:rsidRDefault="00B535F1">
      <w:pPr>
        <w:numPr>
          <w:ilvl w:val="0"/>
          <w:numId w:val="68"/>
        </w:numPr>
        <w:spacing w:after="0" w:line="240" w:lineRule="auto"/>
        <w:jc w:val="both"/>
        <w:rPr>
          <w:rFonts w:ascii="Times New Roman" w:eastAsia="Times New Roman" w:hAnsi="Times New Roman" w:cs="Times New Roman"/>
          <w:bCs/>
          <w:sz w:val="24"/>
          <w:szCs w:val="24"/>
          <w:lang w:val="it-IT" w:eastAsia="en-US"/>
        </w:rPr>
      </w:pPr>
      <w:r w:rsidRPr="00BC3F88">
        <w:rPr>
          <w:rFonts w:ascii="Times New Roman" w:eastAsia="Times New Roman" w:hAnsi="Times New Roman" w:cs="Times New Roman"/>
          <w:b/>
          <w:bCs/>
          <w:sz w:val="24"/>
          <w:szCs w:val="24"/>
          <w:lang w:val="it-IT" w:eastAsia="en-US"/>
        </w:rPr>
        <w:t>12 vlerësime të zakonshme</w:t>
      </w:r>
      <w:r w:rsidRPr="00BC3F88">
        <w:rPr>
          <w:rFonts w:ascii="Times New Roman" w:eastAsia="Times New Roman" w:hAnsi="Times New Roman" w:cs="Times New Roman"/>
          <w:bCs/>
          <w:sz w:val="24"/>
          <w:szCs w:val="24"/>
          <w:lang w:val="it-IT" w:eastAsia="en-US"/>
        </w:rPr>
        <w:t xml:space="preserve"> (inspektime të planifikuara) monitorime dhe procesesh rekrutimi, </w:t>
      </w:r>
      <w:r w:rsidRPr="00BC3F88">
        <w:rPr>
          <w:rFonts w:ascii="Times New Roman" w:eastAsia="Times New Roman" w:hAnsi="Times New Roman" w:cs="Times New Roman"/>
          <w:b/>
          <w:sz w:val="24"/>
          <w:szCs w:val="24"/>
          <w:lang w:val="it-IT" w:eastAsia="en-US"/>
        </w:rPr>
        <w:t>më shumë,</w:t>
      </w:r>
      <w:r w:rsidRPr="00BC3F88">
        <w:rPr>
          <w:rFonts w:ascii="Times New Roman" w:eastAsia="Times New Roman" w:hAnsi="Times New Roman" w:cs="Times New Roman"/>
          <w:bCs/>
          <w:sz w:val="24"/>
          <w:szCs w:val="24"/>
          <w:lang w:val="it-IT" w:eastAsia="en-US"/>
        </w:rPr>
        <w:t xml:space="preserve"> krahasuar me të njëjtën periudhë të 2025;</w:t>
      </w:r>
    </w:p>
    <w:p w14:paraId="2B4902C1" w14:textId="77777777" w:rsidR="00B535F1" w:rsidRPr="00BC3F88" w:rsidRDefault="00B535F1">
      <w:pPr>
        <w:numPr>
          <w:ilvl w:val="0"/>
          <w:numId w:val="68"/>
        </w:numPr>
        <w:spacing w:after="0" w:line="240" w:lineRule="auto"/>
        <w:jc w:val="both"/>
        <w:rPr>
          <w:rFonts w:ascii="Times New Roman" w:eastAsia="Times New Roman" w:hAnsi="Times New Roman" w:cs="Times New Roman"/>
          <w:bCs/>
          <w:sz w:val="24"/>
          <w:szCs w:val="24"/>
          <w:lang w:val="it-IT" w:eastAsia="en-US"/>
        </w:rPr>
      </w:pPr>
      <w:r w:rsidRPr="00BC3F88">
        <w:rPr>
          <w:rFonts w:ascii="Times New Roman" w:eastAsia="Times New Roman" w:hAnsi="Times New Roman" w:cs="Times New Roman"/>
          <w:b/>
          <w:bCs/>
          <w:sz w:val="24"/>
          <w:szCs w:val="24"/>
          <w:lang w:val="it-IT" w:eastAsia="en-US"/>
        </w:rPr>
        <w:t>14 vlerësime të veçanta</w:t>
      </w:r>
      <w:r w:rsidRPr="00BC3F88">
        <w:rPr>
          <w:rFonts w:ascii="Times New Roman" w:eastAsia="Times New Roman" w:hAnsi="Times New Roman" w:cs="Times New Roman"/>
          <w:bCs/>
          <w:sz w:val="24"/>
          <w:szCs w:val="24"/>
          <w:lang w:val="it-IT" w:eastAsia="en-US"/>
        </w:rPr>
        <w:t xml:space="preserve"> (inspektime të jashtëzakonshme) </w:t>
      </w:r>
      <w:r w:rsidRPr="00BC3F88">
        <w:rPr>
          <w:rFonts w:ascii="Times New Roman" w:eastAsia="Times New Roman" w:hAnsi="Times New Roman" w:cs="Times New Roman"/>
          <w:b/>
          <w:sz w:val="24"/>
          <w:szCs w:val="24"/>
          <w:lang w:val="it-IT" w:eastAsia="en-US"/>
        </w:rPr>
        <w:t>më shumë,</w:t>
      </w:r>
      <w:r w:rsidRPr="00BC3F88">
        <w:rPr>
          <w:rFonts w:ascii="Times New Roman" w:eastAsia="Times New Roman" w:hAnsi="Times New Roman" w:cs="Times New Roman"/>
          <w:bCs/>
          <w:sz w:val="24"/>
          <w:szCs w:val="24"/>
          <w:lang w:val="it-IT" w:eastAsia="en-US"/>
        </w:rPr>
        <w:t xml:space="preserve"> krahasuar me të njëjtën periudhë të 2025.</w:t>
      </w:r>
    </w:p>
    <w:p w14:paraId="3424BC38" w14:textId="77777777" w:rsidR="00B535F1" w:rsidRPr="00224FE1" w:rsidRDefault="00B535F1" w:rsidP="006D4781">
      <w:pPr>
        <w:pStyle w:val="NoSpacing10"/>
        <w:rPr>
          <w:rFonts w:eastAsiaTheme="minorEastAsia"/>
          <w:b/>
          <w:sz w:val="16"/>
          <w:szCs w:val="16"/>
          <w:lang w:val="it-IT" w:eastAsia="sq-AL"/>
        </w:rPr>
      </w:pPr>
    </w:p>
    <w:p w14:paraId="64EE5D54" w14:textId="77777777" w:rsidR="00B535F1" w:rsidRPr="00BC3F88" w:rsidRDefault="00B535F1" w:rsidP="00B535F1">
      <w:pPr>
        <w:pStyle w:val="NoSpacing10"/>
        <w:rPr>
          <w:rFonts w:eastAsiaTheme="minorEastAsia"/>
          <w:b/>
          <w:sz w:val="24"/>
          <w:szCs w:val="24"/>
          <w:lang w:val="sq-AL" w:eastAsia="sq-AL"/>
        </w:rPr>
      </w:pPr>
      <w:r w:rsidRPr="00BC3F88">
        <w:rPr>
          <w:rFonts w:eastAsiaTheme="minorEastAsia"/>
          <w:b/>
          <w:sz w:val="24"/>
          <w:szCs w:val="24"/>
          <w:lang w:val="sq-AL" w:eastAsia="sq-AL"/>
        </w:rPr>
        <w:t xml:space="preserve">Në përfundim të 52 vlerësimeve të </w:t>
      </w:r>
      <w:proofErr w:type="spellStart"/>
      <w:r w:rsidRPr="00BC3F88">
        <w:rPr>
          <w:rFonts w:eastAsiaTheme="minorEastAsia"/>
          <w:b/>
          <w:sz w:val="24"/>
          <w:szCs w:val="24"/>
          <w:lang w:val="sq-AL" w:eastAsia="sq-AL"/>
        </w:rPr>
        <w:t>performancës</w:t>
      </w:r>
      <w:proofErr w:type="spellEnd"/>
      <w:r w:rsidRPr="00BC3F88">
        <w:rPr>
          <w:rFonts w:eastAsiaTheme="minorEastAsia"/>
          <w:b/>
          <w:sz w:val="24"/>
          <w:szCs w:val="24"/>
          <w:lang w:val="sq-AL" w:eastAsia="sq-AL"/>
        </w:rPr>
        <w:t xml:space="preserve"> së strukturave të inspektuara janë përgatitur: </w:t>
      </w:r>
    </w:p>
    <w:p w14:paraId="277F456C" w14:textId="77777777" w:rsidR="00B535F1" w:rsidRPr="00BC3F88" w:rsidRDefault="00B535F1">
      <w:pPr>
        <w:pStyle w:val="NoSpacing10"/>
        <w:numPr>
          <w:ilvl w:val="0"/>
          <w:numId w:val="71"/>
        </w:numPr>
        <w:rPr>
          <w:rFonts w:eastAsiaTheme="minorEastAsia"/>
          <w:b/>
          <w:sz w:val="24"/>
          <w:szCs w:val="24"/>
          <w:lang w:val="sq-AL" w:eastAsia="sq-AL"/>
        </w:rPr>
      </w:pPr>
      <w:r w:rsidRPr="00BC3F88">
        <w:rPr>
          <w:rFonts w:eastAsiaTheme="minorEastAsia"/>
          <w:b/>
          <w:sz w:val="24"/>
          <w:szCs w:val="24"/>
          <w:lang w:val="sq-AL" w:eastAsia="sq-AL"/>
        </w:rPr>
        <w:t xml:space="preserve">52 Vlerësime të </w:t>
      </w:r>
      <w:proofErr w:type="spellStart"/>
      <w:r w:rsidRPr="00BC3F88">
        <w:rPr>
          <w:rFonts w:eastAsiaTheme="minorEastAsia"/>
          <w:b/>
          <w:sz w:val="24"/>
          <w:szCs w:val="24"/>
          <w:lang w:val="sq-AL" w:eastAsia="sq-AL"/>
        </w:rPr>
        <w:t>Performancës</w:t>
      </w:r>
      <w:proofErr w:type="spellEnd"/>
      <w:r w:rsidRPr="00BC3F88">
        <w:rPr>
          <w:rFonts w:eastAsiaTheme="minorEastAsia"/>
          <w:b/>
          <w:sz w:val="24"/>
          <w:szCs w:val="24"/>
          <w:lang w:val="sq-AL" w:eastAsia="sq-AL"/>
        </w:rPr>
        <w:t>:</w:t>
      </w:r>
    </w:p>
    <w:p w14:paraId="5896F4E8" w14:textId="77777777" w:rsidR="00B535F1" w:rsidRPr="00BC3F88" w:rsidRDefault="00B535F1">
      <w:pPr>
        <w:pStyle w:val="NoSpacing10"/>
        <w:numPr>
          <w:ilvl w:val="0"/>
          <w:numId w:val="72"/>
        </w:numPr>
        <w:jc w:val="both"/>
        <w:rPr>
          <w:rFonts w:eastAsiaTheme="minorEastAsia"/>
          <w:sz w:val="24"/>
          <w:szCs w:val="24"/>
          <w:lang w:val="sq-AL" w:eastAsia="sq-AL"/>
        </w:rPr>
      </w:pPr>
      <w:r w:rsidRPr="00BC3F88">
        <w:rPr>
          <w:rFonts w:eastAsiaTheme="minorEastAsia"/>
          <w:b/>
          <w:sz w:val="24"/>
          <w:szCs w:val="24"/>
          <w:lang w:val="sq-AL" w:eastAsia="sq-AL"/>
        </w:rPr>
        <w:t xml:space="preserve">5 </w:t>
      </w:r>
      <w:r w:rsidRPr="00BC3F88">
        <w:rPr>
          <w:rFonts w:eastAsiaTheme="minorEastAsia"/>
          <w:sz w:val="24"/>
          <w:szCs w:val="24"/>
          <w:lang w:val="sq-AL" w:eastAsia="sq-AL"/>
        </w:rPr>
        <w:t xml:space="preserve">Raporte Vlerësimi të </w:t>
      </w:r>
      <w:proofErr w:type="spellStart"/>
      <w:r w:rsidRPr="00BC3F88">
        <w:rPr>
          <w:rFonts w:eastAsiaTheme="minorEastAsia"/>
          <w:sz w:val="24"/>
          <w:szCs w:val="24"/>
          <w:lang w:val="sq-AL" w:eastAsia="sq-AL"/>
        </w:rPr>
        <w:t>Performancës</w:t>
      </w:r>
      <w:proofErr w:type="spellEnd"/>
      <w:r w:rsidRPr="00BC3F88">
        <w:rPr>
          <w:rFonts w:eastAsiaTheme="minorEastAsia"/>
          <w:sz w:val="24"/>
          <w:szCs w:val="24"/>
          <w:lang w:val="sq-AL" w:eastAsia="sq-AL"/>
        </w:rPr>
        <w:t>;</w:t>
      </w:r>
    </w:p>
    <w:p w14:paraId="323E5CB9" w14:textId="77777777" w:rsidR="00B535F1" w:rsidRPr="00BC3F88" w:rsidRDefault="00B535F1">
      <w:pPr>
        <w:pStyle w:val="NoSpacing10"/>
        <w:numPr>
          <w:ilvl w:val="0"/>
          <w:numId w:val="72"/>
        </w:numPr>
        <w:jc w:val="both"/>
        <w:rPr>
          <w:rFonts w:eastAsiaTheme="minorEastAsia"/>
          <w:sz w:val="24"/>
          <w:szCs w:val="24"/>
          <w:lang w:val="sq-AL" w:eastAsia="sq-AL"/>
        </w:rPr>
      </w:pPr>
      <w:r w:rsidRPr="00BC3F88">
        <w:rPr>
          <w:rFonts w:eastAsiaTheme="minorEastAsia"/>
          <w:b/>
          <w:sz w:val="24"/>
          <w:szCs w:val="24"/>
          <w:lang w:val="sq-AL" w:eastAsia="sq-AL"/>
        </w:rPr>
        <w:t xml:space="preserve">7 </w:t>
      </w:r>
      <w:proofErr w:type="spellStart"/>
      <w:r w:rsidRPr="00BC3F88">
        <w:rPr>
          <w:rFonts w:eastAsiaTheme="minorEastAsia"/>
          <w:sz w:val="24"/>
          <w:szCs w:val="24"/>
          <w:lang w:val="sq-AL" w:eastAsia="sq-AL"/>
        </w:rPr>
        <w:t>Memo</w:t>
      </w:r>
      <w:proofErr w:type="spellEnd"/>
      <w:r w:rsidRPr="00BC3F88">
        <w:rPr>
          <w:rFonts w:eastAsiaTheme="minorEastAsia"/>
          <w:sz w:val="24"/>
          <w:szCs w:val="24"/>
          <w:lang w:val="sq-AL" w:eastAsia="sq-AL"/>
        </w:rPr>
        <w:t xml:space="preserve"> Informuese për Drejtorin e Përgjithshëm të Policisë së Shtetit; dhe</w:t>
      </w:r>
    </w:p>
    <w:p w14:paraId="1D77E306" w14:textId="77777777" w:rsidR="00B535F1" w:rsidRPr="00BC3F88" w:rsidRDefault="00B535F1">
      <w:pPr>
        <w:pStyle w:val="NoSpacing10"/>
        <w:numPr>
          <w:ilvl w:val="0"/>
          <w:numId w:val="72"/>
        </w:numPr>
        <w:jc w:val="both"/>
        <w:rPr>
          <w:rFonts w:eastAsiaTheme="minorEastAsia"/>
          <w:sz w:val="24"/>
          <w:szCs w:val="24"/>
          <w:lang w:val="sq-AL" w:eastAsia="sq-AL"/>
        </w:rPr>
      </w:pPr>
      <w:r w:rsidRPr="00BC3F88">
        <w:rPr>
          <w:rFonts w:eastAsiaTheme="minorEastAsia"/>
          <w:b/>
          <w:sz w:val="24"/>
          <w:szCs w:val="24"/>
          <w:lang w:val="sq-AL" w:eastAsia="sq-AL"/>
        </w:rPr>
        <w:t xml:space="preserve">46 </w:t>
      </w:r>
      <w:r w:rsidRPr="00BC3F88">
        <w:rPr>
          <w:rFonts w:eastAsiaTheme="minorEastAsia"/>
          <w:sz w:val="24"/>
          <w:szCs w:val="24"/>
          <w:lang w:val="sq-AL" w:eastAsia="sq-AL"/>
        </w:rPr>
        <w:t>Informacione për Drejtorin e Përgjithshëm të Policisë së Shtetit.</w:t>
      </w:r>
    </w:p>
    <w:p w14:paraId="1B4D3167" w14:textId="77777777" w:rsidR="00B535F1" w:rsidRPr="00224FE1" w:rsidRDefault="00B535F1" w:rsidP="00B535F1">
      <w:pPr>
        <w:pStyle w:val="NoSpacing10"/>
        <w:rPr>
          <w:sz w:val="16"/>
          <w:szCs w:val="16"/>
          <w:lang w:val="sq-AL"/>
        </w:rPr>
      </w:pPr>
    </w:p>
    <w:p w14:paraId="7B6CF62F" w14:textId="77777777" w:rsidR="00B535F1" w:rsidRPr="00BC3F88" w:rsidRDefault="00B535F1" w:rsidP="00B535F1">
      <w:pPr>
        <w:pStyle w:val="NoSpacing10"/>
        <w:jc w:val="both"/>
        <w:rPr>
          <w:b/>
          <w:sz w:val="24"/>
          <w:szCs w:val="24"/>
          <w:lang w:val="sq-AL"/>
        </w:rPr>
      </w:pPr>
      <w:r w:rsidRPr="00BC3F88">
        <w:rPr>
          <w:b/>
          <w:sz w:val="24"/>
          <w:szCs w:val="24"/>
          <w:lang w:val="sq-AL"/>
        </w:rPr>
        <w:t>Në këto inspektime dhe monitorime janë përfshirë 233 struktura policore në nivel Departamenti, Drejtorie, Komisariati, Sektori, Stacioni, apo Seksioni Policie nga këto:</w:t>
      </w:r>
    </w:p>
    <w:p w14:paraId="1E2D6B01" w14:textId="77777777" w:rsidR="00B535F1" w:rsidRPr="00BC3F88" w:rsidRDefault="00B535F1">
      <w:pPr>
        <w:pStyle w:val="NoSpacing10"/>
        <w:numPr>
          <w:ilvl w:val="0"/>
          <w:numId w:val="73"/>
        </w:numPr>
        <w:jc w:val="both"/>
        <w:rPr>
          <w:b/>
          <w:sz w:val="24"/>
          <w:szCs w:val="24"/>
          <w:lang w:val="sq-AL"/>
        </w:rPr>
      </w:pPr>
      <w:r w:rsidRPr="00BC3F88">
        <w:rPr>
          <w:b/>
          <w:sz w:val="24"/>
          <w:szCs w:val="24"/>
          <w:lang w:val="sq-AL"/>
        </w:rPr>
        <w:t>233 Struktura Policore:</w:t>
      </w:r>
    </w:p>
    <w:p w14:paraId="4F6EB7A4" w14:textId="77777777" w:rsidR="00B535F1" w:rsidRPr="00BC3F88" w:rsidRDefault="00B535F1">
      <w:pPr>
        <w:pStyle w:val="NoSpacing10"/>
        <w:numPr>
          <w:ilvl w:val="0"/>
          <w:numId w:val="74"/>
        </w:numPr>
        <w:jc w:val="both"/>
        <w:rPr>
          <w:sz w:val="24"/>
          <w:szCs w:val="24"/>
          <w:lang w:val="sq-AL"/>
        </w:rPr>
      </w:pPr>
      <w:r w:rsidRPr="00BC3F88">
        <w:rPr>
          <w:b/>
          <w:sz w:val="24"/>
          <w:szCs w:val="24"/>
          <w:lang w:val="sq-AL"/>
        </w:rPr>
        <w:t>129</w:t>
      </w:r>
      <w:r w:rsidRPr="00BC3F88">
        <w:rPr>
          <w:sz w:val="24"/>
          <w:szCs w:val="24"/>
          <w:lang w:val="sq-AL"/>
        </w:rPr>
        <w:t xml:space="preserve"> struktura policore në vlerësime të zakonshme; dhe </w:t>
      </w:r>
    </w:p>
    <w:p w14:paraId="6587E3D8" w14:textId="77777777" w:rsidR="00B535F1" w:rsidRPr="00BC3F88" w:rsidRDefault="00B535F1">
      <w:pPr>
        <w:pStyle w:val="NoSpacing10"/>
        <w:numPr>
          <w:ilvl w:val="0"/>
          <w:numId w:val="74"/>
        </w:numPr>
        <w:jc w:val="both"/>
        <w:rPr>
          <w:sz w:val="24"/>
          <w:szCs w:val="24"/>
          <w:lang w:val="sq-AL"/>
        </w:rPr>
      </w:pPr>
      <w:r w:rsidRPr="00BC3F88">
        <w:rPr>
          <w:b/>
          <w:sz w:val="24"/>
          <w:szCs w:val="24"/>
          <w:lang w:val="sq-AL"/>
        </w:rPr>
        <w:t>104</w:t>
      </w:r>
      <w:r w:rsidRPr="00BC3F88">
        <w:rPr>
          <w:sz w:val="24"/>
          <w:szCs w:val="24"/>
          <w:lang w:val="sq-AL"/>
        </w:rPr>
        <w:t xml:space="preserve"> struktura policore në vlerësime të veçanta. </w:t>
      </w:r>
    </w:p>
    <w:p w14:paraId="2321F303" w14:textId="77777777" w:rsidR="0062671F" w:rsidRPr="00224FE1" w:rsidRDefault="0062671F" w:rsidP="006D4781">
      <w:pPr>
        <w:spacing w:after="0" w:line="240" w:lineRule="auto"/>
        <w:jc w:val="both"/>
        <w:rPr>
          <w:rFonts w:ascii="Times New Roman" w:hAnsi="Times New Roman" w:cs="Times New Roman"/>
          <w:b/>
          <w:sz w:val="16"/>
          <w:szCs w:val="16"/>
        </w:rPr>
      </w:pPr>
    </w:p>
    <w:p w14:paraId="075B35B5" w14:textId="7760D6FA" w:rsidR="0062671F" w:rsidRPr="00BC3F88" w:rsidRDefault="0062671F" w:rsidP="006D4781">
      <w:pPr>
        <w:spacing w:after="0" w:line="240" w:lineRule="auto"/>
        <w:contextualSpacing/>
        <w:jc w:val="both"/>
        <w:rPr>
          <w:rFonts w:ascii="Times New Roman" w:eastAsiaTheme="minorHAnsi" w:hAnsi="Times New Roman" w:cs="Times New Roman"/>
          <w:b/>
          <w:sz w:val="24"/>
          <w:szCs w:val="24"/>
          <w:lang w:eastAsia="en-US"/>
        </w:rPr>
      </w:pPr>
      <w:r w:rsidRPr="00BC3F88">
        <w:rPr>
          <w:rFonts w:ascii="Times New Roman" w:eastAsiaTheme="minorHAnsi" w:hAnsi="Times New Roman" w:cs="Times New Roman"/>
          <w:b/>
          <w:sz w:val="24"/>
          <w:szCs w:val="24"/>
          <w:lang w:eastAsia="en-US"/>
        </w:rPr>
        <w:t>Janë dhënë rekomandime për strukturat e inspektuara që kanë të bëjnë me:</w:t>
      </w:r>
    </w:p>
    <w:p w14:paraId="5128137B" w14:textId="77777777" w:rsidR="0062671F" w:rsidRPr="00BC3F88" w:rsidRDefault="0062671F">
      <w:pPr>
        <w:widowControl w:val="0"/>
        <w:numPr>
          <w:ilvl w:val="0"/>
          <w:numId w:val="76"/>
        </w:numPr>
        <w:autoSpaceDE w:val="0"/>
        <w:autoSpaceDN w:val="0"/>
        <w:adjustRightInd w:val="0"/>
        <w:spacing w:after="0" w:line="240" w:lineRule="auto"/>
        <w:contextualSpacing/>
        <w:jc w:val="both"/>
        <w:rPr>
          <w:rFonts w:ascii="Times New Roman" w:eastAsiaTheme="minorHAnsi" w:hAnsi="Times New Roman" w:cs="Times New Roman"/>
          <w:bCs/>
          <w:sz w:val="24"/>
          <w:szCs w:val="24"/>
          <w:lang w:eastAsia="en-US"/>
        </w:rPr>
      </w:pPr>
      <w:r w:rsidRPr="00BC3F88">
        <w:rPr>
          <w:rFonts w:ascii="Times New Roman" w:eastAsiaTheme="minorHAnsi" w:hAnsi="Times New Roman" w:cs="Times New Roman"/>
          <w:bCs/>
          <w:sz w:val="24"/>
          <w:szCs w:val="24"/>
          <w:lang w:eastAsia="en-US"/>
        </w:rPr>
        <w:t>Masat që duhet të merren për përmirësimin e punës;</w:t>
      </w:r>
    </w:p>
    <w:p w14:paraId="09802E67" w14:textId="77777777" w:rsidR="0062671F" w:rsidRPr="00BC3F88" w:rsidRDefault="0062671F">
      <w:pPr>
        <w:widowControl w:val="0"/>
        <w:numPr>
          <w:ilvl w:val="0"/>
          <w:numId w:val="76"/>
        </w:numPr>
        <w:autoSpaceDE w:val="0"/>
        <w:autoSpaceDN w:val="0"/>
        <w:adjustRightInd w:val="0"/>
        <w:spacing w:after="0" w:line="240" w:lineRule="auto"/>
        <w:contextualSpacing/>
        <w:jc w:val="both"/>
        <w:rPr>
          <w:rFonts w:ascii="Times New Roman" w:eastAsiaTheme="minorHAnsi" w:hAnsi="Times New Roman" w:cs="Times New Roman"/>
          <w:bCs/>
          <w:sz w:val="24"/>
          <w:szCs w:val="24"/>
          <w:lang w:eastAsia="en-US"/>
        </w:rPr>
      </w:pPr>
      <w:r w:rsidRPr="00BC3F88">
        <w:rPr>
          <w:rFonts w:ascii="Times New Roman" w:eastAsiaTheme="minorHAnsi" w:hAnsi="Times New Roman" w:cs="Times New Roman"/>
          <w:bCs/>
          <w:sz w:val="24"/>
          <w:szCs w:val="24"/>
          <w:lang w:eastAsia="en-US"/>
        </w:rPr>
        <w:t>Rishikimin dhe përmirësimin e procedurave standarde;</w:t>
      </w:r>
    </w:p>
    <w:p w14:paraId="1580DB4B" w14:textId="77777777" w:rsidR="0062671F" w:rsidRPr="00BC3F88" w:rsidRDefault="0062671F">
      <w:pPr>
        <w:widowControl w:val="0"/>
        <w:numPr>
          <w:ilvl w:val="0"/>
          <w:numId w:val="76"/>
        </w:numPr>
        <w:autoSpaceDE w:val="0"/>
        <w:autoSpaceDN w:val="0"/>
        <w:adjustRightInd w:val="0"/>
        <w:spacing w:after="0" w:line="240" w:lineRule="auto"/>
        <w:contextualSpacing/>
        <w:jc w:val="both"/>
        <w:rPr>
          <w:rFonts w:ascii="Times New Roman" w:eastAsiaTheme="minorHAnsi" w:hAnsi="Times New Roman" w:cs="Times New Roman"/>
          <w:bCs/>
          <w:sz w:val="24"/>
          <w:szCs w:val="24"/>
          <w:lang w:eastAsia="en-US"/>
        </w:rPr>
      </w:pPr>
      <w:r w:rsidRPr="00BC3F88">
        <w:rPr>
          <w:rFonts w:ascii="Times New Roman" w:eastAsiaTheme="minorHAnsi" w:hAnsi="Times New Roman" w:cs="Times New Roman"/>
          <w:bCs/>
          <w:sz w:val="24"/>
          <w:szCs w:val="24"/>
          <w:lang w:eastAsia="en-US"/>
        </w:rPr>
        <w:lastRenderedPageBreak/>
        <w:t>Hartimin e procedurave standarde të reja;</w:t>
      </w:r>
    </w:p>
    <w:p w14:paraId="0B6996BA" w14:textId="77777777" w:rsidR="0062671F" w:rsidRPr="00BC3F88" w:rsidRDefault="0062671F">
      <w:pPr>
        <w:widowControl w:val="0"/>
        <w:numPr>
          <w:ilvl w:val="0"/>
          <w:numId w:val="76"/>
        </w:numPr>
        <w:autoSpaceDE w:val="0"/>
        <w:autoSpaceDN w:val="0"/>
        <w:adjustRightInd w:val="0"/>
        <w:spacing w:after="0" w:line="240" w:lineRule="auto"/>
        <w:contextualSpacing/>
        <w:jc w:val="both"/>
        <w:rPr>
          <w:rFonts w:ascii="Times New Roman" w:eastAsiaTheme="minorHAnsi" w:hAnsi="Times New Roman" w:cs="Times New Roman"/>
          <w:bCs/>
          <w:sz w:val="24"/>
          <w:szCs w:val="24"/>
          <w:lang w:eastAsia="en-US"/>
        </w:rPr>
      </w:pPr>
      <w:r w:rsidRPr="00BC3F88">
        <w:rPr>
          <w:rFonts w:ascii="Times New Roman" w:eastAsiaTheme="minorHAnsi" w:hAnsi="Times New Roman" w:cs="Times New Roman"/>
          <w:bCs/>
          <w:sz w:val="24"/>
          <w:szCs w:val="24"/>
          <w:lang w:eastAsia="en-US"/>
        </w:rPr>
        <w:t xml:space="preserve">Përgatitjen e tërheqjeve të vëmendjes, letër porosive, etj. </w:t>
      </w:r>
    </w:p>
    <w:p w14:paraId="6CC8262C" w14:textId="77777777" w:rsidR="0062671F" w:rsidRPr="00224FE1" w:rsidRDefault="0062671F" w:rsidP="006D4781">
      <w:pPr>
        <w:spacing w:after="0" w:line="240" w:lineRule="auto"/>
        <w:contextualSpacing/>
        <w:jc w:val="both"/>
        <w:rPr>
          <w:rFonts w:ascii="Times New Roman" w:eastAsiaTheme="minorHAnsi" w:hAnsi="Times New Roman" w:cs="Times New Roman"/>
          <w:bCs/>
          <w:sz w:val="16"/>
          <w:szCs w:val="16"/>
          <w:lang w:eastAsia="en-US"/>
        </w:rPr>
      </w:pPr>
    </w:p>
    <w:p w14:paraId="556D668F" w14:textId="1064A59B" w:rsidR="0062671F" w:rsidRPr="00BC3F88" w:rsidRDefault="0062671F" w:rsidP="006D4781">
      <w:pPr>
        <w:spacing w:after="0" w:line="240" w:lineRule="auto"/>
        <w:contextualSpacing/>
        <w:jc w:val="both"/>
        <w:rPr>
          <w:rFonts w:ascii="Times New Roman" w:eastAsiaTheme="minorHAnsi" w:hAnsi="Times New Roman" w:cs="Times New Roman"/>
          <w:bCs/>
          <w:color w:val="000000" w:themeColor="text1"/>
          <w:sz w:val="24"/>
          <w:szCs w:val="24"/>
          <w:lang w:eastAsia="en-US"/>
        </w:rPr>
      </w:pPr>
      <w:r w:rsidRPr="00BC3F88">
        <w:rPr>
          <w:rFonts w:ascii="Times New Roman" w:eastAsiaTheme="minorHAnsi" w:hAnsi="Times New Roman" w:cs="Times New Roman"/>
          <w:b/>
          <w:color w:val="000000" w:themeColor="text1"/>
          <w:sz w:val="24"/>
          <w:szCs w:val="24"/>
          <w:lang w:eastAsia="en-US"/>
        </w:rPr>
        <w:t xml:space="preserve">Ka filluar hetimi disiplinor për </w:t>
      </w:r>
      <w:r w:rsidR="0000081F" w:rsidRPr="00BC3F88">
        <w:rPr>
          <w:rFonts w:ascii="Times New Roman" w:eastAsiaTheme="minorHAnsi" w:hAnsi="Times New Roman" w:cs="Times New Roman"/>
          <w:b/>
          <w:color w:val="000000" w:themeColor="text1"/>
          <w:sz w:val="24"/>
          <w:szCs w:val="24"/>
          <w:lang w:eastAsia="en-US"/>
        </w:rPr>
        <w:t>2</w:t>
      </w:r>
      <w:r w:rsidRPr="00BC3F88">
        <w:rPr>
          <w:rFonts w:ascii="Times New Roman" w:eastAsiaTheme="minorHAnsi" w:hAnsi="Times New Roman" w:cs="Times New Roman"/>
          <w:b/>
          <w:color w:val="000000" w:themeColor="text1"/>
          <w:sz w:val="24"/>
          <w:szCs w:val="24"/>
          <w:lang w:eastAsia="en-US"/>
        </w:rPr>
        <w:t xml:space="preserve">5 punonjës në nivele të ndryshme: </w:t>
      </w:r>
      <w:r w:rsidRPr="00BC3F88">
        <w:rPr>
          <w:rFonts w:ascii="Times New Roman" w:eastAsiaTheme="minorHAnsi" w:hAnsi="Times New Roman" w:cs="Times New Roman"/>
          <w:bCs/>
          <w:color w:val="000000" w:themeColor="text1"/>
          <w:sz w:val="24"/>
          <w:szCs w:val="24"/>
          <w:lang w:eastAsia="en-US"/>
        </w:rPr>
        <w:t xml:space="preserve">(Rekomanduar nga Sektori i </w:t>
      </w:r>
      <w:proofErr w:type="spellStart"/>
      <w:r w:rsidRPr="00BC3F88">
        <w:rPr>
          <w:rFonts w:ascii="Times New Roman" w:eastAsiaTheme="minorHAnsi" w:hAnsi="Times New Roman" w:cs="Times New Roman"/>
          <w:bCs/>
          <w:color w:val="000000" w:themeColor="text1"/>
          <w:sz w:val="24"/>
          <w:szCs w:val="24"/>
          <w:lang w:eastAsia="en-US"/>
        </w:rPr>
        <w:t>Performancës</w:t>
      </w:r>
      <w:proofErr w:type="spellEnd"/>
      <w:r w:rsidRPr="00BC3F88">
        <w:rPr>
          <w:rFonts w:ascii="Times New Roman" w:eastAsiaTheme="minorHAnsi" w:hAnsi="Times New Roman" w:cs="Times New Roman"/>
          <w:bCs/>
          <w:color w:val="000000" w:themeColor="text1"/>
          <w:sz w:val="24"/>
          <w:szCs w:val="24"/>
          <w:lang w:eastAsia="en-US"/>
        </w:rPr>
        <w:t>).</w:t>
      </w:r>
    </w:p>
    <w:p w14:paraId="5576C707" w14:textId="77777777" w:rsidR="0062671F" w:rsidRPr="00224FE1" w:rsidRDefault="0062671F" w:rsidP="006D4781">
      <w:pPr>
        <w:spacing w:after="0" w:line="240" w:lineRule="auto"/>
        <w:jc w:val="both"/>
        <w:rPr>
          <w:rFonts w:ascii="Times New Roman" w:hAnsi="Times New Roman" w:cs="Times New Roman"/>
          <w:b/>
          <w:sz w:val="16"/>
          <w:szCs w:val="16"/>
        </w:rPr>
      </w:pPr>
    </w:p>
    <w:p w14:paraId="2248B6D0" w14:textId="77777777" w:rsidR="0062671F" w:rsidRPr="00BC3F88" w:rsidRDefault="0062671F" w:rsidP="006D4781">
      <w:pPr>
        <w:spacing w:after="0" w:line="240" w:lineRule="auto"/>
        <w:jc w:val="both"/>
        <w:rPr>
          <w:rFonts w:ascii="Times New Roman" w:eastAsia="Times New Roman" w:hAnsi="Times New Roman" w:cs="Times New Roman"/>
          <w:b/>
          <w:noProof/>
          <w:sz w:val="24"/>
          <w:szCs w:val="24"/>
          <w:lang w:eastAsia="en-US"/>
        </w:rPr>
      </w:pPr>
      <w:r w:rsidRPr="00BC3F88">
        <w:rPr>
          <w:rFonts w:ascii="Times New Roman" w:eastAsia="Times New Roman" w:hAnsi="Times New Roman" w:cs="Times New Roman"/>
          <w:b/>
          <w:noProof/>
          <w:sz w:val="24"/>
          <w:szCs w:val="24"/>
          <w:lang w:eastAsia="en-US"/>
        </w:rPr>
        <w:t>Përmbushja e detyrimeve në kuadrin e projekteve ku Drejtoria e Standardeve Profesionale është palë e përfshirë:</w:t>
      </w:r>
    </w:p>
    <w:p w14:paraId="3B1CE79F" w14:textId="77777777" w:rsidR="00B535F1" w:rsidRPr="00BC3F88" w:rsidRDefault="00B535F1">
      <w:pPr>
        <w:numPr>
          <w:ilvl w:val="0"/>
          <w:numId w:val="75"/>
        </w:numPr>
        <w:spacing w:after="0" w:line="240" w:lineRule="auto"/>
        <w:jc w:val="both"/>
        <w:rPr>
          <w:rFonts w:ascii="Times New Roman" w:eastAsia="Times New Roman" w:hAnsi="Times New Roman" w:cs="Times New Roman"/>
          <w:b/>
          <w:sz w:val="24"/>
          <w:szCs w:val="24"/>
          <w:lang w:eastAsia="en-US"/>
        </w:rPr>
      </w:pPr>
      <w:r w:rsidRPr="00BC3F88">
        <w:rPr>
          <w:rFonts w:ascii="Times New Roman" w:eastAsia="Times New Roman" w:hAnsi="Times New Roman" w:cs="Times New Roman"/>
          <w:b/>
          <w:sz w:val="24"/>
          <w:szCs w:val="24"/>
          <w:lang w:eastAsia="en-US"/>
        </w:rPr>
        <w:t>Për zbatimin e rekomandimeve të GRECO-s (Grupi i shteteve kundër korrupsionit):</w:t>
      </w:r>
    </w:p>
    <w:p w14:paraId="5EEE94B4" w14:textId="77777777" w:rsidR="00B535F1" w:rsidRPr="00BC3F88" w:rsidRDefault="00B535F1">
      <w:pPr>
        <w:numPr>
          <w:ilvl w:val="0"/>
          <w:numId w:val="120"/>
        </w:numPr>
        <w:spacing w:after="0" w:line="240" w:lineRule="auto"/>
        <w:contextualSpacing/>
        <w:jc w:val="both"/>
        <w:rPr>
          <w:rFonts w:ascii="Times New Roman" w:eastAsiaTheme="minorHAnsi" w:hAnsi="Times New Roman" w:cs="Times New Roman"/>
          <w:noProof/>
          <w:sz w:val="24"/>
          <w:szCs w:val="24"/>
          <w:lang w:eastAsia="en-US"/>
        </w:rPr>
      </w:pPr>
      <w:r w:rsidRPr="00BC3F88">
        <w:rPr>
          <w:rFonts w:ascii="Times New Roman" w:eastAsiaTheme="minorHAnsi" w:hAnsi="Times New Roman" w:cs="Times New Roman"/>
          <w:noProof/>
          <w:sz w:val="24"/>
          <w:szCs w:val="24"/>
          <w:lang w:eastAsia="en-US"/>
        </w:rPr>
        <w:t>Bazuar në Programin e Punës nr.6877/1, datë 16.08.2023, miratuar nga Drejtori i Përgjithshëm i Policisë së Shtetit, dhe Planit të Veprimit të Drejtorisë së Përgjithshme të Policisë së Shtetit</w:t>
      </w:r>
      <w:r w:rsidRPr="00BC3F88">
        <w:rPr>
          <w:rFonts w:ascii="Times New Roman" w:eastAsiaTheme="minorHAnsi" w:hAnsi="Times New Roman" w:cs="Times New Roman"/>
          <w:b/>
          <w:bCs/>
          <w:noProof/>
          <w:sz w:val="24"/>
          <w:szCs w:val="24"/>
          <w:lang w:eastAsia="en-US"/>
        </w:rPr>
        <w:t xml:space="preserve"> </w:t>
      </w:r>
      <w:r w:rsidRPr="00BC3F88">
        <w:rPr>
          <w:rFonts w:ascii="Times New Roman" w:eastAsiaTheme="minorHAnsi" w:hAnsi="Times New Roman" w:cs="Times New Roman"/>
          <w:noProof/>
          <w:sz w:val="24"/>
          <w:szCs w:val="24"/>
          <w:lang w:eastAsia="en-US"/>
        </w:rPr>
        <w:t xml:space="preserve">“Për ndjekjen dhe zbatimin e rekomandimeve të grupit të shteteve kundër korrupsionit GRECO-s. </w:t>
      </w:r>
    </w:p>
    <w:p w14:paraId="01CBA459" w14:textId="77777777" w:rsidR="00B535F1" w:rsidRPr="00BC3F88" w:rsidRDefault="00B535F1">
      <w:pPr>
        <w:numPr>
          <w:ilvl w:val="0"/>
          <w:numId w:val="119"/>
        </w:numPr>
        <w:spacing w:after="0" w:line="240" w:lineRule="auto"/>
        <w:ind w:left="720"/>
        <w:rPr>
          <w:rFonts w:ascii="Times New Roman" w:eastAsia="Times New Roman" w:hAnsi="Times New Roman" w:cs="Times New Roman"/>
          <w:sz w:val="24"/>
          <w:szCs w:val="24"/>
          <w:lang w:eastAsia="en-US"/>
        </w:rPr>
      </w:pPr>
      <w:r w:rsidRPr="00BC3F88">
        <w:rPr>
          <w:rFonts w:ascii="Times New Roman" w:eastAsia="Times New Roman" w:hAnsi="Times New Roman" w:cs="Times New Roman"/>
          <w:sz w:val="24"/>
          <w:szCs w:val="24"/>
          <w:lang w:eastAsia="en-US"/>
        </w:rPr>
        <w:t>Gjatë kësaj periudhe nuk ka raportime.</w:t>
      </w:r>
    </w:p>
    <w:p w14:paraId="7C6C8D78" w14:textId="77777777" w:rsidR="00B535F1" w:rsidRPr="00BC3F88" w:rsidRDefault="00B535F1">
      <w:pPr>
        <w:numPr>
          <w:ilvl w:val="0"/>
          <w:numId w:val="75"/>
        </w:numPr>
        <w:spacing w:after="0" w:line="240" w:lineRule="auto"/>
        <w:jc w:val="both"/>
        <w:rPr>
          <w:rFonts w:ascii="Times New Roman" w:eastAsia="Times New Roman" w:hAnsi="Times New Roman" w:cs="Times New Roman"/>
          <w:b/>
          <w:bCs/>
          <w:sz w:val="24"/>
          <w:szCs w:val="24"/>
          <w:lang w:eastAsia="en-US"/>
        </w:rPr>
      </w:pPr>
      <w:r w:rsidRPr="00BC3F88">
        <w:rPr>
          <w:rFonts w:ascii="Times New Roman" w:eastAsia="Times New Roman" w:hAnsi="Times New Roman" w:cs="Times New Roman"/>
          <w:b/>
          <w:sz w:val="24"/>
          <w:szCs w:val="24"/>
          <w:lang w:eastAsia="en-US"/>
        </w:rPr>
        <w:t>Raportimet për Kapitullin ‘23’ dhe ‘24’ për Integrimin Evropian:</w:t>
      </w:r>
    </w:p>
    <w:p w14:paraId="6B7C3C10" w14:textId="77777777" w:rsidR="00B535F1" w:rsidRPr="00BC3F88" w:rsidRDefault="00B535F1">
      <w:pPr>
        <w:numPr>
          <w:ilvl w:val="0"/>
          <w:numId w:val="118"/>
        </w:numPr>
        <w:shd w:val="clear" w:color="auto" w:fill="FFFFFF" w:themeFill="background1"/>
        <w:spacing w:after="0" w:line="240" w:lineRule="auto"/>
        <w:contextualSpacing/>
        <w:jc w:val="both"/>
        <w:rPr>
          <w:rFonts w:ascii="Times New Roman" w:eastAsiaTheme="minorHAnsi" w:hAnsi="Times New Roman" w:cs="Times New Roman"/>
          <w:noProof/>
          <w:sz w:val="24"/>
          <w:szCs w:val="24"/>
          <w:lang w:eastAsia="af-ZA"/>
        </w:rPr>
      </w:pPr>
      <w:r w:rsidRPr="00BC3F88">
        <w:rPr>
          <w:rFonts w:ascii="Times New Roman" w:eastAsiaTheme="minorHAnsi" w:hAnsi="Times New Roman" w:cs="Times New Roman"/>
          <w:noProof/>
          <w:sz w:val="24"/>
          <w:szCs w:val="24"/>
          <w:lang w:eastAsia="af-ZA"/>
        </w:rPr>
        <w:t>Kapitulli ‘23’: “Gjyqësori dhe të Drejtat Themelore”.</w:t>
      </w:r>
    </w:p>
    <w:p w14:paraId="18193251" w14:textId="77777777" w:rsidR="00B535F1" w:rsidRPr="00BC3F88" w:rsidRDefault="00B535F1">
      <w:pPr>
        <w:numPr>
          <w:ilvl w:val="0"/>
          <w:numId w:val="118"/>
        </w:numPr>
        <w:shd w:val="clear" w:color="auto" w:fill="FFFFFF" w:themeFill="background1"/>
        <w:spacing w:after="0" w:line="240" w:lineRule="auto"/>
        <w:contextualSpacing/>
        <w:jc w:val="both"/>
        <w:rPr>
          <w:rFonts w:ascii="Times New Roman" w:eastAsiaTheme="minorHAnsi" w:hAnsi="Times New Roman" w:cs="Times New Roman"/>
          <w:noProof/>
          <w:sz w:val="24"/>
          <w:szCs w:val="24"/>
          <w:lang w:eastAsia="af-ZA"/>
        </w:rPr>
      </w:pPr>
      <w:r w:rsidRPr="00BC3F88">
        <w:rPr>
          <w:rFonts w:ascii="Times New Roman" w:eastAsiaTheme="minorHAnsi" w:hAnsi="Times New Roman" w:cs="Times New Roman"/>
          <w:noProof/>
          <w:sz w:val="24"/>
          <w:szCs w:val="24"/>
          <w:lang w:eastAsia="af-ZA"/>
        </w:rPr>
        <w:t>Kapitulli ‘24’: “Drejtësia, Liria dhe Siguria”.</w:t>
      </w:r>
    </w:p>
    <w:p w14:paraId="19AC14AF" w14:textId="77777777" w:rsidR="00B535F1" w:rsidRPr="00BC3F88" w:rsidRDefault="00B535F1">
      <w:pPr>
        <w:numPr>
          <w:ilvl w:val="0"/>
          <w:numId w:val="121"/>
        </w:numPr>
        <w:shd w:val="clear" w:color="auto" w:fill="FFFFFF"/>
        <w:spacing w:after="0" w:line="240" w:lineRule="auto"/>
        <w:jc w:val="both"/>
        <w:textAlignment w:val="baseline"/>
        <w:rPr>
          <w:rFonts w:ascii="Times New Roman" w:eastAsia="Times New Roman" w:hAnsi="Times New Roman" w:cs="Times New Roman"/>
          <w:noProof/>
          <w:sz w:val="24"/>
          <w:szCs w:val="24"/>
          <w:lang w:eastAsia="en-US"/>
        </w:rPr>
      </w:pPr>
      <w:r w:rsidRPr="00BC3F88">
        <w:rPr>
          <w:rFonts w:ascii="Times New Roman" w:eastAsia="Times New Roman" w:hAnsi="Times New Roman" w:cs="Times New Roman"/>
          <w:noProof/>
          <w:sz w:val="24"/>
          <w:szCs w:val="24"/>
          <w:lang w:eastAsia="en-US"/>
        </w:rPr>
        <w:t xml:space="preserve">Nga Drejtoria e Standardeve Profesionale u përgatit Raporti dhe ju dërgua </w:t>
      </w:r>
      <w:r w:rsidRPr="00BC3F88">
        <w:rPr>
          <w:rFonts w:ascii="Times New Roman" w:eastAsia="Times New Roman" w:hAnsi="Times New Roman" w:cs="Times New Roman"/>
          <w:noProof/>
          <w:color w:val="000000"/>
          <w:sz w:val="24"/>
          <w:szCs w:val="24"/>
          <w:bdr w:val="none" w:sz="0" w:space="0" w:color="auto" w:frame="1"/>
          <w:lang w:eastAsia="en-US"/>
        </w:rPr>
        <w:t>Drejtorisë së Integrimit dhe Planifikimit Strategjik, në lidhje me kthimin e përgjigjeve të pyetësorit të ndara sipas fushës dhe përgjegjësisë, për përditësimin e informacioneve sipas prioriteteve për muajin Janar dhe Shkurt 2026, Raportim periodik që i dërgohet Ministrisë së Drejtësisë</w:t>
      </w:r>
      <w:r w:rsidRPr="00BC3F88">
        <w:rPr>
          <w:rFonts w:ascii="Times New Roman" w:eastAsia="Times New Roman" w:hAnsi="Times New Roman" w:cs="Times New Roman"/>
          <w:noProof/>
          <w:sz w:val="24"/>
          <w:szCs w:val="24"/>
          <w:lang w:eastAsia="en-US"/>
        </w:rPr>
        <w:t xml:space="preserve"> në kuadër të takimit të 17-të të JFS;</w:t>
      </w:r>
    </w:p>
    <w:p w14:paraId="79A24D72" w14:textId="77777777" w:rsidR="00B535F1" w:rsidRPr="00BC3F88" w:rsidRDefault="00B535F1">
      <w:pPr>
        <w:numPr>
          <w:ilvl w:val="0"/>
          <w:numId w:val="121"/>
        </w:numPr>
        <w:shd w:val="clear" w:color="auto" w:fill="FFFFFF"/>
        <w:spacing w:after="0" w:line="240" w:lineRule="auto"/>
        <w:jc w:val="both"/>
        <w:textAlignment w:val="baseline"/>
        <w:rPr>
          <w:rFonts w:ascii="Times New Roman" w:eastAsia="Times New Roman" w:hAnsi="Times New Roman" w:cs="Times New Roman"/>
          <w:noProof/>
          <w:sz w:val="24"/>
          <w:szCs w:val="24"/>
          <w:lang w:eastAsia="en-US"/>
        </w:rPr>
      </w:pPr>
      <w:r w:rsidRPr="00BC3F88">
        <w:rPr>
          <w:rFonts w:ascii="Times New Roman" w:eastAsia="Times New Roman" w:hAnsi="Times New Roman" w:cs="Times New Roman"/>
          <w:noProof/>
          <w:sz w:val="24"/>
          <w:szCs w:val="24"/>
          <w:lang w:eastAsia="en-US"/>
        </w:rPr>
        <w:t>Në zbatim të Urdhrit nr.56, datë 27.02.2026, të Drejtorit të Përgjithshëm të Policisë së Shtetit, nga Drejtoria e Standardeve Profesionale u sigurua pjesëmarrja on-line në takimin e 17-të BE-Shqipëri i Nënkomitetit  “Gjyqësori dhe të Drejtat Themelore të Njeriut” (Kap.23 i MSA) dhe Komitetit “Drejtësia, Liria dhe Siguria” (Kap. 24 i MSA)”;</w:t>
      </w:r>
    </w:p>
    <w:p w14:paraId="62820061" w14:textId="77777777" w:rsidR="00B535F1" w:rsidRPr="00BC3F88" w:rsidRDefault="00B535F1">
      <w:pPr>
        <w:numPr>
          <w:ilvl w:val="0"/>
          <w:numId w:val="121"/>
        </w:numPr>
        <w:shd w:val="clear" w:color="auto" w:fill="FFFFFF"/>
        <w:spacing w:after="0" w:line="240" w:lineRule="auto"/>
        <w:jc w:val="both"/>
        <w:textAlignment w:val="baseline"/>
        <w:rPr>
          <w:rFonts w:ascii="Times New Roman" w:eastAsia="Times New Roman" w:hAnsi="Times New Roman" w:cs="Times New Roman"/>
          <w:noProof/>
          <w:sz w:val="24"/>
          <w:szCs w:val="24"/>
          <w:lang w:eastAsia="en-US"/>
        </w:rPr>
      </w:pPr>
      <w:r w:rsidRPr="00BC3F88">
        <w:rPr>
          <w:rFonts w:ascii="Times New Roman" w:eastAsiaTheme="minorHAnsi" w:hAnsi="Times New Roman" w:cs="Times New Roman"/>
          <w:noProof/>
          <w:sz w:val="24"/>
          <w:szCs w:val="24"/>
          <w:lang w:eastAsia="en-US"/>
        </w:rPr>
        <w:t xml:space="preserve">Drejtoria e Standardeve Profesionale raportoi për përfshirjen e punonjësve të policisë në akte korruptive dhe masat disiplinore që janë marrë ndaj tyre, përgjatë vitit 2025 dhe periudhën Janar-Mars 2026; </w:t>
      </w:r>
    </w:p>
    <w:p w14:paraId="30556DB8" w14:textId="77777777" w:rsidR="00B535F1" w:rsidRPr="00BC3F88" w:rsidRDefault="00B535F1">
      <w:pPr>
        <w:numPr>
          <w:ilvl w:val="0"/>
          <w:numId w:val="121"/>
        </w:numPr>
        <w:shd w:val="clear" w:color="auto" w:fill="FFFFFF"/>
        <w:spacing w:after="0" w:line="240" w:lineRule="auto"/>
        <w:jc w:val="both"/>
        <w:textAlignment w:val="baseline"/>
        <w:rPr>
          <w:rFonts w:ascii="Times New Roman" w:eastAsia="Times New Roman" w:hAnsi="Times New Roman" w:cs="Times New Roman"/>
          <w:noProof/>
          <w:sz w:val="24"/>
          <w:szCs w:val="24"/>
          <w:lang w:eastAsia="en-US"/>
        </w:rPr>
      </w:pPr>
      <w:r w:rsidRPr="00BC3F88">
        <w:rPr>
          <w:rFonts w:ascii="Times New Roman" w:eastAsiaTheme="minorHAnsi" w:hAnsi="Times New Roman" w:cs="Times New Roman"/>
          <w:noProof/>
          <w:sz w:val="24"/>
          <w:szCs w:val="24"/>
          <w:lang w:eastAsia="en-US"/>
        </w:rPr>
        <w:t xml:space="preserve">Drejtoria e Standardeve Profesionale raportoi për Përafrimin Ligjor, Kornizat Strategjike dhe Institucionale </w:t>
      </w:r>
      <w:r w:rsidRPr="00BC3F88">
        <w:rPr>
          <w:rFonts w:ascii="Times New Roman" w:eastAsia="Times New Roman" w:hAnsi="Times New Roman" w:cs="Times New Roman"/>
          <w:noProof/>
          <w:sz w:val="24"/>
          <w:szCs w:val="24"/>
          <w:lang w:eastAsia="en-GB"/>
        </w:rPr>
        <w:t>me Acquis të BE-së;</w:t>
      </w:r>
    </w:p>
    <w:p w14:paraId="585EF592" w14:textId="77777777" w:rsidR="00B535F1" w:rsidRPr="00BC3F88" w:rsidRDefault="00B535F1">
      <w:pPr>
        <w:numPr>
          <w:ilvl w:val="0"/>
          <w:numId w:val="121"/>
        </w:numPr>
        <w:shd w:val="clear" w:color="auto" w:fill="FFFFFF"/>
        <w:spacing w:after="0" w:line="240" w:lineRule="auto"/>
        <w:jc w:val="both"/>
        <w:textAlignment w:val="baseline"/>
        <w:rPr>
          <w:rFonts w:ascii="Times New Roman" w:eastAsia="Times New Roman" w:hAnsi="Times New Roman" w:cs="Times New Roman"/>
          <w:noProof/>
          <w:sz w:val="24"/>
          <w:szCs w:val="24"/>
          <w:lang w:eastAsia="en-US"/>
        </w:rPr>
      </w:pPr>
      <w:r w:rsidRPr="00BC3F88">
        <w:rPr>
          <w:rFonts w:ascii="Times New Roman" w:eastAsia="Times New Roman" w:hAnsi="Times New Roman" w:cs="Times New Roman"/>
          <w:noProof/>
          <w:sz w:val="24"/>
          <w:szCs w:val="24"/>
          <w:bdr w:val="none" w:sz="0" w:space="0" w:color="auto" w:frame="1"/>
          <w:lang w:eastAsia="en-US"/>
        </w:rPr>
        <w:t xml:space="preserve">Në përmbyllje të Konferencës së 8-të të Anëtarësimit Shqipëri - Bashkimi Evropian, e kurorëzuar me miratimin me sukses të Raportit të Vlerësimit për Piketat e Ndërmjetme (IBAR), Zëvendësministri i Drejtësisë Z. Tedi Dobi dërgoi një mesazh falënderimi për të gjithë grupin e punës, konkretisht për prezantimin formal nga BE të Piketave Përmbyllëse të Kapitullit 23; </w:t>
      </w:r>
    </w:p>
    <w:p w14:paraId="4DFFD80D" w14:textId="77777777" w:rsidR="00B535F1" w:rsidRPr="00BC3F88" w:rsidRDefault="00B535F1">
      <w:pPr>
        <w:numPr>
          <w:ilvl w:val="0"/>
          <w:numId w:val="121"/>
        </w:numPr>
        <w:shd w:val="clear" w:color="auto" w:fill="FFFFFF"/>
        <w:spacing w:after="0" w:line="240" w:lineRule="auto"/>
        <w:jc w:val="both"/>
        <w:textAlignment w:val="baseline"/>
        <w:rPr>
          <w:rFonts w:ascii="Times New Roman" w:eastAsia="Times New Roman" w:hAnsi="Times New Roman" w:cs="Times New Roman"/>
          <w:noProof/>
          <w:sz w:val="24"/>
          <w:szCs w:val="24"/>
          <w:lang w:eastAsia="en-US"/>
        </w:rPr>
      </w:pPr>
      <w:r w:rsidRPr="00BC3F88">
        <w:rPr>
          <w:rFonts w:ascii="Times New Roman" w:eastAsia="Times New Roman" w:hAnsi="Times New Roman" w:cs="Times New Roman"/>
          <w:noProof/>
          <w:color w:val="000000"/>
          <w:sz w:val="24"/>
          <w:szCs w:val="24"/>
          <w:lang w:eastAsia="en-US"/>
        </w:rPr>
        <w:t xml:space="preserve">Në vijim të zhvillimit të Takimit te 17-të të Nënkomitetit “Justice, Freedom and Security”, u njohëm në shqip dhe në anglisht me rekomandimet e adresuara autoriteteve shqiptare të përcjella nga shërbimet e KE-së në kuadër të këtij takimi, për njohje, ndjekje dhe marrjen e masave të nevojshme për zbatimin e tyre, referuar Kapitullit 24 “Drejtësia, Liria dhe Siguria”; </w:t>
      </w:r>
    </w:p>
    <w:p w14:paraId="6B1047C8" w14:textId="77777777" w:rsidR="00B535F1" w:rsidRPr="00BC3F88" w:rsidRDefault="00B535F1">
      <w:pPr>
        <w:numPr>
          <w:ilvl w:val="0"/>
          <w:numId w:val="121"/>
        </w:numPr>
        <w:shd w:val="clear" w:color="auto" w:fill="FFFFFF"/>
        <w:spacing w:after="0" w:line="240" w:lineRule="auto"/>
        <w:jc w:val="both"/>
        <w:textAlignment w:val="baseline"/>
        <w:rPr>
          <w:rFonts w:ascii="Times New Roman" w:eastAsia="Times New Roman" w:hAnsi="Times New Roman" w:cs="Times New Roman"/>
          <w:noProof/>
          <w:sz w:val="24"/>
          <w:szCs w:val="24"/>
          <w:lang w:eastAsia="en-US"/>
        </w:rPr>
      </w:pPr>
      <w:r w:rsidRPr="00BC3F88">
        <w:rPr>
          <w:rFonts w:ascii="Times New Roman" w:eastAsia="Times New Roman" w:hAnsi="Times New Roman" w:cs="Times New Roman"/>
          <w:noProof/>
          <w:color w:val="000000"/>
          <w:sz w:val="24"/>
          <w:szCs w:val="24"/>
          <w:lang w:eastAsia="en-US"/>
        </w:rPr>
        <w:t>Sa më sipër, mbajtjen në konsideratë të tyre në kuadër të planifikimit dhe zbatimit të veprimtarive institucionale dhe ndjekjen ne mënyrë të vazhdueshme përmes monitorimit dhe raportimit, me qëllim përmbushjen e detyrimeve brenda afateve të përcaktuara, në kuadër të procesit të integrimit evropian;</w:t>
      </w:r>
    </w:p>
    <w:p w14:paraId="6A9EB46C" w14:textId="77777777" w:rsidR="00B535F1" w:rsidRPr="00BC3F88" w:rsidRDefault="00B535F1">
      <w:pPr>
        <w:numPr>
          <w:ilvl w:val="0"/>
          <w:numId w:val="121"/>
        </w:numPr>
        <w:shd w:val="clear" w:color="auto" w:fill="FFFFFF"/>
        <w:spacing w:after="0" w:line="240" w:lineRule="auto"/>
        <w:jc w:val="both"/>
        <w:textAlignment w:val="baseline"/>
        <w:rPr>
          <w:rFonts w:ascii="Times New Roman" w:eastAsia="Times New Roman" w:hAnsi="Times New Roman" w:cs="Times New Roman"/>
          <w:noProof/>
          <w:sz w:val="24"/>
          <w:szCs w:val="24"/>
          <w:lang w:eastAsia="en-US"/>
        </w:rPr>
      </w:pPr>
      <w:r w:rsidRPr="00BC3F88">
        <w:rPr>
          <w:rFonts w:ascii="Times New Roman" w:eastAsia="Times New Roman" w:hAnsi="Times New Roman" w:cs="Times New Roman"/>
          <w:noProof/>
          <w:sz w:val="24"/>
          <w:szCs w:val="24"/>
        </w:rPr>
        <w:t>N</w:t>
      </w:r>
      <w:r w:rsidRPr="00BC3F88">
        <w:rPr>
          <w:rFonts w:ascii="Times New Roman" w:eastAsia="Times New Roman" w:hAnsi="Times New Roman" w:cs="Times New Roman"/>
          <w:noProof/>
          <w:color w:val="000000"/>
          <w:sz w:val="24"/>
          <w:szCs w:val="24"/>
          <w:lang w:eastAsia="en-US"/>
        </w:rPr>
        <w:t>ga ana jonë u caktuan dhe u konfirmuan anëtari i përhershëm dhe zëvendësuesi përfaqësues të Drejtorisë së Standardeve Profesionale për Kapitullin 23 “Gjyqësori dhe të Drejtat Themelore” në Grupin Ndërinstitucional të Punës, duke përcjellë edhe të dhënat përkatëse të kontaktit sipas formatit;</w:t>
      </w:r>
    </w:p>
    <w:p w14:paraId="657C7B4F" w14:textId="77777777" w:rsidR="00B535F1" w:rsidRPr="00BC3F88" w:rsidRDefault="00B535F1">
      <w:pPr>
        <w:numPr>
          <w:ilvl w:val="0"/>
          <w:numId w:val="121"/>
        </w:numPr>
        <w:shd w:val="clear" w:color="auto" w:fill="FFFFFF"/>
        <w:spacing w:after="0" w:line="240" w:lineRule="auto"/>
        <w:jc w:val="both"/>
        <w:textAlignment w:val="baseline"/>
        <w:rPr>
          <w:rFonts w:ascii="Times New Roman" w:eastAsia="Times New Roman" w:hAnsi="Times New Roman" w:cs="Times New Roman"/>
          <w:noProof/>
          <w:sz w:val="24"/>
          <w:szCs w:val="24"/>
          <w:lang w:eastAsia="en-US"/>
        </w:rPr>
      </w:pPr>
      <w:r w:rsidRPr="00BC3F88">
        <w:rPr>
          <w:rFonts w:ascii="Times New Roman" w:eastAsia="Times New Roman" w:hAnsi="Times New Roman" w:cs="Times New Roman"/>
          <w:noProof/>
          <w:sz w:val="24"/>
          <w:szCs w:val="24"/>
        </w:rPr>
        <w:t>N</w:t>
      </w:r>
      <w:r w:rsidRPr="00BC3F88">
        <w:rPr>
          <w:rFonts w:ascii="Times New Roman" w:eastAsia="Times New Roman" w:hAnsi="Times New Roman" w:cs="Times New Roman"/>
          <w:noProof/>
          <w:color w:val="000000"/>
          <w:sz w:val="24"/>
          <w:szCs w:val="24"/>
          <w:lang w:eastAsia="en-US"/>
        </w:rPr>
        <w:t>ga ana jonë u caktuan dhe u konfirmuan anëtari i përhershëm dhe zëvendësuesi përfaqësues të Drejtorisë së Standardeve Profesionale për Kapitullin 24 “Drejtësia, Liria dhe Siguria” në Grupin Ndërinstitucional të Punës, dhe përcollëm informacionin e përditësuar brenda afateve afateve të përcaktuara.</w:t>
      </w:r>
    </w:p>
    <w:p w14:paraId="608A3F25" w14:textId="77777777" w:rsidR="004F4F78" w:rsidRPr="00224FE1" w:rsidRDefault="004F4F78" w:rsidP="006D4781">
      <w:pPr>
        <w:spacing w:after="0" w:line="240" w:lineRule="auto"/>
        <w:jc w:val="both"/>
        <w:rPr>
          <w:rFonts w:ascii="Times New Roman" w:eastAsia="Times New Roman" w:hAnsi="Times New Roman" w:cs="Times New Roman"/>
          <w:b/>
          <w:noProof/>
          <w:sz w:val="16"/>
          <w:szCs w:val="16"/>
          <w:lang w:eastAsia="en-US"/>
        </w:rPr>
      </w:pPr>
    </w:p>
    <w:p w14:paraId="7AAB659A" w14:textId="7C9AFA88" w:rsidR="00011D53" w:rsidRPr="00BC3F88" w:rsidRDefault="00EC756A" w:rsidP="006D4781">
      <w:pPr>
        <w:spacing w:after="0" w:line="240" w:lineRule="auto"/>
        <w:jc w:val="both"/>
        <w:rPr>
          <w:rFonts w:ascii="Times New Roman" w:hAnsi="Times New Roman" w:cs="Times New Roman"/>
          <w:b/>
          <w:iCs/>
          <w:sz w:val="24"/>
          <w:szCs w:val="24"/>
        </w:rPr>
      </w:pPr>
      <w:r w:rsidRPr="00BC3F88">
        <w:rPr>
          <w:rFonts w:ascii="Times New Roman" w:hAnsi="Times New Roman" w:cs="Times New Roman"/>
          <w:b/>
          <w:iCs/>
          <w:sz w:val="24"/>
          <w:szCs w:val="24"/>
          <w:shd w:val="clear" w:color="auto" w:fill="FFFFFF" w:themeFill="background1"/>
        </w:rPr>
        <w:t>Departamenti për Kufirin dhe Migracionin</w:t>
      </w:r>
      <w:r w:rsidR="00985330" w:rsidRPr="00BC3F88">
        <w:rPr>
          <w:rFonts w:ascii="Times New Roman" w:hAnsi="Times New Roman" w:cs="Times New Roman"/>
          <w:b/>
          <w:iCs/>
          <w:sz w:val="24"/>
          <w:szCs w:val="24"/>
        </w:rPr>
        <w:t>:</w:t>
      </w:r>
    </w:p>
    <w:p w14:paraId="1C65C439" w14:textId="06EBD02E" w:rsidR="006C1686" w:rsidRPr="00BC3F88" w:rsidRDefault="006C1686" w:rsidP="006D4781">
      <w:pPr>
        <w:spacing w:after="0" w:line="240" w:lineRule="auto"/>
        <w:jc w:val="both"/>
        <w:rPr>
          <w:rStyle w:val="apple-converted-space"/>
          <w:rFonts w:ascii="Times New Roman" w:hAnsi="Times New Roman" w:cs="Times New Roman"/>
          <w:bCs/>
          <w:iCs/>
          <w:sz w:val="24"/>
          <w:szCs w:val="24"/>
        </w:rPr>
      </w:pPr>
      <w:r w:rsidRPr="00BC3F88">
        <w:rPr>
          <w:rStyle w:val="apple-converted-space"/>
          <w:rFonts w:ascii="Times New Roman" w:hAnsi="Times New Roman" w:cs="Times New Roman"/>
          <w:bCs/>
          <w:iCs/>
          <w:sz w:val="24"/>
          <w:szCs w:val="24"/>
        </w:rPr>
        <w:t>Në kuadër të këtij objektivi, në bashkëpunim me strukturat vendore të policisë, Drejtorinë e Standardeve Profesionale, Agjencinë e Mbikëqyrjes Policore dhe Sektorin për marr dhe Sektorin për marrëdhëniet me Publikun e Median, janë masat e mëposhtme:</w:t>
      </w:r>
    </w:p>
    <w:p w14:paraId="11D1A71A" w14:textId="1EFD797E" w:rsidR="006C1686" w:rsidRPr="00BC3F88" w:rsidRDefault="006C1686">
      <w:pPr>
        <w:pStyle w:val="ListParagraph"/>
        <w:numPr>
          <w:ilvl w:val="0"/>
          <w:numId w:val="123"/>
        </w:numPr>
        <w:spacing w:after="0" w:line="240" w:lineRule="auto"/>
        <w:jc w:val="both"/>
        <w:rPr>
          <w:rStyle w:val="apple-converted-space"/>
          <w:rFonts w:ascii="Times New Roman" w:hAnsi="Times New Roman" w:cs="Times New Roman"/>
          <w:bCs/>
          <w:iCs/>
          <w:sz w:val="24"/>
          <w:szCs w:val="24"/>
        </w:rPr>
      </w:pPr>
      <w:r w:rsidRPr="00BC3F88">
        <w:rPr>
          <w:rStyle w:val="apple-converted-space"/>
          <w:rFonts w:ascii="Times New Roman" w:hAnsi="Times New Roman" w:cs="Times New Roman"/>
          <w:bCs/>
          <w:iCs/>
          <w:sz w:val="24"/>
          <w:szCs w:val="24"/>
        </w:rPr>
        <w:t xml:space="preserve">Është forcuar kontrolli i brendshëm nga strukturat vendore e qendrore për zbatimin e procedurave standarde të punës nga shërbimet e policisë kufitare dhe migracionit, duke realizuar </w:t>
      </w:r>
      <w:r w:rsidRPr="00BC3F88">
        <w:rPr>
          <w:rStyle w:val="apple-converted-space"/>
          <w:rFonts w:ascii="Times New Roman" w:hAnsi="Times New Roman" w:cs="Times New Roman"/>
          <w:bCs/>
          <w:iCs/>
          <w:sz w:val="24"/>
          <w:szCs w:val="24"/>
        </w:rPr>
        <w:lastRenderedPageBreak/>
        <w:t xml:space="preserve">gjatë periudhës raportuese </w:t>
      </w:r>
      <w:r w:rsidRPr="00BC3F88">
        <w:rPr>
          <w:rStyle w:val="apple-converted-space"/>
          <w:rFonts w:ascii="Times New Roman" w:hAnsi="Times New Roman" w:cs="Times New Roman"/>
          <w:b/>
          <w:iCs/>
          <w:sz w:val="24"/>
          <w:szCs w:val="24"/>
        </w:rPr>
        <w:t>9</w:t>
      </w:r>
      <w:r w:rsidRPr="00BC3F88">
        <w:rPr>
          <w:rStyle w:val="apple-converted-space"/>
          <w:rFonts w:ascii="Times New Roman" w:hAnsi="Times New Roman" w:cs="Times New Roman"/>
          <w:bCs/>
          <w:iCs/>
          <w:sz w:val="24"/>
          <w:szCs w:val="24"/>
        </w:rPr>
        <w:t xml:space="preserve"> kontrolle të planifikuara dhe të befasishme në Pikat e Kalimit Kufitar. Nga kontrollet e ushtruara nuk janë konstatuar shkelje t</w:t>
      </w:r>
      <w:r w:rsidR="0028108B" w:rsidRPr="00BC3F88">
        <w:rPr>
          <w:rStyle w:val="apple-converted-space"/>
          <w:rFonts w:ascii="Times New Roman" w:hAnsi="Times New Roman" w:cs="Times New Roman"/>
          <w:bCs/>
          <w:iCs/>
          <w:sz w:val="24"/>
          <w:szCs w:val="24"/>
        </w:rPr>
        <w:t>ë procedurave standarde të punës;</w:t>
      </w:r>
    </w:p>
    <w:p w14:paraId="3EA01000" w14:textId="66E949AF" w:rsidR="0028108B" w:rsidRPr="00BC3F88" w:rsidRDefault="0028108B">
      <w:pPr>
        <w:pStyle w:val="ListParagraph"/>
        <w:numPr>
          <w:ilvl w:val="0"/>
          <w:numId w:val="123"/>
        </w:numPr>
        <w:spacing w:after="0" w:line="240" w:lineRule="auto"/>
        <w:jc w:val="both"/>
        <w:rPr>
          <w:rStyle w:val="apple-converted-space"/>
          <w:rFonts w:ascii="Times New Roman" w:hAnsi="Times New Roman" w:cs="Times New Roman"/>
          <w:bCs/>
          <w:iCs/>
          <w:sz w:val="24"/>
          <w:szCs w:val="24"/>
        </w:rPr>
      </w:pPr>
      <w:r w:rsidRPr="00BC3F88">
        <w:rPr>
          <w:rStyle w:val="apple-converted-space"/>
          <w:rFonts w:ascii="Times New Roman" w:hAnsi="Times New Roman" w:cs="Times New Roman"/>
          <w:bCs/>
          <w:iCs/>
          <w:sz w:val="24"/>
          <w:szCs w:val="24"/>
        </w:rPr>
        <w:t xml:space="preserve">Janë organizuar </w:t>
      </w:r>
      <w:r w:rsidRPr="00BC3F88">
        <w:rPr>
          <w:rStyle w:val="apple-converted-space"/>
          <w:rFonts w:ascii="Times New Roman" w:hAnsi="Times New Roman" w:cs="Times New Roman"/>
          <w:b/>
          <w:iCs/>
          <w:sz w:val="24"/>
          <w:szCs w:val="24"/>
        </w:rPr>
        <w:t>21</w:t>
      </w:r>
      <w:r w:rsidRPr="00BC3F88">
        <w:rPr>
          <w:rStyle w:val="apple-converted-space"/>
          <w:rFonts w:ascii="Times New Roman" w:hAnsi="Times New Roman" w:cs="Times New Roman"/>
          <w:bCs/>
          <w:iCs/>
          <w:sz w:val="24"/>
          <w:szCs w:val="24"/>
        </w:rPr>
        <w:t xml:space="preserve"> trajnime profesionale me punonjësit e policisë, ku janë trajtuar tema si: njohja e legjislacionit për procedurat standarde të punës, etika, integriteti dhe lufta kundër korrupsionit, me pjesëmarrjen e </w:t>
      </w:r>
      <w:r w:rsidRPr="00BC3F88">
        <w:rPr>
          <w:rStyle w:val="apple-converted-space"/>
          <w:rFonts w:ascii="Times New Roman" w:hAnsi="Times New Roman" w:cs="Times New Roman"/>
          <w:b/>
          <w:iCs/>
          <w:sz w:val="24"/>
          <w:szCs w:val="24"/>
        </w:rPr>
        <w:t>243</w:t>
      </w:r>
      <w:r w:rsidRPr="00BC3F88">
        <w:rPr>
          <w:rStyle w:val="apple-converted-space"/>
          <w:rFonts w:ascii="Times New Roman" w:hAnsi="Times New Roman" w:cs="Times New Roman"/>
          <w:bCs/>
          <w:iCs/>
          <w:sz w:val="24"/>
          <w:szCs w:val="24"/>
        </w:rPr>
        <w:t xml:space="preserve"> punonjësve;</w:t>
      </w:r>
    </w:p>
    <w:p w14:paraId="69691E03" w14:textId="1EBCA71A" w:rsidR="0028108B" w:rsidRPr="00BC3F88" w:rsidRDefault="0028108B">
      <w:pPr>
        <w:pStyle w:val="ListParagraph"/>
        <w:numPr>
          <w:ilvl w:val="0"/>
          <w:numId w:val="123"/>
        </w:numPr>
        <w:spacing w:after="0" w:line="240" w:lineRule="auto"/>
        <w:jc w:val="both"/>
        <w:rPr>
          <w:rStyle w:val="apple-converted-space"/>
          <w:rFonts w:ascii="Times New Roman" w:hAnsi="Times New Roman" w:cs="Times New Roman"/>
          <w:bCs/>
          <w:iCs/>
          <w:sz w:val="24"/>
          <w:szCs w:val="24"/>
        </w:rPr>
      </w:pPr>
      <w:r w:rsidRPr="00BC3F88">
        <w:rPr>
          <w:rStyle w:val="apple-converted-space"/>
          <w:rFonts w:ascii="Times New Roman" w:hAnsi="Times New Roman" w:cs="Times New Roman"/>
          <w:bCs/>
          <w:iCs/>
          <w:sz w:val="24"/>
          <w:szCs w:val="24"/>
        </w:rPr>
        <w:t xml:space="preserve">Janë zhvilluar fushata </w:t>
      </w:r>
      <w:proofErr w:type="spellStart"/>
      <w:r w:rsidRPr="00BC3F88">
        <w:rPr>
          <w:rStyle w:val="apple-converted-space"/>
          <w:rFonts w:ascii="Times New Roman" w:hAnsi="Times New Roman" w:cs="Times New Roman"/>
          <w:bCs/>
          <w:iCs/>
          <w:sz w:val="24"/>
          <w:szCs w:val="24"/>
        </w:rPr>
        <w:t>sensibilizuese</w:t>
      </w:r>
      <w:proofErr w:type="spellEnd"/>
      <w:r w:rsidRPr="00BC3F88">
        <w:rPr>
          <w:rStyle w:val="apple-converted-space"/>
          <w:rFonts w:ascii="Times New Roman" w:hAnsi="Times New Roman" w:cs="Times New Roman"/>
          <w:bCs/>
          <w:iCs/>
          <w:sz w:val="24"/>
          <w:szCs w:val="24"/>
        </w:rPr>
        <w:t xml:space="preserve"> edukative për nevojën e forcimit të bashkëpunimit të publikut me policinë, nëpërmjet takimeve me qytetarët, publikimeve në media, materialeve informuese në Pikat e Kalimit Kufitar;</w:t>
      </w:r>
    </w:p>
    <w:p w14:paraId="36E375E7" w14:textId="77777777" w:rsidR="00224FE1" w:rsidRDefault="0028108B">
      <w:pPr>
        <w:pStyle w:val="ListParagraph"/>
        <w:numPr>
          <w:ilvl w:val="0"/>
          <w:numId w:val="123"/>
        </w:numPr>
        <w:spacing w:after="0" w:line="240" w:lineRule="auto"/>
        <w:jc w:val="both"/>
        <w:rPr>
          <w:rStyle w:val="apple-converted-space"/>
          <w:rFonts w:ascii="Times New Roman" w:hAnsi="Times New Roman" w:cs="Times New Roman"/>
          <w:bCs/>
          <w:iCs/>
          <w:sz w:val="24"/>
          <w:szCs w:val="24"/>
        </w:rPr>
      </w:pPr>
      <w:r w:rsidRPr="00BC3F88">
        <w:rPr>
          <w:rStyle w:val="apple-converted-space"/>
          <w:rFonts w:ascii="Times New Roman" w:hAnsi="Times New Roman" w:cs="Times New Roman"/>
          <w:bCs/>
          <w:iCs/>
          <w:sz w:val="24"/>
          <w:szCs w:val="24"/>
        </w:rPr>
        <w:t>Në bashkëpunim me strukturat përgjegjëse, është punuar për përmirësimin e sistemit të shpërblimit të punonjësve dhe rritjen e transparencës për shpërblimet e përfitimet e tjera të ligjshme.</w:t>
      </w:r>
    </w:p>
    <w:p w14:paraId="1F94B8B2" w14:textId="78823977" w:rsidR="00792B67" w:rsidRPr="00224FE1" w:rsidRDefault="00792B67">
      <w:pPr>
        <w:pStyle w:val="ListParagraph"/>
        <w:numPr>
          <w:ilvl w:val="0"/>
          <w:numId w:val="123"/>
        </w:numPr>
        <w:spacing w:after="0" w:line="240" w:lineRule="auto"/>
        <w:jc w:val="both"/>
        <w:rPr>
          <w:rStyle w:val="apple-converted-space"/>
          <w:rFonts w:ascii="Times New Roman" w:hAnsi="Times New Roman" w:cs="Times New Roman"/>
          <w:bCs/>
          <w:iCs/>
          <w:sz w:val="24"/>
          <w:szCs w:val="24"/>
        </w:rPr>
      </w:pPr>
      <w:r w:rsidRPr="00224FE1">
        <w:rPr>
          <w:rFonts w:ascii="Times New Roman" w:hAnsi="Times New Roman" w:cs="Times New Roman"/>
          <w:sz w:val="24"/>
          <w:szCs w:val="24"/>
        </w:rPr>
        <w:t>Në zbatim të Programit Vjetor të Policisë së Shtetit</w:t>
      </w:r>
      <w:r w:rsidRPr="00224FE1">
        <w:rPr>
          <w:rFonts w:ascii="Times New Roman" w:hAnsi="Times New Roman" w:cs="Times New Roman"/>
          <w:bCs/>
          <w:sz w:val="24"/>
          <w:szCs w:val="24"/>
        </w:rPr>
        <w:t xml:space="preserve">, Strategjisë </w:t>
      </w:r>
      <w:proofErr w:type="spellStart"/>
      <w:r w:rsidRPr="00224FE1">
        <w:rPr>
          <w:rFonts w:ascii="Times New Roman" w:hAnsi="Times New Roman" w:cs="Times New Roman"/>
          <w:bCs/>
          <w:sz w:val="24"/>
          <w:szCs w:val="24"/>
        </w:rPr>
        <w:t>Ndërsektoriale</w:t>
      </w:r>
      <w:proofErr w:type="spellEnd"/>
      <w:r w:rsidRPr="00224FE1">
        <w:rPr>
          <w:rFonts w:ascii="Times New Roman" w:hAnsi="Times New Roman" w:cs="Times New Roman"/>
          <w:bCs/>
          <w:sz w:val="24"/>
          <w:szCs w:val="24"/>
        </w:rPr>
        <w:t xml:space="preserve"> të Menaxhimit të Integruar të Kufirit për periudhën 2021</w:t>
      </w:r>
      <w:r w:rsidR="001F2725" w:rsidRPr="00224FE1">
        <w:rPr>
          <w:rFonts w:ascii="Times New Roman" w:hAnsi="Times New Roman" w:cs="Times New Roman"/>
          <w:bCs/>
          <w:sz w:val="24"/>
          <w:szCs w:val="24"/>
        </w:rPr>
        <w:t>-</w:t>
      </w:r>
      <w:r w:rsidRPr="00224FE1">
        <w:rPr>
          <w:rFonts w:ascii="Times New Roman" w:hAnsi="Times New Roman" w:cs="Times New Roman"/>
          <w:bCs/>
          <w:sz w:val="24"/>
          <w:szCs w:val="24"/>
        </w:rPr>
        <w:t xml:space="preserve">2027, Departamenti për Kufirin dhe Migracionin ka </w:t>
      </w:r>
      <w:proofErr w:type="spellStart"/>
      <w:r w:rsidRPr="00224FE1">
        <w:rPr>
          <w:rFonts w:ascii="Times New Roman" w:hAnsi="Times New Roman" w:cs="Times New Roman"/>
          <w:bCs/>
          <w:sz w:val="24"/>
          <w:szCs w:val="24"/>
        </w:rPr>
        <w:t>përqëndruar</w:t>
      </w:r>
      <w:proofErr w:type="spellEnd"/>
      <w:r w:rsidRPr="00224FE1">
        <w:rPr>
          <w:rFonts w:ascii="Times New Roman" w:hAnsi="Times New Roman" w:cs="Times New Roman"/>
          <w:bCs/>
          <w:sz w:val="24"/>
          <w:szCs w:val="24"/>
        </w:rPr>
        <w:t xml:space="preserve"> punën e tij </w:t>
      </w:r>
      <w:r w:rsidRPr="00224FE1">
        <w:rPr>
          <w:rFonts w:ascii="Times New Roman" w:hAnsi="Times New Roman" w:cs="Times New Roman"/>
          <w:sz w:val="24"/>
          <w:szCs w:val="24"/>
        </w:rPr>
        <w:t>në realizimin e prioritetit kryesor, atë të përsosjes së komponentëve të Menaxhimit të Integruar të Kufirit dhe sistemit të sigurisë kufitare, nëpërmjet rritjes së</w:t>
      </w:r>
      <w:r w:rsidRPr="00224FE1">
        <w:rPr>
          <w:rFonts w:ascii="Times New Roman" w:hAnsi="Times New Roman" w:cs="Times New Roman"/>
          <w:bCs/>
          <w:sz w:val="24"/>
          <w:szCs w:val="24"/>
        </w:rPr>
        <w:t xml:space="preserve"> standardeve të kontrollit</w:t>
      </w:r>
      <w:r w:rsidRPr="00224FE1">
        <w:rPr>
          <w:rStyle w:val="apple-converted-space"/>
          <w:rFonts w:ascii="Times New Roman" w:eastAsia="MS Mincho" w:hAnsi="Times New Roman" w:cs="Times New Roman"/>
          <w:bCs/>
          <w:sz w:val="24"/>
          <w:szCs w:val="24"/>
        </w:rPr>
        <w:t> </w:t>
      </w:r>
      <w:r w:rsidRPr="00224FE1">
        <w:rPr>
          <w:rFonts w:ascii="Times New Roman" w:hAnsi="Times New Roman" w:cs="Times New Roman"/>
          <w:bCs/>
          <w:sz w:val="24"/>
          <w:szCs w:val="24"/>
        </w:rPr>
        <w:t>kufitar,</w:t>
      </w:r>
      <w:r w:rsidRPr="00224FE1">
        <w:rPr>
          <w:rFonts w:ascii="Times New Roman" w:hAnsi="Times New Roman" w:cs="Times New Roman"/>
          <w:sz w:val="24"/>
          <w:szCs w:val="24"/>
        </w:rPr>
        <w:t xml:space="preserve"> </w:t>
      </w:r>
      <w:r w:rsidRPr="00224FE1">
        <w:rPr>
          <w:rFonts w:ascii="Times New Roman" w:hAnsi="Times New Roman" w:cs="Times New Roman"/>
          <w:bCs/>
          <w:sz w:val="24"/>
          <w:szCs w:val="24"/>
        </w:rPr>
        <w:t>parandalimin</w:t>
      </w:r>
      <w:r w:rsidRPr="00224FE1">
        <w:rPr>
          <w:rStyle w:val="apple-converted-space"/>
          <w:rFonts w:ascii="Times New Roman" w:eastAsia="MS Mincho" w:hAnsi="Times New Roman" w:cs="Times New Roman"/>
          <w:bCs/>
          <w:sz w:val="24"/>
          <w:szCs w:val="24"/>
        </w:rPr>
        <w:t> </w:t>
      </w:r>
      <w:r w:rsidRPr="00224FE1">
        <w:rPr>
          <w:rFonts w:ascii="Times New Roman" w:hAnsi="Times New Roman" w:cs="Times New Roman"/>
          <w:bCs/>
          <w:sz w:val="24"/>
          <w:szCs w:val="24"/>
        </w:rPr>
        <w:t>e goditjen</w:t>
      </w:r>
      <w:r w:rsidRPr="00224FE1">
        <w:rPr>
          <w:rStyle w:val="apple-converted-space"/>
          <w:rFonts w:ascii="Times New Roman" w:eastAsia="MS Mincho" w:hAnsi="Times New Roman" w:cs="Times New Roman"/>
          <w:bCs/>
          <w:sz w:val="24"/>
          <w:szCs w:val="24"/>
        </w:rPr>
        <w:t> </w:t>
      </w:r>
      <w:r w:rsidRPr="00224FE1">
        <w:rPr>
          <w:rFonts w:ascii="Times New Roman" w:hAnsi="Times New Roman" w:cs="Times New Roman"/>
          <w:bCs/>
          <w:sz w:val="24"/>
          <w:szCs w:val="24"/>
        </w:rPr>
        <w:t>e krimit ndërkufitar, menaxhimin e migracionit, nëpërmjet rritjes së kapaciteteve dhe aftësive tekniko-profesionale, forcimit të bashkëpunimit ndërinstitucional dhe ndërkombëtar sipas standardeve të</w:t>
      </w:r>
      <w:r w:rsidRPr="00224FE1">
        <w:rPr>
          <w:rStyle w:val="apple-converted-space"/>
          <w:rFonts w:ascii="Times New Roman" w:eastAsia="MS Mincho" w:hAnsi="Times New Roman" w:cs="Times New Roman"/>
          <w:bCs/>
          <w:sz w:val="24"/>
          <w:szCs w:val="24"/>
        </w:rPr>
        <w:t> </w:t>
      </w:r>
      <w:r w:rsidRPr="00224FE1">
        <w:rPr>
          <w:rFonts w:ascii="Times New Roman" w:hAnsi="Times New Roman" w:cs="Times New Roman"/>
          <w:bCs/>
          <w:sz w:val="24"/>
          <w:szCs w:val="24"/>
        </w:rPr>
        <w:t>BE-së.</w:t>
      </w:r>
      <w:r w:rsidRPr="00224FE1">
        <w:rPr>
          <w:rStyle w:val="apple-converted-space"/>
          <w:rFonts w:ascii="Times New Roman" w:eastAsia="MS Mincho" w:hAnsi="Times New Roman" w:cs="Times New Roman"/>
          <w:bCs/>
          <w:sz w:val="24"/>
          <w:szCs w:val="24"/>
        </w:rPr>
        <w:t> </w:t>
      </w:r>
    </w:p>
    <w:p w14:paraId="5826BADB" w14:textId="77777777" w:rsidR="00224FE1" w:rsidRPr="00224FE1" w:rsidRDefault="00224FE1" w:rsidP="006D4781">
      <w:pPr>
        <w:pStyle w:val="Normal1"/>
        <w:shd w:val="clear" w:color="auto" w:fill="FFFFFF" w:themeFill="background1"/>
        <w:spacing w:after="0" w:line="240" w:lineRule="auto"/>
        <w:jc w:val="both"/>
        <w:rPr>
          <w:rStyle w:val="normalchar"/>
          <w:rFonts w:ascii="Times New Roman" w:hAnsi="Times New Roman"/>
          <w:b/>
          <w:bCs/>
          <w:iCs/>
          <w:sz w:val="16"/>
          <w:szCs w:val="16"/>
        </w:rPr>
      </w:pPr>
    </w:p>
    <w:p w14:paraId="4D497B2A" w14:textId="4F2EF981" w:rsidR="00011D53" w:rsidRPr="00BC3F88" w:rsidRDefault="00011D53" w:rsidP="006D4781">
      <w:pPr>
        <w:pStyle w:val="Normal1"/>
        <w:shd w:val="clear" w:color="auto" w:fill="FFFFFF" w:themeFill="background1"/>
        <w:spacing w:after="0" w:line="240" w:lineRule="auto"/>
        <w:jc w:val="both"/>
        <w:rPr>
          <w:rStyle w:val="normalchar"/>
          <w:rFonts w:ascii="Times New Roman" w:hAnsi="Times New Roman"/>
          <w:b/>
          <w:bCs/>
          <w:iCs/>
          <w:szCs w:val="24"/>
        </w:rPr>
      </w:pPr>
      <w:r w:rsidRPr="00BC3F88">
        <w:rPr>
          <w:rStyle w:val="normalchar"/>
          <w:rFonts w:ascii="Times New Roman" w:hAnsi="Times New Roman"/>
          <w:b/>
          <w:bCs/>
          <w:iCs/>
          <w:szCs w:val="24"/>
        </w:rPr>
        <w:t xml:space="preserve">Sfidat e Departamentit për Kufirin dhe Migracionin gjatë periudhës </w:t>
      </w:r>
      <w:r w:rsidR="003A7239" w:rsidRPr="00BC3F88">
        <w:rPr>
          <w:rStyle w:val="normalchar"/>
          <w:rFonts w:ascii="Times New Roman" w:hAnsi="Times New Roman"/>
          <w:b/>
          <w:bCs/>
          <w:iCs/>
          <w:szCs w:val="24"/>
        </w:rPr>
        <w:t xml:space="preserve">01 </w:t>
      </w:r>
      <w:r w:rsidRPr="00BC3F88">
        <w:rPr>
          <w:rStyle w:val="normalchar"/>
          <w:rFonts w:ascii="Times New Roman" w:hAnsi="Times New Roman"/>
          <w:b/>
          <w:bCs/>
          <w:iCs/>
          <w:szCs w:val="24"/>
        </w:rPr>
        <w:t>Janar</w:t>
      </w:r>
      <w:r w:rsidR="003A7239" w:rsidRPr="00BC3F88">
        <w:rPr>
          <w:rStyle w:val="normalchar"/>
          <w:rFonts w:ascii="Times New Roman" w:hAnsi="Times New Roman"/>
          <w:b/>
          <w:bCs/>
          <w:iCs/>
          <w:szCs w:val="24"/>
        </w:rPr>
        <w:t>-3</w:t>
      </w:r>
      <w:r w:rsidR="00111C8B" w:rsidRPr="00BC3F88">
        <w:rPr>
          <w:rStyle w:val="normalchar"/>
          <w:rFonts w:ascii="Times New Roman" w:hAnsi="Times New Roman"/>
          <w:b/>
          <w:bCs/>
          <w:iCs/>
          <w:szCs w:val="24"/>
        </w:rPr>
        <w:t xml:space="preserve">0 Qershor </w:t>
      </w:r>
      <w:r w:rsidRPr="00BC3F88">
        <w:rPr>
          <w:rStyle w:val="normalchar"/>
          <w:rFonts w:ascii="Times New Roman" w:hAnsi="Times New Roman"/>
          <w:b/>
          <w:bCs/>
          <w:iCs/>
          <w:szCs w:val="24"/>
        </w:rPr>
        <w:t>202</w:t>
      </w:r>
      <w:r w:rsidR="00111C8B" w:rsidRPr="00BC3F88">
        <w:rPr>
          <w:rStyle w:val="normalchar"/>
          <w:rFonts w:ascii="Times New Roman" w:hAnsi="Times New Roman"/>
          <w:b/>
          <w:bCs/>
          <w:iCs/>
          <w:szCs w:val="24"/>
        </w:rPr>
        <w:t>6</w:t>
      </w:r>
      <w:r w:rsidR="003A7239" w:rsidRPr="00BC3F88">
        <w:rPr>
          <w:rStyle w:val="normalchar"/>
          <w:rFonts w:ascii="Times New Roman" w:hAnsi="Times New Roman"/>
          <w:b/>
          <w:bCs/>
          <w:iCs/>
          <w:szCs w:val="24"/>
        </w:rPr>
        <w:t>:</w:t>
      </w:r>
    </w:p>
    <w:p w14:paraId="1706DFCA" w14:textId="177E318A" w:rsidR="00011D53" w:rsidRPr="00BC3F88" w:rsidRDefault="003A7239">
      <w:pPr>
        <w:pStyle w:val="Normal1"/>
        <w:numPr>
          <w:ilvl w:val="0"/>
          <w:numId w:val="49"/>
        </w:numPr>
        <w:shd w:val="clear" w:color="auto" w:fill="FFFFFF" w:themeFill="background1"/>
        <w:spacing w:after="0" w:line="240" w:lineRule="auto"/>
        <w:jc w:val="both"/>
        <w:rPr>
          <w:rFonts w:ascii="Times New Roman" w:hAnsi="Times New Roman"/>
          <w:iCs/>
          <w:szCs w:val="24"/>
        </w:rPr>
      </w:pPr>
      <w:r w:rsidRPr="00BC3F88">
        <w:rPr>
          <w:rFonts w:ascii="Times New Roman" w:hAnsi="Times New Roman"/>
          <w:iCs/>
          <w:szCs w:val="24"/>
        </w:rPr>
        <w:t>M</w:t>
      </w:r>
      <w:r w:rsidR="00011D53" w:rsidRPr="00BC3F88">
        <w:rPr>
          <w:rFonts w:ascii="Times New Roman" w:hAnsi="Times New Roman"/>
          <w:iCs/>
          <w:szCs w:val="24"/>
        </w:rPr>
        <w:t>enaxhimi i lëvizjes së lirë të shtetasve mjeteve dhe mallrave në kufi bazuar në strategjinë e menaxhimit të integruar të kufirit</w:t>
      </w:r>
      <w:r w:rsidRPr="00BC3F88">
        <w:rPr>
          <w:rFonts w:ascii="Times New Roman" w:hAnsi="Times New Roman"/>
          <w:iCs/>
          <w:szCs w:val="24"/>
        </w:rPr>
        <w:t>;</w:t>
      </w:r>
    </w:p>
    <w:p w14:paraId="7DC40093" w14:textId="33E91181" w:rsidR="00011D53" w:rsidRPr="00BC3F88" w:rsidRDefault="003A7239">
      <w:pPr>
        <w:pStyle w:val="Normal1"/>
        <w:numPr>
          <w:ilvl w:val="0"/>
          <w:numId w:val="49"/>
        </w:numPr>
        <w:shd w:val="clear" w:color="auto" w:fill="FFFFFF" w:themeFill="background1"/>
        <w:spacing w:beforeAutospacing="1" w:after="100" w:afterAutospacing="1" w:line="240" w:lineRule="auto"/>
        <w:jc w:val="both"/>
        <w:rPr>
          <w:rFonts w:ascii="Times New Roman" w:hAnsi="Times New Roman"/>
          <w:iCs/>
          <w:szCs w:val="24"/>
        </w:rPr>
      </w:pPr>
      <w:r w:rsidRPr="00BC3F88">
        <w:rPr>
          <w:rFonts w:ascii="Times New Roman" w:hAnsi="Times New Roman"/>
          <w:iCs/>
          <w:szCs w:val="24"/>
        </w:rPr>
        <w:t>M</w:t>
      </w:r>
      <w:r w:rsidR="00011D53" w:rsidRPr="00BC3F88">
        <w:rPr>
          <w:rFonts w:ascii="Times New Roman" w:hAnsi="Times New Roman"/>
          <w:iCs/>
          <w:szCs w:val="24"/>
        </w:rPr>
        <w:t>enaxhimi i sezonit turistik veror</w:t>
      </w:r>
      <w:r w:rsidRPr="00BC3F88">
        <w:rPr>
          <w:rFonts w:ascii="Times New Roman" w:hAnsi="Times New Roman"/>
          <w:iCs/>
          <w:szCs w:val="24"/>
        </w:rPr>
        <w:t>;</w:t>
      </w:r>
    </w:p>
    <w:p w14:paraId="63571072" w14:textId="7BFAC391" w:rsidR="00011D53" w:rsidRPr="00BC3F88" w:rsidRDefault="003A7239">
      <w:pPr>
        <w:pStyle w:val="Normal1"/>
        <w:numPr>
          <w:ilvl w:val="0"/>
          <w:numId w:val="49"/>
        </w:numPr>
        <w:shd w:val="clear" w:color="auto" w:fill="FFFFFF" w:themeFill="background1"/>
        <w:spacing w:beforeAutospacing="1" w:after="100" w:afterAutospacing="1" w:line="240" w:lineRule="auto"/>
        <w:jc w:val="both"/>
        <w:rPr>
          <w:rFonts w:ascii="Times New Roman" w:hAnsi="Times New Roman"/>
          <w:iCs/>
          <w:szCs w:val="24"/>
        </w:rPr>
      </w:pPr>
      <w:r w:rsidRPr="00BC3F88">
        <w:rPr>
          <w:rFonts w:ascii="Times New Roman" w:hAnsi="Times New Roman"/>
          <w:iCs/>
          <w:szCs w:val="24"/>
        </w:rPr>
        <w:t>M</w:t>
      </w:r>
      <w:r w:rsidR="00011D53" w:rsidRPr="00BC3F88">
        <w:rPr>
          <w:rFonts w:ascii="Times New Roman" w:hAnsi="Times New Roman"/>
          <w:iCs/>
          <w:szCs w:val="24"/>
        </w:rPr>
        <w:t>enaxhimi i migracionit të rregullt dhe të parregullt</w:t>
      </w:r>
      <w:r w:rsidRPr="00BC3F88">
        <w:rPr>
          <w:rFonts w:ascii="Times New Roman" w:hAnsi="Times New Roman"/>
          <w:iCs/>
          <w:szCs w:val="24"/>
        </w:rPr>
        <w:t>;</w:t>
      </w:r>
    </w:p>
    <w:p w14:paraId="1E1EC7CC" w14:textId="12065BBC" w:rsidR="00011D53" w:rsidRPr="00BC3F88" w:rsidRDefault="003A7239">
      <w:pPr>
        <w:pStyle w:val="Normal1"/>
        <w:numPr>
          <w:ilvl w:val="0"/>
          <w:numId w:val="49"/>
        </w:numPr>
        <w:shd w:val="clear" w:color="auto" w:fill="FFFFFF" w:themeFill="background1"/>
        <w:spacing w:before="100" w:beforeAutospacing="1" w:after="100" w:afterAutospacing="1" w:line="240" w:lineRule="auto"/>
        <w:jc w:val="both"/>
        <w:rPr>
          <w:rFonts w:ascii="Times New Roman" w:hAnsi="Times New Roman"/>
          <w:iCs/>
          <w:szCs w:val="24"/>
        </w:rPr>
      </w:pPr>
      <w:r w:rsidRPr="00BC3F88">
        <w:rPr>
          <w:rFonts w:ascii="Times New Roman" w:hAnsi="Times New Roman"/>
          <w:iCs/>
          <w:szCs w:val="24"/>
        </w:rPr>
        <w:t>P</w:t>
      </w:r>
      <w:r w:rsidR="00011D53" w:rsidRPr="00BC3F88">
        <w:rPr>
          <w:rFonts w:ascii="Times New Roman" w:hAnsi="Times New Roman"/>
          <w:iCs/>
          <w:szCs w:val="24"/>
        </w:rPr>
        <w:t>arandalimi dhe goditja e krimit ndërkufitar</w:t>
      </w:r>
      <w:r w:rsidRPr="00BC3F88">
        <w:rPr>
          <w:rFonts w:ascii="Times New Roman" w:hAnsi="Times New Roman"/>
          <w:iCs/>
          <w:szCs w:val="24"/>
        </w:rPr>
        <w:t>;</w:t>
      </w:r>
    </w:p>
    <w:p w14:paraId="1DE3A38B" w14:textId="33C3E01D" w:rsidR="00011D53" w:rsidRPr="00BC3F88" w:rsidRDefault="003A7239">
      <w:pPr>
        <w:pStyle w:val="Normal1"/>
        <w:numPr>
          <w:ilvl w:val="0"/>
          <w:numId w:val="49"/>
        </w:numPr>
        <w:shd w:val="clear" w:color="auto" w:fill="FFFFFF" w:themeFill="background1"/>
        <w:spacing w:after="0" w:line="240" w:lineRule="auto"/>
        <w:jc w:val="both"/>
        <w:rPr>
          <w:rFonts w:ascii="Times New Roman" w:hAnsi="Times New Roman"/>
          <w:iCs/>
          <w:szCs w:val="24"/>
        </w:rPr>
      </w:pPr>
      <w:r w:rsidRPr="00BC3F88">
        <w:rPr>
          <w:rFonts w:ascii="Times New Roman" w:hAnsi="Times New Roman"/>
          <w:iCs/>
          <w:szCs w:val="24"/>
        </w:rPr>
        <w:t>B</w:t>
      </w:r>
      <w:r w:rsidR="00011D53" w:rsidRPr="00BC3F88">
        <w:rPr>
          <w:rFonts w:ascii="Times New Roman" w:hAnsi="Times New Roman"/>
          <w:iCs/>
          <w:szCs w:val="24"/>
        </w:rPr>
        <w:t xml:space="preserve">ashkëpunimi me strukturat e tjera të policisë së shtetit për menaxhimin e aktiviteteve </w:t>
      </w:r>
      <w:r w:rsidR="00B25248" w:rsidRPr="00BC3F88">
        <w:rPr>
          <w:rFonts w:ascii="Times New Roman" w:hAnsi="Times New Roman"/>
          <w:iCs/>
          <w:szCs w:val="24"/>
        </w:rPr>
        <w:t>ndërkombëtare</w:t>
      </w:r>
      <w:r w:rsidR="00011D53" w:rsidRPr="00BC3F88">
        <w:rPr>
          <w:rFonts w:ascii="Times New Roman" w:hAnsi="Times New Roman"/>
          <w:iCs/>
          <w:szCs w:val="24"/>
        </w:rPr>
        <w:t xml:space="preserve"> të zhvilluara në vendin tone siç ishin:</w:t>
      </w:r>
    </w:p>
    <w:p w14:paraId="4105DB72" w14:textId="7A58BB45" w:rsidR="00011D53" w:rsidRPr="00BC3F88" w:rsidRDefault="00011D53">
      <w:pPr>
        <w:pStyle w:val="Normal1"/>
        <w:numPr>
          <w:ilvl w:val="0"/>
          <w:numId w:val="49"/>
        </w:numPr>
        <w:shd w:val="clear" w:color="auto" w:fill="FFFFFF" w:themeFill="background1"/>
        <w:spacing w:after="0" w:line="240" w:lineRule="auto"/>
        <w:jc w:val="both"/>
        <w:rPr>
          <w:rFonts w:ascii="Times New Roman" w:hAnsi="Times New Roman"/>
          <w:iCs/>
          <w:szCs w:val="24"/>
        </w:rPr>
      </w:pPr>
      <w:r w:rsidRPr="00BC3F88">
        <w:rPr>
          <w:rFonts w:ascii="Times New Roman" w:hAnsi="Times New Roman"/>
          <w:iCs/>
          <w:szCs w:val="24"/>
        </w:rPr>
        <w:t xml:space="preserve">Përgatitja e materialeve prezantuese për kapitullin 24 “drejtësi liria  dhe siguria” (kufijtë </w:t>
      </w:r>
      <w:proofErr w:type="spellStart"/>
      <w:r w:rsidRPr="00BC3F88">
        <w:rPr>
          <w:rFonts w:ascii="Times New Roman" w:hAnsi="Times New Roman"/>
          <w:iCs/>
          <w:szCs w:val="24"/>
        </w:rPr>
        <w:t>schengen</w:t>
      </w:r>
      <w:proofErr w:type="spellEnd"/>
      <w:r w:rsidRPr="00BC3F88">
        <w:rPr>
          <w:rFonts w:ascii="Times New Roman" w:hAnsi="Times New Roman"/>
          <w:iCs/>
          <w:szCs w:val="24"/>
        </w:rPr>
        <w:t>, migracioni azili politika e vizave)</w:t>
      </w:r>
      <w:r w:rsidR="003A7239" w:rsidRPr="00BC3F88">
        <w:rPr>
          <w:rFonts w:ascii="Times New Roman" w:hAnsi="Times New Roman"/>
          <w:iCs/>
          <w:szCs w:val="24"/>
        </w:rPr>
        <w:t>;</w:t>
      </w:r>
    </w:p>
    <w:p w14:paraId="18C076FD" w14:textId="32C1F77D" w:rsidR="00011D53" w:rsidRPr="00BC3F88" w:rsidRDefault="003A7239">
      <w:pPr>
        <w:pStyle w:val="Normal1"/>
        <w:numPr>
          <w:ilvl w:val="0"/>
          <w:numId w:val="49"/>
        </w:numPr>
        <w:shd w:val="clear" w:color="auto" w:fill="FFFFFF" w:themeFill="background1"/>
        <w:spacing w:after="0" w:line="240" w:lineRule="auto"/>
        <w:jc w:val="both"/>
        <w:rPr>
          <w:rFonts w:ascii="Times New Roman" w:hAnsi="Times New Roman"/>
          <w:iCs/>
          <w:szCs w:val="24"/>
        </w:rPr>
      </w:pPr>
      <w:r w:rsidRPr="00BC3F88">
        <w:rPr>
          <w:rFonts w:ascii="Times New Roman" w:hAnsi="Times New Roman"/>
          <w:iCs/>
          <w:szCs w:val="24"/>
        </w:rPr>
        <w:t>Z</w:t>
      </w:r>
      <w:r w:rsidR="00011D53" w:rsidRPr="00BC3F88">
        <w:rPr>
          <w:rFonts w:ascii="Times New Roman" w:hAnsi="Times New Roman"/>
          <w:iCs/>
          <w:szCs w:val="24"/>
        </w:rPr>
        <w:t>hvillimi i operacionit me F</w:t>
      </w:r>
      <w:r w:rsidRPr="00BC3F88">
        <w:rPr>
          <w:rFonts w:ascii="Times New Roman" w:hAnsi="Times New Roman"/>
          <w:iCs/>
          <w:szCs w:val="24"/>
        </w:rPr>
        <w:t>RONTEX</w:t>
      </w:r>
      <w:r w:rsidR="00011D53" w:rsidRPr="00BC3F88">
        <w:rPr>
          <w:rFonts w:ascii="Times New Roman" w:hAnsi="Times New Roman"/>
          <w:iCs/>
          <w:szCs w:val="24"/>
        </w:rPr>
        <w:t xml:space="preserve"> në kufirin me </w:t>
      </w:r>
      <w:r w:rsidRPr="00BC3F88">
        <w:rPr>
          <w:rFonts w:ascii="Times New Roman" w:hAnsi="Times New Roman"/>
          <w:iCs/>
          <w:szCs w:val="24"/>
        </w:rPr>
        <w:t>G</w:t>
      </w:r>
      <w:r w:rsidR="00011D53" w:rsidRPr="00BC3F88">
        <w:rPr>
          <w:rFonts w:ascii="Times New Roman" w:hAnsi="Times New Roman"/>
          <w:iCs/>
          <w:szCs w:val="24"/>
        </w:rPr>
        <w:t>reqinë dhe kufirin detar</w:t>
      </w:r>
      <w:r w:rsidRPr="00BC3F88">
        <w:rPr>
          <w:rFonts w:ascii="Times New Roman" w:hAnsi="Times New Roman"/>
          <w:iCs/>
          <w:szCs w:val="24"/>
        </w:rPr>
        <w:t>;</w:t>
      </w:r>
    </w:p>
    <w:p w14:paraId="2AA181D5" w14:textId="2AD3D09C" w:rsidR="00011D53" w:rsidRPr="00BC3F88" w:rsidRDefault="003A7239">
      <w:pPr>
        <w:pStyle w:val="Normal1"/>
        <w:numPr>
          <w:ilvl w:val="0"/>
          <w:numId w:val="49"/>
        </w:numPr>
        <w:shd w:val="clear" w:color="auto" w:fill="FFFFFF" w:themeFill="background1"/>
        <w:spacing w:after="0" w:line="240" w:lineRule="auto"/>
        <w:jc w:val="both"/>
        <w:rPr>
          <w:rFonts w:ascii="Times New Roman" w:hAnsi="Times New Roman"/>
          <w:iCs/>
          <w:szCs w:val="24"/>
        </w:rPr>
      </w:pPr>
      <w:r w:rsidRPr="00BC3F88">
        <w:rPr>
          <w:rFonts w:ascii="Times New Roman" w:hAnsi="Times New Roman"/>
          <w:iCs/>
          <w:szCs w:val="24"/>
        </w:rPr>
        <w:t>R</w:t>
      </w:r>
      <w:r w:rsidR="00011D53" w:rsidRPr="00BC3F88">
        <w:rPr>
          <w:rFonts w:ascii="Times New Roman" w:hAnsi="Times New Roman"/>
          <w:iCs/>
          <w:szCs w:val="24"/>
        </w:rPr>
        <w:t xml:space="preserve">ritja </w:t>
      </w:r>
      <w:r w:rsidR="00150BF4" w:rsidRPr="00BC3F88">
        <w:rPr>
          <w:rFonts w:ascii="Times New Roman" w:hAnsi="Times New Roman"/>
          <w:iCs/>
          <w:szCs w:val="24"/>
        </w:rPr>
        <w:t>dhe forcimi i</w:t>
      </w:r>
      <w:r w:rsidR="00011D53" w:rsidRPr="00BC3F88">
        <w:rPr>
          <w:rFonts w:ascii="Times New Roman" w:hAnsi="Times New Roman"/>
          <w:iCs/>
          <w:szCs w:val="24"/>
        </w:rPr>
        <w:t xml:space="preserve"> kapaciteteve njerëzore dhe logjistike për kontrollin dhe mbikëqyrjen e kufirit.</w:t>
      </w:r>
    </w:p>
    <w:p w14:paraId="10FE8B85" w14:textId="77777777" w:rsidR="00011D53" w:rsidRPr="00224FE1" w:rsidRDefault="00011D53" w:rsidP="006D4781">
      <w:pPr>
        <w:pStyle w:val="Normal1"/>
        <w:shd w:val="clear" w:color="auto" w:fill="FFFFFF" w:themeFill="background1"/>
        <w:spacing w:after="0" w:line="240" w:lineRule="auto"/>
        <w:jc w:val="both"/>
        <w:rPr>
          <w:rStyle w:val="normalchar"/>
          <w:rFonts w:ascii="Times New Roman" w:hAnsi="Times New Roman"/>
          <w:b/>
          <w:iCs/>
          <w:sz w:val="16"/>
          <w:szCs w:val="16"/>
        </w:rPr>
      </w:pPr>
    </w:p>
    <w:p w14:paraId="45F5EDF9" w14:textId="34179F54" w:rsidR="00011D53" w:rsidRPr="00BC3F88" w:rsidRDefault="00011D53" w:rsidP="004D2764">
      <w:pPr>
        <w:pStyle w:val="Normal1"/>
        <w:shd w:val="clear" w:color="auto" w:fill="FFFFFF" w:themeFill="background1"/>
        <w:spacing w:after="0" w:line="240" w:lineRule="auto"/>
        <w:jc w:val="both"/>
        <w:rPr>
          <w:rFonts w:ascii="Times New Roman" w:hAnsi="Times New Roman"/>
          <w:b/>
          <w:bCs/>
          <w:iCs/>
          <w:szCs w:val="24"/>
        </w:rPr>
      </w:pPr>
      <w:r w:rsidRPr="00BC3F88">
        <w:rPr>
          <w:rStyle w:val="normalchar"/>
          <w:rFonts w:ascii="Times New Roman" w:hAnsi="Times New Roman"/>
          <w:b/>
          <w:bCs/>
          <w:iCs/>
          <w:szCs w:val="24"/>
        </w:rPr>
        <w:t xml:space="preserve">Arritjet </w:t>
      </w:r>
      <w:r w:rsidRPr="00BC3F88">
        <w:rPr>
          <w:rFonts w:ascii="Times New Roman" w:hAnsi="Times New Roman"/>
          <w:b/>
          <w:bCs/>
          <w:szCs w:val="24"/>
        </w:rPr>
        <w:t xml:space="preserve">kryesore gjatë </w:t>
      </w:r>
      <w:r w:rsidRPr="00BC3F88">
        <w:rPr>
          <w:rStyle w:val="normalchar"/>
          <w:rFonts w:ascii="Times New Roman" w:hAnsi="Times New Roman"/>
          <w:b/>
          <w:bCs/>
          <w:iCs/>
          <w:szCs w:val="24"/>
        </w:rPr>
        <w:t xml:space="preserve">periudhës </w:t>
      </w:r>
      <w:r w:rsidR="003A7239" w:rsidRPr="00BC3F88">
        <w:rPr>
          <w:rStyle w:val="normalchar"/>
          <w:rFonts w:ascii="Times New Roman" w:hAnsi="Times New Roman"/>
          <w:b/>
          <w:bCs/>
          <w:iCs/>
          <w:szCs w:val="24"/>
        </w:rPr>
        <w:t xml:space="preserve">01 </w:t>
      </w:r>
      <w:r w:rsidRPr="00BC3F88">
        <w:rPr>
          <w:rStyle w:val="normalchar"/>
          <w:rFonts w:ascii="Times New Roman" w:hAnsi="Times New Roman"/>
          <w:b/>
          <w:bCs/>
          <w:iCs/>
          <w:szCs w:val="24"/>
        </w:rPr>
        <w:t>Janar-</w:t>
      </w:r>
      <w:r w:rsidR="003A7239" w:rsidRPr="00BC3F88">
        <w:rPr>
          <w:rStyle w:val="normalchar"/>
          <w:rFonts w:ascii="Times New Roman" w:hAnsi="Times New Roman"/>
          <w:b/>
          <w:bCs/>
          <w:iCs/>
          <w:szCs w:val="24"/>
        </w:rPr>
        <w:t>3</w:t>
      </w:r>
      <w:r w:rsidR="00111C8B" w:rsidRPr="00BC3F88">
        <w:rPr>
          <w:rStyle w:val="normalchar"/>
          <w:rFonts w:ascii="Times New Roman" w:hAnsi="Times New Roman"/>
          <w:b/>
          <w:bCs/>
          <w:iCs/>
          <w:szCs w:val="24"/>
        </w:rPr>
        <w:t xml:space="preserve">0 Qershor </w:t>
      </w:r>
      <w:r w:rsidRPr="00BC3F88">
        <w:rPr>
          <w:rStyle w:val="normalchar"/>
          <w:rFonts w:ascii="Times New Roman" w:hAnsi="Times New Roman"/>
          <w:b/>
          <w:bCs/>
          <w:iCs/>
          <w:szCs w:val="24"/>
        </w:rPr>
        <w:t>202</w:t>
      </w:r>
      <w:r w:rsidR="00111C8B" w:rsidRPr="00BC3F88">
        <w:rPr>
          <w:rStyle w:val="normalchar"/>
          <w:rFonts w:ascii="Times New Roman" w:hAnsi="Times New Roman"/>
          <w:b/>
          <w:bCs/>
          <w:iCs/>
          <w:szCs w:val="24"/>
        </w:rPr>
        <w:t>6</w:t>
      </w:r>
      <w:r w:rsidRPr="00BC3F88">
        <w:rPr>
          <w:rFonts w:ascii="Times New Roman" w:hAnsi="Times New Roman"/>
          <w:b/>
          <w:bCs/>
          <w:szCs w:val="24"/>
        </w:rPr>
        <w:t>:</w:t>
      </w:r>
    </w:p>
    <w:p w14:paraId="138A3446" w14:textId="23986214" w:rsidR="00792B67" w:rsidRPr="00BC3F88" w:rsidRDefault="00792B67">
      <w:pPr>
        <w:pStyle w:val="ListParagraph"/>
        <w:numPr>
          <w:ilvl w:val="0"/>
          <w:numId w:val="197"/>
        </w:numPr>
        <w:shd w:val="clear" w:color="auto" w:fill="FFFFFF" w:themeFill="background1"/>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Është punuar dhe është arritur të përafrohet  legjislacioni për sigurinë kufitare dhe për të huajt me legjislacionin e Bashkimit Evropian</w:t>
      </w:r>
      <w:r w:rsidR="001F2725" w:rsidRPr="00BC3F88">
        <w:rPr>
          <w:rFonts w:ascii="Times New Roman" w:hAnsi="Times New Roman" w:cs="Times New Roman"/>
          <w:sz w:val="24"/>
          <w:szCs w:val="24"/>
        </w:rPr>
        <w:t>;</w:t>
      </w:r>
    </w:p>
    <w:p w14:paraId="38040DF0" w14:textId="5ACE2711" w:rsidR="00792B67" w:rsidRPr="00BC3F88" w:rsidRDefault="00792B67">
      <w:pPr>
        <w:pStyle w:val="ListParagraph"/>
        <w:numPr>
          <w:ilvl w:val="0"/>
          <w:numId w:val="197"/>
        </w:numPr>
        <w:shd w:val="clear" w:color="auto" w:fill="FFFFFF" w:themeFill="background1"/>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Janë realizuar implementimi i  standardeve të organizimit strukturor, autonom, të Policisë Kufitare dhe Migracionit sipas praktikave më të mira të vendeve të BE</w:t>
      </w:r>
      <w:r w:rsidR="001F2725" w:rsidRPr="00BC3F88">
        <w:rPr>
          <w:rFonts w:ascii="Times New Roman" w:hAnsi="Times New Roman" w:cs="Times New Roman"/>
          <w:sz w:val="24"/>
          <w:szCs w:val="24"/>
        </w:rPr>
        <w:t>;</w:t>
      </w:r>
    </w:p>
    <w:p w14:paraId="0E9785FC" w14:textId="513A4F12" w:rsidR="00792B67" w:rsidRPr="00BC3F88" w:rsidRDefault="00792B67">
      <w:pPr>
        <w:pStyle w:val="ListParagraph"/>
        <w:numPr>
          <w:ilvl w:val="0"/>
          <w:numId w:val="197"/>
        </w:numPr>
        <w:shd w:val="clear" w:color="auto" w:fill="FFFFFF" w:themeFill="background1"/>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 Është arritur forcimi i kapaciteteve logjistike të Policisë Kufitare dhe Migracionit me mjete patrullimi dhe transporti, pajisje për kontrollin dhe mbikëqyrjen e kufirit në përputhje me standardet e parashikuara nga katalogu </w:t>
      </w:r>
      <w:proofErr w:type="spellStart"/>
      <w:r w:rsidRPr="00BC3F88">
        <w:rPr>
          <w:rFonts w:ascii="Times New Roman" w:hAnsi="Times New Roman" w:cs="Times New Roman"/>
          <w:sz w:val="24"/>
          <w:szCs w:val="24"/>
        </w:rPr>
        <w:t>Schengen</w:t>
      </w:r>
      <w:proofErr w:type="spellEnd"/>
      <w:r w:rsidR="001F2725" w:rsidRPr="00BC3F88">
        <w:rPr>
          <w:rFonts w:ascii="Times New Roman" w:hAnsi="Times New Roman" w:cs="Times New Roman"/>
          <w:sz w:val="24"/>
          <w:szCs w:val="24"/>
        </w:rPr>
        <w:t>;</w:t>
      </w:r>
    </w:p>
    <w:p w14:paraId="65FBC732" w14:textId="05561EE0" w:rsidR="00792B67" w:rsidRPr="00BC3F88" w:rsidRDefault="00792B67">
      <w:pPr>
        <w:pStyle w:val="ListParagraph"/>
        <w:numPr>
          <w:ilvl w:val="0"/>
          <w:numId w:val="197"/>
        </w:numPr>
        <w:shd w:val="clear" w:color="auto" w:fill="FFFFFF" w:themeFill="background1"/>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Është arritur  forcimi i ndjeshëm dhe i mbështetur në besimin reciprok me vendet fqinje reflektuar në numrin në rritje të marrëveshjeve dhe protokolleve në fushën e bashkëpunimit ndërkufitar dhe në numrin e patrullimeve dhe operacioneve të përbashkëta të zhvilluara me autoritetet e këtyre vendeve</w:t>
      </w:r>
      <w:r w:rsidR="001F2725" w:rsidRPr="00BC3F88">
        <w:rPr>
          <w:rFonts w:ascii="Times New Roman" w:hAnsi="Times New Roman" w:cs="Times New Roman"/>
          <w:sz w:val="24"/>
          <w:szCs w:val="24"/>
        </w:rPr>
        <w:t>;</w:t>
      </w:r>
    </w:p>
    <w:p w14:paraId="0715C147" w14:textId="0108712A" w:rsidR="00792B67" w:rsidRPr="00BC3F88" w:rsidRDefault="00792B67">
      <w:pPr>
        <w:pStyle w:val="ListParagraph"/>
        <w:numPr>
          <w:ilvl w:val="0"/>
          <w:numId w:val="197"/>
        </w:numPr>
        <w:shd w:val="clear" w:color="auto" w:fill="FFFFFF" w:themeFill="background1"/>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Është arritur të sigurohet  mbështetje financiare nga BE, vendet anëtare dhe institucionet e Kombeve të Bashkuara për forcimin e kapaciteteve logjistike dhe profesionale(trajnimet e përfituara), në themel të </w:t>
      </w:r>
      <w:proofErr w:type="spellStart"/>
      <w:r w:rsidRPr="00BC3F88">
        <w:rPr>
          <w:rFonts w:ascii="Times New Roman" w:hAnsi="Times New Roman" w:cs="Times New Roman"/>
          <w:sz w:val="24"/>
          <w:szCs w:val="24"/>
        </w:rPr>
        <w:t>të</w:t>
      </w:r>
      <w:proofErr w:type="spellEnd"/>
      <w:r w:rsidRPr="00BC3F88">
        <w:rPr>
          <w:rFonts w:ascii="Times New Roman" w:hAnsi="Times New Roman" w:cs="Times New Roman"/>
          <w:sz w:val="24"/>
          <w:szCs w:val="24"/>
        </w:rPr>
        <w:t xml:space="preserve"> cilave është vendosur besimi në policinë kufitare dhe migracionin</w:t>
      </w:r>
      <w:r w:rsidR="001F2725" w:rsidRPr="00BC3F88">
        <w:rPr>
          <w:rFonts w:ascii="Times New Roman" w:hAnsi="Times New Roman" w:cs="Times New Roman"/>
          <w:sz w:val="24"/>
          <w:szCs w:val="24"/>
        </w:rPr>
        <w:t>;</w:t>
      </w:r>
    </w:p>
    <w:p w14:paraId="68A47AC9" w14:textId="1A86975B" w:rsidR="00792B67" w:rsidRPr="00BC3F88" w:rsidRDefault="00792B67">
      <w:pPr>
        <w:pStyle w:val="ListParagraph"/>
        <w:numPr>
          <w:ilvl w:val="0"/>
          <w:numId w:val="197"/>
        </w:numPr>
        <w:shd w:val="clear" w:color="auto" w:fill="FFFFFF" w:themeFill="background1"/>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Është arritur të sigurohet  forcimi i kapaciteteve profesionale të policisë kufitare dhe migracionit nëpërmjet trajnimeve bazë sipas </w:t>
      </w:r>
      <w:proofErr w:type="spellStart"/>
      <w:r w:rsidRPr="00BC3F88">
        <w:rPr>
          <w:rFonts w:ascii="Times New Roman" w:hAnsi="Times New Roman" w:cs="Times New Roman"/>
          <w:sz w:val="24"/>
          <w:szCs w:val="24"/>
        </w:rPr>
        <w:t>kurrikulave</w:t>
      </w:r>
      <w:proofErr w:type="spellEnd"/>
      <w:r w:rsidRPr="00BC3F88">
        <w:rPr>
          <w:rFonts w:ascii="Times New Roman" w:hAnsi="Times New Roman" w:cs="Times New Roman"/>
          <w:sz w:val="24"/>
          <w:szCs w:val="24"/>
        </w:rPr>
        <w:t xml:space="preserve"> të FRONTEX dhe trajnimeve të ofruara brenda dhe jashtë vendit nga partnerët ndërkombëtarë si dhe pjesëmarrjes në operacionet e ndryshme ndërkombëtare ku rojet kufitare punojnë së bashku me rojet kufitare të vendeve të tjera</w:t>
      </w:r>
      <w:r w:rsidR="001F2725" w:rsidRPr="00BC3F88">
        <w:rPr>
          <w:rFonts w:ascii="Times New Roman" w:hAnsi="Times New Roman" w:cs="Times New Roman"/>
          <w:sz w:val="24"/>
          <w:szCs w:val="24"/>
        </w:rPr>
        <w:t>;</w:t>
      </w:r>
    </w:p>
    <w:p w14:paraId="0907617E" w14:textId="37C6391F" w:rsidR="00792B67" w:rsidRPr="00BC3F88" w:rsidRDefault="00792B67">
      <w:pPr>
        <w:pStyle w:val="ListParagraph"/>
        <w:numPr>
          <w:ilvl w:val="0"/>
          <w:numId w:val="197"/>
        </w:numPr>
        <w:shd w:val="clear" w:color="auto" w:fill="FFFFFF" w:themeFill="background1"/>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Është arritur të sigurohet  informatizimi në shkallë më të lartë i proceseve të punës. Policia kufitare ka në dispozicion sisteme dhe </w:t>
      </w:r>
      <w:proofErr w:type="spellStart"/>
      <w:r w:rsidRPr="00BC3F88">
        <w:rPr>
          <w:rFonts w:ascii="Times New Roman" w:hAnsi="Times New Roman" w:cs="Times New Roman"/>
          <w:sz w:val="24"/>
          <w:szCs w:val="24"/>
        </w:rPr>
        <w:t>paisje</w:t>
      </w:r>
      <w:proofErr w:type="spellEnd"/>
      <w:r w:rsidRPr="00BC3F88">
        <w:rPr>
          <w:rFonts w:ascii="Times New Roman" w:hAnsi="Times New Roman" w:cs="Times New Roman"/>
          <w:sz w:val="24"/>
          <w:szCs w:val="24"/>
        </w:rPr>
        <w:t xml:space="preserve"> bashkëkohore për kontrollin e kufirit, mjete komunikimi, Sisteme </w:t>
      </w:r>
      <w:proofErr w:type="spellStart"/>
      <w:r w:rsidRPr="00BC3F88">
        <w:rPr>
          <w:rFonts w:ascii="Times New Roman" w:hAnsi="Times New Roman" w:cs="Times New Roman"/>
          <w:sz w:val="24"/>
          <w:szCs w:val="24"/>
        </w:rPr>
        <w:t>Tims</w:t>
      </w:r>
      <w:proofErr w:type="spellEnd"/>
      <w:r w:rsidRPr="00BC3F88">
        <w:rPr>
          <w:rFonts w:ascii="Times New Roman" w:hAnsi="Times New Roman" w:cs="Times New Roman"/>
          <w:sz w:val="24"/>
          <w:szCs w:val="24"/>
        </w:rPr>
        <w:t>/Interpol/</w:t>
      </w:r>
      <w:proofErr w:type="spellStart"/>
      <w:r w:rsidRPr="00BC3F88">
        <w:rPr>
          <w:rFonts w:ascii="Times New Roman" w:hAnsi="Times New Roman" w:cs="Times New Roman"/>
          <w:sz w:val="24"/>
          <w:szCs w:val="24"/>
        </w:rPr>
        <w:t>Databaze</w:t>
      </w:r>
      <w:proofErr w:type="spellEnd"/>
      <w:r w:rsidRPr="00BC3F88">
        <w:rPr>
          <w:rFonts w:ascii="Times New Roman" w:hAnsi="Times New Roman" w:cs="Times New Roman"/>
          <w:sz w:val="24"/>
          <w:szCs w:val="24"/>
        </w:rPr>
        <w:t xml:space="preserve"> të ndryshme si NCR, E-viza, E-Leje qëndrimi dhe pajisje të ndryshme kontrolli</w:t>
      </w:r>
      <w:r w:rsidR="001F2725" w:rsidRPr="00BC3F88">
        <w:rPr>
          <w:rFonts w:ascii="Times New Roman" w:hAnsi="Times New Roman" w:cs="Times New Roman"/>
          <w:sz w:val="24"/>
          <w:szCs w:val="24"/>
        </w:rPr>
        <w:t>;</w:t>
      </w:r>
    </w:p>
    <w:p w14:paraId="7B33C489" w14:textId="328D8029" w:rsidR="00792B67" w:rsidRPr="00BC3F88" w:rsidRDefault="00792B67">
      <w:pPr>
        <w:pStyle w:val="ListParagraph"/>
        <w:numPr>
          <w:ilvl w:val="0"/>
          <w:numId w:val="197"/>
        </w:numPr>
        <w:shd w:val="clear" w:color="auto" w:fill="FFFFFF" w:themeFill="background1"/>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lastRenderedPageBreak/>
        <w:t>Raportimi periodik për kapitullin 24 (Procesi i hartimit të Programit Kombëtar për Aderimin në Bashkimin Evropian, 2024-2030)</w:t>
      </w:r>
      <w:r w:rsidR="001F2725" w:rsidRPr="00BC3F88">
        <w:rPr>
          <w:rFonts w:ascii="Times New Roman" w:hAnsi="Times New Roman" w:cs="Times New Roman"/>
          <w:sz w:val="24"/>
          <w:szCs w:val="24"/>
        </w:rPr>
        <w:t>;</w:t>
      </w:r>
    </w:p>
    <w:p w14:paraId="0C07AA98" w14:textId="6C625833" w:rsidR="00792B67" w:rsidRPr="00BC3F88" w:rsidRDefault="00792B67">
      <w:pPr>
        <w:pStyle w:val="ListParagraph"/>
        <w:numPr>
          <w:ilvl w:val="0"/>
          <w:numId w:val="197"/>
        </w:numPr>
        <w:shd w:val="clear" w:color="auto" w:fill="FFFFFF" w:themeFill="background1"/>
        <w:spacing w:after="0" w:line="240" w:lineRule="auto"/>
        <w:jc w:val="both"/>
        <w:rPr>
          <w:rFonts w:ascii="Times New Roman" w:hAnsi="Times New Roman" w:cs="Times New Roman"/>
          <w:sz w:val="24"/>
          <w:szCs w:val="24"/>
        </w:rPr>
      </w:pPr>
      <w:r w:rsidRPr="00BC3F88">
        <w:rPr>
          <w:rStyle w:val="NoSpacingChar1"/>
          <w:rFonts w:ascii="Times New Roman" w:eastAsia="Calibri" w:hAnsi="Times New Roman"/>
          <w:noProof/>
          <w:sz w:val="24"/>
          <w:szCs w:val="24"/>
          <w:lang w:val="sq-AL"/>
        </w:rPr>
        <w:t xml:space="preserve">Është bashkëpunuar me autoritetet policore të </w:t>
      </w:r>
      <w:r w:rsidRPr="00BC3F88">
        <w:rPr>
          <w:rFonts w:ascii="Times New Roman" w:hAnsi="Times New Roman" w:cs="Times New Roman"/>
          <w:sz w:val="24"/>
          <w:szCs w:val="24"/>
        </w:rPr>
        <w:t>Mbretërisë së Bashkuar</w:t>
      </w:r>
      <w:r w:rsidRPr="00BC3F88">
        <w:rPr>
          <w:rStyle w:val="NoSpacingChar1"/>
          <w:rFonts w:ascii="Times New Roman" w:eastAsia="Calibri" w:hAnsi="Times New Roman"/>
          <w:noProof/>
          <w:sz w:val="24"/>
          <w:szCs w:val="24"/>
          <w:lang w:val="sq-AL"/>
        </w:rPr>
        <w:t xml:space="preserve"> në kuadër të Task–Forcës së përbashkët dhe me Zyrën HOIO të Ambasadës Britanike në Tiranë, është ndjekur Operacioni MAREWOOD 2, </w:t>
      </w:r>
      <w:r w:rsidRPr="00BC3F88">
        <w:rPr>
          <w:rFonts w:ascii="Times New Roman" w:hAnsi="Times New Roman" w:cs="Times New Roman"/>
          <w:sz w:val="24"/>
          <w:szCs w:val="24"/>
          <w:lang w:eastAsia="sq-AL"/>
        </w:rPr>
        <w:t>zhvilluar  në datat 09-13 Mars 2026,</w:t>
      </w:r>
      <w:r w:rsidRPr="00BC3F88">
        <w:rPr>
          <w:rStyle w:val="NoSpacingChar1"/>
          <w:rFonts w:ascii="Times New Roman" w:eastAsia="Calibri" w:hAnsi="Times New Roman"/>
          <w:noProof/>
          <w:sz w:val="24"/>
          <w:szCs w:val="24"/>
          <w:lang w:val="sq-AL"/>
        </w:rPr>
        <w:t xml:space="preserve"> i cili ka pasur si target kontrollin dhe goditjen e krimeve ndërkufitare mes Shqipërisë dhe Britanisë, gjatë të cilës eshtë bashkëpunuar edhe me njësinë e API-PNR (Njësia e Inteligjencës për kontrollin e pasagjerëve dhe të PSH)</w:t>
      </w:r>
      <w:r w:rsidRPr="00BC3F88">
        <w:rPr>
          <w:rFonts w:ascii="Times New Roman" w:hAnsi="Times New Roman" w:cs="Times New Roman"/>
          <w:sz w:val="24"/>
          <w:szCs w:val="24"/>
        </w:rPr>
        <w:t xml:space="preserve">. dhe </w:t>
      </w:r>
      <w:r w:rsidRPr="00BC3F88">
        <w:rPr>
          <w:rFonts w:ascii="Times New Roman" w:eastAsia="Calibri" w:hAnsi="Times New Roman" w:cs="Times New Roman"/>
          <w:sz w:val="24"/>
          <w:szCs w:val="24"/>
        </w:rPr>
        <w:t xml:space="preserve">“Kundër </w:t>
      </w:r>
      <w:proofErr w:type="spellStart"/>
      <w:r w:rsidRPr="00BC3F88">
        <w:rPr>
          <w:rFonts w:ascii="Times New Roman" w:eastAsia="Calibri" w:hAnsi="Times New Roman" w:cs="Times New Roman"/>
          <w:sz w:val="24"/>
          <w:szCs w:val="24"/>
        </w:rPr>
        <w:t>kontrabandimit</w:t>
      </w:r>
      <w:proofErr w:type="spellEnd"/>
      <w:r w:rsidRPr="00BC3F88">
        <w:rPr>
          <w:rFonts w:ascii="Times New Roman" w:eastAsia="Calibri" w:hAnsi="Times New Roman" w:cs="Times New Roman"/>
          <w:sz w:val="24"/>
          <w:szCs w:val="24"/>
        </w:rPr>
        <w:t xml:space="preserve"> të vlerave monetare CASH, përmes rrugëve tokësore, detare dhe ajrore zhvilluar në datat </w:t>
      </w:r>
      <w:r w:rsidRPr="00BC3F88">
        <w:rPr>
          <w:rFonts w:ascii="Times New Roman" w:eastAsia="Calibri" w:hAnsi="Times New Roman" w:cs="Times New Roman"/>
          <w:sz w:val="24"/>
          <w:szCs w:val="24"/>
          <w:lang w:eastAsia="sq-AL"/>
        </w:rPr>
        <w:t>19 – 22 Maj 2026 dhe 08-11 Qershor 2026</w:t>
      </w:r>
      <w:r w:rsidR="001F2725" w:rsidRPr="00BC3F88">
        <w:rPr>
          <w:rFonts w:ascii="Times New Roman" w:eastAsia="Calibri" w:hAnsi="Times New Roman" w:cs="Times New Roman"/>
          <w:sz w:val="24"/>
          <w:szCs w:val="24"/>
          <w:lang w:eastAsia="sq-AL"/>
        </w:rPr>
        <w:t>;</w:t>
      </w:r>
    </w:p>
    <w:p w14:paraId="1D282F36" w14:textId="13DE7E9D" w:rsidR="00792B67" w:rsidRPr="00BC3F88" w:rsidRDefault="00792B67">
      <w:pPr>
        <w:pStyle w:val="ListParagraph"/>
        <w:numPr>
          <w:ilvl w:val="0"/>
          <w:numId w:val="197"/>
        </w:numPr>
        <w:shd w:val="clear" w:color="auto" w:fill="FFFFFF" w:themeFill="background1"/>
        <w:spacing w:after="0" w:line="240" w:lineRule="auto"/>
        <w:jc w:val="both"/>
        <w:rPr>
          <w:rStyle w:val="NoSpacingChar1"/>
          <w:rFonts w:ascii="Times New Roman" w:eastAsiaTheme="minorHAnsi" w:hAnsi="Times New Roman"/>
          <w:sz w:val="24"/>
          <w:szCs w:val="24"/>
          <w:lang w:val="sq-AL"/>
        </w:rPr>
      </w:pPr>
      <w:r w:rsidRPr="00BC3F88">
        <w:rPr>
          <w:rFonts w:ascii="Times New Roman" w:hAnsi="Times New Roman" w:cs="Times New Roman"/>
          <w:sz w:val="24"/>
          <w:szCs w:val="24"/>
        </w:rPr>
        <w:t>Ë</w:t>
      </w:r>
      <w:r w:rsidRPr="00BC3F88">
        <w:rPr>
          <w:rStyle w:val="NoSpacingChar1"/>
          <w:rFonts w:ascii="Times New Roman" w:eastAsiaTheme="minorHAnsi" w:hAnsi="Times New Roman"/>
          <w:noProof/>
          <w:sz w:val="24"/>
          <w:szCs w:val="24"/>
          <w:lang w:val="sq-AL"/>
        </w:rPr>
        <w:t xml:space="preserve">shtë </w:t>
      </w:r>
      <w:r w:rsidRPr="00BC3F88">
        <w:rPr>
          <w:rStyle w:val="NoSpacingChar1"/>
          <w:rFonts w:ascii="Times New Roman" w:eastAsia="Calibri" w:hAnsi="Times New Roman"/>
          <w:noProof/>
          <w:sz w:val="24"/>
          <w:szCs w:val="24"/>
          <w:lang w:val="sq-AL"/>
        </w:rPr>
        <w:t xml:space="preserve">ndjekur </w:t>
      </w:r>
      <w:r w:rsidRPr="00BC3F88">
        <w:rPr>
          <w:rStyle w:val="NoSpacingChar1"/>
          <w:rFonts w:ascii="Times New Roman" w:eastAsiaTheme="minorHAnsi" w:hAnsi="Times New Roman"/>
          <w:noProof/>
          <w:sz w:val="24"/>
          <w:szCs w:val="24"/>
          <w:lang w:val="sq-AL"/>
        </w:rPr>
        <w:t xml:space="preserve">Plani–Operacional “NELSON” që u zhvillua  nga data </w:t>
      </w:r>
      <w:r w:rsidRPr="00BC3F88">
        <w:rPr>
          <w:rFonts w:ascii="Times New Roman" w:hAnsi="Times New Roman" w:cs="Times New Roman"/>
          <w:noProof/>
          <w:sz w:val="24"/>
          <w:szCs w:val="24"/>
        </w:rPr>
        <w:t>9 - 13 Mars 2026 dhe 23 - 27 Mars 2026, në bashkëpunim me doganën, me synim zbulimin e transfertave të paligjshme të parave të gatshme; Hetimi i rasteve konkrete (qasja e transferimit të paligjshëm të parave të gatshme, mbledhja e provave dhe çmontimi i organizatave kriminale; identifikimi i lidhjeve me rrjetet kriminale të përfshira në skema pastrimi parash dhe/ose lloje të tjera të krimit të organizuar)</w:t>
      </w:r>
      <w:r w:rsidR="001F2725" w:rsidRPr="00BC3F88">
        <w:rPr>
          <w:rFonts w:ascii="Times New Roman" w:hAnsi="Times New Roman" w:cs="Times New Roman"/>
          <w:noProof/>
          <w:sz w:val="24"/>
          <w:szCs w:val="24"/>
        </w:rPr>
        <w:t>;</w:t>
      </w:r>
    </w:p>
    <w:p w14:paraId="29A7E19E" w14:textId="35494286" w:rsidR="00792B67" w:rsidRPr="00BC3F88" w:rsidRDefault="00792B67">
      <w:pPr>
        <w:pStyle w:val="ListParagraph"/>
        <w:numPr>
          <w:ilvl w:val="0"/>
          <w:numId w:val="197"/>
        </w:numPr>
        <w:spacing w:after="0" w:line="240" w:lineRule="auto"/>
        <w:jc w:val="both"/>
        <w:rPr>
          <w:rStyle w:val="NoSpacingChar1"/>
          <w:rFonts w:ascii="Times New Roman" w:eastAsiaTheme="minorHAnsi" w:hAnsi="Times New Roman"/>
          <w:sz w:val="24"/>
          <w:szCs w:val="24"/>
          <w:lang w:val="sq-AL"/>
        </w:rPr>
      </w:pPr>
      <w:r w:rsidRPr="00BC3F88">
        <w:rPr>
          <w:rFonts w:ascii="Times New Roman" w:hAnsi="Times New Roman" w:cs="Times New Roman"/>
          <w:sz w:val="24"/>
          <w:szCs w:val="24"/>
        </w:rPr>
        <w:t>Ë</w:t>
      </w:r>
      <w:r w:rsidRPr="00BC3F88">
        <w:rPr>
          <w:rStyle w:val="NoSpacingChar1"/>
          <w:rFonts w:ascii="Times New Roman" w:eastAsiaTheme="minorHAnsi" w:hAnsi="Times New Roman"/>
          <w:noProof/>
          <w:sz w:val="24"/>
          <w:szCs w:val="24"/>
          <w:lang w:val="sq-AL"/>
        </w:rPr>
        <w:t xml:space="preserve">shtë </w:t>
      </w:r>
      <w:r w:rsidRPr="00BC3F88">
        <w:rPr>
          <w:rStyle w:val="NoSpacingChar1"/>
          <w:rFonts w:ascii="Times New Roman" w:eastAsia="Calibri" w:hAnsi="Times New Roman"/>
          <w:noProof/>
          <w:sz w:val="24"/>
          <w:szCs w:val="24"/>
          <w:lang w:val="sq-AL"/>
        </w:rPr>
        <w:t xml:space="preserve">ndjekur </w:t>
      </w:r>
      <w:r w:rsidRPr="00BC3F88">
        <w:rPr>
          <w:rStyle w:val="NoSpacingChar1"/>
          <w:rFonts w:ascii="Times New Roman" w:eastAsiaTheme="minorHAnsi" w:hAnsi="Times New Roman"/>
          <w:sz w:val="24"/>
          <w:szCs w:val="24"/>
          <w:lang w:val="sq-AL"/>
        </w:rPr>
        <w:t xml:space="preserve">Plani </w:t>
      </w:r>
      <w:proofErr w:type="spellStart"/>
      <w:r w:rsidRPr="00BC3F88">
        <w:rPr>
          <w:rStyle w:val="NoSpacingChar1"/>
          <w:rFonts w:ascii="Times New Roman" w:eastAsiaTheme="minorHAnsi" w:hAnsi="Times New Roman"/>
          <w:sz w:val="24"/>
          <w:szCs w:val="24"/>
          <w:lang w:val="sq-AL"/>
        </w:rPr>
        <w:t>Operacional</w:t>
      </w:r>
      <w:proofErr w:type="spellEnd"/>
      <w:r w:rsidRPr="00BC3F88">
        <w:rPr>
          <w:rStyle w:val="NoSpacingChar1"/>
          <w:rFonts w:ascii="Times New Roman" w:eastAsiaTheme="minorHAnsi" w:hAnsi="Times New Roman"/>
          <w:sz w:val="24"/>
          <w:szCs w:val="24"/>
          <w:lang w:val="sq-AL"/>
        </w:rPr>
        <w:t xml:space="preserve"> JAD, "Ditët e Veprimit kundër </w:t>
      </w:r>
      <w:proofErr w:type="spellStart"/>
      <w:r w:rsidRPr="00BC3F88">
        <w:rPr>
          <w:rStyle w:val="NoSpacingChar1"/>
          <w:rFonts w:ascii="Times New Roman" w:eastAsiaTheme="minorHAnsi" w:hAnsi="Times New Roman"/>
          <w:sz w:val="24"/>
          <w:szCs w:val="24"/>
          <w:lang w:val="sq-AL"/>
        </w:rPr>
        <w:t>tregëtisë</w:t>
      </w:r>
      <w:proofErr w:type="spellEnd"/>
      <w:r w:rsidRPr="00BC3F88">
        <w:rPr>
          <w:rStyle w:val="NoSpacingChar1"/>
          <w:rFonts w:ascii="Times New Roman" w:eastAsiaTheme="minorHAnsi" w:hAnsi="Times New Roman"/>
          <w:sz w:val="24"/>
          <w:szCs w:val="24"/>
          <w:lang w:val="sq-AL"/>
        </w:rPr>
        <w:t xml:space="preserve"> së paligjshme të produkteve farmaceutike", </w:t>
      </w:r>
      <w:r w:rsidRPr="00BC3F88">
        <w:rPr>
          <w:rStyle w:val="NoSpacingChar1"/>
          <w:rFonts w:ascii="Times New Roman" w:eastAsiaTheme="minorHAnsi" w:hAnsi="Times New Roman"/>
          <w:noProof/>
          <w:sz w:val="24"/>
          <w:szCs w:val="24"/>
          <w:lang w:val="sq-AL"/>
        </w:rPr>
        <w:t xml:space="preserve">që u zhvillua  nga data </w:t>
      </w:r>
      <w:r w:rsidRPr="00BC3F88">
        <w:rPr>
          <w:rStyle w:val="NoSpacingChar1"/>
          <w:rFonts w:ascii="Times New Roman" w:eastAsiaTheme="minorHAnsi" w:hAnsi="Times New Roman"/>
          <w:sz w:val="24"/>
          <w:szCs w:val="24"/>
          <w:lang w:val="sq-AL"/>
        </w:rPr>
        <w:t>10-23 Mars 2026 i cili është zhvilluar në bashkëpunim me Drejtorinë për Hetimin e Krimeve Ekonomike e Financiare dhe Drejtorinë për Hetimin e Krimeve Kibernetike</w:t>
      </w:r>
      <w:r w:rsidR="001F2725" w:rsidRPr="00BC3F88">
        <w:rPr>
          <w:rStyle w:val="NoSpacingChar1"/>
          <w:rFonts w:ascii="Times New Roman" w:eastAsiaTheme="minorHAnsi" w:hAnsi="Times New Roman"/>
          <w:sz w:val="24"/>
          <w:szCs w:val="24"/>
          <w:lang w:val="sq-AL"/>
        </w:rPr>
        <w:t>;</w:t>
      </w:r>
      <w:r w:rsidRPr="00BC3F88">
        <w:rPr>
          <w:rStyle w:val="NoSpacingChar1"/>
          <w:rFonts w:ascii="Times New Roman" w:eastAsiaTheme="minorHAnsi" w:hAnsi="Times New Roman"/>
          <w:sz w:val="24"/>
          <w:szCs w:val="24"/>
          <w:lang w:val="sq-AL"/>
        </w:rPr>
        <w:t xml:space="preserve"> </w:t>
      </w:r>
    </w:p>
    <w:p w14:paraId="28872A50" w14:textId="01BB9E3D" w:rsidR="00792B67" w:rsidRPr="00BC3F88" w:rsidRDefault="00792B67">
      <w:pPr>
        <w:pStyle w:val="ListParagraph"/>
        <w:numPr>
          <w:ilvl w:val="0"/>
          <w:numId w:val="197"/>
        </w:numPr>
        <w:spacing w:after="200"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Është ndjekur Plani </w:t>
      </w:r>
      <w:proofErr w:type="spellStart"/>
      <w:r w:rsidRPr="00BC3F88">
        <w:rPr>
          <w:rFonts w:ascii="Times New Roman" w:hAnsi="Times New Roman" w:cs="Times New Roman"/>
          <w:sz w:val="24"/>
          <w:szCs w:val="24"/>
        </w:rPr>
        <w:t>Operacional</w:t>
      </w:r>
      <w:proofErr w:type="spellEnd"/>
      <w:r w:rsidRPr="00BC3F88">
        <w:rPr>
          <w:rFonts w:ascii="Times New Roman" w:hAnsi="Times New Roman" w:cs="Times New Roman"/>
          <w:sz w:val="24"/>
          <w:szCs w:val="24"/>
        </w:rPr>
        <w:t xml:space="preserve"> “</w:t>
      </w:r>
      <w:proofErr w:type="spellStart"/>
      <w:r w:rsidRPr="00BC3F88">
        <w:rPr>
          <w:rFonts w:ascii="Times New Roman" w:hAnsi="Times New Roman" w:cs="Times New Roman"/>
          <w:sz w:val="24"/>
          <w:szCs w:val="24"/>
        </w:rPr>
        <w:t>Trigger</w:t>
      </w:r>
      <w:proofErr w:type="spellEnd"/>
      <w:r w:rsidRPr="00BC3F88">
        <w:rPr>
          <w:rFonts w:ascii="Times New Roman" w:hAnsi="Times New Roman" w:cs="Times New Roman"/>
          <w:sz w:val="24"/>
          <w:szCs w:val="24"/>
        </w:rPr>
        <w:t xml:space="preserve"> X”,  “</w:t>
      </w:r>
      <w:proofErr w:type="spellStart"/>
      <w:r w:rsidRPr="00BC3F88">
        <w:rPr>
          <w:rFonts w:ascii="Times New Roman" w:hAnsi="Times New Roman" w:cs="Times New Roman"/>
          <w:sz w:val="24"/>
          <w:szCs w:val="24"/>
        </w:rPr>
        <w:t>Kunder</w:t>
      </w:r>
      <w:proofErr w:type="spellEnd"/>
      <w:r w:rsidRPr="00BC3F88">
        <w:rPr>
          <w:rFonts w:ascii="Times New Roman" w:hAnsi="Times New Roman" w:cs="Times New Roman"/>
          <w:sz w:val="24"/>
          <w:szCs w:val="24"/>
        </w:rPr>
        <w:t xml:space="preserve"> trafikimit të armëve të zjarrit, devijimit të tyre nga ato të ligjshme në të paligjshme si dhe lëndëve narkotike”, për periudhën 22 – 26  Qershor 2026</w:t>
      </w:r>
      <w:r w:rsidR="001F2725" w:rsidRPr="00BC3F88">
        <w:rPr>
          <w:rFonts w:ascii="Times New Roman" w:hAnsi="Times New Roman" w:cs="Times New Roman"/>
          <w:sz w:val="24"/>
          <w:szCs w:val="24"/>
        </w:rPr>
        <w:t>;</w:t>
      </w:r>
    </w:p>
    <w:p w14:paraId="646F1694" w14:textId="6EDFCB52" w:rsidR="00792B67" w:rsidRPr="00BC3F88" w:rsidRDefault="00792B67">
      <w:pPr>
        <w:pStyle w:val="ListParagraph"/>
        <w:numPr>
          <w:ilvl w:val="0"/>
          <w:numId w:val="197"/>
        </w:numPr>
        <w:shd w:val="clear" w:color="auto" w:fill="FFFFFF" w:themeFill="background1"/>
        <w:spacing w:after="0" w:line="240" w:lineRule="auto"/>
        <w:jc w:val="both"/>
        <w:rPr>
          <w:rFonts w:ascii="Times New Roman" w:hAnsi="Times New Roman" w:cs="Times New Roman"/>
          <w:sz w:val="24"/>
          <w:szCs w:val="24"/>
          <w:lang w:eastAsia="en-GB"/>
        </w:rPr>
      </w:pPr>
      <w:r w:rsidRPr="00BC3F88">
        <w:rPr>
          <w:rFonts w:ascii="Times New Roman" w:hAnsi="Times New Roman" w:cs="Times New Roman"/>
          <w:sz w:val="24"/>
          <w:szCs w:val="24"/>
        </w:rPr>
        <w:t>Zhvillimi i operacioneve të suksesshme me FRONTEX në kuadër të operacionit të përbashkët me FRONTEX “</w:t>
      </w:r>
      <w:r w:rsidRPr="00BC3F88">
        <w:rPr>
          <w:rFonts w:ascii="Times New Roman" w:eastAsia="Book Antiqua" w:hAnsi="Times New Roman" w:cs="Times New Roman"/>
          <w:sz w:val="24"/>
          <w:szCs w:val="24"/>
        </w:rPr>
        <w:t xml:space="preserve">JO </w:t>
      </w:r>
      <w:proofErr w:type="spellStart"/>
      <w:r w:rsidRPr="00BC3F88">
        <w:rPr>
          <w:rFonts w:ascii="Times New Roman" w:eastAsia="Book Antiqua" w:hAnsi="Times New Roman" w:cs="Times New Roman"/>
          <w:sz w:val="24"/>
          <w:szCs w:val="24"/>
        </w:rPr>
        <w:t>Albania</w:t>
      </w:r>
      <w:proofErr w:type="spellEnd"/>
      <w:r w:rsidRPr="00BC3F88">
        <w:rPr>
          <w:rFonts w:ascii="Times New Roman" w:eastAsia="Book Antiqua" w:hAnsi="Times New Roman" w:cs="Times New Roman"/>
          <w:sz w:val="24"/>
          <w:szCs w:val="24"/>
        </w:rPr>
        <w:t xml:space="preserve"> </w:t>
      </w:r>
      <w:proofErr w:type="spellStart"/>
      <w:r w:rsidRPr="00BC3F88">
        <w:rPr>
          <w:rFonts w:ascii="Times New Roman" w:eastAsia="Book Antiqua" w:hAnsi="Times New Roman" w:cs="Times New Roman"/>
          <w:sz w:val="24"/>
          <w:szCs w:val="24"/>
        </w:rPr>
        <w:t>Land</w:t>
      </w:r>
      <w:proofErr w:type="spellEnd"/>
      <w:r w:rsidRPr="00BC3F88">
        <w:rPr>
          <w:rFonts w:ascii="Times New Roman" w:eastAsia="Book Antiqua" w:hAnsi="Times New Roman" w:cs="Times New Roman"/>
          <w:sz w:val="24"/>
          <w:szCs w:val="24"/>
        </w:rPr>
        <w:t xml:space="preserve"> 2026</w:t>
      </w:r>
      <w:r w:rsidRPr="00BC3F88">
        <w:rPr>
          <w:rFonts w:ascii="Times New Roman" w:eastAsia="Book Antiqua" w:hAnsi="Times New Roman" w:cs="Times New Roman"/>
          <w:b/>
          <w:sz w:val="24"/>
          <w:szCs w:val="24"/>
        </w:rPr>
        <w:t>”</w:t>
      </w:r>
      <w:r w:rsidRPr="00BC3F88">
        <w:rPr>
          <w:rFonts w:ascii="Times New Roman" w:eastAsia="Book Antiqua" w:hAnsi="Times New Roman" w:cs="Times New Roman"/>
          <w:sz w:val="24"/>
          <w:szCs w:val="24"/>
        </w:rPr>
        <w:t xml:space="preserve"> në kufirin tokësor me Greqinë që ka mundësuar forcimin e kontrolleve për shtetasit e huaj imigrantë të parregullt</w:t>
      </w:r>
      <w:r w:rsidR="001F2725" w:rsidRPr="00BC3F88">
        <w:rPr>
          <w:rFonts w:ascii="Times New Roman" w:eastAsia="Book Antiqua" w:hAnsi="Times New Roman" w:cs="Times New Roman"/>
          <w:sz w:val="24"/>
          <w:szCs w:val="24"/>
        </w:rPr>
        <w:t>;</w:t>
      </w:r>
      <w:r w:rsidRPr="00BC3F88">
        <w:rPr>
          <w:rFonts w:ascii="Times New Roman" w:eastAsia="Book Antiqua" w:hAnsi="Times New Roman" w:cs="Times New Roman"/>
          <w:sz w:val="24"/>
          <w:szCs w:val="24"/>
        </w:rPr>
        <w:t xml:space="preserve"> </w:t>
      </w:r>
    </w:p>
    <w:p w14:paraId="14C20B9A" w14:textId="01D56ED9" w:rsidR="00792B67" w:rsidRPr="00BC3F88" w:rsidRDefault="00792B67">
      <w:pPr>
        <w:pStyle w:val="NoSpacing"/>
        <w:numPr>
          <w:ilvl w:val="0"/>
          <w:numId w:val="197"/>
        </w:numPr>
        <w:jc w:val="both"/>
        <w:rPr>
          <w:rFonts w:ascii="Times New Roman" w:hAnsi="Times New Roman"/>
          <w:sz w:val="24"/>
          <w:szCs w:val="24"/>
          <w:lang w:val="sq-AL"/>
        </w:rPr>
      </w:pPr>
      <w:r w:rsidRPr="00BC3F88">
        <w:rPr>
          <w:rFonts w:ascii="Times New Roman" w:hAnsi="Times New Roman"/>
          <w:sz w:val="24"/>
          <w:szCs w:val="24"/>
          <w:lang w:val="sq-AL"/>
        </w:rPr>
        <w:t xml:space="preserve">Në zbatim të planit të operacionit shumëkombësh “VENTON”, i zhvilluar më 28 Maj 2026 në rajonin e Korçës, strukturat vendore të Kufirit dhe Migracionit Korçë, në bashkëpunim me partnerët ndërkombëtarë dhe me mbështetjen e </w:t>
      </w:r>
      <w:proofErr w:type="spellStart"/>
      <w:r w:rsidRPr="00BC3F88">
        <w:rPr>
          <w:rFonts w:ascii="Times New Roman" w:hAnsi="Times New Roman"/>
          <w:sz w:val="24"/>
          <w:szCs w:val="24"/>
          <w:lang w:val="sq-AL"/>
        </w:rPr>
        <w:t>Task</w:t>
      </w:r>
      <w:proofErr w:type="spellEnd"/>
      <w:r w:rsidRPr="00BC3F88">
        <w:rPr>
          <w:rFonts w:ascii="Times New Roman" w:hAnsi="Times New Roman"/>
          <w:sz w:val="24"/>
          <w:szCs w:val="24"/>
          <w:lang w:val="sq-AL"/>
        </w:rPr>
        <w:t xml:space="preserve"> Forcës së Përbashkët për Migracionin (JMTF), kanë kryer veprime </w:t>
      </w:r>
      <w:proofErr w:type="spellStart"/>
      <w:r w:rsidRPr="00BC3F88">
        <w:rPr>
          <w:rFonts w:ascii="Times New Roman" w:hAnsi="Times New Roman"/>
          <w:sz w:val="24"/>
          <w:szCs w:val="24"/>
          <w:lang w:val="sq-AL"/>
        </w:rPr>
        <w:t>operacionale</w:t>
      </w:r>
      <w:proofErr w:type="spellEnd"/>
      <w:r w:rsidRPr="00BC3F88">
        <w:rPr>
          <w:rFonts w:ascii="Times New Roman" w:hAnsi="Times New Roman"/>
          <w:sz w:val="24"/>
          <w:szCs w:val="24"/>
          <w:lang w:val="sq-AL"/>
        </w:rPr>
        <w:t xml:space="preserve"> dhe procedurale për evidentimin dhe trajtimin e rasteve të migracionit të parregullt.</w:t>
      </w:r>
      <w:r w:rsidR="001F2725" w:rsidRPr="00BC3F88">
        <w:rPr>
          <w:rFonts w:ascii="Times New Roman" w:hAnsi="Times New Roman"/>
          <w:sz w:val="24"/>
          <w:szCs w:val="24"/>
          <w:lang w:val="sq-AL"/>
        </w:rPr>
        <w:t xml:space="preserve"> </w:t>
      </w:r>
      <w:r w:rsidRPr="00BC3F88">
        <w:rPr>
          <w:rFonts w:ascii="Times New Roman" w:hAnsi="Times New Roman"/>
          <w:sz w:val="24"/>
          <w:szCs w:val="24"/>
          <w:lang w:val="sq-AL"/>
        </w:rPr>
        <w:t xml:space="preserve">Operacioni u fokusua në ndalimin, kontrollin dhe verifikimin e mjeteve dhe personave të dyshuar për </w:t>
      </w:r>
      <w:proofErr w:type="spellStart"/>
      <w:r w:rsidRPr="00BC3F88">
        <w:rPr>
          <w:rFonts w:ascii="Times New Roman" w:hAnsi="Times New Roman"/>
          <w:sz w:val="24"/>
          <w:szCs w:val="24"/>
          <w:lang w:val="sq-AL"/>
        </w:rPr>
        <w:t>kontrabandim</w:t>
      </w:r>
      <w:proofErr w:type="spellEnd"/>
      <w:r w:rsidRPr="00BC3F88">
        <w:rPr>
          <w:rFonts w:ascii="Times New Roman" w:hAnsi="Times New Roman"/>
          <w:sz w:val="24"/>
          <w:szCs w:val="24"/>
          <w:lang w:val="sq-AL"/>
        </w:rPr>
        <w:t xml:space="preserve"> </w:t>
      </w:r>
      <w:proofErr w:type="spellStart"/>
      <w:r w:rsidRPr="00BC3F88">
        <w:rPr>
          <w:rFonts w:ascii="Times New Roman" w:hAnsi="Times New Roman"/>
          <w:sz w:val="24"/>
          <w:szCs w:val="24"/>
          <w:lang w:val="sq-AL"/>
        </w:rPr>
        <w:t>migrantësh</w:t>
      </w:r>
      <w:proofErr w:type="spellEnd"/>
      <w:r w:rsidRPr="00BC3F88">
        <w:rPr>
          <w:rFonts w:ascii="Times New Roman" w:hAnsi="Times New Roman"/>
          <w:sz w:val="24"/>
          <w:szCs w:val="24"/>
          <w:lang w:val="sq-AL"/>
        </w:rPr>
        <w:t>, me qëllim mbledhjen e informacionit dhe goditjen e rrjeteve kriminale.</w:t>
      </w:r>
    </w:p>
    <w:p w14:paraId="36366F69" w14:textId="77777777" w:rsidR="00A32504" w:rsidRPr="00224FE1" w:rsidRDefault="00A32504" w:rsidP="004D2764">
      <w:pPr>
        <w:pStyle w:val="ListParagraph"/>
        <w:shd w:val="clear" w:color="auto" w:fill="FFFFFF" w:themeFill="background1"/>
        <w:spacing w:after="0" w:line="240" w:lineRule="auto"/>
        <w:ind w:left="0"/>
        <w:jc w:val="both"/>
        <w:rPr>
          <w:rFonts w:ascii="Times New Roman" w:hAnsi="Times New Roman" w:cs="Times New Roman"/>
          <w:sz w:val="16"/>
          <w:szCs w:val="16"/>
        </w:rPr>
      </w:pPr>
    </w:p>
    <w:p w14:paraId="1D166C5F" w14:textId="4ED340AB" w:rsidR="00011D53" w:rsidRPr="00BC3F88" w:rsidRDefault="00011D53" w:rsidP="004D2764">
      <w:pPr>
        <w:shd w:val="clear" w:color="auto" w:fill="FFFFFF" w:themeFill="background1"/>
        <w:suppressAutoHyphens/>
        <w:autoSpaceDN w:val="0"/>
        <w:spacing w:after="0" w:line="240" w:lineRule="auto"/>
        <w:jc w:val="both"/>
        <w:textAlignment w:val="baseline"/>
        <w:rPr>
          <w:rFonts w:ascii="Times New Roman" w:hAnsi="Times New Roman" w:cs="Times New Roman"/>
          <w:b/>
          <w:sz w:val="24"/>
          <w:szCs w:val="24"/>
        </w:rPr>
      </w:pPr>
      <w:r w:rsidRPr="00BC3F88">
        <w:rPr>
          <w:rFonts w:ascii="Times New Roman" w:hAnsi="Times New Roman" w:cs="Times New Roman"/>
          <w:b/>
          <w:sz w:val="24"/>
          <w:szCs w:val="24"/>
        </w:rPr>
        <w:t xml:space="preserve">Menaxhimi i </w:t>
      </w:r>
      <w:r w:rsidR="00150BF4" w:rsidRPr="00BC3F88">
        <w:rPr>
          <w:rFonts w:ascii="Times New Roman" w:hAnsi="Times New Roman" w:cs="Times New Roman"/>
          <w:b/>
          <w:sz w:val="24"/>
          <w:szCs w:val="24"/>
        </w:rPr>
        <w:t xml:space="preserve">lëvizjes së lirë të shtetasve, mjeteve dhe mallrave </w:t>
      </w:r>
      <w:r w:rsidRPr="00BC3F88">
        <w:rPr>
          <w:rFonts w:ascii="Times New Roman" w:hAnsi="Times New Roman" w:cs="Times New Roman"/>
          <w:b/>
          <w:sz w:val="24"/>
          <w:szCs w:val="24"/>
        </w:rPr>
        <w:t>në kufi:</w:t>
      </w:r>
    </w:p>
    <w:p w14:paraId="704746FA" w14:textId="5614FEC8" w:rsidR="00011D53" w:rsidRPr="00BC3F88" w:rsidRDefault="00011D53" w:rsidP="004D2764">
      <w:pPr>
        <w:pStyle w:val="ListParagraph"/>
        <w:numPr>
          <w:ilvl w:val="0"/>
          <w:numId w:val="50"/>
        </w:numPr>
        <w:shd w:val="clear" w:color="auto" w:fill="FFFFFF" w:themeFill="background1"/>
        <w:spacing w:line="240" w:lineRule="auto"/>
        <w:jc w:val="both"/>
        <w:rPr>
          <w:rFonts w:ascii="Times New Roman" w:hAnsi="Times New Roman" w:cs="Times New Roman"/>
          <w:b/>
          <w:iCs/>
          <w:sz w:val="24"/>
          <w:szCs w:val="24"/>
        </w:rPr>
      </w:pPr>
      <w:r w:rsidRPr="00BC3F88">
        <w:rPr>
          <w:rFonts w:ascii="Times New Roman" w:hAnsi="Times New Roman" w:cs="Times New Roman"/>
          <w:sz w:val="24"/>
          <w:szCs w:val="24"/>
        </w:rPr>
        <w:t>Gjatë</w:t>
      </w:r>
      <w:r w:rsidRPr="00BC3F88">
        <w:rPr>
          <w:rStyle w:val="normalchar"/>
          <w:rFonts w:ascii="Times New Roman" w:hAnsi="Times New Roman" w:cs="Times New Roman"/>
          <w:iCs/>
          <w:sz w:val="24"/>
          <w:szCs w:val="24"/>
        </w:rPr>
        <w:t xml:space="preserve"> periudhës </w:t>
      </w:r>
      <w:r w:rsidR="00BB2449" w:rsidRPr="00BC3F88">
        <w:rPr>
          <w:rStyle w:val="normalchar"/>
          <w:rFonts w:ascii="Times New Roman" w:hAnsi="Times New Roman" w:cs="Times New Roman"/>
          <w:iCs/>
          <w:sz w:val="24"/>
          <w:szCs w:val="24"/>
        </w:rPr>
        <w:t xml:space="preserve">01 </w:t>
      </w:r>
      <w:r w:rsidRPr="00BC3F88">
        <w:rPr>
          <w:rStyle w:val="normalchar"/>
          <w:rFonts w:ascii="Times New Roman" w:hAnsi="Times New Roman" w:cs="Times New Roman"/>
          <w:iCs/>
          <w:sz w:val="24"/>
          <w:szCs w:val="24"/>
        </w:rPr>
        <w:t>Janar-</w:t>
      </w:r>
      <w:r w:rsidR="00BB2449" w:rsidRPr="00BC3F88">
        <w:rPr>
          <w:rStyle w:val="normalchar"/>
          <w:rFonts w:ascii="Times New Roman" w:hAnsi="Times New Roman" w:cs="Times New Roman"/>
          <w:iCs/>
          <w:sz w:val="24"/>
          <w:szCs w:val="24"/>
        </w:rPr>
        <w:t>3</w:t>
      </w:r>
      <w:r w:rsidR="00792B67" w:rsidRPr="00BC3F88">
        <w:rPr>
          <w:rStyle w:val="normalchar"/>
          <w:rFonts w:ascii="Times New Roman" w:hAnsi="Times New Roman" w:cs="Times New Roman"/>
          <w:iCs/>
          <w:sz w:val="24"/>
          <w:szCs w:val="24"/>
        </w:rPr>
        <w:t>0</w:t>
      </w:r>
      <w:r w:rsidR="00150BF4" w:rsidRPr="00BC3F88">
        <w:rPr>
          <w:rStyle w:val="normalchar"/>
          <w:rFonts w:ascii="Times New Roman" w:hAnsi="Times New Roman" w:cs="Times New Roman"/>
          <w:iCs/>
          <w:sz w:val="24"/>
          <w:szCs w:val="24"/>
        </w:rPr>
        <w:t xml:space="preserve"> </w:t>
      </w:r>
      <w:r w:rsidR="00792B67" w:rsidRPr="00BC3F88">
        <w:rPr>
          <w:rStyle w:val="normalchar"/>
          <w:rFonts w:ascii="Times New Roman" w:hAnsi="Times New Roman" w:cs="Times New Roman"/>
          <w:iCs/>
          <w:sz w:val="24"/>
          <w:szCs w:val="24"/>
        </w:rPr>
        <w:t xml:space="preserve">Qershor </w:t>
      </w:r>
      <w:r w:rsidRPr="00BC3F88">
        <w:rPr>
          <w:rStyle w:val="normalchar"/>
          <w:rFonts w:ascii="Times New Roman" w:hAnsi="Times New Roman" w:cs="Times New Roman"/>
          <w:iCs/>
          <w:sz w:val="24"/>
          <w:szCs w:val="24"/>
        </w:rPr>
        <w:t>202</w:t>
      </w:r>
      <w:r w:rsidR="00792B67" w:rsidRPr="00BC3F88">
        <w:rPr>
          <w:rStyle w:val="normalchar"/>
          <w:rFonts w:ascii="Times New Roman" w:hAnsi="Times New Roman" w:cs="Times New Roman"/>
          <w:iCs/>
          <w:sz w:val="24"/>
          <w:szCs w:val="24"/>
        </w:rPr>
        <w:t>6</w:t>
      </w:r>
      <w:r w:rsidR="00BB2449" w:rsidRPr="00BC3F88">
        <w:rPr>
          <w:rStyle w:val="normalchar"/>
          <w:rFonts w:ascii="Times New Roman" w:hAnsi="Times New Roman" w:cs="Times New Roman"/>
          <w:iCs/>
          <w:sz w:val="24"/>
          <w:szCs w:val="24"/>
        </w:rPr>
        <w:t>,</w:t>
      </w:r>
      <w:r w:rsidRPr="00BC3F88">
        <w:rPr>
          <w:rStyle w:val="normalchar"/>
          <w:rFonts w:ascii="Times New Roman" w:hAnsi="Times New Roman" w:cs="Times New Roman"/>
          <w:iCs/>
          <w:sz w:val="24"/>
          <w:szCs w:val="24"/>
        </w:rPr>
        <w:t xml:space="preserve"> </w:t>
      </w:r>
      <w:r w:rsidRPr="00BC3F88">
        <w:rPr>
          <w:rFonts w:ascii="Times New Roman" w:hAnsi="Times New Roman" w:cs="Times New Roman"/>
          <w:sz w:val="24"/>
          <w:szCs w:val="24"/>
        </w:rPr>
        <w:t>Policia Kufitare dhe Migracionit nëpërmjet gjithë strukturave në varësi duke shfrytëzuar gjithë burimet nj</w:t>
      </w:r>
      <w:r w:rsidR="00BB2449" w:rsidRPr="00BC3F88">
        <w:rPr>
          <w:rFonts w:ascii="Times New Roman" w:hAnsi="Times New Roman" w:cs="Times New Roman"/>
          <w:sz w:val="24"/>
          <w:szCs w:val="24"/>
        </w:rPr>
        <w:t>e</w:t>
      </w:r>
      <w:r w:rsidRPr="00BC3F88">
        <w:rPr>
          <w:rFonts w:ascii="Times New Roman" w:hAnsi="Times New Roman" w:cs="Times New Roman"/>
          <w:sz w:val="24"/>
          <w:szCs w:val="24"/>
        </w:rPr>
        <w:t>rëzore dhe logjistike  ka bërë të mundur  që të menaxhoi me sukses gjithë fluksin në rritje të hyrje daljeve në kushtet e klime mjaft pozitive të sezonit turistik dhe jo vetëm.</w:t>
      </w:r>
    </w:p>
    <w:p w14:paraId="797AE9E4" w14:textId="44D8FEDD" w:rsidR="00011D53" w:rsidRPr="00BC3F88" w:rsidRDefault="00011D53" w:rsidP="004D2764">
      <w:pPr>
        <w:pStyle w:val="ListParagraph"/>
        <w:numPr>
          <w:ilvl w:val="0"/>
          <w:numId w:val="50"/>
        </w:numPr>
        <w:shd w:val="clear" w:color="auto" w:fill="FFFFFF" w:themeFill="background1"/>
        <w:spacing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Duke vlerësuar të dhënat  hyrje-daljeve të shtetasve shqiptarë e të huaj rezulton se gjatë </w:t>
      </w:r>
      <w:r w:rsidR="00792B67" w:rsidRPr="00BC3F88">
        <w:rPr>
          <w:rStyle w:val="normalchar"/>
          <w:rFonts w:ascii="Times New Roman" w:hAnsi="Times New Roman" w:cs="Times New Roman"/>
          <w:iCs/>
          <w:sz w:val="24"/>
          <w:szCs w:val="24"/>
        </w:rPr>
        <w:t>periudhës 01 Janar-30 Qershor 2026</w:t>
      </w:r>
      <w:r w:rsidRPr="00BC3F88">
        <w:rPr>
          <w:rFonts w:ascii="Times New Roman" w:hAnsi="Times New Roman" w:cs="Times New Roman"/>
          <w:sz w:val="24"/>
          <w:szCs w:val="24"/>
        </w:rPr>
        <w:t xml:space="preserve">, ka një tendencë në rritje të numrit në total të shtetasve të përpunuar krahasuar me </w:t>
      </w:r>
      <w:r w:rsidR="00792B67" w:rsidRPr="00BC3F88">
        <w:rPr>
          <w:rFonts w:ascii="Times New Roman" w:hAnsi="Times New Roman" w:cs="Times New Roman"/>
          <w:sz w:val="24"/>
          <w:szCs w:val="24"/>
        </w:rPr>
        <w:t>të njëjtë njëjtën periudhë të vitit 2025.</w:t>
      </w:r>
      <w:r w:rsidRPr="00BC3F88">
        <w:rPr>
          <w:rFonts w:ascii="Times New Roman" w:hAnsi="Times New Roman" w:cs="Times New Roman"/>
          <w:sz w:val="24"/>
          <w:szCs w:val="24"/>
        </w:rPr>
        <w:tab/>
      </w:r>
    </w:p>
    <w:p w14:paraId="71EA96B8" w14:textId="6FED68AC" w:rsidR="00011D53" w:rsidRPr="00BC3F88" w:rsidRDefault="00011D53" w:rsidP="004D2764">
      <w:pPr>
        <w:pStyle w:val="ListParagraph"/>
        <w:numPr>
          <w:ilvl w:val="0"/>
          <w:numId w:val="50"/>
        </w:numPr>
        <w:shd w:val="clear" w:color="auto" w:fill="FFFFFF" w:themeFill="background1"/>
        <w:spacing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Nga ky vlerësim rezulton se </w:t>
      </w:r>
      <w:r w:rsidRPr="00BC3F88">
        <w:rPr>
          <w:rStyle w:val="normalchar"/>
          <w:rFonts w:ascii="Times New Roman" w:hAnsi="Times New Roman" w:cs="Times New Roman"/>
          <w:iCs/>
          <w:sz w:val="24"/>
          <w:szCs w:val="24"/>
        </w:rPr>
        <w:t xml:space="preserve">gjatë periudhës </w:t>
      </w:r>
      <w:r w:rsidR="000E566F" w:rsidRPr="00BC3F88">
        <w:rPr>
          <w:rStyle w:val="normalchar"/>
          <w:rFonts w:ascii="Times New Roman" w:hAnsi="Times New Roman" w:cs="Times New Roman"/>
          <w:iCs/>
          <w:sz w:val="24"/>
          <w:szCs w:val="24"/>
        </w:rPr>
        <w:t>01 Janar-30 Qershor 2026</w:t>
      </w:r>
      <w:r w:rsidRPr="00BC3F88">
        <w:rPr>
          <w:rFonts w:ascii="Times New Roman" w:hAnsi="Times New Roman" w:cs="Times New Roman"/>
          <w:sz w:val="24"/>
          <w:szCs w:val="24"/>
        </w:rPr>
        <w:t xml:space="preserve">, në hyrje janë përpunuar në total  </w:t>
      </w:r>
      <w:r w:rsidR="000E566F" w:rsidRPr="00BC3F88">
        <w:rPr>
          <w:rFonts w:ascii="Times New Roman" w:hAnsi="Times New Roman" w:cs="Times New Roman"/>
          <w:b/>
          <w:sz w:val="24"/>
          <w:szCs w:val="24"/>
        </w:rPr>
        <w:t>9</w:t>
      </w:r>
      <w:r w:rsidR="00150BF4" w:rsidRPr="00BC3F88">
        <w:rPr>
          <w:rFonts w:ascii="Times New Roman" w:hAnsi="Times New Roman" w:cs="Times New Roman"/>
          <w:b/>
          <w:sz w:val="24"/>
          <w:szCs w:val="24"/>
        </w:rPr>
        <w:t>.</w:t>
      </w:r>
      <w:r w:rsidR="000E566F" w:rsidRPr="00BC3F88">
        <w:rPr>
          <w:rFonts w:ascii="Times New Roman" w:hAnsi="Times New Roman" w:cs="Times New Roman"/>
          <w:b/>
          <w:sz w:val="24"/>
          <w:szCs w:val="24"/>
        </w:rPr>
        <w:t>166</w:t>
      </w:r>
      <w:r w:rsidR="00150BF4" w:rsidRPr="00BC3F88">
        <w:rPr>
          <w:rFonts w:ascii="Times New Roman" w:hAnsi="Times New Roman" w:cs="Times New Roman"/>
          <w:b/>
          <w:sz w:val="24"/>
          <w:szCs w:val="24"/>
        </w:rPr>
        <w:t>.</w:t>
      </w:r>
      <w:r w:rsidR="000E566F" w:rsidRPr="00BC3F88">
        <w:rPr>
          <w:rFonts w:ascii="Times New Roman" w:hAnsi="Times New Roman" w:cs="Times New Roman"/>
          <w:b/>
          <w:sz w:val="24"/>
          <w:szCs w:val="24"/>
        </w:rPr>
        <w:t>350</w:t>
      </w:r>
      <w:r w:rsidR="00150BF4" w:rsidRPr="00BC3F88">
        <w:rPr>
          <w:rFonts w:ascii="Times New Roman" w:hAnsi="Times New Roman" w:cs="Times New Roman"/>
          <w:b/>
          <w:sz w:val="24"/>
          <w:szCs w:val="24"/>
        </w:rPr>
        <w:t xml:space="preserve"> </w:t>
      </w:r>
      <w:r w:rsidRPr="00BC3F88">
        <w:rPr>
          <w:rFonts w:ascii="Times New Roman" w:hAnsi="Times New Roman" w:cs="Times New Roman"/>
          <w:sz w:val="24"/>
          <w:szCs w:val="24"/>
        </w:rPr>
        <w:t xml:space="preserve">shtetas shqiptarë dhe të huaj, ndërsa në dalje u përpunuan  </w:t>
      </w:r>
      <w:r w:rsidR="000E566F" w:rsidRPr="00BC3F88">
        <w:rPr>
          <w:rFonts w:ascii="Times New Roman" w:hAnsi="Times New Roman" w:cs="Times New Roman"/>
          <w:b/>
          <w:sz w:val="24"/>
          <w:szCs w:val="24"/>
        </w:rPr>
        <w:t>9</w:t>
      </w:r>
      <w:r w:rsidR="00150BF4" w:rsidRPr="00BC3F88">
        <w:rPr>
          <w:rFonts w:ascii="Times New Roman" w:hAnsi="Times New Roman" w:cs="Times New Roman"/>
          <w:b/>
          <w:sz w:val="24"/>
          <w:szCs w:val="24"/>
        </w:rPr>
        <w:t>.</w:t>
      </w:r>
      <w:r w:rsidR="000E566F" w:rsidRPr="00BC3F88">
        <w:rPr>
          <w:rFonts w:ascii="Times New Roman" w:hAnsi="Times New Roman" w:cs="Times New Roman"/>
          <w:b/>
          <w:sz w:val="24"/>
          <w:szCs w:val="24"/>
        </w:rPr>
        <w:t>130</w:t>
      </w:r>
      <w:r w:rsidR="00150BF4" w:rsidRPr="00BC3F88">
        <w:rPr>
          <w:rFonts w:ascii="Times New Roman" w:hAnsi="Times New Roman" w:cs="Times New Roman"/>
          <w:b/>
          <w:sz w:val="24"/>
          <w:szCs w:val="24"/>
        </w:rPr>
        <w:t>.</w:t>
      </w:r>
      <w:r w:rsidR="000E566F" w:rsidRPr="00BC3F88">
        <w:rPr>
          <w:rFonts w:ascii="Times New Roman" w:hAnsi="Times New Roman" w:cs="Times New Roman"/>
          <w:b/>
          <w:sz w:val="24"/>
          <w:szCs w:val="24"/>
        </w:rPr>
        <w:t>056</w:t>
      </w:r>
      <w:r w:rsidRPr="00BC3F88">
        <w:rPr>
          <w:rFonts w:ascii="Times New Roman" w:hAnsi="Times New Roman" w:cs="Times New Roman"/>
          <w:sz w:val="24"/>
          <w:szCs w:val="24"/>
        </w:rPr>
        <w:t xml:space="preserve"> shtetas shqiptarë dhe të huaj që në total rezultojnë </w:t>
      </w:r>
      <w:r w:rsidR="000E566F" w:rsidRPr="00BC3F88">
        <w:rPr>
          <w:rFonts w:ascii="Times New Roman" w:hAnsi="Times New Roman" w:cs="Times New Roman"/>
          <w:b/>
          <w:sz w:val="24"/>
          <w:szCs w:val="24"/>
        </w:rPr>
        <w:t>18</w:t>
      </w:r>
      <w:r w:rsidR="00150BF4" w:rsidRPr="00BC3F88">
        <w:rPr>
          <w:rFonts w:ascii="Times New Roman" w:hAnsi="Times New Roman" w:cs="Times New Roman"/>
          <w:b/>
          <w:sz w:val="24"/>
          <w:szCs w:val="24"/>
        </w:rPr>
        <w:t>.</w:t>
      </w:r>
      <w:r w:rsidR="000E566F" w:rsidRPr="00BC3F88">
        <w:rPr>
          <w:rFonts w:ascii="Times New Roman" w:hAnsi="Times New Roman" w:cs="Times New Roman"/>
          <w:b/>
          <w:sz w:val="24"/>
          <w:szCs w:val="24"/>
        </w:rPr>
        <w:t>2</w:t>
      </w:r>
      <w:r w:rsidR="00150BF4" w:rsidRPr="00BC3F88">
        <w:rPr>
          <w:rFonts w:ascii="Times New Roman" w:hAnsi="Times New Roman" w:cs="Times New Roman"/>
          <w:b/>
          <w:sz w:val="24"/>
          <w:szCs w:val="24"/>
        </w:rPr>
        <w:t>96.</w:t>
      </w:r>
      <w:r w:rsidR="000E566F" w:rsidRPr="00BC3F88">
        <w:rPr>
          <w:rFonts w:ascii="Times New Roman" w:hAnsi="Times New Roman" w:cs="Times New Roman"/>
          <w:b/>
          <w:sz w:val="24"/>
          <w:szCs w:val="24"/>
        </w:rPr>
        <w:t>40</w:t>
      </w:r>
      <w:r w:rsidR="00150BF4" w:rsidRPr="00BC3F88">
        <w:rPr>
          <w:rFonts w:ascii="Times New Roman" w:hAnsi="Times New Roman" w:cs="Times New Roman"/>
          <w:b/>
          <w:sz w:val="24"/>
          <w:szCs w:val="24"/>
        </w:rPr>
        <w:t xml:space="preserve">6 </w:t>
      </w:r>
      <w:r w:rsidRPr="00BC3F88">
        <w:rPr>
          <w:rFonts w:ascii="Times New Roman" w:hAnsi="Times New Roman" w:cs="Times New Roman"/>
          <w:sz w:val="24"/>
          <w:szCs w:val="24"/>
        </w:rPr>
        <w:t>shtetas të përpunuar.</w:t>
      </w:r>
    </w:p>
    <w:p w14:paraId="4FA50CD9" w14:textId="37CD5B3B" w:rsidR="00011D53" w:rsidRPr="00BC3F88" w:rsidRDefault="00011D53" w:rsidP="004D2764">
      <w:pPr>
        <w:pStyle w:val="ListParagraph"/>
        <w:numPr>
          <w:ilvl w:val="0"/>
          <w:numId w:val="50"/>
        </w:numPr>
        <w:shd w:val="clear" w:color="auto" w:fill="FFFFFF" w:themeFill="background1"/>
        <w:spacing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Në krahasim me të dhënat e </w:t>
      </w:r>
      <w:r w:rsidRPr="00BC3F88">
        <w:rPr>
          <w:rStyle w:val="normalchar"/>
          <w:rFonts w:ascii="Times New Roman" w:hAnsi="Times New Roman" w:cs="Times New Roman"/>
          <w:iCs/>
          <w:sz w:val="24"/>
          <w:szCs w:val="24"/>
        </w:rPr>
        <w:t xml:space="preserve">periudhës </w:t>
      </w:r>
      <w:r w:rsidR="00150BF4" w:rsidRPr="00BC3F88">
        <w:rPr>
          <w:rStyle w:val="normalchar"/>
          <w:rFonts w:ascii="Times New Roman" w:hAnsi="Times New Roman" w:cs="Times New Roman"/>
          <w:iCs/>
          <w:sz w:val="24"/>
          <w:szCs w:val="24"/>
        </w:rPr>
        <w:t xml:space="preserve">01 </w:t>
      </w:r>
      <w:r w:rsidRPr="00BC3F88">
        <w:rPr>
          <w:rStyle w:val="normalchar"/>
          <w:rFonts w:ascii="Times New Roman" w:hAnsi="Times New Roman" w:cs="Times New Roman"/>
          <w:iCs/>
          <w:sz w:val="24"/>
          <w:szCs w:val="24"/>
        </w:rPr>
        <w:t>Janar-</w:t>
      </w:r>
      <w:r w:rsidR="000E566F" w:rsidRPr="00BC3F88">
        <w:rPr>
          <w:rStyle w:val="normalchar"/>
          <w:rFonts w:ascii="Times New Roman" w:hAnsi="Times New Roman" w:cs="Times New Roman"/>
          <w:iCs/>
          <w:sz w:val="24"/>
          <w:szCs w:val="24"/>
        </w:rPr>
        <w:t xml:space="preserve">30 Qershor </w:t>
      </w:r>
      <w:r w:rsidRPr="00BC3F88">
        <w:rPr>
          <w:rStyle w:val="normalchar"/>
          <w:rFonts w:ascii="Times New Roman" w:hAnsi="Times New Roman" w:cs="Times New Roman"/>
          <w:iCs/>
          <w:sz w:val="24"/>
          <w:szCs w:val="24"/>
        </w:rPr>
        <w:t>202</w:t>
      </w:r>
      <w:r w:rsidR="000E566F" w:rsidRPr="00BC3F88">
        <w:rPr>
          <w:rStyle w:val="normalchar"/>
          <w:rFonts w:ascii="Times New Roman" w:hAnsi="Times New Roman" w:cs="Times New Roman"/>
          <w:iCs/>
          <w:sz w:val="24"/>
          <w:szCs w:val="24"/>
        </w:rPr>
        <w:t>5</w:t>
      </w:r>
      <w:r w:rsidRPr="00BC3F88">
        <w:rPr>
          <w:rFonts w:ascii="Times New Roman" w:hAnsi="Times New Roman" w:cs="Times New Roman"/>
          <w:sz w:val="24"/>
          <w:szCs w:val="24"/>
        </w:rPr>
        <w:t xml:space="preserve">, gjatë të cilit në hyrje u përpunuan </w:t>
      </w:r>
      <w:r w:rsidR="000E566F" w:rsidRPr="00BC3F88">
        <w:rPr>
          <w:rFonts w:ascii="Times New Roman" w:hAnsi="Times New Roman" w:cs="Times New Roman"/>
          <w:b/>
          <w:sz w:val="24"/>
          <w:szCs w:val="24"/>
        </w:rPr>
        <w:t>8</w:t>
      </w:r>
      <w:r w:rsidR="00150BF4" w:rsidRPr="00BC3F88">
        <w:rPr>
          <w:rFonts w:ascii="Times New Roman" w:hAnsi="Times New Roman" w:cs="Times New Roman"/>
          <w:b/>
          <w:sz w:val="24"/>
          <w:szCs w:val="24"/>
        </w:rPr>
        <w:t>.</w:t>
      </w:r>
      <w:r w:rsidR="000E566F" w:rsidRPr="00BC3F88">
        <w:rPr>
          <w:rFonts w:ascii="Times New Roman" w:hAnsi="Times New Roman" w:cs="Times New Roman"/>
          <w:b/>
          <w:sz w:val="24"/>
          <w:szCs w:val="24"/>
        </w:rPr>
        <w:t>59</w:t>
      </w:r>
      <w:r w:rsidR="00150BF4" w:rsidRPr="00BC3F88">
        <w:rPr>
          <w:rFonts w:ascii="Times New Roman" w:hAnsi="Times New Roman" w:cs="Times New Roman"/>
          <w:b/>
          <w:sz w:val="24"/>
          <w:szCs w:val="24"/>
        </w:rPr>
        <w:t>7.</w:t>
      </w:r>
      <w:r w:rsidR="000E566F" w:rsidRPr="00BC3F88">
        <w:rPr>
          <w:rFonts w:ascii="Times New Roman" w:hAnsi="Times New Roman" w:cs="Times New Roman"/>
          <w:b/>
          <w:sz w:val="24"/>
          <w:szCs w:val="24"/>
        </w:rPr>
        <w:t>947</w:t>
      </w:r>
      <w:r w:rsidR="00150BF4" w:rsidRPr="00BC3F88">
        <w:rPr>
          <w:rFonts w:ascii="Times New Roman" w:hAnsi="Times New Roman" w:cs="Times New Roman"/>
          <w:b/>
          <w:sz w:val="24"/>
          <w:szCs w:val="24"/>
        </w:rPr>
        <w:t xml:space="preserve"> </w:t>
      </w:r>
      <w:r w:rsidRPr="00BC3F88">
        <w:rPr>
          <w:rFonts w:ascii="Times New Roman" w:hAnsi="Times New Roman" w:cs="Times New Roman"/>
          <w:sz w:val="24"/>
          <w:szCs w:val="24"/>
        </w:rPr>
        <w:t>shtetas shqiptarë dhe të huaj, ndërsa në dalje u përpunuan</w:t>
      </w:r>
      <w:r w:rsidR="000E566F" w:rsidRPr="00BC3F88">
        <w:rPr>
          <w:rFonts w:ascii="Times New Roman" w:hAnsi="Times New Roman" w:cs="Times New Roman"/>
          <w:sz w:val="24"/>
          <w:szCs w:val="24"/>
        </w:rPr>
        <w:t xml:space="preserve"> </w:t>
      </w:r>
      <w:r w:rsidR="000E566F" w:rsidRPr="00BC3F88">
        <w:rPr>
          <w:rFonts w:ascii="Times New Roman" w:hAnsi="Times New Roman" w:cs="Times New Roman"/>
          <w:b/>
          <w:sz w:val="24"/>
          <w:szCs w:val="24"/>
        </w:rPr>
        <w:t>8</w:t>
      </w:r>
      <w:r w:rsidR="00150BF4" w:rsidRPr="00BC3F88">
        <w:rPr>
          <w:rFonts w:ascii="Times New Roman" w:hAnsi="Times New Roman" w:cs="Times New Roman"/>
          <w:b/>
          <w:sz w:val="24"/>
          <w:szCs w:val="24"/>
        </w:rPr>
        <w:t>.</w:t>
      </w:r>
      <w:r w:rsidR="000E566F" w:rsidRPr="00BC3F88">
        <w:rPr>
          <w:rFonts w:ascii="Times New Roman" w:hAnsi="Times New Roman" w:cs="Times New Roman"/>
          <w:b/>
          <w:sz w:val="24"/>
          <w:szCs w:val="24"/>
        </w:rPr>
        <w:t>669</w:t>
      </w:r>
      <w:r w:rsidR="00150BF4" w:rsidRPr="00BC3F88">
        <w:rPr>
          <w:rFonts w:ascii="Times New Roman" w:hAnsi="Times New Roman" w:cs="Times New Roman"/>
          <w:b/>
          <w:sz w:val="24"/>
          <w:szCs w:val="24"/>
        </w:rPr>
        <w:t>.</w:t>
      </w:r>
      <w:r w:rsidR="000E566F" w:rsidRPr="00BC3F88">
        <w:rPr>
          <w:rFonts w:ascii="Times New Roman" w:hAnsi="Times New Roman" w:cs="Times New Roman"/>
          <w:b/>
          <w:sz w:val="24"/>
          <w:szCs w:val="24"/>
        </w:rPr>
        <w:t>062</w:t>
      </w:r>
      <w:r w:rsidR="00150BF4" w:rsidRPr="00BC3F88">
        <w:rPr>
          <w:rFonts w:ascii="Times New Roman" w:hAnsi="Times New Roman" w:cs="Times New Roman"/>
          <w:b/>
          <w:sz w:val="24"/>
          <w:szCs w:val="24"/>
        </w:rPr>
        <w:t xml:space="preserve"> </w:t>
      </w:r>
      <w:r w:rsidRPr="00BC3F88">
        <w:rPr>
          <w:rFonts w:ascii="Times New Roman" w:hAnsi="Times New Roman" w:cs="Times New Roman"/>
          <w:sz w:val="24"/>
          <w:szCs w:val="24"/>
        </w:rPr>
        <w:t xml:space="preserve">shtetas shqiptarë dhe të huaj, që në total përbëjnë </w:t>
      </w:r>
      <w:r w:rsidR="000E566F" w:rsidRPr="00BC3F88">
        <w:rPr>
          <w:rFonts w:ascii="Times New Roman" w:hAnsi="Times New Roman" w:cs="Times New Roman"/>
          <w:b/>
          <w:sz w:val="24"/>
          <w:szCs w:val="24"/>
        </w:rPr>
        <w:t>17</w:t>
      </w:r>
      <w:r w:rsidR="00150BF4" w:rsidRPr="00BC3F88">
        <w:rPr>
          <w:rFonts w:ascii="Times New Roman" w:hAnsi="Times New Roman" w:cs="Times New Roman"/>
          <w:b/>
          <w:sz w:val="24"/>
          <w:szCs w:val="24"/>
        </w:rPr>
        <w:t>.</w:t>
      </w:r>
      <w:r w:rsidR="000E566F" w:rsidRPr="00BC3F88">
        <w:rPr>
          <w:rFonts w:ascii="Times New Roman" w:hAnsi="Times New Roman" w:cs="Times New Roman"/>
          <w:b/>
          <w:sz w:val="24"/>
          <w:szCs w:val="24"/>
        </w:rPr>
        <w:t>267</w:t>
      </w:r>
      <w:r w:rsidR="00150BF4" w:rsidRPr="00BC3F88">
        <w:rPr>
          <w:rFonts w:ascii="Times New Roman" w:hAnsi="Times New Roman" w:cs="Times New Roman"/>
          <w:b/>
          <w:sz w:val="24"/>
          <w:szCs w:val="24"/>
        </w:rPr>
        <w:t>.</w:t>
      </w:r>
      <w:r w:rsidR="000E566F" w:rsidRPr="00BC3F88">
        <w:rPr>
          <w:rFonts w:ascii="Times New Roman" w:hAnsi="Times New Roman" w:cs="Times New Roman"/>
          <w:b/>
          <w:sz w:val="24"/>
          <w:szCs w:val="24"/>
        </w:rPr>
        <w:t>009</w:t>
      </w:r>
      <w:r w:rsidR="00150BF4" w:rsidRPr="00BC3F88">
        <w:rPr>
          <w:rFonts w:ascii="Times New Roman" w:hAnsi="Times New Roman" w:cs="Times New Roman"/>
          <w:b/>
          <w:sz w:val="24"/>
          <w:szCs w:val="24"/>
        </w:rPr>
        <w:t xml:space="preserve">  </w:t>
      </w:r>
      <w:r w:rsidRPr="00BC3F88">
        <w:rPr>
          <w:rFonts w:ascii="Times New Roman" w:hAnsi="Times New Roman" w:cs="Times New Roman"/>
          <w:bCs/>
          <w:sz w:val="24"/>
          <w:szCs w:val="24"/>
        </w:rPr>
        <w:t>shtetas</w:t>
      </w:r>
      <w:r w:rsidRPr="00BC3F88">
        <w:rPr>
          <w:rFonts w:ascii="Times New Roman" w:hAnsi="Times New Roman" w:cs="Times New Roman"/>
          <w:sz w:val="24"/>
          <w:szCs w:val="24"/>
        </w:rPr>
        <w:t xml:space="preserve"> të  përpunuar, rezulton se gjatë </w:t>
      </w:r>
      <w:r w:rsidR="000E566F" w:rsidRPr="00BC3F88">
        <w:rPr>
          <w:rFonts w:ascii="Times New Roman" w:hAnsi="Times New Roman" w:cs="Times New Roman"/>
          <w:sz w:val="24"/>
          <w:szCs w:val="24"/>
        </w:rPr>
        <w:t xml:space="preserve">periudhës </w:t>
      </w:r>
      <w:r w:rsidR="000E566F" w:rsidRPr="00BC3F88">
        <w:rPr>
          <w:rStyle w:val="normalchar"/>
          <w:rFonts w:ascii="Times New Roman" w:hAnsi="Times New Roman" w:cs="Times New Roman"/>
          <w:iCs/>
          <w:sz w:val="24"/>
          <w:szCs w:val="24"/>
        </w:rPr>
        <w:t xml:space="preserve">01 Janar-30 Qershor 2026, </w:t>
      </w:r>
      <w:r w:rsidRPr="00BC3F88">
        <w:rPr>
          <w:rFonts w:ascii="Times New Roman" w:hAnsi="Times New Roman" w:cs="Times New Roman"/>
          <w:sz w:val="24"/>
          <w:szCs w:val="24"/>
        </w:rPr>
        <w:t xml:space="preserve">janë përpunuar </w:t>
      </w:r>
      <w:r w:rsidR="000E566F" w:rsidRPr="00BC3F88">
        <w:rPr>
          <w:rFonts w:ascii="Times New Roman" w:hAnsi="Times New Roman" w:cs="Times New Roman"/>
          <w:b/>
          <w:sz w:val="24"/>
          <w:szCs w:val="24"/>
        </w:rPr>
        <w:t>1</w:t>
      </w:r>
      <w:r w:rsidR="00150BF4" w:rsidRPr="00BC3F88">
        <w:rPr>
          <w:rFonts w:ascii="Times New Roman" w:hAnsi="Times New Roman" w:cs="Times New Roman"/>
          <w:b/>
          <w:sz w:val="24"/>
          <w:szCs w:val="24"/>
        </w:rPr>
        <w:t>.</w:t>
      </w:r>
      <w:r w:rsidR="000E566F" w:rsidRPr="00BC3F88">
        <w:rPr>
          <w:rFonts w:ascii="Times New Roman" w:hAnsi="Times New Roman" w:cs="Times New Roman"/>
          <w:b/>
          <w:sz w:val="24"/>
          <w:szCs w:val="24"/>
        </w:rPr>
        <w:t xml:space="preserve"> 02</w:t>
      </w:r>
      <w:r w:rsidR="00150BF4" w:rsidRPr="00BC3F88">
        <w:rPr>
          <w:rFonts w:ascii="Times New Roman" w:hAnsi="Times New Roman" w:cs="Times New Roman"/>
          <w:b/>
          <w:sz w:val="24"/>
          <w:szCs w:val="24"/>
        </w:rPr>
        <w:t>9.</w:t>
      </w:r>
      <w:r w:rsidR="000E566F" w:rsidRPr="00BC3F88">
        <w:rPr>
          <w:rFonts w:ascii="Times New Roman" w:hAnsi="Times New Roman" w:cs="Times New Roman"/>
          <w:b/>
          <w:sz w:val="24"/>
          <w:szCs w:val="24"/>
        </w:rPr>
        <w:t>397</w:t>
      </w:r>
      <w:r w:rsidR="00150BF4" w:rsidRPr="00BC3F88">
        <w:rPr>
          <w:rFonts w:ascii="Times New Roman" w:hAnsi="Times New Roman" w:cs="Times New Roman"/>
          <w:b/>
          <w:sz w:val="24"/>
          <w:szCs w:val="24"/>
        </w:rPr>
        <w:t xml:space="preserve"> </w:t>
      </w:r>
      <w:r w:rsidRPr="00BC3F88">
        <w:rPr>
          <w:rFonts w:ascii="Times New Roman" w:hAnsi="Times New Roman" w:cs="Times New Roman"/>
          <w:sz w:val="24"/>
          <w:szCs w:val="24"/>
        </w:rPr>
        <w:t>shtetas më shumë</w:t>
      </w:r>
      <w:r w:rsidR="00D578DD" w:rsidRPr="00BC3F88">
        <w:rPr>
          <w:rFonts w:ascii="Times New Roman" w:hAnsi="Times New Roman" w:cs="Times New Roman"/>
          <w:sz w:val="24"/>
          <w:szCs w:val="24"/>
        </w:rPr>
        <w:t xml:space="preserve"> se gjatë periudhës </w:t>
      </w:r>
      <w:r w:rsidR="00D578DD" w:rsidRPr="00BC3F88">
        <w:rPr>
          <w:rStyle w:val="normalchar"/>
          <w:rFonts w:ascii="Times New Roman" w:hAnsi="Times New Roman" w:cs="Times New Roman"/>
          <w:iCs/>
          <w:sz w:val="24"/>
          <w:szCs w:val="24"/>
        </w:rPr>
        <w:t>01 Janar-30 Qershor 2025</w:t>
      </w:r>
      <w:r w:rsidR="000E566F" w:rsidRPr="00BC3F88">
        <w:rPr>
          <w:rFonts w:ascii="Times New Roman" w:hAnsi="Times New Roman" w:cs="Times New Roman"/>
          <w:sz w:val="24"/>
          <w:szCs w:val="24"/>
        </w:rPr>
        <w:t>,</w:t>
      </w:r>
      <w:r w:rsidRPr="00BC3F88">
        <w:rPr>
          <w:rFonts w:ascii="Times New Roman" w:hAnsi="Times New Roman" w:cs="Times New Roman"/>
          <w:sz w:val="24"/>
          <w:szCs w:val="24"/>
        </w:rPr>
        <w:t xml:space="preserve"> ose </w:t>
      </w:r>
      <w:r w:rsidR="000E566F" w:rsidRPr="00BC3F88">
        <w:rPr>
          <w:rFonts w:ascii="Times New Roman" w:hAnsi="Times New Roman" w:cs="Times New Roman"/>
          <w:b/>
          <w:bCs/>
          <w:sz w:val="24"/>
          <w:szCs w:val="24"/>
        </w:rPr>
        <w:t>6</w:t>
      </w:r>
      <w:r w:rsidRPr="00BC3F88">
        <w:rPr>
          <w:rFonts w:ascii="Times New Roman" w:hAnsi="Times New Roman" w:cs="Times New Roman"/>
          <w:b/>
          <w:bCs/>
          <w:sz w:val="24"/>
          <w:szCs w:val="24"/>
        </w:rPr>
        <w:t>%</w:t>
      </w:r>
      <w:r w:rsidRPr="00BC3F88">
        <w:rPr>
          <w:rFonts w:ascii="Times New Roman" w:hAnsi="Times New Roman" w:cs="Times New Roman"/>
          <w:sz w:val="24"/>
          <w:szCs w:val="24"/>
        </w:rPr>
        <w:t xml:space="preserve"> më shumë.</w:t>
      </w:r>
    </w:p>
    <w:p w14:paraId="04E122CF" w14:textId="7892FB65" w:rsidR="005A5F3A" w:rsidRPr="00224FE1" w:rsidRDefault="005A5F3A" w:rsidP="0040610E">
      <w:pPr>
        <w:shd w:val="clear" w:color="auto" w:fill="FFFFFF" w:themeFill="background1"/>
        <w:spacing w:after="0" w:line="240" w:lineRule="auto"/>
        <w:jc w:val="both"/>
        <w:rPr>
          <w:rFonts w:ascii="Times New Roman" w:hAnsi="Times New Roman" w:cs="Times New Roman"/>
          <w:i/>
          <w:iCs/>
        </w:rPr>
      </w:pPr>
      <w:r w:rsidRPr="00224FE1">
        <w:rPr>
          <w:rFonts w:ascii="Times New Roman" w:hAnsi="Times New Roman" w:cs="Times New Roman"/>
          <w:i/>
          <w:iCs/>
        </w:rPr>
        <w:t>T</w:t>
      </w:r>
      <w:r w:rsidR="00011D53" w:rsidRPr="00224FE1">
        <w:rPr>
          <w:rFonts w:ascii="Times New Roman" w:hAnsi="Times New Roman" w:cs="Times New Roman"/>
          <w:i/>
          <w:iCs/>
        </w:rPr>
        <w:t>ë dhënat e numrit të shtetasve në hyrje/dalje, e ndarë sipas shtetësisë</w:t>
      </w:r>
      <w:r w:rsidRPr="00224FE1">
        <w:rPr>
          <w:rFonts w:ascii="Times New Roman" w:hAnsi="Times New Roman" w:cs="Times New Roman"/>
          <w:i/>
          <w:iCs/>
        </w:rPr>
        <w:t xml:space="preserve"> </w:t>
      </w:r>
      <w:r w:rsidR="00011D53" w:rsidRPr="00224FE1">
        <w:rPr>
          <w:rFonts w:ascii="Times New Roman" w:hAnsi="Times New Roman" w:cs="Times New Roman"/>
          <w:i/>
          <w:iCs/>
        </w:rPr>
        <w:t xml:space="preserve">për </w:t>
      </w:r>
      <w:r w:rsidR="000E566F" w:rsidRPr="00224FE1">
        <w:rPr>
          <w:rFonts w:ascii="Times New Roman" w:hAnsi="Times New Roman" w:cs="Times New Roman"/>
          <w:i/>
          <w:iCs/>
        </w:rPr>
        <w:t>6 Mujorin e I-</w:t>
      </w:r>
      <w:proofErr w:type="spellStart"/>
      <w:r w:rsidR="000E566F" w:rsidRPr="00224FE1">
        <w:rPr>
          <w:rFonts w:ascii="Times New Roman" w:hAnsi="Times New Roman" w:cs="Times New Roman"/>
          <w:i/>
          <w:iCs/>
        </w:rPr>
        <w:t>rë</w:t>
      </w:r>
      <w:proofErr w:type="spellEnd"/>
      <w:r w:rsidR="000E566F" w:rsidRPr="00224FE1">
        <w:rPr>
          <w:rFonts w:ascii="Times New Roman" w:hAnsi="Times New Roman" w:cs="Times New Roman"/>
          <w:i/>
          <w:iCs/>
        </w:rPr>
        <w:t xml:space="preserve">, </w:t>
      </w:r>
      <w:r w:rsidR="00011D53" w:rsidRPr="00224FE1">
        <w:rPr>
          <w:rFonts w:ascii="Times New Roman" w:hAnsi="Times New Roman" w:cs="Times New Roman"/>
          <w:i/>
          <w:iCs/>
        </w:rPr>
        <w:t>vitet</w:t>
      </w:r>
      <w:r w:rsidR="00011D53" w:rsidRPr="00224FE1">
        <w:rPr>
          <w:rFonts w:ascii="Times New Roman" w:hAnsi="Times New Roman" w:cs="Times New Roman"/>
          <w:b/>
          <w:i/>
          <w:iCs/>
        </w:rPr>
        <w:t xml:space="preserve"> </w:t>
      </w:r>
      <w:r w:rsidR="00011D53" w:rsidRPr="00224FE1">
        <w:rPr>
          <w:rFonts w:ascii="Times New Roman" w:hAnsi="Times New Roman" w:cs="Times New Roman"/>
          <w:i/>
          <w:iCs/>
        </w:rPr>
        <w:t>202</w:t>
      </w:r>
      <w:r w:rsidR="000E566F" w:rsidRPr="00224FE1">
        <w:rPr>
          <w:rFonts w:ascii="Times New Roman" w:hAnsi="Times New Roman" w:cs="Times New Roman"/>
          <w:i/>
          <w:iCs/>
        </w:rPr>
        <w:t>5</w:t>
      </w:r>
      <w:r w:rsidR="00011D53" w:rsidRPr="00224FE1">
        <w:rPr>
          <w:rFonts w:ascii="Times New Roman" w:hAnsi="Times New Roman" w:cs="Times New Roman"/>
          <w:i/>
          <w:iCs/>
        </w:rPr>
        <w:t>/202</w:t>
      </w:r>
      <w:r w:rsidR="000E566F" w:rsidRPr="00224FE1">
        <w:rPr>
          <w:rFonts w:ascii="Times New Roman" w:hAnsi="Times New Roman" w:cs="Times New Roman"/>
          <w:i/>
          <w:iCs/>
        </w:rPr>
        <w:t>6</w:t>
      </w:r>
      <w:r w:rsidR="00011D53" w:rsidRPr="00224FE1">
        <w:rPr>
          <w:rFonts w:ascii="Times New Roman" w:hAnsi="Times New Roman" w:cs="Times New Roman"/>
          <w:i/>
          <w:iCs/>
        </w:rPr>
        <w:t>:</w:t>
      </w:r>
    </w:p>
    <w:tbl>
      <w:tblPr>
        <w:tblW w:w="954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830"/>
        <w:gridCol w:w="1571"/>
        <w:gridCol w:w="1760"/>
        <w:gridCol w:w="1260"/>
      </w:tblGrid>
      <w:tr w:rsidR="00114C45" w:rsidRPr="00224FE1" w14:paraId="12ACDDAA" w14:textId="77777777" w:rsidTr="004F4F78">
        <w:trPr>
          <w:trHeight w:val="20"/>
        </w:trPr>
        <w:tc>
          <w:tcPr>
            <w:tcW w:w="9540" w:type="dxa"/>
            <w:gridSpan w:val="5"/>
            <w:shd w:val="clear" w:color="auto" w:fill="DBE5F1" w:themeFill="accent1" w:themeFillTint="33"/>
            <w:vAlign w:val="center"/>
            <w:hideMark/>
          </w:tcPr>
          <w:p w14:paraId="44E4A579" w14:textId="0BF92938" w:rsidR="00EC756A" w:rsidRPr="00224FE1" w:rsidRDefault="00EC756A" w:rsidP="0040610E">
            <w:pPr>
              <w:spacing w:after="0" w:line="240" w:lineRule="auto"/>
              <w:jc w:val="center"/>
              <w:rPr>
                <w:rFonts w:ascii="Times New Roman" w:eastAsia="Times New Roman" w:hAnsi="Times New Roman" w:cs="Times New Roman"/>
                <w:b/>
              </w:rPr>
            </w:pPr>
            <w:r w:rsidRPr="00224FE1">
              <w:rPr>
                <w:rFonts w:ascii="Times New Roman" w:eastAsia="Times New Roman" w:hAnsi="Times New Roman" w:cs="Times New Roman"/>
                <w:b/>
              </w:rPr>
              <w:t xml:space="preserve">Hyrje-Dalje / Shtetas / </w:t>
            </w:r>
            <w:r w:rsidR="0073043C" w:rsidRPr="00224FE1">
              <w:rPr>
                <w:rFonts w:ascii="Times New Roman" w:hAnsi="Times New Roman" w:cs="Times New Roman"/>
                <w:b/>
                <w:bCs/>
              </w:rPr>
              <w:t>6 Mujorin e I-</w:t>
            </w:r>
            <w:proofErr w:type="spellStart"/>
            <w:r w:rsidR="0073043C" w:rsidRPr="00224FE1">
              <w:rPr>
                <w:rFonts w:ascii="Times New Roman" w:hAnsi="Times New Roman" w:cs="Times New Roman"/>
                <w:b/>
                <w:bCs/>
              </w:rPr>
              <w:t>rë</w:t>
            </w:r>
            <w:proofErr w:type="spellEnd"/>
            <w:r w:rsidR="0073043C" w:rsidRPr="00224FE1">
              <w:rPr>
                <w:rFonts w:ascii="Times New Roman" w:eastAsia="Times New Roman" w:hAnsi="Times New Roman" w:cs="Times New Roman"/>
                <w:b/>
              </w:rPr>
              <w:t xml:space="preserve"> </w:t>
            </w:r>
            <w:r w:rsidRPr="00224FE1">
              <w:rPr>
                <w:rFonts w:ascii="Times New Roman" w:eastAsia="Times New Roman" w:hAnsi="Times New Roman" w:cs="Times New Roman"/>
                <w:b/>
              </w:rPr>
              <w:t>202</w:t>
            </w:r>
            <w:r w:rsidR="0073043C" w:rsidRPr="00224FE1">
              <w:rPr>
                <w:rFonts w:ascii="Times New Roman" w:eastAsia="Times New Roman" w:hAnsi="Times New Roman" w:cs="Times New Roman"/>
                <w:b/>
              </w:rPr>
              <w:t>6</w:t>
            </w:r>
            <w:r w:rsidR="00446DCD" w:rsidRPr="00224FE1">
              <w:rPr>
                <w:rFonts w:ascii="Times New Roman" w:eastAsia="Times New Roman" w:hAnsi="Times New Roman" w:cs="Times New Roman"/>
                <w:b/>
              </w:rPr>
              <w:t xml:space="preserve"> / Krahasuar me </w:t>
            </w:r>
            <w:r w:rsidR="0073043C" w:rsidRPr="00224FE1">
              <w:rPr>
                <w:rFonts w:ascii="Times New Roman" w:hAnsi="Times New Roman" w:cs="Times New Roman"/>
                <w:b/>
                <w:bCs/>
              </w:rPr>
              <w:t>6 Mujorin e I-</w:t>
            </w:r>
            <w:proofErr w:type="spellStart"/>
            <w:r w:rsidR="0073043C" w:rsidRPr="00224FE1">
              <w:rPr>
                <w:rFonts w:ascii="Times New Roman" w:hAnsi="Times New Roman" w:cs="Times New Roman"/>
                <w:b/>
                <w:bCs/>
              </w:rPr>
              <w:t>rë</w:t>
            </w:r>
            <w:proofErr w:type="spellEnd"/>
            <w:r w:rsidR="0073043C" w:rsidRPr="00224FE1">
              <w:rPr>
                <w:rFonts w:ascii="Times New Roman" w:eastAsia="Times New Roman" w:hAnsi="Times New Roman" w:cs="Times New Roman"/>
                <w:b/>
              </w:rPr>
              <w:t xml:space="preserve"> </w:t>
            </w:r>
            <w:r w:rsidR="00446DCD" w:rsidRPr="00224FE1">
              <w:rPr>
                <w:rFonts w:ascii="Times New Roman" w:eastAsia="Times New Roman" w:hAnsi="Times New Roman" w:cs="Times New Roman"/>
                <w:b/>
              </w:rPr>
              <w:t>202</w:t>
            </w:r>
            <w:r w:rsidR="004C3D32" w:rsidRPr="00224FE1">
              <w:rPr>
                <w:rFonts w:ascii="Times New Roman" w:eastAsia="Times New Roman" w:hAnsi="Times New Roman" w:cs="Times New Roman"/>
                <w:b/>
              </w:rPr>
              <w:t>5</w:t>
            </w:r>
          </w:p>
        </w:tc>
      </w:tr>
      <w:tr w:rsidR="00114C45" w:rsidRPr="00224FE1" w14:paraId="76BB28D6" w14:textId="77777777" w:rsidTr="00224FE1">
        <w:trPr>
          <w:trHeight w:val="20"/>
        </w:trPr>
        <w:tc>
          <w:tcPr>
            <w:tcW w:w="3119" w:type="dxa"/>
            <w:shd w:val="clear" w:color="auto" w:fill="F2F2F2" w:themeFill="background1" w:themeFillShade="F2"/>
            <w:noWrap/>
            <w:vAlign w:val="center"/>
            <w:hideMark/>
          </w:tcPr>
          <w:p w14:paraId="0CC079E9" w14:textId="77777777" w:rsidR="00EC756A" w:rsidRPr="00224FE1" w:rsidRDefault="00EC756A" w:rsidP="0040610E">
            <w:pPr>
              <w:spacing w:after="0" w:line="240" w:lineRule="auto"/>
              <w:jc w:val="center"/>
              <w:rPr>
                <w:rFonts w:ascii="Times New Roman" w:eastAsia="Times New Roman" w:hAnsi="Times New Roman" w:cs="Times New Roman"/>
                <w:b/>
              </w:rPr>
            </w:pPr>
            <w:r w:rsidRPr="00224FE1">
              <w:rPr>
                <w:rFonts w:ascii="Times New Roman" w:eastAsia="Times New Roman" w:hAnsi="Times New Roman" w:cs="Times New Roman"/>
                <w:b/>
              </w:rPr>
              <w:t>Shtetas</w:t>
            </w:r>
          </w:p>
        </w:tc>
        <w:tc>
          <w:tcPr>
            <w:tcW w:w="1830" w:type="dxa"/>
            <w:shd w:val="clear" w:color="auto" w:fill="F2F2F2" w:themeFill="background1" w:themeFillShade="F2"/>
            <w:noWrap/>
            <w:vAlign w:val="center"/>
            <w:hideMark/>
          </w:tcPr>
          <w:p w14:paraId="4F118722" w14:textId="3749560F" w:rsidR="00EC756A" w:rsidRPr="00224FE1" w:rsidRDefault="00EC756A" w:rsidP="0040610E">
            <w:pPr>
              <w:spacing w:after="0" w:line="240" w:lineRule="auto"/>
              <w:jc w:val="center"/>
              <w:rPr>
                <w:rFonts w:ascii="Times New Roman" w:eastAsia="Times New Roman" w:hAnsi="Times New Roman" w:cs="Times New Roman"/>
                <w:b/>
              </w:rPr>
            </w:pPr>
            <w:r w:rsidRPr="00224FE1">
              <w:rPr>
                <w:rFonts w:ascii="Times New Roman" w:eastAsia="Times New Roman" w:hAnsi="Times New Roman" w:cs="Times New Roman"/>
                <w:b/>
              </w:rPr>
              <w:t>202</w:t>
            </w:r>
            <w:r w:rsidR="0073043C" w:rsidRPr="00224FE1">
              <w:rPr>
                <w:rFonts w:ascii="Times New Roman" w:eastAsia="Times New Roman" w:hAnsi="Times New Roman" w:cs="Times New Roman"/>
                <w:b/>
              </w:rPr>
              <w:t>6</w:t>
            </w:r>
          </w:p>
        </w:tc>
        <w:tc>
          <w:tcPr>
            <w:tcW w:w="1571" w:type="dxa"/>
            <w:shd w:val="clear" w:color="auto" w:fill="F2F2F2" w:themeFill="background1" w:themeFillShade="F2"/>
            <w:noWrap/>
            <w:vAlign w:val="center"/>
            <w:hideMark/>
          </w:tcPr>
          <w:p w14:paraId="6E79F2A0" w14:textId="424BC545" w:rsidR="00EC756A" w:rsidRPr="00224FE1" w:rsidRDefault="00EC756A" w:rsidP="0040610E">
            <w:pPr>
              <w:spacing w:after="0" w:line="240" w:lineRule="auto"/>
              <w:jc w:val="center"/>
              <w:rPr>
                <w:rFonts w:ascii="Times New Roman" w:eastAsia="Times New Roman" w:hAnsi="Times New Roman" w:cs="Times New Roman"/>
                <w:b/>
              </w:rPr>
            </w:pPr>
            <w:r w:rsidRPr="00224FE1">
              <w:rPr>
                <w:rFonts w:ascii="Times New Roman" w:eastAsia="Times New Roman" w:hAnsi="Times New Roman" w:cs="Times New Roman"/>
                <w:b/>
              </w:rPr>
              <w:t>202</w:t>
            </w:r>
            <w:r w:rsidR="00150BF4" w:rsidRPr="00224FE1">
              <w:rPr>
                <w:rFonts w:ascii="Times New Roman" w:eastAsia="Times New Roman" w:hAnsi="Times New Roman" w:cs="Times New Roman"/>
                <w:b/>
              </w:rPr>
              <w:t>5</w:t>
            </w:r>
          </w:p>
        </w:tc>
        <w:tc>
          <w:tcPr>
            <w:tcW w:w="1760" w:type="dxa"/>
            <w:shd w:val="clear" w:color="auto" w:fill="F2F2F2" w:themeFill="background1" w:themeFillShade="F2"/>
            <w:noWrap/>
            <w:vAlign w:val="center"/>
            <w:hideMark/>
          </w:tcPr>
          <w:p w14:paraId="575DC4B5" w14:textId="77777777" w:rsidR="00EC756A" w:rsidRPr="00224FE1" w:rsidRDefault="00EC756A" w:rsidP="0040610E">
            <w:pPr>
              <w:spacing w:after="0" w:line="240" w:lineRule="auto"/>
              <w:jc w:val="center"/>
              <w:rPr>
                <w:rFonts w:ascii="Times New Roman" w:eastAsia="Times New Roman" w:hAnsi="Times New Roman" w:cs="Times New Roman"/>
                <w:b/>
              </w:rPr>
            </w:pPr>
            <w:r w:rsidRPr="00224FE1">
              <w:rPr>
                <w:rFonts w:ascii="Times New Roman" w:eastAsia="Times New Roman" w:hAnsi="Times New Roman" w:cs="Times New Roman"/>
                <w:b/>
              </w:rPr>
              <w:t>Diferenca</w:t>
            </w:r>
          </w:p>
        </w:tc>
        <w:tc>
          <w:tcPr>
            <w:tcW w:w="1260" w:type="dxa"/>
            <w:shd w:val="clear" w:color="auto" w:fill="F2F2F2" w:themeFill="background1" w:themeFillShade="F2"/>
            <w:noWrap/>
            <w:vAlign w:val="center"/>
            <w:hideMark/>
          </w:tcPr>
          <w:p w14:paraId="435032D7" w14:textId="77777777" w:rsidR="00EC756A" w:rsidRPr="00224FE1" w:rsidRDefault="00EC756A" w:rsidP="0040610E">
            <w:pPr>
              <w:spacing w:after="0" w:line="240" w:lineRule="auto"/>
              <w:jc w:val="center"/>
              <w:rPr>
                <w:rFonts w:ascii="Times New Roman" w:eastAsia="Times New Roman" w:hAnsi="Times New Roman" w:cs="Times New Roman"/>
                <w:b/>
              </w:rPr>
            </w:pPr>
            <w:r w:rsidRPr="00224FE1">
              <w:rPr>
                <w:rFonts w:ascii="Times New Roman" w:eastAsia="Times New Roman" w:hAnsi="Times New Roman" w:cs="Times New Roman"/>
                <w:b/>
              </w:rPr>
              <w:t>Në %</w:t>
            </w:r>
          </w:p>
        </w:tc>
      </w:tr>
      <w:tr w:rsidR="0073043C" w:rsidRPr="00224FE1" w14:paraId="4E7FF2DC" w14:textId="77777777" w:rsidTr="00224FE1">
        <w:trPr>
          <w:trHeight w:val="20"/>
        </w:trPr>
        <w:tc>
          <w:tcPr>
            <w:tcW w:w="3119" w:type="dxa"/>
            <w:shd w:val="clear" w:color="auto" w:fill="F2F2F2" w:themeFill="background1" w:themeFillShade="F2"/>
            <w:noWrap/>
            <w:vAlign w:val="center"/>
            <w:hideMark/>
          </w:tcPr>
          <w:p w14:paraId="051A8591" w14:textId="77777777" w:rsidR="0073043C" w:rsidRPr="00224FE1" w:rsidRDefault="0073043C" w:rsidP="0073043C">
            <w:pPr>
              <w:spacing w:after="0" w:line="240" w:lineRule="auto"/>
              <w:rPr>
                <w:rFonts w:ascii="Times New Roman" w:eastAsia="Times New Roman" w:hAnsi="Times New Roman" w:cs="Times New Roman"/>
              </w:rPr>
            </w:pPr>
            <w:r w:rsidRPr="00224FE1">
              <w:rPr>
                <w:rFonts w:ascii="Times New Roman" w:eastAsia="Times New Roman" w:hAnsi="Times New Roman" w:cs="Times New Roman"/>
              </w:rPr>
              <w:t>Hyrje shtetas shqiptarë</w:t>
            </w:r>
          </w:p>
        </w:tc>
        <w:tc>
          <w:tcPr>
            <w:tcW w:w="1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6582CDD6" w14:textId="38D4056A" w:rsidR="0073043C" w:rsidRPr="00224FE1" w:rsidRDefault="0073043C" w:rsidP="0073043C">
            <w:pPr>
              <w:spacing w:after="0" w:line="240" w:lineRule="auto"/>
              <w:jc w:val="center"/>
              <w:rPr>
                <w:rFonts w:ascii="Times New Roman" w:eastAsia="Times New Roman" w:hAnsi="Times New Roman" w:cs="Times New Roman"/>
              </w:rPr>
            </w:pPr>
            <w:r w:rsidRPr="00224FE1">
              <w:rPr>
                <w:rFonts w:ascii="Times New Roman" w:hAnsi="Times New Roman" w:cs="Times New Roman"/>
              </w:rPr>
              <w:t>4</w:t>
            </w:r>
            <w:r w:rsidR="007761A8" w:rsidRPr="00224FE1">
              <w:rPr>
                <w:rFonts w:ascii="Times New Roman" w:hAnsi="Times New Roman" w:cs="Times New Roman"/>
              </w:rPr>
              <w:t>.</w:t>
            </w:r>
            <w:r w:rsidRPr="00224FE1">
              <w:rPr>
                <w:rFonts w:ascii="Times New Roman" w:hAnsi="Times New Roman" w:cs="Times New Roman"/>
              </w:rPr>
              <w:t>107</w:t>
            </w:r>
            <w:r w:rsidR="007761A8" w:rsidRPr="00224FE1">
              <w:rPr>
                <w:rFonts w:ascii="Times New Roman" w:hAnsi="Times New Roman" w:cs="Times New Roman"/>
              </w:rPr>
              <w:t>.</w:t>
            </w:r>
            <w:r w:rsidRPr="00224FE1">
              <w:rPr>
                <w:rFonts w:ascii="Times New Roman" w:hAnsi="Times New Roman" w:cs="Times New Roman"/>
              </w:rPr>
              <w:t>281</w:t>
            </w:r>
          </w:p>
        </w:tc>
        <w:tc>
          <w:tcPr>
            <w:tcW w:w="157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661F737D" w14:textId="39FAA3F4" w:rsidR="0073043C" w:rsidRPr="00224FE1" w:rsidRDefault="0073043C" w:rsidP="0073043C">
            <w:pPr>
              <w:spacing w:after="0" w:line="240" w:lineRule="auto"/>
              <w:jc w:val="center"/>
              <w:rPr>
                <w:rFonts w:ascii="Times New Roman" w:eastAsia="Times New Roman" w:hAnsi="Times New Roman" w:cs="Times New Roman"/>
              </w:rPr>
            </w:pPr>
            <w:r w:rsidRPr="00224FE1">
              <w:rPr>
                <w:rFonts w:ascii="Times New Roman" w:hAnsi="Times New Roman" w:cs="Times New Roman"/>
              </w:rPr>
              <w:t>3</w:t>
            </w:r>
            <w:r w:rsidR="007761A8" w:rsidRPr="00224FE1">
              <w:rPr>
                <w:rFonts w:ascii="Times New Roman" w:hAnsi="Times New Roman" w:cs="Times New Roman"/>
              </w:rPr>
              <w:t>.</w:t>
            </w:r>
            <w:r w:rsidRPr="00224FE1">
              <w:rPr>
                <w:rFonts w:ascii="Times New Roman" w:hAnsi="Times New Roman" w:cs="Times New Roman"/>
              </w:rPr>
              <w:t>836</w:t>
            </w:r>
            <w:r w:rsidR="007761A8" w:rsidRPr="00224FE1">
              <w:rPr>
                <w:rFonts w:ascii="Times New Roman" w:hAnsi="Times New Roman" w:cs="Times New Roman"/>
              </w:rPr>
              <w:t>.</w:t>
            </w:r>
            <w:r w:rsidRPr="00224FE1">
              <w:rPr>
                <w:rFonts w:ascii="Times New Roman" w:hAnsi="Times New Roman" w:cs="Times New Roman"/>
              </w:rPr>
              <w:t>299</w:t>
            </w:r>
          </w:p>
        </w:tc>
        <w:tc>
          <w:tcPr>
            <w:tcW w:w="1760" w:type="dxa"/>
            <w:tcBorders>
              <w:top w:val="nil"/>
              <w:left w:val="single" w:sz="8" w:space="0" w:color="auto"/>
              <w:bottom w:val="single" w:sz="8" w:space="0" w:color="auto"/>
              <w:right w:val="single" w:sz="8" w:space="0" w:color="auto"/>
            </w:tcBorders>
            <w:shd w:val="clear" w:color="auto" w:fill="F2F2F2" w:themeFill="background1" w:themeFillShade="F2"/>
            <w:noWrap/>
            <w:vAlign w:val="center"/>
            <w:hideMark/>
          </w:tcPr>
          <w:p w14:paraId="5F9E8010" w14:textId="68958B27" w:rsidR="0073043C" w:rsidRPr="00224FE1" w:rsidRDefault="0073043C" w:rsidP="0073043C">
            <w:pPr>
              <w:spacing w:after="0" w:line="240" w:lineRule="auto"/>
              <w:jc w:val="center"/>
              <w:rPr>
                <w:rFonts w:ascii="Times New Roman" w:eastAsia="Times New Roman" w:hAnsi="Times New Roman" w:cs="Times New Roman"/>
              </w:rPr>
            </w:pPr>
            <w:r w:rsidRPr="00224FE1">
              <w:rPr>
                <w:rFonts w:ascii="Times New Roman" w:hAnsi="Times New Roman" w:cs="Times New Roman"/>
              </w:rPr>
              <w:t>270</w:t>
            </w:r>
            <w:r w:rsidR="007761A8" w:rsidRPr="00224FE1">
              <w:rPr>
                <w:rFonts w:ascii="Times New Roman" w:hAnsi="Times New Roman" w:cs="Times New Roman"/>
              </w:rPr>
              <w:t>.</w:t>
            </w:r>
            <w:r w:rsidRPr="00224FE1">
              <w:rPr>
                <w:rFonts w:ascii="Times New Roman" w:hAnsi="Times New Roman" w:cs="Times New Roman"/>
              </w:rPr>
              <w:t>982</w:t>
            </w:r>
          </w:p>
        </w:tc>
        <w:tc>
          <w:tcPr>
            <w:tcW w:w="1260" w:type="dxa"/>
            <w:tcBorders>
              <w:top w:val="nil"/>
              <w:left w:val="nil"/>
              <w:bottom w:val="single" w:sz="8" w:space="0" w:color="auto"/>
              <w:right w:val="single" w:sz="8" w:space="0" w:color="auto"/>
            </w:tcBorders>
            <w:shd w:val="clear" w:color="auto" w:fill="F2F2F2" w:themeFill="background1" w:themeFillShade="F2"/>
            <w:noWrap/>
            <w:vAlign w:val="center"/>
            <w:hideMark/>
          </w:tcPr>
          <w:p w14:paraId="5EA3D71A" w14:textId="3DEA7A56" w:rsidR="0073043C" w:rsidRPr="00224FE1" w:rsidRDefault="0073043C" w:rsidP="0073043C">
            <w:pPr>
              <w:spacing w:after="0" w:line="240" w:lineRule="auto"/>
              <w:jc w:val="center"/>
              <w:rPr>
                <w:rFonts w:ascii="Times New Roman" w:eastAsia="Times New Roman" w:hAnsi="Times New Roman" w:cs="Times New Roman"/>
              </w:rPr>
            </w:pPr>
            <w:r w:rsidRPr="00224FE1">
              <w:rPr>
                <w:rFonts w:ascii="Times New Roman" w:hAnsi="Times New Roman" w:cs="Times New Roman"/>
              </w:rPr>
              <w:t>7</w:t>
            </w:r>
            <w:r w:rsidR="007761A8" w:rsidRPr="00224FE1">
              <w:rPr>
                <w:rFonts w:ascii="Times New Roman" w:eastAsia="Times New Roman" w:hAnsi="Times New Roman" w:cs="Times New Roman"/>
              </w:rPr>
              <w:t>%</w:t>
            </w:r>
          </w:p>
        </w:tc>
      </w:tr>
      <w:tr w:rsidR="0073043C" w:rsidRPr="00224FE1" w14:paraId="7E2DDC2F" w14:textId="77777777" w:rsidTr="00224FE1">
        <w:trPr>
          <w:trHeight w:val="20"/>
        </w:trPr>
        <w:tc>
          <w:tcPr>
            <w:tcW w:w="3119" w:type="dxa"/>
            <w:shd w:val="clear" w:color="auto" w:fill="F2F2F2" w:themeFill="background1" w:themeFillShade="F2"/>
            <w:noWrap/>
            <w:vAlign w:val="center"/>
            <w:hideMark/>
          </w:tcPr>
          <w:p w14:paraId="1D94C9C6" w14:textId="77777777" w:rsidR="0073043C" w:rsidRPr="00224FE1" w:rsidRDefault="0073043C" w:rsidP="0073043C">
            <w:pPr>
              <w:spacing w:after="0" w:line="240" w:lineRule="auto"/>
              <w:rPr>
                <w:rFonts w:ascii="Times New Roman" w:eastAsia="Times New Roman" w:hAnsi="Times New Roman" w:cs="Times New Roman"/>
              </w:rPr>
            </w:pPr>
            <w:r w:rsidRPr="00224FE1">
              <w:rPr>
                <w:rFonts w:ascii="Times New Roman" w:eastAsia="Times New Roman" w:hAnsi="Times New Roman" w:cs="Times New Roman"/>
              </w:rPr>
              <w:t>Dalje shtetas shqiptarë</w:t>
            </w:r>
          </w:p>
        </w:tc>
        <w:tc>
          <w:tcPr>
            <w:tcW w:w="1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700D8153" w14:textId="1767FA5B" w:rsidR="0073043C" w:rsidRPr="00224FE1" w:rsidRDefault="0073043C" w:rsidP="0073043C">
            <w:pPr>
              <w:spacing w:after="0" w:line="240" w:lineRule="auto"/>
              <w:jc w:val="center"/>
              <w:rPr>
                <w:rFonts w:ascii="Times New Roman" w:eastAsia="Times New Roman" w:hAnsi="Times New Roman" w:cs="Times New Roman"/>
              </w:rPr>
            </w:pPr>
            <w:r w:rsidRPr="00224FE1">
              <w:rPr>
                <w:rFonts w:ascii="Times New Roman" w:hAnsi="Times New Roman" w:cs="Times New Roman"/>
              </w:rPr>
              <w:t>4</w:t>
            </w:r>
            <w:r w:rsidR="007761A8" w:rsidRPr="00224FE1">
              <w:rPr>
                <w:rFonts w:ascii="Times New Roman" w:hAnsi="Times New Roman" w:cs="Times New Roman"/>
              </w:rPr>
              <w:t>.</w:t>
            </w:r>
            <w:r w:rsidRPr="00224FE1">
              <w:rPr>
                <w:rFonts w:ascii="Times New Roman" w:hAnsi="Times New Roman" w:cs="Times New Roman"/>
              </w:rPr>
              <w:t>191</w:t>
            </w:r>
            <w:r w:rsidR="007761A8" w:rsidRPr="00224FE1">
              <w:rPr>
                <w:rFonts w:ascii="Times New Roman" w:hAnsi="Times New Roman" w:cs="Times New Roman"/>
              </w:rPr>
              <w:t>.</w:t>
            </w:r>
            <w:r w:rsidRPr="00224FE1">
              <w:rPr>
                <w:rFonts w:ascii="Times New Roman" w:hAnsi="Times New Roman" w:cs="Times New Roman"/>
              </w:rPr>
              <w:t>817</w:t>
            </w:r>
          </w:p>
        </w:tc>
        <w:tc>
          <w:tcPr>
            <w:tcW w:w="157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51274988" w14:textId="7DDBC9C4" w:rsidR="0073043C" w:rsidRPr="00224FE1" w:rsidRDefault="0073043C" w:rsidP="0073043C">
            <w:pPr>
              <w:spacing w:after="0" w:line="240" w:lineRule="auto"/>
              <w:jc w:val="center"/>
              <w:rPr>
                <w:rFonts w:ascii="Times New Roman" w:eastAsia="Times New Roman" w:hAnsi="Times New Roman" w:cs="Times New Roman"/>
              </w:rPr>
            </w:pPr>
            <w:r w:rsidRPr="00224FE1">
              <w:rPr>
                <w:rFonts w:ascii="Times New Roman" w:hAnsi="Times New Roman" w:cs="Times New Roman"/>
              </w:rPr>
              <w:t>3</w:t>
            </w:r>
            <w:r w:rsidR="007761A8" w:rsidRPr="00224FE1">
              <w:rPr>
                <w:rFonts w:ascii="Times New Roman" w:hAnsi="Times New Roman" w:cs="Times New Roman"/>
              </w:rPr>
              <w:t>.</w:t>
            </w:r>
            <w:r w:rsidRPr="00224FE1">
              <w:rPr>
                <w:rFonts w:ascii="Times New Roman" w:hAnsi="Times New Roman" w:cs="Times New Roman"/>
              </w:rPr>
              <w:t>988</w:t>
            </w:r>
            <w:r w:rsidR="007761A8" w:rsidRPr="00224FE1">
              <w:rPr>
                <w:rFonts w:ascii="Times New Roman" w:hAnsi="Times New Roman" w:cs="Times New Roman"/>
              </w:rPr>
              <w:t>.</w:t>
            </w:r>
            <w:r w:rsidRPr="00224FE1">
              <w:rPr>
                <w:rFonts w:ascii="Times New Roman" w:hAnsi="Times New Roman" w:cs="Times New Roman"/>
              </w:rPr>
              <w:t>339</w:t>
            </w:r>
          </w:p>
        </w:tc>
        <w:tc>
          <w:tcPr>
            <w:tcW w:w="1760" w:type="dxa"/>
            <w:tcBorders>
              <w:top w:val="nil"/>
              <w:left w:val="single" w:sz="8" w:space="0" w:color="auto"/>
              <w:bottom w:val="single" w:sz="8" w:space="0" w:color="auto"/>
              <w:right w:val="single" w:sz="8" w:space="0" w:color="auto"/>
            </w:tcBorders>
            <w:shd w:val="clear" w:color="auto" w:fill="F2F2F2" w:themeFill="background1" w:themeFillShade="F2"/>
            <w:noWrap/>
            <w:vAlign w:val="center"/>
            <w:hideMark/>
          </w:tcPr>
          <w:p w14:paraId="6B3CD453" w14:textId="31140877" w:rsidR="0073043C" w:rsidRPr="00224FE1" w:rsidRDefault="0073043C" w:rsidP="0073043C">
            <w:pPr>
              <w:spacing w:after="0" w:line="240" w:lineRule="auto"/>
              <w:jc w:val="center"/>
              <w:rPr>
                <w:rFonts w:ascii="Times New Roman" w:eastAsia="Times New Roman" w:hAnsi="Times New Roman" w:cs="Times New Roman"/>
              </w:rPr>
            </w:pPr>
            <w:r w:rsidRPr="00224FE1">
              <w:rPr>
                <w:rFonts w:ascii="Times New Roman" w:hAnsi="Times New Roman" w:cs="Times New Roman"/>
              </w:rPr>
              <w:t>203</w:t>
            </w:r>
            <w:r w:rsidR="007761A8" w:rsidRPr="00224FE1">
              <w:rPr>
                <w:rFonts w:ascii="Times New Roman" w:hAnsi="Times New Roman" w:cs="Times New Roman"/>
              </w:rPr>
              <w:t>.</w:t>
            </w:r>
            <w:r w:rsidRPr="00224FE1">
              <w:rPr>
                <w:rFonts w:ascii="Times New Roman" w:hAnsi="Times New Roman" w:cs="Times New Roman"/>
              </w:rPr>
              <w:t>478</w:t>
            </w:r>
          </w:p>
        </w:tc>
        <w:tc>
          <w:tcPr>
            <w:tcW w:w="1260" w:type="dxa"/>
            <w:tcBorders>
              <w:top w:val="nil"/>
              <w:left w:val="nil"/>
              <w:bottom w:val="single" w:sz="8" w:space="0" w:color="auto"/>
              <w:right w:val="single" w:sz="8" w:space="0" w:color="auto"/>
            </w:tcBorders>
            <w:shd w:val="clear" w:color="auto" w:fill="F2F2F2" w:themeFill="background1" w:themeFillShade="F2"/>
            <w:noWrap/>
            <w:vAlign w:val="center"/>
            <w:hideMark/>
          </w:tcPr>
          <w:p w14:paraId="17AA5FE7" w14:textId="6764094F" w:rsidR="0073043C" w:rsidRPr="00224FE1" w:rsidRDefault="0073043C" w:rsidP="0073043C">
            <w:pPr>
              <w:spacing w:after="0" w:line="240" w:lineRule="auto"/>
              <w:jc w:val="center"/>
              <w:rPr>
                <w:rFonts w:ascii="Times New Roman" w:eastAsia="Times New Roman" w:hAnsi="Times New Roman" w:cs="Times New Roman"/>
              </w:rPr>
            </w:pPr>
            <w:r w:rsidRPr="00224FE1">
              <w:rPr>
                <w:rFonts w:ascii="Times New Roman" w:hAnsi="Times New Roman" w:cs="Times New Roman"/>
              </w:rPr>
              <w:t>5.1</w:t>
            </w:r>
            <w:r w:rsidR="007761A8" w:rsidRPr="00224FE1">
              <w:rPr>
                <w:rFonts w:ascii="Times New Roman" w:eastAsia="Times New Roman" w:hAnsi="Times New Roman" w:cs="Times New Roman"/>
              </w:rPr>
              <w:t>%</w:t>
            </w:r>
          </w:p>
        </w:tc>
      </w:tr>
      <w:tr w:rsidR="0073043C" w:rsidRPr="00224FE1" w14:paraId="799468B0" w14:textId="77777777" w:rsidTr="00224FE1">
        <w:trPr>
          <w:trHeight w:val="20"/>
        </w:trPr>
        <w:tc>
          <w:tcPr>
            <w:tcW w:w="3119" w:type="dxa"/>
            <w:shd w:val="clear" w:color="auto" w:fill="F2F2F2" w:themeFill="background1" w:themeFillShade="F2"/>
            <w:noWrap/>
            <w:vAlign w:val="center"/>
            <w:hideMark/>
          </w:tcPr>
          <w:p w14:paraId="4064EAEA" w14:textId="77777777" w:rsidR="0073043C" w:rsidRPr="00224FE1" w:rsidRDefault="0073043C" w:rsidP="0073043C">
            <w:pPr>
              <w:spacing w:after="0" w:line="240" w:lineRule="auto"/>
              <w:rPr>
                <w:rFonts w:ascii="Times New Roman" w:eastAsia="Times New Roman" w:hAnsi="Times New Roman" w:cs="Times New Roman"/>
              </w:rPr>
            </w:pPr>
            <w:r w:rsidRPr="00224FE1">
              <w:rPr>
                <w:rFonts w:ascii="Times New Roman" w:eastAsia="Times New Roman" w:hAnsi="Times New Roman" w:cs="Times New Roman"/>
              </w:rPr>
              <w:t>Hyrje shtetas të huaj</w:t>
            </w:r>
          </w:p>
        </w:tc>
        <w:tc>
          <w:tcPr>
            <w:tcW w:w="1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7A94E5F3" w14:textId="06EB1E9A" w:rsidR="0073043C" w:rsidRPr="00224FE1" w:rsidRDefault="0073043C" w:rsidP="0073043C">
            <w:pPr>
              <w:spacing w:after="0" w:line="240" w:lineRule="auto"/>
              <w:jc w:val="center"/>
              <w:rPr>
                <w:rFonts w:ascii="Times New Roman" w:eastAsia="Times New Roman" w:hAnsi="Times New Roman" w:cs="Times New Roman"/>
              </w:rPr>
            </w:pPr>
            <w:r w:rsidRPr="00224FE1">
              <w:rPr>
                <w:rFonts w:ascii="Times New Roman" w:hAnsi="Times New Roman" w:cs="Times New Roman"/>
              </w:rPr>
              <w:t>5</w:t>
            </w:r>
            <w:r w:rsidR="007761A8" w:rsidRPr="00224FE1">
              <w:rPr>
                <w:rFonts w:ascii="Times New Roman" w:hAnsi="Times New Roman" w:cs="Times New Roman"/>
              </w:rPr>
              <w:t>.</w:t>
            </w:r>
            <w:r w:rsidRPr="00224FE1">
              <w:rPr>
                <w:rFonts w:ascii="Times New Roman" w:hAnsi="Times New Roman" w:cs="Times New Roman"/>
              </w:rPr>
              <w:t>059</w:t>
            </w:r>
            <w:r w:rsidR="007761A8" w:rsidRPr="00224FE1">
              <w:rPr>
                <w:rFonts w:ascii="Times New Roman" w:hAnsi="Times New Roman" w:cs="Times New Roman"/>
              </w:rPr>
              <w:t>.</w:t>
            </w:r>
            <w:r w:rsidRPr="00224FE1">
              <w:rPr>
                <w:rFonts w:ascii="Times New Roman" w:hAnsi="Times New Roman" w:cs="Times New Roman"/>
              </w:rPr>
              <w:t>069</w:t>
            </w:r>
          </w:p>
        </w:tc>
        <w:tc>
          <w:tcPr>
            <w:tcW w:w="157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3D469E67" w14:textId="7682AF63" w:rsidR="0073043C" w:rsidRPr="00224FE1" w:rsidRDefault="0073043C" w:rsidP="0073043C">
            <w:pPr>
              <w:spacing w:after="0" w:line="240" w:lineRule="auto"/>
              <w:jc w:val="center"/>
              <w:rPr>
                <w:rFonts w:ascii="Times New Roman" w:eastAsia="Times New Roman" w:hAnsi="Times New Roman" w:cs="Times New Roman"/>
              </w:rPr>
            </w:pPr>
            <w:r w:rsidRPr="00224FE1">
              <w:rPr>
                <w:rFonts w:ascii="Times New Roman" w:hAnsi="Times New Roman" w:cs="Times New Roman"/>
              </w:rPr>
              <w:t>4</w:t>
            </w:r>
            <w:r w:rsidR="007761A8" w:rsidRPr="00224FE1">
              <w:rPr>
                <w:rFonts w:ascii="Times New Roman" w:hAnsi="Times New Roman" w:cs="Times New Roman"/>
              </w:rPr>
              <w:t>.</w:t>
            </w:r>
            <w:r w:rsidRPr="00224FE1">
              <w:rPr>
                <w:rFonts w:ascii="Times New Roman" w:hAnsi="Times New Roman" w:cs="Times New Roman"/>
              </w:rPr>
              <w:t>761</w:t>
            </w:r>
            <w:r w:rsidR="007761A8" w:rsidRPr="00224FE1">
              <w:rPr>
                <w:rFonts w:ascii="Times New Roman" w:hAnsi="Times New Roman" w:cs="Times New Roman"/>
              </w:rPr>
              <w:t>.</w:t>
            </w:r>
            <w:r w:rsidRPr="00224FE1">
              <w:rPr>
                <w:rFonts w:ascii="Times New Roman" w:hAnsi="Times New Roman" w:cs="Times New Roman"/>
              </w:rPr>
              <w:t>648</w:t>
            </w:r>
          </w:p>
        </w:tc>
        <w:tc>
          <w:tcPr>
            <w:tcW w:w="1760" w:type="dxa"/>
            <w:tcBorders>
              <w:top w:val="nil"/>
              <w:left w:val="single" w:sz="8" w:space="0" w:color="auto"/>
              <w:bottom w:val="single" w:sz="8" w:space="0" w:color="auto"/>
              <w:right w:val="single" w:sz="8" w:space="0" w:color="auto"/>
            </w:tcBorders>
            <w:shd w:val="clear" w:color="auto" w:fill="F2F2F2" w:themeFill="background1" w:themeFillShade="F2"/>
            <w:noWrap/>
            <w:vAlign w:val="center"/>
            <w:hideMark/>
          </w:tcPr>
          <w:p w14:paraId="5937AA76" w14:textId="448EB073" w:rsidR="0073043C" w:rsidRPr="00224FE1" w:rsidRDefault="0073043C" w:rsidP="0073043C">
            <w:pPr>
              <w:spacing w:after="0" w:line="240" w:lineRule="auto"/>
              <w:jc w:val="center"/>
              <w:rPr>
                <w:rFonts w:ascii="Times New Roman" w:eastAsia="Times New Roman" w:hAnsi="Times New Roman" w:cs="Times New Roman"/>
              </w:rPr>
            </w:pPr>
            <w:r w:rsidRPr="00224FE1">
              <w:rPr>
                <w:rFonts w:ascii="Times New Roman" w:hAnsi="Times New Roman" w:cs="Times New Roman"/>
              </w:rPr>
              <w:t>297</w:t>
            </w:r>
            <w:r w:rsidR="007761A8" w:rsidRPr="00224FE1">
              <w:rPr>
                <w:rFonts w:ascii="Times New Roman" w:hAnsi="Times New Roman" w:cs="Times New Roman"/>
              </w:rPr>
              <w:t>.</w:t>
            </w:r>
            <w:r w:rsidRPr="00224FE1">
              <w:rPr>
                <w:rFonts w:ascii="Times New Roman" w:hAnsi="Times New Roman" w:cs="Times New Roman"/>
              </w:rPr>
              <w:t>421</w:t>
            </w:r>
          </w:p>
        </w:tc>
        <w:tc>
          <w:tcPr>
            <w:tcW w:w="1260" w:type="dxa"/>
            <w:tcBorders>
              <w:top w:val="nil"/>
              <w:left w:val="nil"/>
              <w:bottom w:val="single" w:sz="8" w:space="0" w:color="auto"/>
              <w:right w:val="single" w:sz="8" w:space="0" w:color="auto"/>
            </w:tcBorders>
            <w:shd w:val="clear" w:color="auto" w:fill="F2F2F2" w:themeFill="background1" w:themeFillShade="F2"/>
            <w:noWrap/>
            <w:vAlign w:val="center"/>
            <w:hideMark/>
          </w:tcPr>
          <w:p w14:paraId="479350ED" w14:textId="03C61443" w:rsidR="0073043C" w:rsidRPr="00224FE1" w:rsidRDefault="0073043C" w:rsidP="0073043C">
            <w:pPr>
              <w:spacing w:after="0" w:line="240" w:lineRule="auto"/>
              <w:jc w:val="center"/>
              <w:rPr>
                <w:rFonts w:ascii="Times New Roman" w:eastAsia="Times New Roman" w:hAnsi="Times New Roman" w:cs="Times New Roman"/>
              </w:rPr>
            </w:pPr>
            <w:r w:rsidRPr="00224FE1">
              <w:rPr>
                <w:rFonts w:ascii="Times New Roman" w:hAnsi="Times New Roman" w:cs="Times New Roman"/>
              </w:rPr>
              <w:t>6.2</w:t>
            </w:r>
            <w:r w:rsidR="007761A8" w:rsidRPr="00224FE1">
              <w:rPr>
                <w:rFonts w:ascii="Times New Roman" w:eastAsia="Times New Roman" w:hAnsi="Times New Roman" w:cs="Times New Roman"/>
              </w:rPr>
              <w:t>%</w:t>
            </w:r>
          </w:p>
        </w:tc>
      </w:tr>
      <w:tr w:rsidR="0073043C" w:rsidRPr="00224FE1" w14:paraId="37350DA8" w14:textId="77777777" w:rsidTr="00224FE1">
        <w:trPr>
          <w:trHeight w:val="20"/>
        </w:trPr>
        <w:tc>
          <w:tcPr>
            <w:tcW w:w="3119" w:type="dxa"/>
            <w:shd w:val="clear" w:color="auto" w:fill="F2F2F2" w:themeFill="background1" w:themeFillShade="F2"/>
            <w:noWrap/>
            <w:vAlign w:val="center"/>
            <w:hideMark/>
          </w:tcPr>
          <w:p w14:paraId="4D812AE9" w14:textId="77777777" w:rsidR="0073043C" w:rsidRPr="00224FE1" w:rsidRDefault="0073043C" w:rsidP="0073043C">
            <w:pPr>
              <w:spacing w:after="0" w:line="240" w:lineRule="auto"/>
              <w:rPr>
                <w:rFonts w:ascii="Times New Roman" w:eastAsia="Times New Roman" w:hAnsi="Times New Roman" w:cs="Times New Roman"/>
              </w:rPr>
            </w:pPr>
            <w:r w:rsidRPr="00224FE1">
              <w:rPr>
                <w:rFonts w:ascii="Times New Roman" w:eastAsia="Times New Roman" w:hAnsi="Times New Roman" w:cs="Times New Roman"/>
              </w:rPr>
              <w:t>Dalje shtetas të huaj</w:t>
            </w:r>
          </w:p>
        </w:tc>
        <w:tc>
          <w:tcPr>
            <w:tcW w:w="1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6F5819F6" w14:textId="2A3EF2BD" w:rsidR="0073043C" w:rsidRPr="00224FE1" w:rsidRDefault="0073043C" w:rsidP="0073043C">
            <w:pPr>
              <w:spacing w:after="0" w:line="240" w:lineRule="auto"/>
              <w:jc w:val="center"/>
              <w:rPr>
                <w:rFonts w:ascii="Times New Roman" w:eastAsia="Times New Roman" w:hAnsi="Times New Roman" w:cs="Times New Roman"/>
              </w:rPr>
            </w:pPr>
            <w:r w:rsidRPr="00224FE1">
              <w:rPr>
                <w:rFonts w:ascii="Times New Roman" w:hAnsi="Times New Roman" w:cs="Times New Roman"/>
              </w:rPr>
              <w:t>4</w:t>
            </w:r>
            <w:r w:rsidR="007761A8" w:rsidRPr="00224FE1">
              <w:rPr>
                <w:rFonts w:ascii="Times New Roman" w:hAnsi="Times New Roman" w:cs="Times New Roman"/>
              </w:rPr>
              <w:t>.</w:t>
            </w:r>
            <w:r w:rsidRPr="00224FE1">
              <w:rPr>
                <w:rFonts w:ascii="Times New Roman" w:hAnsi="Times New Roman" w:cs="Times New Roman"/>
              </w:rPr>
              <w:t>938</w:t>
            </w:r>
            <w:r w:rsidR="007761A8" w:rsidRPr="00224FE1">
              <w:rPr>
                <w:rFonts w:ascii="Times New Roman" w:hAnsi="Times New Roman" w:cs="Times New Roman"/>
              </w:rPr>
              <w:t>.</w:t>
            </w:r>
            <w:r w:rsidRPr="00224FE1">
              <w:rPr>
                <w:rFonts w:ascii="Times New Roman" w:hAnsi="Times New Roman" w:cs="Times New Roman"/>
              </w:rPr>
              <w:t>239</w:t>
            </w:r>
          </w:p>
        </w:tc>
        <w:tc>
          <w:tcPr>
            <w:tcW w:w="157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1E8F319" w14:textId="2F971ECD" w:rsidR="0073043C" w:rsidRPr="00224FE1" w:rsidRDefault="0073043C" w:rsidP="0073043C">
            <w:pPr>
              <w:spacing w:after="0" w:line="240" w:lineRule="auto"/>
              <w:jc w:val="center"/>
              <w:rPr>
                <w:rFonts w:ascii="Times New Roman" w:eastAsia="Times New Roman" w:hAnsi="Times New Roman" w:cs="Times New Roman"/>
              </w:rPr>
            </w:pPr>
            <w:r w:rsidRPr="00224FE1">
              <w:rPr>
                <w:rFonts w:ascii="Times New Roman" w:hAnsi="Times New Roman" w:cs="Times New Roman"/>
              </w:rPr>
              <w:t>4</w:t>
            </w:r>
            <w:r w:rsidR="007761A8" w:rsidRPr="00224FE1">
              <w:rPr>
                <w:rFonts w:ascii="Times New Roman" w:hAnsi="Times New Roman" w:cs="Times New Roman"/>
              </w:rPr>
              <w:t>.</w:t>
            </w:r>
            <w:r w:rsidRPr="00224FE1">
              <w:rPr>
                <w:rFonts w:ascii="Times New Roman" w:hAnsi="Times New Roman" w:cs="Times New Roman"/>
              </w:rPr>
              <w:t>680</w:t>
            </w:r>
            <w:r w:rsidR="007761A8" w:rsidRPr="00224FE1">
              <w:rPr>
                <w:rFonts w:ascii="Times New Roman" w:hAnsi="Times New Roman" w:cs="Times New Roman"/>
              </w:rPr>
              <w:t>.</w:t>
            </w:r>
            <w:r w:rsidRPr="00224FE1">
              <w:rPr>
                <w:rFonts w:ascii="Times New Roman" w:hAnsi="Times New Roman" w:cs="Times New Roman"/>
              </w:rPr>
              <w:t>723</w:t>
            </w:r>
          </w:p>
        </w:tc>
        <w:tc>
          <w:tcPr>
            <w:tcW w:w="1760" w:type="dxa"/>
            <w:tcBorders>
              <w:top w:val="nil"/>
              <w:left w:val="single" w:sz="8" w:space="0" w:color="auto"/>
              <w:bottom w:val="single" w:sz="8" w:space="0" w:color="auto"/>
              <w:right w:val="single" w:sz="8" w:space="0" w:color="auto"/>
            </w:tcBorders>
            <w:shd w:val="clear" w:color="auto" w:fill="F2F2F2" w:themeFill="background1" w:themeFillShade="F2"/>
            <w:noWrap/>
            <w:vAlign w:val="center"/>
            <w:hideMark/>
          </w:tcPr>
          <w:p w14:paraId="00C2BBF6" w14:textId="33B86886" w:rsidR="0073043C" w:rsidRPr="00224FE1" w:rsidRDefault="0073043C" w:rsidP="0073043C">
            <w:pPr>
              <w:spacing w:after="0" w:line="240" w:lineRule="auto"/>
              <w:jc w:val="center"/>
              <w:rPr>
                <w:rFonts w:ascii="Times New Roman" w:eastAsia="Times New Roman" w:hAnsi="Times New Roman" w:cs="Times New Roman"/>
              </w:rPr>
            </w:pPr>
            <w:r w:rsidRPr="00224FE1">
              <w:rPr>
                <w:rFonts w:ascii="Times New Roman" w:hAnsi="Times New Roman" w:cs="Times New Roman"/>
              </w:rPr>
              <w:t>257</w:t>
            </w:r>
            <w:r w:rsidR="007761A8" w:rsidRPr="00224FE1">
              <w:rPr>
                <w:rFonts w:ascii="Times New Roman" w:hAnsi="Times New Roman" w:cs="Times New Roman"/>
              </w:rPr>
              <w:t>.</w:t>
            </w:r>
            <w:r w:rsidRPr="00224FE1">
              <w:rPr>
                <w:rFonts w:ascii="Times New Roman" w:hAnsi="Times New Roman" w:cs="Times New Roman"/>
              </w:rPr>
              <w:t>516</w:t>
            </w:r>
          </w:p>
        </w:tc>
        <w:tc>
          <w:tcPr>
            <w:tcW w:w="1260" w:type="dxa"/>
            <w:tcBorders>
              <w:top w:val="nil"/>
              <w:left w:val="nil"/>
              <w:bottom w:val="single" w:sz="8" w:space="0" w:color="auto"/>
              <w:right w:val="single" w:sz="8" w:space="0" w:color="auto"/>
            </w:tcBorders>
            <w:shd w:val="clear" w:color="auto" w:fill="F2F2F2" w:themeFill="background1" w:themeFillShade="F2"/>
            <w:noWrap/>
            <w:vAlign w:val="center"/>
            <w:hideMark/>
          </w:tcPr>
          <w:p w14:paraId="49B1707B" w14:textId="61040BC8" w:rsidR="0073043C" w:rsidRPr="00224FE1" w:rsidRDefault="0073043C" w:rsidP="0073043C">
            <w:pPr>
              <w:spacing w:after="0" w:line="240" w:lineRule="auto"/>
              <w:jc w:val="center"/>
              <w:rPr>
                <w:rFonts w:ascii="Times New Roman" w:eastAsia="Times New Roman" w:hAnsi="Times New Roman" w:cs="Times New Roman"/>
              </w:rPr>
            </w:pPr>
            <w:r w:rsidRPr="00224FE1">
              <w:rPr>
                <w:rFonts w:ascii="Times New Roman" w:hAnsi="Times New Roman" w:cs="Times New Roman"/>
              </w:rPr>
              <w:t>5.5</w:t>
            </w:r>
            <w:r w:rsidR="007761A8" w:rsidRPr="00224FE1">
              <w:rPr>
                <w:rFonts w:ascii="Times New Roman" w:eastAsia="Times New Roman" w:hAnsi="Times New Roman" w:cs="Times New Roman"/>
              </w:rPr>
              <w:t>%</w:t>
            </w:r>
          </w:p>
        </w:tc>
      </w:tr>
      <w:tr w:rsidR="0073043C" w:rsidRPr="00224FE1" w14:paraId="59899550" w14:textId="77777777" w:rsidTr="00224FE1">
        <w:trPr>
          <w:trHeight w:val="20"/>
        </w:trPr>
        <w:tc>
          <w:tcPr>
            <w:tcW w:w="3119" w:type="dxa"/>
            <w:shd w:val="clear" w:color="auto" w:fill="F2F2F2" w:themeFill="background1" w:themeFillShade="F2"/>
            <w:noWrap/>
            <w:vAlign w:val="center"/>
            <w:hideMark/>
          </w:tcPr>
          <w:p w14:paraId="0959A559" w14:textId="77777777" w:rsidR="0073043C" w:rsidRPr="00224FE1" w:rsidRDefault="0073043C" w:rsidP="0073043C">
            <w:pPr>
              <w:spacing w:after="0" w:line="240" w:lineRule="auto"/>
              <w:rPr>
                <w:rFonts w:ascii="Times New Roman" w:eastAsia="Times New Roman" w:hAnsi="Times New Roman" w:cs="Times New Roman"/>
                <w:b/>
              </w:rPr>
            </w:pPr>
            <w:r w:rsidRPr="00224FE1">
              <w:rPr>
                <w:rFonts w:ascii="Times New Roman" w:eastAsia="Times New Roman" w:hAnsi="Times New Roman" w:cs="Times New Roman"/>
                <w:b/>
              </w:rPr>
              <w:lastRenderedPageBreak/>
              <w:t>Shuma</w:t>
            </w:r>
          </w:p>
        </w:tc>
        <w:tc>
          <w:tcPr>
            <w:tcW w:w="1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F290D77" w14:textId="4579D7C7" w:rsidR="0073043C" w:rsidRPr="00224FE1" w:rsidRDefault="0073043C" w:rsidP="0073043C">
            <w:pPr>
              <w:spacing w:after="0" w:line="240" w:lineRule="auto"/>
              <w:jc w:val="center"/>
              <w:rPr>
                <w:rFonts w:ascii="Times New Roman" w:eastAsia="Times New Roman" w:hAnsi="Times New Roman" w:cs="Times New Roman"/>
                <w:b/>
              </w:rPr>
            </w:pPr>
            <w:r w:rsidRPr="00224FE1">
              <w:rPr>
                <w:rFonts w:ascii="Times New Roman" w:hAnsi="Times New Roman" w:cs="Times New Roman"/>
                <w:b/>
              </w:rPr>
              <w:t>18</w:t>
            </w:r>
            <w:r w:rsidR="007761A8" w:rsidRPr="00224FE1">
              <w:rPr>
                <w:rFonts w:ascii="Times New Roman" w:hAnsi="Times New Roman" w:cs="Times New Roman"/>
                <w:b/>
              </w:rPr>
              <w:t>.</w:t>
            </w:r>
            <w:r w:rsidRPr="00224FE1">
              <w:rPr>
                <w:rFonts w:ascii="Times New Roman" w:hAnsi="Times New Roman" w:cs="Times New Roman"/>
                <w:b/>
              </w:rPr>
              <w:t>296</w:t>
            </w:r>
            <w:r w:rsidR="007761A8" w:rsidRPr="00224FE1">
              <w:rPr>
                <w:rFonts w:ascii="Times New Roman" w:hAnsi="Times New Roman" w:cs="Times New Roman"/>
                <w:b/>
              </w:rPr>
              <w:t>.</w:t>
            </w:r>
            <w:r w:rsidRPr="00224FE1">
              <w:rPr>
                <w:rFonts w:ascii="Times New Roman" w:hAnsi="Times New Roman" w:cs="Times New Roman"/>
                <w:b/>
              </w:rPr>
              <w:t>406</w:t>
            </w:r>
          </w:p>
        </w:tc>
        <w:tc>
          <w:tcPr>
            <w:tcW w:w="157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74F668AA" w14:textId="514B679C" w:rsidR="0073043C" w:rsidRPr="00224FE1" w:rsidRDefault="0073043C" w:rsidP="0073043C">
            <w:pPr>
              <w:spacing w:after="0" w:line="240" w:lineRule="auto"/>
              <w:jc w:val="center"/>
              <w:rPr>
                <w:rFonts w:ascii="Times New Roman" w:eastAsia="Times New Roman" w:hAnsi="Times New Roman" w:cs="Times New Roman"/>
                <w:b/>
              </w:rPr>
            </w:pPr>
            <w:r w:rsidRPr="00224FE1">
              <w:rPr>
                <w:rFonts w:ascii="Times New Roman" w:hAnsi="Times New Roman" w:cs="Times New Roman"/>
                <w:b/>
              </w:rPr>
              <w:t>17</w:t>
            </w:r>
            <w:r w:rsidR="007761A8" w:rsidRPr="00224FE1">
              <w:rPr>
                <w:rFonts w:ascii="Times New Roman" w:hAnsi="Times New Roman" w:cs="Times New Roman"/>
                <w:b/>
              </w:rPr>
              <w:t>.</w:t>
            </w:r>
            <w:r w:rsidRPr="00224FE1">
              <w:rPr>
                <w:rFonts w:ascii="Times New Roman" w:hAnsi="Times New Roman" w:cs="Times New Roman"/>
                <w:b/>
              </w:rPr>
              <w:t>267</w:t>
            </w:r>
            <w:r w:rsidR="007761A8" w:rsidRPr="00224FE1">
              <w:rPr>
                <w:rFonts w:ascii="Times New Roman" w:hAnsi="Times New Roman" w:cs="Times New Roman"/>
                <w:b/>
              </w:rPr>
              <w:t>.</w:t>
            </w:r>
            <w:r w:rsidRPr="00224FE1">
              <w:rPr>
                <w:rFonts w:ascii="Times New Roman" w:hAnsi="Times New Roman" w:cs="Times New Roman"/>
                <w:b/>
              </w:rPr>
              <w:t>009</w:t>
            </w:r>
          </w:p>
        </w:tc>
        <w:tc>
          <w:tcPr>
            <w:tcW w:w="1760" w:type="dxa"/>
            <w:tcBorders>
              <w:top w:val="nil"/>
              <w:left w:val="single" w:sz="8" w:space="0" w:color="auto"/>
              <w:bottom w:val="single" w:sz="8" w:space="0" w:color="auto"/>
              <w:right w:val="single" w:sz="8" w:space="0" w:color="auto"/>
            </w:tcBorders>
            <w:shd w:val="clear" w:color="auto" w:fill="F2F2F2" w:themeFill="background1" w:themeFillShade="F2"/>
            <w:noWrap/>
            <w:vAlign w:val="center"/>
            <w:hideMark/>
          </w:tcPr>
          <w:p w14:paraId="2C1A4B2E" w14:textId="33C1FA9F" w:rsidR="0073043C" w:rsidRPr="00224FE1" w:rsidRDefault="0073043C" w:rsidP="0073043C">
            <w:pPr>
              <w:spacing w:after="0" w:line="240" w:lineRule="auto"/>
              <w:jc w:val="center"/>
              <w:rPr>
                <w:rFonts w:ascii="Times New Roman" w:eastAsia="Times New Roman" w:hAnsi="Times New Roman" w:cs="Times New Roman"/>
                <w:b/>
              </w:rPr>
            </w:pPr>
            <w:r w:rsidRPr="00224FE1">
              <w:rPr>
                <w:rFonts w:ascii="Times New Roman" w:hAnsi="Times New Roman" w:cs="Times New Roman"/>
                <w:b/>
                <w:bCs/>
              </w:rPr>
              <w:t>1</w:t>
            </w:r>
            <w:r w:rsidR="007761A8" w:rsidRPr="00224FE1">
              <w:rPr>
                <w:rFonts w:ascii="Times New Roman" w:hAnsi="Times New Roman" w:cs="Times New Roman"/>
                <w:b/>
                <w:bCs/>
              </w:rPr>
              <w:t>.</w:t>
            </w:r>
            <w:r w:rsidRPr="00224FE1">
              <w:rPr>
                <w:rFonts w:ascii="Times New Roman" w:hAnsi="Times New Roman" w:cs="Times New Roman"/>
                <w:b/>
                <w:bCs/>
              </w:rPr>
              <w:t>029</w:t>
            </w:r>
            <w:r w:rsidR="007761A8" w:rsidRPr="00224FE1">
              <w:rPr>
                <w:rFonts w:ascii="Times New Roman" w:hAnsi="Times New Roman" w:cs="Times New Roman"/>
                <w:b/>
                <w:bCs/>
              </w:rPr>
              <w:t>.</w:t>
            </w:r>
            <w:r w:rsidRPr="00224FE1">
              <w:rPr>
                <w:rFonts w:ascii="Times New Roman" w:hAnsi="Times New Roman" w:cs="Times New Roman"/>
                <w:b/>
                <w:bCs/>
              </w:rPr>
              <w:t>397</w:t>
            </w:r>
          </w:p>
        </w:tc>
        <w:tc>
          <w:tcPr>
            <w:tcW w:w="1260" w:type="dxa"/>
            <w:tcBorders>
              <w:top w:val="nil"/>
              <w:left w:val="nil"/>
              <w:bottom w:val="single" w:sz="8" w:space="0" w:color="auto"/>
              <w:right w:val="single" w:sz="8" w:space="0" w:color="auto"/>
            </w:tcBorders>
            <w:shd w:val="clear" w:color="auto" w:fill="F2F2F2" w:themeFill="background1" w:themeFillShade="F2"/>
            <w:noWrap/>
            <w:vAlign w:val="center"/>
            <w:hideMark/>
          </w:tcPr>
          <w:p w14:paraId="07C2DC49" w14:textId="7344CF65" w:rsidR="0073043C" w:rsidRPr="00224FE1" w:rsidRDefault="0073043C" w:rsidP="0073043C">
            <w:pPr>
              <w:spacing w:after="0" w:line="240" w:lineRule="auto"/>
              <w:jc w:val="center"/>
              <w:rPr>
                <w:rFonts w:ascii="Times New Roman" w:eastAsia="Times New Roman" w:hAnsi="Times New Roman" w:cs="Times New Roman"/>
                <w:b/>
              </w:rPr>
            </w:pPr>
            <w:r w:rsidRPr="00224FE1">
              <w:rPr>
                <w:rFonts w:ascii="Times New Roman" w:hAnsi="Times New Roman" w:cs="Times New Roman"/>
                <w:b/>
                <w:bCs/>
              </w:rPr>
              <w:t>6</w:t>
            </w:r>
            <w:r w:rsidR="007761A8" w:rsidRPr="00224FE1">
              <w:rPr>
                <w:rFonts w:ascii="Times New Roman" w:eastAsia="Times New Roman" w:hAnsi="Times New Roman" w:cs="Times New Roman"/>
                <w:b/>
              </w:rPr>
              <w:t>%</w:t>
            </w:r>
          </w:p>
        </w:tc>
      </w:tr>
    </w:tbl>
    <w:p w14:paraId="0E321221" w14:textId="77777777" w:rsidR="00EC756A" w:rsidRPr="00224FE1" w:rsidRDefault="00EC756A" w:rsidP="0040610E">
      <w:pPr>
        <w:pStyle w:val="NoSpacing3"/>
        <w:rPr>
          <w:rStyle w:val="NoSpacingChar1"/>
          <w:rFonts w:ascii="Times New Roman" w:hAnsi="Times New Roman"/>
          <w:i/>
          <w:sz w:val="16"/>
          <w:szCs w:val="16"/>
          <w:lang w:val="sq-AL"/>
        </w:rPr>
      </w:pPr>
    </w:p>
    <w:p w14:paraId="6235D67D" w14:textId="51C29BCF" w:rsidR="00B25248" w:rsidRPr="00BC3F88" w:rsidRDefault="009664EB">
      <w:pPr>
        <w:pStyle w:val="NoSpacing"/>
        <w:numPr>
          <w:ilvl w:val="0"/>
          <w:numId w:val="57"/>
        </w:numPr>
        <w:ind w:left="360"/>
        <w:jc w:val="both"/>
        <w:rPr>
          <w:rFonts w:ascii="Times New Roman" w:hAnsi="Times New Roman"/>
          <w:sz w:val="24"/>
          <w:szCs w:val="24"/>
          <w:lang w:val="sq-AL"/>
        </w:rPr>
      </w:pPr>
      <w:r w:rsidRPr="00BC3F88">
        <w:rPr>
          <w:rFonts w:ascii="Times New Roman" w:hAnsi="Times New Roman"/>
          <w:sz w:val="24"/>
          <w:szCs w:val="24"/>
          <w:lang w:val="sq-AL"/>
        </w:rPr>
        <w:t xml:space="preserve">Gjithashtu duke vlerësuar të dhënat e mjeteve të përpunuara </w:t>
      </w:r>
      <w:r w:rsidRPr="00BC3F88">
        <w:rPr>
          <w:rStyle w:val="normalchar"/>
          <w:rFonts w:ascii="Times New Roman" w:hAnsi="Times New Roman"/>
          <w:iCs/>
          <w:sz w:val="24"/>
          <w:szCs w:val="24"/>
          <w:lang w:val="sq-AL"/>
        </w:rPr>
        <w:t xml:space="preserve">gjatë periudhës </w:t>
      </w:r>
      <w:r w:rsidR="007761A8" w:rsidRPr="00BC3F88">
        <w:rPr>
          <w:rStyle w:val="normalchar"/>
          <w:rFonts w:ascii="Times New Roman" w:hAnsi="Times New Roman"/>
          <w:iCs/>
          <w:sz w:val="24"/>
          <w:szCs w:val="24"/>
          <w:lang w:val="sq-AL"/>
        </w:rPr>
        <w:t>01 Janar-30 Qershor 2026</w:t>
      </w:r>
      <w:r w:rsidRPr="00BC3F88">
        <w:rPr>
          <w:rFonts w:ascii="Times New Roman" w:hAnsi="Times New Roman"/>
          <w:sz w:val="24"/>
          <w:szCs w:val="24"/>
          <w:lang w:val="sq-AL"/>
        </w:rPr>
        <w:t>, rezu</w:t>
      </w:r>
      <w:r w:rsidR="00B25248" w:rsidRPr="00BC3F88">
        <w:rPr>
          <w:rFonts w:ascii="Times New Roman" w:hAnsi="Times New Roman"/>
          <w:sz w:val="24"/>
          <w:szCs w:val="24"/>
          <w:lang w:val="sq-AL"/>
        </w:rPr>
        <w:t>l</w:t>
      </w:r>
      <w:r w:rsidRPr="00BC3F88">
        <w:rPr>
          <w:rFonts w:ascii="Times New Roman" w:hAnsi="Times New Roman"/>
          <w:sz w:val="24"/>
          <w:szCs w:val="24"/>
          <w:lang w:val="sq-AL"/>
        </w:rPr>
        <w:t xml:space="preserve">ton se në hyrje janë përpunuar </w:t>
      </w:r>
      <w:r w:rsidR="007761A8" w:rsidRPr="00BC3F88">
        <w:rPr>
          <w:rFonts w:ascii="Times New Roman" w:hAnsi="Times New Roman"/>
          <w:b/>
          <w:sz w:val="24"/>
          <w:szCs w:val="24"/>
          <w:lang w:val="sq-AL"/>
        </w:rPr>
        <w:t>2</w:t>
      </w:r>
      <w:r w:rsidR="009925B8" w:rsidRPr="00BC3F88">
        <w:rPr>
          <w:rFonts w:ascii="Times New Roman" w:hAnsi="Times New Roman"/>
          <w:b/>
          <w:sz w:val="24"/>
          <w:szCs w:val="24"/>
          <w:lang w:val="sq-AL"/>
        </w:rPr>
        <w:t>.</w:t>
      </w:r>
      <w:r w:rsidR="007761A8" w:rsidRPr="00BC3F88">
        <w:rPr>
          <w:rFonts w:ascii="Times New Roman" w:hAnsi="Times New Roman"/>
          <w:b/>
          <w:sz w:val="24"/>
          <w:szCs w:val="24"/>
          <w:lang w:val="sq-AL"/>
        </w:rPr>
        <w:t>599</w:t>
      </w:r>
      <w:r w:rsidR="009925B8" w:rsidRPr="00BC3F88">
        <w:rPr>
          <w:rFonts w:ascii="Times New Roman" w:hAnsi="Times New Roman"/>
          <w:b/>
          <w:sz w:val="24"/>
          <w:szCs w:val="24"/>
          <w:lang w:val="sq-AL"/>
        </w:rPr>
        <w:t>.</w:t>
      </w:r>
      <w:r w:rsidR="007761A8" w:rsidRPr="00BC3F88">
        <w:rPr>
          <w:rFonts w:ascii="Times New Roman" w:hAnsi="Times New Roman"/>
          <w:b/>
          <w:sz w:val="24"/>
          <w:szCs w:val="24"/>
          <w:lang w:val="sq-AL"/>
        </w:rPr>
        <w:t>646</w:t>
      </w:r>
      <w:r w:rsidR="009925B8" w:rsidRPr="00BC3F88">
        <w:rPr>
          <w:rFonts w:ascii="Times New Roman" w:hAnsi="Times New Roman"/>
          <w:sz w:val="24"/>
          <w:szCs w:val="24"/>
          <w:lang w:val="sq-AL"/>
        </w:rPr>
        <w:t xml:space="preserve"> </w:t>
      </w:r>
      <w:r w:rsidRPr="00BC3F88">
        <w:rPr>
          <w:rFonts w:ascii="Times New Roman" w:hAnsi="Times New Roman"/>
          <w:sz w:val="24"/>
          <w:szCs w:val="24"/>
          <w:lang w:val="sq-AL"/>
        </w:rPr>
        <w:t>mjete shqiptare dhe të huaja, ndërsa në dalje janë përpunuar</w:t>
      </w:r>
      <w:r w:rsidR="006538E8" w:rsidRPr="00BC3F88">
        <w:rPr>
          <w:rFonts w:ascii="Times New Roman" w:hAnsi="Times New Roman"/>
          <w:sz w:val="24"/>
          <w:szCs w:val="24"/>
          <w:lang w:val="sq-AL"/>
        </w:rPr>
        <w:t xml:space="preserve"> </w:t>
      </w:r>
      <w:r w:rsidR="007761A8" w:rsidRPr="00BC3F88">
        <w:rPr>
          <w:rFonts w:ascii="Times New Roman" w:hAnsi="Times New Roman"/>
          <w:b/>
          <w:sz w:val="24"/>
          <w:szCs w:val="24"/>
          <w:lang w:val="sq-AL"/>
        </w:rPr>
        <w:t>2</w:t>
      </w:r>
      <w:r w:rsidR="009925B8" w:rsidRPr="00BC3F88">
        <w:rPr>
          <w:rFonts w:ascii="Times New Roman" w:hAnsi="Times New Roman"/>
          <w:b/>
          <w:sz w:val="24"/>
          <w:szCs w:val="24"/>
          <w:lang w:val="sq-AL"/>
        </w:rPr>
        <w:t>.5</w:t>
      </w:r>
      <w:r w:rsidR="007761A8" w:rsidRPr="00BC3F88">
        <w:rPr>
          <w:rFonts w:ascii="Times New Roman" w:hAnsi="Times New Roman"/>
          <w:b/>
          <w:sz w:val="24"/>
          <w:szCs w:val="24"/>
          <w:lang w:val="sq-AL"/>
        </w:rPr>
        <w:t>90</w:t>
      </w:r>
      <w:r w:rsidR="009925B8" w:rsidRPr="00BC3F88">
        <w:rPr>
          <w:rFonts w:ascii="Times New Roman" w:hAnsi="Times New Roman"/>
          <w:b/>
          <w:sz w:val="24"/>
          <w:szCs w:val="24"/>
          <w:lang w:val="sq-AL"/>
        </w:rPr>
        <w:t>.9</w:t>
      </w:r>
      <w:r w:rsidR="007761A8" w:rsidRPr="00BC3F88">
        <w:rPr>
          <w:rFonts w:ascii="Times New Roman" w:hAnsi="Times New Roman"/>
          <w:b/>
          <w:sz w:val="24"/>
          <w:szCs w:val="24"/>
          <w:lang w:val="sq-AL"/>
        </w:rPr>
        <w:t>8</w:t>
      </w:r>
      <w:r w:rsidR="009925B8" w:rsidRPr="00BC3F88">
        <w:rPr>
          <w:rFonts w:ascii="Times New Roman" w:hAnsi="Times New Roman"/>
          <w:b/>
          <w:sz w:val="24"/>
          <w:szCs w:val="24"/>
          <w:lang w:val="sq-AL"/>
        </w:rPr>
        <w:t xml:space="preserve">8 </w:t>
      </w:r>
      <w:r w:rsidRPr="00BC3F88">
        <w:rPr>
          <w:rFonts w:ascii="Times New Roman" w:hAnsi="Times New Roman"/>
          <w:sz w:val="24"/>
          <w:szCs w:val="24"/>
          <w:lang w:val="sq-AL"/>
        </w:rPr>
        <w:t xml:space="preserve">mjete, që në total përbëjnë </w:t>
      </w:r>
      <w:r w:rsidR="007761A8" w:rsidRPr="00BC3F88">
        <w:rPr>
          <w:rFonts w:ascii="Times New Roman" w:hAnsi="Times New Roman"/>
          <w:b/>
          <w:sz w:val="24"/>
          <w:szCs w:val="24"/>
          <w:lang w:val="sq-AL"/>
        </w:rPr>
        <w:t>5</w:t>
      </w:r>
      <w:r w:rsidR="009925B8" w:rsidRPr="00BC3F88">
        <w:rPr>
          <w:rFonts w:ascii="Times New Roman" w:hAnsi="Times New Roman"/>
          <w:b/>
          <w:sz w:val="24"/>
          <w:szCs w:val="24"/>
          <w:lang w:val="sq-AL"/>
        </w:rPr>
        <w:t>.</w:t>
      </w:r>
      <w:r w:rsidR="007761A8" w:rsidRPr="00BC3F88">
        <w:rPr>
          <w:rFonts w:ascii="Times New Roman" w:hAnsi="Times New Roman"/>
          <w:b/>
          <w:sz w:val="24"/>
          <w:szCs w:val="24"/>
          <w:lang w:val="sq-AL"/>
        </w:rPr>
        <w:t>190</w:t>
      </w:r>
      <w:r w:rsidR="009925B8" w:rsidRPr="00BC3F88">
        <w:rPr>
          <w:rFonts w:ascii="Times New Roman" w:hAnsi="Times New Roman"/>
          <w:b/>
          <w:sz w:val="24"/>
          <w:szCs w:val="24"/>
          <w:lang w:val="sq-AL"/>
        </w:rPr>
        <w:t>.</w:t>
      </w:r>
      <w:r w:rsidR="007761A8" w:rsidRPr="00BC3F88">
        <w:rPr>
          <w:rFonts w:ascii="Times New Roman" w:hAnsi="Times New Roman"/>
          <w:b/>
          <w:sz w:val="24"/>
          <w:szCs w:val="24"/>
          <w:lang w:val="sq-AL"/>
        </w:rPr>
        <w:t>634</w:t>
      </w:r>
      <w:r w:rsidR="009925B8" w:rsidRPr="00BC3F88">
        <w:rPr>
          <w:rFonts w:ascii="Times New Roman" w:hAnsi="Times New Roman"/>
          <w:b/>
          <w:sz w:val="24"/>
          <w:szCs w:val="24"/>
          <w:lang w:val="sq-AL"/>
        </w:rPr>
        <w:t xml:space="preserve"> </w:t>
      </w:r>
      <w:r w:rsidRPr="00BC3F88">
        <w:rPr>
          <w:rFonts w:ascii="Times New Roman" w:hAnsi="Times New Roman"/>
          <w:bCs/>
          <w:sz w:val="24"/>
          <w:szCs w:val="24"/>
          <w:lang w:val="sq-AL"/>
        </w:rPr>
        <w:t>mjete t</w:t>
      </w:r>
      <w:r w:rsidRPr="00BC3F88">
        <w:rPr>
          <w:rFonts w:ascii="Times New Roman" w:hAnsi="Times New Roman"/>
          <w:sz w:val="24"/>
          <w:szCs w:val="24"/>
          <w:lang w:val="sq-AL"/>
        </w:rPr>
        <w:t>ë përpunuara.</w:t>
      </w:r>
    </w:p>
    <w:p w14:paraId="6061BDF5" w14:textId="1F8189FB" w:rsidR="000727C0" w:rsidRPr="00BC3F88" w:rsidRDefault="009664EB">
      <w:pPr>
        <w:pStyle w:val="NoSpacing"/>
        <w:numPr>
          <w:ilvl w:val="0"/>
          <w:numId w:val="57"/>
        </w:numPr>
        <w:ind w:left="360"/>
        <w:jc w:val="both"/>
        <w:rPr>
          <w:rFonts w:ascii="Times New Roman" w:hAnsi="Times New Roman"/>
          <w:sz w:val="24"/>
          <w:szCs w:val="24"/>
          <w:lang w:val="sq-AL"/>
        </w:rPr>
      </w:pPr>
      <w:r w:rsidRPr="00BC3F88">
        <w:rPr>
          <w:rFonts w:ascii="Times New Roman" w:hAnsi="Times New Roman"/>
          <w:sz w:val="24"/>
          <w:szCs w:val="24"/>
          <w:lang w:val="sq-AL"/>
        </w:rPr>
        <w:t xml:space="preserve">Ndërsa </w:t>
      </w:r>
      <w:r w:rsidRPr="00BC3F88">
        <w:rPr>
          <w:rStyle w:val="normalchar"/>
          <w:rFonts w:ascii="Times New Roman" w:hAnsi="Times New Roman"/>
          <w:iCs/>
          <w:sz w:val="24"/>
          <w:szCs w:val="24"/>
          <w:lang w:val="sq-AL"/>
        </w:rPr>
        <w:t xml:space="preserve">gjatë periudhës </w:t>
      </w:r>
      <w:r w:rsidR="006538E8" w:rsidRPr="00BC3F88">
        <w:rPr>
          <w:rStyle w:val="normalchar"/>
          <w:rFonts w:ascii="Times New Roman" w:hAnsi="Times New Roman"/>
          <w:iCs/>
          <w:sz w:val="24"/>
          <w:szCs w:val="24"/>
          <w:lang w:val="sq-AL"/>
        </w:rPr>
        <w:t>01 Janar-</w:t>
      </w:r>
      <w:r w:rsidR="007761A8" w:rsidRPr="00BC3F88">
        <w:rPr>
          <w:rStyle w:val="normalchar"/>
          <w:rFonts w:ascii="Times New Roman" w:hAnsi="Times New Roman"/>
          <w:iCs/>
          <w:sz w:val="24"/>
          <w:szCs w:val="24"/>
          <w:lang w:val="sq-AL"/>
        </w:rPr>
        <w:t xml:space="preserve">30 Qershor </w:t>
      </w:r>
      <w:r w:rsidR="006538E8" w:rsidRPr="00BC3F88">
        <w:rPr>
          <w:rStyle w:val="normalchar"/>
          <w:rFonts w:ascii="Times New Roman" w:hAnsi="Times New Roman"/>
          <w:iCs/>
          <w:sz w:val="24"/>
          <w:szCs w:val="24"/>
          <w:lang w:val="sq-AL"/>
        </w:rPr>
        <w:t>202</w:t>
      </w:r>
      <w:r w:rsidR="007761A8" w:rsidRPr="00BC3F88">
        <w:rPr>
          <w:rStyle w:val="normalchar"/>
          <w:rFonts w:ascii="Times New Roman" w:hAnsi="Times New Roman"/>
          <w:iCs/>
          <w:sz w:val="24"/>
          <w:szCs w:val="24"/>
          <w:lang w:val="sq-AL"/>
        </w:rPr>
        <w:t>5</w:t>
      </w:r>
      <w:r w:rsidRPr="00BC3F88">
        <w:rPr>
          <w:rFonts w:ascii="Times New Roman" w:hAnsi="Times New Roman"/>
          <w:sz w:val="24"/>
          <w:szCs w:val="24"/>
          <w:lang w:val="sq-AL"/>
        </w:rPr>
        <w:t xml:space="preserve">, në hyrje janë përpunuar </w:t>
      </w:r>
      <w:r w:rsidR="007761A8" w:rsidRPr="00BC3F88">
        <w:rPr>
          <w:rFonts w:ascii="Times New Roman" w:hAnsi="Times New Roman"/>
          <w:b/>
          <w:sz w:val="24"/>
          <w:szCs w:val="24"/>
          <w:lang w:val="sq-AL"/>
        </w:rPr>
        <w:t>2</w:t>
      </w:r>
      <w:r w:rsidR="009925B8" w:rsidRPr="00BC3F88">
        <w:rPr>
          <w:rFonts w:ascii="Times New Roman" w:hAnsi="Times New Roman"/>
          <w:b/>
          <w:sz w:val="24"/>
          <w:szCs w:val="24"/>
          <w:lang w:val="sq-AL"/>
        </w:rPr>
        <w:t>.2</w:t>
      </w:r>
      <w:r w:rsidR="007761A8" w:rsidRPr="00BC3F88">
        <w:rPr>
          <w:rFonts w:ascii="Times New Roman" w:hAnsi="Times New Roman"/>
          <w:b/>
          <w:sz w:val="24"/>
          <w:szCs w:val="24"/>
          <w:lang w:val="sq-AL"/>
        </w:rPr>
        <w:t>99</w:t>
      </w:r>
      <w:r w:rsidR="009925B8" w:rsidRPr="00BC3F88">
        <w:rPr>
          <w:rFonts w:ascii="Times New Roman" w:hAnsi="Times New Roman"/>
          <w:b/>
          <w:sz w:val="24"/>
          <w:szCs w:val="24"/>
          <w:lang w:val="sq-AL"/>
        </w:rPr>
        <w:t>.</w:t>
      </w:r>
      <w:r w:rsidR="007761A8" w:rsidRPr="00BC3F88">
        <w:rPr>
          <w:rFonts w:ascii="Times New Roman" w:hAnsi="Times New Roman"/>
          <w:b/>
          <w:sz w:val="24"/>
          <w:szCs w:val="24"/>
          <w:lang w:val="sq-AL"/>
        </w:rPr>
        <w:t>777</w:t>
      </w:r>
      <w:r w:rsidR="009925B8" w:rsidRPr="00BC3F88">
        <w:rPr>
          <w:rFonts w:ascii="Times New Roman" w:hAnsi="Times New Roman"/>
          <w:sz w:val="24"/>
          <w:szCs w:val="24"/>
          <w:lang w:val="sq-AL"/>
        </w:rPr>
        <w:t xml:space="preserve"> </w:t>
      </w:r>
      <w:r w:rsidRPr="00BC3F88">
        <w:rPr>
          <w:rFonts w:ascii="Times New Roman" w:hAnsi="Times New Roman"/>
          <w:sz w:val="24"/>
          <w:szCs w:val="24"/>
          <w:lang w:val="sq-AL"/>
        </w:rPr>
        <w:t xml:space="preserve">mjete shqiptare dhe të huaja, ndërsa në dalje janë përpunuar </w:t>
      </w:r>
      <w:r w:rsidR="007761A8" w:rsidRPr="00BC3F88">
        <w:rPr>
          <w:rFonts w:ascii="Times New Roman" w:hAnsi="Times New Roman"/>
          <w:b/>
          <w:sz w:val="24"/>
          <w:szCs w:val="24"/>
          <w:lang w:val="sq-AL"/>
        </w:rPr>
        <w:t>2</w:t>
      </w:r>
      <w:r w:rsidR="009925B8" w:rsidRPr="00BC3F88">
        <w:rPr>
          <w:rFonts w:ascii="Times New Roman" w:hAnsi="Times New Roman"/>
          <w:b/>
          <w:sz w:val="24"/>
          <w:szCs w:val="24"/>
          <w:lang w:val="sq-AL"/>
        </w:rPr>
        <w:t>.</w:t>
      </w:r>
      <w:r w:rsidR="007761A8" w:rsidRPr="00BC3F88">
        <w:rPr>
          <w:rFonts w:ascii="Times New Roman" w:hAnsi="Times New Roman"/>
          <w:b/>
          <w:sz w:val="24"/>
          <w:szCs w:val="24"/>
          <w:lang w:val="sq-AL"/>
        </w:rPr>
        <w:t>318</w:t>
      </w:r>
      <w:r w:rsidR="009925B8" w:rsidRPr="00BC3F88">
        <w:rPr>
          <w:rFonts w:ascii="Times New Roman" w:hAnsi="Times New Roman"/>
          <w:b/>
          <w:sz w:val="24"/>
          <w:szCs w:val="24"/>
          <w:lang w:val="sq-AL"/>
        </w:rPr>
        <w:t>.</w:t>
      </w:r>
      <w:r w:rsidR="007761A8" w:rsidRPr="00BC3F88">
        <w:rPr>
          <w:rFonts w:ascii="Times New Roman" w:hAnsi="Times New Roman"/>
          <w:b/>
          <w:sz w:val="24"/>
          <w:szCs w:val="24"/>
          <w:lang w:val="sq-AL"/>
        </w:rPr>
        <w:t>858</w:t>
      </w:r>
      <w:r w:rsidR="009925B8" w:rsidRPr="00BC3F88">
        <w:rPr>
          <w:rFonts w:ascii="Times New Roman" w:hAnsi="Times New Roman"/>
          <w:b/>
          <w:sz w:val="24"/>
          <w:szCs w:val="24"/>
          <w:lang w:val="sq-AL"/>
        </w:rPr>
        <w:t xml:space="preserve"> </w:t>
      </w:r>
      <w:r w:rsidRPr="00BC3F88">
        <w:rPr>
          <w:rFonts w:ascii="Times New Roman" w:hAnsi="Times New Roman"/>
          <w:sz w:val="24"/>
          <w:szCs w:val="24"/>
          <w:lang w:val="sq-AL"/>
        </w:rPr>
        <w:t>mjete, që në total re</w:t>
      </w:r>
      <w:r w:rsidR="009925B8" w:rsidRPr="00BC3F88">
        <w:rPr>
          <w:rFonts w:ascii="Times New Roman" w:hAnsi="Times New Roman"/>
          <w:sz w:val="24"/>
          <w:szCs w:val="24"/>
          <w:lang w:val="sq-AL"/>
        </w:rPr>
        <w:t>z</w:t>
      </w:r>
      <w:r w:rsidRPr="00BC3F88">
        <w:rPr>
          <w:rFonts w:ascii="Times New Roman" w:hAnsi="Times New Roman"/>
          <w:sz w:val="24"/>
          <w:szCs w:val="24"/>
          <w:lang w:val="sq-AL"/>
        </w:rPr>
        <w:t xml:space="preserve">ulton se janë përpunuar </w:t>
      </w:r>
      <w:r w:rsidR="007761A8" w:rsidRPr="00BC3F88">
        <w:rPr>
          <w:rFonts w:ascii="Times New Roman" w:hAnsi="Times New Roman"/>
          <w:b/>
          <w:sz w:val="24"/>
          <w:szCs w:val="24"/>
          <w:lang w:val="sq-AL"/>
        </w:rPr>
        <w:t>4</w:t>
      </w:r>
      <w:r w:rsidR="009925B8" w:rsidRPr="00BC3F88">
        <w:rPr>
          <w:rFonts w:ascii="Times New Roman" w:hAnsi="Times New Roman"/>
          <w:b/>
          <w:sz w:val="24"/>
          <w:szCs w:val="24"/>
          <w:lang w:val="sq-AL"/>
        </w:rPr>
        <w:t>.</w:t>
      </w:r>
      <w:r w:rsidR="007761A8" w:rsidRPr="00BC3F88">
        <w:rPr>
          <w:rFonts w:ascii="Times New Roman" w:hAnsi="Times New Roman"/>
          <w:b/>
          <w:sz w:val="24"/>
          <w:szCs w:val="24"/>
          <w:lang w:val="sq-AL"/>
        </w:rPr>
        <w:t>618</w:t>
      </w:r>
      <w:r w:rsidR="009925B8" w:rsidRPr="00BC3F88">
        <w:rPr>
          <w:rFonts w:ascii="Times New Roman" w:hAnsi="Times New Roman"/>
          <w:b/>
          <w:sz w:val="24"/>
          <w:szCs w:val="24"/>
          <w:lang w:val="sq-AL"/>
        </w:rPr>
        <w:t>.</w:t>
      </w:r>
      <w:r w:rsidR="007761A8" w:rsidRPr="00BC3F88">
        <w:rPr>
          <w:rFonts w:ascii="Times New Roman" w:hAnsi="Times New Roman"/>
          <w:b/>
          <w:sz w:val="24"/>
          <w:szCs w:val="24"/>
          <w:lang w:val="sq-AL"/>
        </w:rPr>
        <w:t>635</w:t>
      </w:r>
      <w:r w:rsidR="009925B8" w:rsidRPr="00BC3F88">
        <w:rPr>
          <w:rFonts w:ascii="Times New Roman" w:hAnsi="Times New Roman"/>
          <w:b/>
          <w:sz w:val="24"/>
          <w:szCs w:val="24"/>
          <w:lang w:val="sq-AL"/>
        </w:rPr>
        <w:t xml:space="preserve"> </w:t>
      </w:r>
      <w:r w:rsidRPr="00BC3F88">
        <w:rPr>
          <w:rFonts w:ascii="Times New Roman" w:hAnsi="Times New Roman"/>
          <w:bCs/>
          <w:sz w:val="24"/>
          <w:szCs w:val="24"/>
          <w:lang w:val="sq-AL"/>
        </w:rPr>
        <w:t>mjete</w:t>
      </w:r>
      <w:r w:rsidRPr="00BC3F88">
        <w:rPr>
          <w:rFonts w:ascii="Times New Roman" w:hAnsi="Times New Roman"/>
          <w:sz w:val="24"/>
          <w:szCs w:val="24"/>
          <w:lang w:val="sq-AL"/>
        </w:rPr>
        <w:t>.</w:t>
      </w:r>
    </w:p>
    <w:p w14:paraId="39FA404B" w14:textId="54576043" w:rsidR="009664EB" w:rsidRPr="00BC3F88" w:rsidRDefault="009664EB">
      <w:pPr>
        <w:pStyle w:val="NoSpacing"/>
        <w:numPr>
          <w:ilvl w:val="0"/>
          <w:numId w:val="58"/>
        </w:numPr>
        <w:jc w:val="both"/>
        <w:rPr>
          <w:rFonts w:ascii="Times New Roman" w:hAnsi="Times New Roman"/>
          <w:sz w:val="24"/>
          <w:szCs w:val="24"/>
          <w:lang w:val="sq-AL"/>
        </w:rPr>
      </w:pPr>
      <w:r w:rsidRPr="00BC3F88">
        <w:rPr>
          <w:rFonts w:ascii="Times New Roman" w:hAnsi="Times New Roman"/>
          <w:sz w:val="24"/>
          <w:szCs w:val="24"/>
          <w:lang w:val="sq-AL"/>
        </w:rPr>
        <w:t>Referuar këtyre shifrave, rezulton se gjatë periudhës</w:t>
      </w:r>
      <w:r w:rsidRPr="00BC3F88">
        <w:rPr>
          <w:rFonts w:ascii="Times New Roman" w:hAnsi="Times New Roman"/>
          <w:b/>
          <w:bCs/>
          <w:sz w:val="24"/>
          <w:szCs w:val="24"/>
          <w:lang w:val="sq-AL"/>
        </w:rPr>
        <w:t xml:space="preserve"> </w:t>
      </w:r>
      <w:r w:rsidR="007761A8" w:rsidRPr="00BC3F88">
        <w:rPr>
          <w:rStyle w:val="normalchar"/>
          <w:rFonts w:ascii="Times New Roman" w:hAnsi="Times New Roman"/>
          <w:iCs/>
          <w:sz w:val="24"/>
          <w:szCs w:val="24"/>
          <w:lang w:val="sq-AL"/>
        </w:rPr>
        <w:t>01 Janar-30 Qershor 2026,</w:t>
      </w:r>
      <w:r w:rsidR="006538E8" w:rsidRPr="00BC3F88">
        <w:rPr>
          <w:rStyle w:val="normalchar"/>
          <w:rFonts w:ascii="Times New Roman" w:hAnsi="Times New Roman"/>
          <w:iCs/>
          <w:sz w:val="24"/>
          <w:szCs w:val="24"/>
          <w:lang w:val="sq-AL"/>
        </w:rPr>
        <w:t xml:space="preserve"> </w:t>
      </w:r>
      <w:r w:rsidRPr="00BC3F88">
        <w:rPr>
          <w:rFonts w:ascii="Times New Roman" w:hAnsi="Times New Roman"/>
          <w:sz w:val="24"/>
          <w:szCs w:val="24"/>
          <w:lang w:val="sq-AL"/>
        </w:rPr>
        <w:t xml:space="preserve">janë përpunuar </w:t>
      </w:r>
      <w:r w:rsidR="007761A8" w:rsidRPr="00BC3F88">
        <w:rPr>
          <w:rFonts w:ascii="Times New Roman" w:hAnsi="Times New Roman"/>
          <w:b/>
          <w:sz w:val="24"/>
          <w:szCs w:val="24"/>
          <w:lang w:val="sq-AL"/>
        </w:rPr>
        <w:t>571</w:t>
      </w:r>
      <w:r w:rsidR="009925B8" w:rsidRPr="00BC3F88">
        <w:rPr>
          <w:rFonts w:ascii="Times New Roman" w:hAnsi="Times New Roman"/>
          <w:b/>
          <w:sz w:val="24"/>
          <w:szCs w:val="24"/>
          <w:lang w:val="sq-AL"/>
        </w:rPr>
        <w:t>.</w:t>
      </w:r>
      <w:r w:rsidR="007761A8" w:rsidRPr="00BC3F88">
        <w:rPr>
          <w:rFonts w:ascii="Times New Roman" w:hAnsi="Times New Roman"/>
          <w:b/>
          <w:sz w:val="24"/>
          <w:szCs w:val="24"/>
          <w:lang w:val="sq-AL"/>
        </w:rPr>
        <w:t>999</w:t>
      </w:r>
      <w:r w:rsidR="009925B8" w:rsidRPr="00BC3F88">
        <w:rPr>
          <w:rFonts w:ascii="Times New Roman" w:hAnsi="Times New Roman"/>
          <w:sz w:val="24"/>
          <w:szCs w:val="24"/>
          <w:lang w:val="sq-AL"/>
        </w:rPr>
        <w:t xml:space="preserve"> </w:t>
      </w:r>
      <w:r w:rsidRPr="00BC3F88">
        <w:rPr>
          <w:rFonts w:ascii="Times New Roman" w:hAnsi="Times New Roman"/>
          <w:sz w:val="24"/>
          <w:szCs w:val="24"/>
          <w:lang w:val="sq-AL"/>
        </w:rPr>
        <w:t>mjete më shumë</w:t>
      </w:r>
      <w:r w:rsidR="007761A8" w:rsidRPr="00BC3F88">
        <w:rPr>
          <w:rFonts w:ascii="Times New Roman" w:hAnsi="Times New Roman"/>
          <w:sz w:val="24"/>
          <w:szCs w:val="24"/>
          <w:lang w:val="sq-AL"/>
        </w:rPr>
        <w:t xml:space="preserve"> se</w:t>
      </w:r>
      <w:r w:rsidRPr="00BC3F88">
        <w:rPr>
          <w:rFonts w:ascii="Times New Roman" w:hAnsi="Times New Roman"/>
          <w:sz w:val="24"/>
          <w:szCs w:val="24"/>
          <w:lang w:val="sq-AL"/>
        </w:rPr>
        <w:t xml:space="preserve"> </w:t>
      </w:r>
      <w:r w:rsidR="007761A8" w:rsidRPr="00BC3F88">
        <w:rPr>
          <w:rStyle w:val="normalchar"/>
          <w:rFonts w:ascii="Times New Roman" w:hAnsi="Times New Roman"/>
          <w:iCs/>
          <w:sz w:val="24"/>
          <w:szCs w:val="24"/>
          <w:lang w:val="sq-AL"/>
        </w:rPr>
        <w:t xml:space="preserve">gjatë periudhës 01 Janar-30 Qershor 2025, </w:t>
      </w:r>
      <w:r w:rsidRPr="00BC3F88">
        <w:rPr>
          <w:rFonts w:ascii="Times New Roman" w:hAnsi="Times New Roman"/>
          <w:sz w:val="24"/>
          <w:szCs w:val="24"/>
          <w:lang w:val="sq-AL"/>
        </w:rPr>
        <w:t xml:space="preserve">ose </w:t>
      </w:r>
      <w:r w:rsidR="007761A8" w:rsidRPr="00BC3F88">
        <w:rPr>
          <w:rFonts w:ascii="Times New Roman" w:hAnsi="Times New Roman"/>
          <w:b/>
          <w:bCs/>
          <w:sz w:val="24"/>
          <w:szCs w:val="24"/>
          <w:lang w:val="sq-AL"/>
        </w:rPr>
        <w:t>12.4</w:t>
      </w:r>
      <w:r w:rsidRPr="00BC3F88">
        <w:rPr>
          <w:rFonts w:ascii="Times New Roman" w:hAnsi="Times New Roman"/>
          <w:b/>
          <w:bCs/>
          <w:sz w:val="24"/>
          <w:szCs w:val="24"/>
          <w:lang w:val="sq-AL"/>
        </w:rPr>
        <w:t>%</w:t>
      </w:r>
      <w:r w:rsidRPr="00BC3F88">
        <w:rPr>
          <w:rFonts w:ascii="Times New Roman" w:hAnsi="Times New Roman"/>
          <w:sz w:val="24"/>
          <w:szCs w:val="24"/>
          <w:lang w:val="sq-AL"/>
        </w:rPr>
        <w:t xml:space="preserve"> më shumë</w:t>
      </w:r>
      <w:r w:rsidR="006538E8" w:rsidRPr="00BC3F88">
        <w:rPr>
          <w:rFonts w:ascii="Times New Roman" w:hAnsi="Times New Roman"/>
          <w:sz w:val="24"/>
          <w:szCs w:val="24"/>
          <w:lang w:val="sq-AL"/>
        </w:rPr>
        <w:t>.</w:t>
      </w:r>
    </w:p>
    <w:p w14:paraId="01FBD3CC" w14:textId="77777777" w:rsidR="00146C5D" w:rsidRPr="00224FE1" w:rsidRDefault="00146C5D" w:rsidP="006D4781">
      <w:pPr>
        <w:pStyle w:val="NoSpacing"/>
        <w:jc w:val="both"/>
        <w:rPr>
          <w:rFonts w:ascii="Times New Roman" w:hAnsi="Times New Roman"/>
          <w:sz w:val="16"/>
          <w:szCs w:val="16"/>
          <w:lang w:val="sq-AL"/>
        </w:rPr>
      </w:pPr>
    </w:p>
    <w:p w14:paraId="097BA0C2" w14:textId="5C89AFC8" w:rsidR="009664EB" w:rsidRPr="00224FE1" w:rsidRDefault="00146C5D" w:rsidP="0040610E">
      <w:pPr>
        <w:shd w:val="clear" w:color="auto" w:fill="FFFFFF" w:themeFill="background1"/>
        <w:spacing w:after="0" w:line="240" w:lineRule="auto"/>
        <w:jc w:val="both"/>
        <w:rPr>
          <w:rFonts w:ascii="Times New Roman" w:hAnsi="Times New Roman" w:cs="Times New Roman"/>
          <w:i/>
          <w:iCs/>
        </w:rPr>
      </w:pPr>
      <w:r w:rsidRPr="00224FE1">
        <w:rPr>
          <w:rFonts w:ascii="Times New Roman" w:hAnsi="Times New Roman" w:cs="Times New Roman"/>
          <w:i/>
          <w:iCs/>
        </w:rPr>
        <w:t>Të dhënat e numrit të mjeteve në hyrje/dalje, e ndarë sipas shtetësisë për</w:t>
      </w:r>
      <w:r w:rsidR="004C3D32" w:rsidRPr="00224FE1">
        <w:rPr>
          <w:rFonts w:ascii="Times New Roman" w:hAnsi="Times New Roman" w:cs="Times New Roman"/>
          <w:i/>
          <w:iCs/>
        </w:rPr>
        <w:t xml:space="preserve"> 6 Mujorin e I-</w:t>
      </w:r>
      <w:proofErr w:type="spellStart"/>
      <w:r w:rsidR="004C3D32" w:rsidRPr="00224FE1">
        <w:rPr>
          <w:rFonts w:ascii="Times New Roman" w:hAnsi="Times New Roman" w:cs="Times New Roman"/>
          <w:i/>
          <w:iCs/>
        </w:rPr>
        <w:t>rë</w:t>
      </w:r>
      <w:proofErr w:type="spellEnd"/>
      <w:r w:rsidR="004C3D32" w:rsidRPr="00224FE1">
        <w:rPr>
          <w:rFonts w:ascii="Times New Roman" w:hAnsi="Times New Roman" w:cs="Times New Roman"/>
          <w:i/>
          <w:iCs/>
        </w:rPr>
        <w:t>, vitet</w:t>
      </w:r>
      <w:r w:rsidR="004C3D32" w:rsidRPr="00224FE1">
        <w:rPr>
          <w:rFonts w:ascii="Times New Roman" w:hAnsi="Times New Roman" w:cs="Times New Roman"/>
          <w:b/>
          <w:i/>
          <w:iCs/>
        </w:rPr>
        <w:t xml:space="preserve"> </w:t>
      </w:r>
      <w:r w:rsidR="004C3D32" w:rsidRPr="00224FE1">
        <w:rPr>
          <w:rFonts w:ascii="Times New Roman" w:hAnsi="Times New Roman" w:cs="Times New Roman"/>
          <w:i/>
          <w:iCs/>
        </w:rPr>
        <w:t>2025/2026</w:t>
      </w:r>
      <w:r w:rsidRPr="00224FE1">
        <w:rPr>
          <w:rFonts w:ascii="Times New Roman" w:hAnsi="Times New Roman" w:cs="Times New Roman"/>
          <w:i/>
          <w:iCs/>
        </w:rPr>
        <w:t>:</w:t>
      </w:r>
    </w:p>
    <w:tbl>
      <w:tblPr>
        <w:tblW w:w="954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3"/>
        <w:gridCol w:w="1791"/>
        <w:gridCol w:w="1612"/>
        <w:gridCol w:w="1744"/>
        <w:gridCol w:w="1260"/>
      </w:tblGrid>
      <w:tr w:rsidR="00114C45" w:rsidRPr="00224FE1" w14:paraId="01783772" w14:textId="77777777" w:rsidTr="004F70C8">
        <w:trPr>
          <w:trHeight w:val="20"/>
        </w:trPr>
        <w:tc>
          <w:tcPr>
            <w:tcW w:w="9540" w:type="dxa"/>
            <w:gridSpan w:val="5"/>
            <w:shd w:val="clear" w:color="auto" w:fill="DBE5F1" w:themeFill="accent1" w:themeFillTint="33"/>
            <w:vAlign w:val="center"/>
            <w:hideMark/>
          </w:tcPr>
          <w:p w14:paraId="4D81A3DD" w14:textId="0B356EF1" w:rsidR="00EC756A" w:rsidRPr="00224FE1" w:rsidRDefault="00EC756A" w:rsidP="0040610E">
            <w:pPr>
              <w:spacing w:after="0" w:line="240" w:lineRule="auto"/>
              <w:jc w:val="center"/>
              <w:rPr>
                <w:rFonts w:ascii="Times New Roman" w:eastAsia="Times New Roman" w:hAnsi="Times New Roman" w:cs="Times New Roman"/>
                <w:b/>
                <w:bCs/>
              </w:rPr>
            </w:pPr>
            <w:r w:rsidRPr="00224FE1">
              <w:rPr>
                <w:rFonts w:ascii="Times New Roman" w:eastAsia="Times New Roman" w:hAnsi="Times New Roman" w:cs="Times New Roman"/>
                <w:b/>
              </w:rPr>
              <w:t xml:space="preserve">Hyrje-Dalje / Mjete / </w:t>
            </w:r>
            <w:r w:rsidR="004C3D32" w:rsidRPr="00224FE1">
              <w:rPr>
                <w:rFonts w:ascii="Times New Roman" w:hAnsi="Times New Roman" w:cs="Times New Roman"/>
                <w:b/>
                <w:bCs/>
              </w:rPr>
              <w:t>6 Mujorin e I-</w:t>
            </w:r>
            <w:proofErr w:type="spellStart"/>
            <w:r w:rsidR="004C3D32" w:rsidRPr="00224FE1">
              <w:rPr>
                <w:rFonts w:ascii="Times New Roman" w:hAnsi="Times New Roman" w:cs="Times New Roman"/>
                <w:b/>
                <w:bCs/>
              </w:rPr>
              <w:t>rë</w:t>
            </w:r>
            <w:proofErr w:type="spellEnd"/>
            <w:r w:rsidR="004C3D32" w:rsidRPr="00224FE1">
              <w:rPr>
                <w:rFonts w:ascii="Times New Roman" w:eastAsia="Times New Roman" w:hAnsi="Times New Roman" w:cs="Times New Roman"/>
                <w:b/>
              </w:rPr>
              <w:t xml:space="preserve"> 2026 / Krahasuar me </w:t>
            </w:r>
            <w:r w:rsidR="004C3D32" w:rsidRPr="00224FE1">
              <w:rPr>
                <w:rFonts w:ascii="Times New Roman" w:hAnsi="Times New Roman" w:cs="Times New Roman"/>
                <w:b/>
                <w:bCs/>
              </w:rPr>
              <w:t>6 Mujorin e I-</w:t>
            </w:r>
            <w:proofErr w:type="spellStart"/>
            <w:r w:rsidR="004C3D32" w:rsidRPr="00224FE1">
              <w:rPr>
                <w:rFonts w:ascii="Times New Roman" w:hAnsi="Times New Roman" w:cs="Times New Roman"/>
                <w:b/>
                <w:bCs/>
              </w:rPr>
              <w:t>rë</w:t>
            </w:r>
            <w:proofErr w:type="spellEnd"/>
            <w:r w:rsidR="004C3D32" w:rsidRPr="00224FE1">
              <w:rPr>
                <w:rFonts w:ascii="Times New Roman" w:eastAsia="Times New Roman" w:hAnsi="Times New Roman" w:cs="Times New Roman"/>
                <w:b/>
              </w:rPr>
              <w:t xml:space="preserve"> 2025</w:t>
            </w:r>
          </w:p>
        </w:tc>
      </w:tr>
      <w:tr w:rsidR="00114C45" w:rsidRPr="00224FE1" w14:paraId="4C6132BE" w14:textId="77777777" w:rsidTr="004F70C8">
        <w:trPr>
          <w:trHeight w:val="20"/>
        </w:trPr>
        <w:tc>
          <w:tcPr>
            <w:tcW w:w="3133" w:type="dxa"/>
            <w:shd w:val="clear" w:color="auto" w:fill="F2F2F2" w:themeFill="background1" w:themeFillShade="F2"/>
            <w:noWrap/>
            <w:vAlign w:val="center"/>
            <w:hideMark/>
          </w:tcPr>
          <w:p w14:paraId="7BF3C1F0" w14:textId="77777777" w:rsidR="00EC756A" w:rsidRPr="00224FE1" w:rsidRDefault="00EC756A" w:rsidP="0040610E">
            <w:pPr>
              <w:spacing w:after="0" w:line="240" w:lineRule="auto"/>
              <w:jc w:val="center"/>
              <w:rPr>
                <w:rFonts w:ascii="Times New Roman" w:eastAsia="Times New Roman" w:hAnsi="Times New Roman" w:cs="Times New Roman"/>
                <w:b/>
              </w:rPr>
            </w:pPr>
            <w:r w:rsidRPr="00224FE1">
              <w:rPr>
                <w:rFonts w:ascii="Times New Roman" w:eastAsia="Times New Roman" w:hAnsi="Times New Roman" w:cs="Times New Roman"/>
                <w:b/>
              </w:rPr>
              <w:t>Mjete</w:t>
            </w:r>
          </w:p>
        </w:tc>
        <w:tc>
          <w:tcPr>
            <w:tcW w:w="1791" w:type="dxa"/>
            <w:shd w:val="clear" w:color="auto" w:fill="F2F2F2" w:themeFill="background1" w:themeFillShade="F2"/>
            <w:noWrap/>
            <w:vAlign w:val="center"/>
            <w:hideMark/>
          </w:tcPr>
          <w:p w14:paraId="516416DD" w14:textId="75F09984" w:rsidR="00EC756A" w:rsidRPr="00224FE1" w:rsidRDefault="00EC756A" w:rsidP="0040610E">
            <w:pPr>
              <w:spacing w:after="0" w:line="240" w:lineRule="auto"/>
              <w:jc w:val="center"/>
              <w:rPr>
                <w:rFonts w:ascii="Times New Roman" w:eastAsia="Times New Roman" w:hAnsi="Times New Roman" w:cs="Times New Roman"/>
                <w:b/>
              </w:rPr>
            </w:pPr>
            <w:r w:rsidRPr="00224FE1">
              <w:rPr>
                <w:rFonts w:ascii="Times New Roman" w:eastAsia="Times New Roman" w:hAnsi="Times New Roman" w:cs="Times New Roman"/>
                <w:b/>
              </w:rPr>
              <w:t>202</w:t>
            </w:r>
            <w:r w:rsidR="00D92148" w:rsidRPr="00224FE1">
              <w:rPr>
                <w:rFonts w:ascii="Times New Roman" w:eastAsia="Times New Roman" w:hAnsi="Times New Roman" w:cs="Times New Roman"/>
                <w:b/>
              </w:rPr>
              <w:t>6</w:t>
            </w:r>
          </w:p>
        </w:tc>
        <w:tc>
          <w:tcPr>
            <w:tcW w:w="1612" w:type="dxa"/>
            <w:shd w:val="clear" w:color="auto" w:fill="F2F2F2" w:themeFill="background1" w:themeFillShade="F2"/>
            <w:noWrap/>
            <w:vAlign w:val="center"/>
            <w:hideMark/>
          </w:tcPr>
          <w:p w14:paraId="07CDF946" w14:textId="0EAA9C4E" w:rsidR="00EC756A" w:rsidRPr="00224FE1" w:rsidRDefault="00EC756A" w:rsidP="0040610E">
            <w:pPr>
              <w:spacing w:after="0" w:line="240" w:lineRule="auto"/>
              <w:jc w:val="center"/>
              <w:rPr>
                <w:rFonts w:ascii="Times New Roman" w:eastAsia="Times New Roman" w:hAnsi="Times New Roman" w:cs="Times New Roman"/>
                <w:b/>
              </w:rPr>
            </w:pPr>
            <w:r w:rsidRPr="00224FE1">
              <w:rPr>
                <w:rFonts w:ascii="Times New Roman" w:eastAsia="Times New Roman" w:hAnsi="Times New Roman" w:cs="Times New Roman"/>
                <w:b/>
              </w:rPr>
              <w:t>202</w:t>
            </w:r>
            <w:r w:rsidR="000C4441" w:rsidRPr="00224FE1">
              <w:rPr>
                <w:rFonts w:ascii="Times New Roman" w:eastAsia="Times New Roman" w:hAnsi="Times New Roman" w:cs="Times New Roman"/>
                <w:b/>
              </w:rPr>
              <w:t>5</w:t>
            </w:r>
          </w:p>
        </w:tc>
        <w:tc>
          <w:tcPr>
            <w:tcW w:w="1744" w:type="dxa"/>
            <w:shd w:val="clear" w:color="auto" w:fill="F2F2F2" w:themeFill="background1" w:themeFillShade="F2"/>
            <w:noWrap/>
            <w:vAlign w:val="center"/>
            <w:hideMark/>
          </w:tcPr>
          <w:p w14:paraId="03E0B5DF" w14:textId="77777777" w:rsidR="00EC756A" w:rsidRPr="00224FE1" w:rsidRDefault="00EC756A" w:rsidP="0040610E">
            <w:pPr>
              <w:spacing w:after="0" w:line="240" w:lineRule="auto"/>
              <w:jc w:val="center"/>
              <w:rPr>
                <w:rFonts w:ascii="Times New Roman" w:eastAsia="Times New Roman" w:hAnsi="Times New Roman" w:cs="Times New Roman"/>
                <w:b/>
              </w:rPr>
            </w:pPr>
            <w:r w:rsidRPr="00224FE1">
              <w:rPr>
                <w:rFonts w:ascii="Times New Roman" w:eastAsia="Times New Roman" w:hAnsi="Times New Roman" w:cs="Times New Roman"/>
                <w:b/>
              </w:rPr>
              <w:t>Diferenca</w:t>
            </w:r>
          </w:p>
        </w:tc>
        <w:tc>
          <w:tcPr>
            <w:tcW w:w="1260" w:type="dxa"/>
            <w:shd w:val="clear" w:color="auto" w:fill="F2F2F2" w:themeFill="background1" w:themeFillShade="F2"/>
            <w:noWrap/>
            <w:vAlign w:val="center"/>
            <w:hideMark/>
          </w:tcPr>
          <w:p w14:paraId="5EADCB68" w14:textId="77777777" w:rsidR="00EC756A" w:rsidRPr="00224FE1" w:rsidRDefault="00EC756A" w:rsidP="0040610E">
            <w:pPr>
              <w:spacing w:after="0" w:line="240" w:lineRule="auto"/>
              <w:jc w:val="center"/>
              <w:rPr>
                <w:rFonts w:ascii="Times New Roman" w:eastAsia="Times New Roman" w:hAnsi="Times New Roman" w:cs="Times New Roman"/>
                <w:b/>
              </w:rPr>
            </w:pPr>
            <w:r w:rsidRPr="00224FE1">
              <w:rPr>
                <w:rFonts w:ascii="Times New Roman" w:eastAsia="Times New Roman" w:hAnsi="Times New Roman" w:cs="Times New Roman"/>
                <w:b/>
              </w:rPr>
              <w:t>Në %</w:t>
            </w:r>
          </w:p>
        </w:tc>
      </w:tr>
      <w:tr w:rsidR="00D92148" w:rsidRPr="00224FE1" w14:paraId="75420E44" w14:textId="77777777" w:rsidTr="00224FE1">
        <w:trPr>
          <w:trHeight w:val="20"/>
        </w:trPr>
        <w:tc>
          <w:tcPr>
            <w:tcW w:w="3133" w:type="dxa"/>
            <w:shd w:val="clear" w:color="auto" w:fill="F2F2F2" w:themeFill="background1" w:themeFillShade="F2"/>
            <w:noWrap/>
            <w:vAlign w:val="center"/>
            <w:hideMark/>
          </w:tcPr>
          <w:p w14:paraId="47E47452" w14:textId="77777777" w:rsidR="00D92148" w:rsidRPr="00224FE1" w:rsidRDefault="00D92148" w:rsidP="00D92148">
            <w:pPr>
              <w:spacing w:after="0" w:line="240" w:lineRule="auto"/>
              <w:rPr>
                <w:rFonts w:ascii="Times New Roman" w:eastAsia="Times New Roman" w:hAnsi="Times New Roman" w:cs="Times New Roman"/>
              </w:rPr>
            </w:pPr>
            <w:r w:rsidRPr="00224FE1">
              <w:rPr>
                <w:rFonts w:ascii="Times New Roman" w:eastAsia="Times New Roman" w:hAnsi="Times New Roman" w:cs="Times New Roman"/>
              </w:rPr>
              <w:t>Hyrje mjete shqiptare</w:t>
            </w:r>
          </w:p>
        </w:tc>
        <w:tc>
          <w:tcPr>
            <w:tcW w:w="1791" w:type="dxa"/>
            <w:tcBorders>
              <w:top w:val="nil"/>
              <w:left w:val="nil"/>
              <w:bottom w:val="single" w:sz="8" w:space="0" w:color="auto"/>
              <w:right w:val="single" w:sz="8" w:space="0" w:color="auto"/>
            </w:tcBorders>
            <w:shd w:val="clear" w:color="auto" w:fill="F2F2F2" w:themeFill="background1" w:themeFillShade="F2"/>
            <w:noWrap/>
            <w:vAlign w:val="center"/>
            <w:hideMark/>
          </w:tcPr>
          <w:p w14:paraId="224F4AB4" w14:textId="4DBB370E" w:rsidR="00D92148" w:rsidRPr="00224FE1" w:rsidRDefault="00D92148" w:rsidP="00D92148">
            <w:pPr>
              <w:spacing w:after="0" w:line="240" w:lineRule="auto"/>
              <w:jc w:val="center"/>
              <w:rPr>
                <w:rFonts w:ascii="Times New Roman" w:eastAsia="Times New Roman" w:hAnsi="Times New Roman" w:cs="Times New Roman"/>
              </w:rPr>
            </w:pPr>
            <w:r w:rsidRPr="00224FE1">
              <w:rPr>
                <w:rFonts w:ascii="Times New Roman" w:hAnsi="Times New Roman" w:cs="Times New Roman"/>
              </w:rPr>
              <w:t>1.265.551</w:t>
            </w:r>
          </w:p>
        </w:tc>
        <w:tc>
          <w:tcPr>
            <w:tcW w:w="1612" w:type="dxa"/>
            <w:tcBorders>
              <w:top w:val="nil"/>
              <w:left w:val="nil"/>
              <w:bottom w:val="single" w:sz="8" w:space="0" w:color="auto"/>
              <w:right w:val="single" w:sz="8" w:space="0" w:color="auto"/>
            </w:tcBorders>
            <w:shd w:val="clear" w:color="auto" w:fill="F2F2F2" w:themeFill="background1" w:themeFillShade="F2"/>
            <w:noWrap/>
            <w:vAlign w:val="center"/>
            <w:hideMark/>
          </w:tcPr>
          <w:p w14:paraId="56F197DB" w14:textId="46EDB3C3" w:rsidR="00D92148" w:rsidRPr="00224FE1" w:rsidRDefault="00D92148" w:rsidP="00D92148">
            <w:pPr>
              <w:spacing w:after="0" w:line="240" w:lineRule="auto"/>
              <w:jc w:val="center"/>
              <w:rPr>
                <w:rFonts w:ascii="Times New Roman" w:eastAsia="Times New Roman" w:hAnsi="Times New Roman" w:cs="Times New Roman"/>
              </w:rPr>
            </w:pPr>
            <w:r w:rsidRPr="00224FE1">
              <w:rPr>
                <w:rFonts w:ascii="Times New Roman" w:hAnsi="Times New Roman" w:cs="Times New Roman"/>
              </w:rPr>
              <w:t>1.091.332</w:t>
            </w:r>
          </w:p>
        </w:tc>
        <w:tc>
          <w:tcPr>
            <w:tcW w:w="1744" w:type="dxa"/>
            <w:tcBorders>
              <w:top w:val="nil"/>
              <w:left w:val="nil"/>
              <w:bottom w:val="single" w:sz="8" w:space="0" w:color="auto"/>
              <w:right w:val="single" w:sz="8" w:space="0" w:color="auto"/>
            </w:tcBorders>
            <w:shd w:val="clear" w:color="auto" w:fill="F2F2F2" w:themeFill="background1" w:themeFillShade="F2"/>
            <w:noWrap/>
            <w:vAlign w:val="center"/>
            <w:hideMark/>
          </w:tcPr>
          <w:p w14:paraId="0D5B9CCE" w14:textId="4E531635" w:rsidR="00D92148" w:rsidRPr="00224FE1" w:rsidRDefault="00D92148" w:rsidP="00D92148">
            <w:pPr>
              <w:spacing w:after="0" w:line="240" w:lineRule="auto"/>
              <w:jc w:val="center"/>
              <w:rPr>
                <w:rFonts w:ascii="Times New Roman" w:eastAsia="Times New Roman" w:hAnsi="Times New Roman" w:cs="Times New Roman"/>
              </w:rPr>
            </w:pPr>
            <w:r w:rsidRPr="00224FE1">
              <w:rPr>
                <w:rFonts w:ascii="Times New Roman" w:hAnsi="Times New Roman" w:cs="Times New Roman"/>
              </w:rPr>
              <w:t>174.219</w:t>
            </w:r>
          </w:p>
        </w:tc>
        <w:tc>
          <w:tcPr>
            <w:tcW w:w="1260" w:type="dxa"/>
            <w:tcBorders>
              <w:top w:val="nil"/>
              <w:left w:val="nil"/>
              <w:bottom w:val="single" w:sz="8" w:space="0" w:color="auto"/>
              <w:right w:val="single" w:sz="8" w:space="0" w:color="auto"/>
            </w:tcBorders>
            <w:shd w:val="clear" w:color="auto" w:fill="F2F2F2" w:themeFill="background1" w:themeFillShade="F2"/>
            <w:noWrap/>
            <w:vAlign w:val="center"/>
            <w:hideMark/>
          </w:tcPr>
          <w:p w14:paraId="0E9B4210" w14:textId="4B2E6D61" w:rsidR="00D92148" w:rsidRPr="00224FE1" w:rsidRDefault="00D92148" w:rsidP="00D92148">
            <w:pPr>
              <w:spacing w:after="0" w:line="240" w:lineRule="auto"/>
              <w:jc w:val="center"/>
              <w:rPr>
                <w:rFonts w:ascii="Times New Roman" w:eastAsia="Times New Roman" w:hAnsi="Times New Roman" w:cs="Times New Roman"/>
              </w:rPr>
            </w:pPr>
            <w:r w:rsidRPr="00224FE1">
              <w:rPr>
                <w:rFonts w:ascii="Times New Roman" w:hAnsi="Times New Roman" w:cs="Times New Roman"/>
              </w:rPr>
              <w:t>16</w:t>
            </w:r>
            <w:r w:rsidRPr="00224FE1">
              <w:rPr>
                <w:rFonts w:ascii="Times New Roman" w:eastAsia="Times New Roman" w:hAnsi="Times New Roman" w:cs="Times New Roman"/>
              </w:rPr>
              <w:t>%</w:t>
            </w:r>
          </w:p>
        </w:tc>
      </w:tr>
      <w:tr w:rsidR="00D92148" w:rsidRPr="00224FE1" w14:paraId="5B0893ED" w14:textId="77777777" w:rsidTr="00224FE1">
        <w:trPr>
          <w:trHeight w:val="20"/>
        </w:trPr>
        <w:tc>
          <w:tcPr>
            <w:tcW w:w="3133" w:type="dxa"/>
            <w:shd w:val="clear" w:color="auto" w:fill="F2F2F2" w:themeFill="background1" w:themeFillShade="F2"/>
            <w:noWrap/>
            <w:vAlign w:val="center"/>
            <w:hideMark/>
          </w:tcPr>
          <w:p w14:paraId="022A3839" w14:textId="77777777" w:rsidR="00D92148" w:rsidRPr="00224FE1" w:rsidRDefault="00D92148" w:rsidP="00D92148">
            <w:pPr>
              <w:spacing w:after="0" w:line="240" w:lineRule="auto"/>
              <w:rPr>
                <w:rFonts w:ascii="Times New Roman" w:eastAsia="Times New Roman" w:hAnsi="Times New Roman" w:cs="Times New Roman"/>
              </w:rPr>
            </w:pPr>
            <w:r w:rsidRPr="00224FE1">
              <w:rPr>
                <w:rFonts w:ascii="Times New Roman" w:eastAsia="Times New Roman" w:hAnsi="Times New Roman" w:cs="Times New Roman"/>
              </w:rPr>
              <w:t>Dalje mjete shqiptare</w:t>
            </w:r>
          </w:p>
        </w:tc>
        <w:tc>
          <w:tcPr>
            <w:tcW w:w="1791" w:type="dxa"/>
            <w:tcBorders>
              <w:top w:val="nil"/>
              <w:left w:val="nil"/>
              <w:bottom w:val="single" w:sz="8" w:space="0" w:color="auto"/>
              <w:right w:val="single" w:sz="8" w:space="0" w:color="auto"/>
            </w:tcBorders>
            <w:shd w:val="clear" w:color="auto" w:fill="F2F2F2" w:themeFill="background1" w:themeFillShade="F2"/>
            <w:noWrap/>
            <w:vAlign w:val="center"/>
            <w:hideMark/>
          </w:tcPr>
          <w:p w14:paraId="28BB9D61" w14:textId="73370B55" w:rsidR="00D92148" w:rsidRPr="00224FE1" w:rsidRDefault="00D92148" w:rsidP="00D92148">
            <w:pPr>
              <w:spacing w:after="0" w:line="240" w:lineRule="auto"/>
              <w:jc w:val="center"/>
              <w:rPr>
                <w:rFonts w:ascii="Times New Roman" w:eastAsia="Times New Roman" w:hAnsi="Times New Roman" w:cs="Times New Roman"/>
              </w:rPr>
            </w:pPr>
            <w:r w:rsidRPr="00224FE1">
              <w:rPr>
                <w:rFonts w:ascii="Times New Roman" w:hAnsi="Times New Roman" w:cs="Times New Roman"/>
              </w:rPr>
              <w:t>1.282.013</w:t>
            </w:r>
          </w:p>
        </w:tc>
        <w:tc>
          <w:tcPr>
            <w:tcW w:w="1612" w:type="dxa"/>
            <w:tcBorders>
              <w:top w:val="nil"/>
              <w:left w:val="nil"/>
              <w:bottom w:val="single" w:sz="8" w:space="0" w:color="auto"/>
              <w:right w:val="single" w:sz="8" w:space="0" w:color="auto"/>
            </w:tcBorders>
            <w:shd w:val="clear" w:color="auto" w:fill="F2F2F2" w:themeFill="background1" w:themeFillShade="F2"/>
            <w:noWrap/>
            <w:vAlign w:val="center"/>
            <w:hideMark/>
          </w:tcPr>
          <w:p w14:paraId="40914E55" w14:textId="71CD266D" w:rsidR="00D92148" w:rsidRPr="00224FE1" w:rsidRDefault="00D92148" w:rsidP="00D92148">
            <w:pPr>
              <w:spacing w:after="0" w:line="240" w:lineRule="auto"/>
              <w:jc w:val="center"/>
              <w:rPr>
                <w:rFonts w:ascii="Times New Roman" w:eastAsia="Times New Roman" w:hAnsi="Times New Roman" w:cs="Times New Roman"/>
              </w:rPr>
            </w:pPr>
            <w:r w:rsidRPr="00224FE1">
              <w:rPr>
                <w:rFonts w:ascii="Times New Roman" w:hAnsi="Times New Roman" w:cs="Times New Roman"/>
              </w:rPr>
              <w:t>1.110.052</w:t>
            </w:r>
          </w:p>
        </w:tc>
        <w:tc>
          <w:tcPr>
            <w:tcW w:w="1744" w:type="dxa"/>
            <w:tcBorders>
              <w:top w:val="nil"/>
              <w:left w:val="nil"/>
              <w:bottom w:val="single" w:sz="8" w:space="0" w:color="auto"/>
              <w:right w:val="single" w:sz="8" w:space="0" w:color="auto"/>
            </w:tcBorders>
            <w:shd w:val="clear" w:color="auto" w:fill="F2F2F2" w:themeFill="background1" w:themeFillShade="F2"/>
            <w:noWrap/>
            <w:vAlign w:val="center"/>
            <w:hideMark/>
          </w:tcPr>
          <w:p w14:paraId="2176F749" w14:textId="55E5073A" w:rsidR="00D92148" w:rsidRPr="00224FE1" w:rsidRDefault="00D92148" w:rsidP="00D92148">
            <w:pPr>
              <w:spacing w:after="0" w:line="240" w:lineRule="auto"/>
              <w:jc w:val="center"/>
              <w:rPr>
                <w:rFonts w:ascii="Times New Roman" w:eastAsia="Times New Roman" w:hAnsi="Times New Roman" w:cs="Times New Roman"/>
              </w:rPr>
            </w:pPr>
            <w:r w:rsidRPr="00224FE1">
              <w:rPr>
                <w:rFonts w:ascii="Times New Roman" w:hAnsi="Times New Roman" w:cs="Times New Roman"/>
              </w:rPr>
              <w:t>171.961</w:t>
            </w:r>
          </w:p>
        </w:tc>
        <w:tc>
          <w:tcPr>
            <w:tcW w:w="1260" w:type="dxa"/>
            <w:tcBorders>
              <w:top w:val="nil"/>
              <w:left w:val="nil"/>
              <w:bottom w:val="single" w:sz="8" w:space="0" w:color="auto"/>
              <w:right w:val="single" w:sz="8" w:space="0" w:color="auto"/>
            </w:tcBorders>
            <w:shd w:val="clear" w:color="auto" w:fill="F2F2F2" w:themeFill="background1" w:themeFillShade="F2"/>
            <w:noWrap/>
            <w:vAlign w:val="center"/>
            <w:hideMark/>
          </w:tcPr>
          <w:p w14:paraId="6BF96E47" w14:textId="4F26F1F6" w:rsidR="00D92148" w:rsidRPr="00224FE1" w:rsidRDefault="00D92148" w:rsidP="00D92148">
            <w:pPr>
              <w:spacing w:after="0" w:line="240" w:lineRule="auto"/>
              <w:jc w:val="center"/>
              <w:rPr>
                <w:rFonts w:ascii="Times New Roman" w:eastAsia="Times New Roman" w:hAnsi="Times New Roman" w:cs="Times New Roman"/>
              </w:rPr>
            </w:pPr>
            <w:r w:rsidRPr="00224FE1">
              <w:rPr>
                <w:rFonts w:ascii="Times New Roman" w:hAnsi="Times New Roman" w:cs="Times New Roman"/>
              </w:rPr>
              <w:t>15.5</w:t>
            </w:r>
            <w:r w:rsidRPr="00224FE1">
              <w:rPr>
                <w:rFonts w:ascii="Times New Roman" w:eastAsia="Times New Roman" w:hAnsi="Times New Roman" w:cs="Times New Roman"/>
              </w:rPr>
              <w:t>%</w:t>
            </w:r>
          </w:p>
        </w:tc>
      </w:tr>
      <w:tr w:rsidR="00D92148" w:rsidRPr="00224FE1" w14:paraId="68189BEE" w14:textId="77777777" w:rsidTr="00224FE1">
        <w:trPr>
          <w:trHeight w:val="20"/>
        </w:trPr>
        <w:tc>
          <w:tcPr>
            <w:tcW w:w="3133" w:type="dxa"/>
            <w:shd w:val="clear" w:color="auto" w:fill="F2F2F2" w:themeFill="background1" w:themeFillShade="F2"/>
            <w:noWrap/>
            <w:vAlign w:val="center"/>
            <w:hideMark/>
          </w:tcPr>
          <w:p w14:paraId="731FC7EE" w14:textId="77777777" w:rsidR="00D92148" w:rsidRPr="00224FE1" w:rsidRDefault="00D92148" w:rsidP="00D92148">
            <w:pPr>
              <w:spacing w:after="0" w:line="240" w:lineRule="auto"/>
              <w:rPr>
                <w:rFonts w:ascii="Times New Roman" w:eastAsia="Times New Roman" w:hAnsi="Times New Roman" w:cs="Times New Roman"/>
              </w:rPr>
            </w:pPr>
            <w:r w:rsidRPr="00224FE1">
              <w:rPr>
                <w:rFonts w:ascii="Times New Roman" w:eastAsia="Times New Roman" w:hAnsi="Times New Roman" w:cs="Times New Roman"/>
              </w:rPr>
              <w:t>Hyrje mjete të huaja</w:t>
            </w:r>
          </w:p>
        </w:tc>
        <w:tc>
          <w:tcPr>
            <w:tcW w:w="1791" w:type="dxa"/>
            <w:tcBorders>
              <w:top w:val="nil"/>
              <w:left w:val="nil"/>
              <w:bottom w:val="single" w:sz="8" w:space="0" w:color="auto"/>
              <w:right w:val="single" w:sz="8" w:space="0" w:color="auto"/>
            </w:tcBorders>
            <w:shd w:val="clear" w:color="auto" w:fill="F2F2F2" w:themeFill="background1" w:themeFillShade="F2"/>
            <w:noWrap/>
            <w:vAlign w:val="center"/>
            <w:hideMark/>
          </w:tcPr>
          <w:p w14:paraId="2545F7B0" w14:textId="113EE0DD" w:rsidR="00D92148" w:rsidRPr="00224FE1" w:rsidRDefault="00D92148" w:rsidP="00D92148">
            <w:pPr>
              <w:spacing w:after="0" w:line="240" w:lineRule="auto"/>
              <w:jc w:val="center"/>
              <w:rPr>
                <w:rFonts w:ascii="Times New Roman" w:eastAsia="Times New Roman" w:hAnsi="Times New Roman" w:cs="Times New Roman"/>
              </w:rPr>
            </w:pPr>
            <w:r w:rsidRPr="00224FE1">
              <w:rPr>
                <w:rFonts w:ascii="Times New Roman" w:hAnsi="Times New Roman" w:cs="Times New Roman"/>
              </w:rPr>
              <w:t>1.334.095</w:t>
            </w:r>
          </w:p>
        </w:tc>
        <w:tc>
          <w:tcPr>
            <w:tcW w:w="1612" w:type="dxa"/>
            <w:tcBorders>
              <w:top w:val="nil"/>
              <w:left w:val="nil"/>
              <w:bottom w:val="single" w:sz="8" w:space="0" w:color="auto"/>
              <w:right w:val="single" w:sz="8" w:space="0" w:color="auto"/>
            </w:tcBorders>
            <w:shd w:val="clear" w:color="auto" w:fill="F2F2F2" w:themeFill="background1" w:themeFillShade="F2"/>
            <w:noWrap/>
            <w:vAlign w:val="center"/>
            <w:hideMark/>
          </w:tcPr>
          <w:p w14:paraId="083BE917" w14:textId="752B4854" w:rsidR="00D92148" w:rsidRPr="00224FE1" w:rsidRDefault="00D92148" w:rsidP="00D92148">
            <w:pPr>
              <w:spacing w:after="0" w:line="240" w:lineRule="auto"/>
              <w:jc w:val="center"/>
              <w:rPr>
                <w:rFonts w:ascii="Times New Roman" w:eastAsia="Times New Roman" w:hAnsi="Times New Roman" w:cs="Times New Roman"/>
              </w:rPr>
            </w:pPr>
            <w:r w:rsidRPr="00224FE1">
              <w:rPr>
                <w:rFonts w:ascii="Times New Roman" w:hAnsi="Times New Roman" w:cs="Times New Roman"/>
              </w:rPr>
              <w:t>1.208.445</w:t>
            </w:r>
          </w:p>
        </w:tc>
        <w:tc>
          <w:tcPr>
            <w:tcW w:w="1744" w:type="dxa"/>
            <w:tcBorders>
              <w:top w:val="nil"/>
              <w:left w:val="nil"/>
              <w:bottom w:val="single" w:sz="8" w:space="0" w:color="auto"/>
              <w:right w:val="single" w:sz="8" w:space="0" w:color="auto"/>
            </w:tcBorders>
            <w:shd w:val="clear" w:color="auto" w:fill="F2F2F2" w:themeFill="background1" w:themeFillShade="F2"/>
            <w:noWrap/>
            <w:vAlign w:val="center"/>
            <w:hideMark/>
          </w:tcPr>
          <w:p w14:paraId="7D69DC23" w14:textId="474C51A5" w:rsidR="00D92148" w:rsidRPr="00224FE1" w:rsidRDefault="00D92148" w:rsidP="00D92148">
            <w:pPr>
              <w:spacing w:after="0" w:line="240" w:lineRule="auto"/>
              <w:jc w:val="center"/>
              <w:rPr>
                <w:rFonts w:ascii="Times New Roman" w:eastAsia="Times New Roman" w:hAnsi="Times New Roman" w:cs="Times New Roman"/>
              </w:rPr>
            </w:pPr>
            <w:r w:rsidRPr="00224FE1">
              <w:rPr>
                <w:rFonts w:ascii="Times New Roman" w:hAnsi="Times New Roman" w:cs="Times New Roman"/>
              </w:rPr>
              <w:t>125.650</w:t>
            </w:r>
          </w:p>
        </w:tc>
        <w:tc>
          <w:tcPr>
            <w:tcW w:w="1260" w:type="dxa"/>
            <w:tcBorders>
              <w:top w:val="nil"/>
              <w:left w:val="nil"/>
              <w:bottom w:val="single" w:sz="8" w:space="0" w:color="auto"/>
              <w:right w:val="single" w:sz="8" w:space="0" w:color="auto"/>
            </w:tcBorders>
            <w:shd w:val="clear" w:color="auto" w:fill="F2F2F2" w:themeFill="background1" w:themeFillShade="F2"/>
            <w:noWrap/>
            <w:vAlign w:val="center"/>
            <w:hideMark/>
          </w:tcPr>
          <w:p w14:paraId="612F212D" w14:textId="241D4E66" w:rsidR="00D92148" w:rsidRPr="00224FE1" w:rsidRDefault="00D92148" w:rsidP="00D92148">
            <w:pPr>
              <w:spacing w:after="0" w:line="240" w:lineRule="auto"/>
              <w:jc w:val="center"/>
              <w:rPr>
                <w:rFonts w:ascii="Times New Roman" w:eastAsia="Times New Roman" w:hAnsi="Times New Roman" w:cs="Times New Roman"/>
              </w:rPr>
            </w:pPr>
            <w:r w:rsidRPr="00224FE1">
              <w:rPr>
                <w:rFonts w:ascii="Times New Roman" w:hAnsi="Times New Roman" w:cs="Times New Roman"/>
              </w:rPr>
              <w:t>10.4</w:t>
            </w:r>
            <w:r w:rsidRPr="00224FE1">
              <w:rPr>
                <w:rFonts w:ascii="Times New Roman" w:eastAsia="Times New Roman" w:hAnsi="Times New Roman" w:cs="Times New Roman"/>
              </w:rPr>
              <w:t>%</w:t>
            </w:r>
          </w:p>
        </w:tc>
      </w:tr>
      <w:tr w:rsidR="00D92148" w:rsidRPr="00224FE1" w14:paraId="56AF07B4" w14:textId="77777777" w:rsidTr="00224FE1">
        <w:trPr>
          <w:trHeight w:val="20"/>
        </w:trPr>
        <w:tc>
          <w:tcPr>
            <w:tcW w:w="3133" w:type="dxa"/>
            <w:shd w:val="clear" w:color="auto" w:fill="F2F2F2" w:themeFill="background1" w:themeFillShade="F2"/>
            <w:noWrap/>
            <w:vAlign w:val="center"/>
            <w:hideMark/>
          </w:tcPr>
          <w:p w14:paraId="1322D879" w14:textId="77777777" w:rsidR="00D92148" w:rsidRPr="00224FE1" w:rsidRDefault="00D92148" w:rsidP="00D92148">
            <w:pPr>
              <w:spacing w:after="0" w:line="240" w:lineRule="auto"/>
              <w:rPr>
                <w:rFonts w:ascii="Times New Roman" w:eastAsia="Times New Roman" w:hAnsi="Times New Roman" w:cs="Times New Roman"/>
              </w:rPr>
            </w:pPr>
            <w:r w:rsidRPr="00224FE1">
              <w:rPr>
                <w:rFonts w:ascii="Times New Roman" w:eastAsia="Times New Roman" w:hAnsi="Times New Roman" w:cs="Times New Roman"/>
              </w:rPr>
              <w:t>Dalje mjete të huaja</w:t>
            </w:r>
          </w:p>
        </w:tc>
        <w:tc>
          <w:tcPr>
            <w:tcW w:w="1791" w:type="dxa"/>
            <w:tcBorders>
              <w:top w:val="nil"/>
              <w:left w:val="nil"/>
              <w:bottom w:val="single" w:sz="8" w:space="0" w:color="auto"/>
              <w:right w:val="single" w:sz="8" w:space="0" w:color="auto"/>
            </w:tcBorders>
            <w:shd w:val="clear" w:color="auto" w:fill="F2F2F2" w:themeFill="background1" w:themeFillShade="F2"/>
            <w:noWrap/>
            <w:vAlign w:val="center"/>
            <w:hideMark/>
          </w:tcPr>
          <w:p w14:paraId="3AD759B9" w14:textId="61614BAB" w:rsidR="00D92148" w:rsidRPr="00224FE1" w:rsidRDefault="00D92148" w:rsidP="00D92148">
            <w:pPr>
              <w:spacing w:after="0" w:line="240" w:lineRule="auto"/>
              <w:jc w:val="center"/>
              <w:rPr>
                <w:rFonts w:ascii="Times New Roman" w:eastAsia="Times New Roman" w:hAnsi="Times New Roman" w:cs="Times New Roman"/>
              </w:rPr>
            </w:pPr>
            <w:r w:rsidRPr="00224FE1">
              <w:rPr>
                <w:rFonts w:ascii="Times New Roman" w:hAnsi="Times New Roman" w:cs="Times New Roman"/>
              </w:rPr>
              <w:t>1.308.975</w:t>
            </w:r>
          </w:p>
        </w:tc>
        <w:tc>
          <w:tcPr>
            <w:tcW w:w="1612" w:type="dxa"/>
            <w:tcBorders>
              <w:top w:val="nil"/>
              <w:left w:val="nil"/>
              <w:bottom w:val="single" w:sz="8" w:space="0" w:color="auto"/>
              <w:right w:val="single" w:sz="8" w:space="0" w:color="auto"/>
            </w:tcBorders>
            <w:shd w:val="clear" w:color="auto" w:fill="F2F2F2" w:themeFill="background1" w:themeFillShade="F2"/>
            <w:noWrap/>
            <w:vAlign w:val="center"/>
            <w:hideMark/>
          </w:tcPr>
          <w:p w14:paraId="7299D7C9" w14:textId="68322950" w:rsidR="00D92148" w:rsidRPr="00224FE1" w:rsidRDefault="00D92148" w:rsidP="00D92148">
            <w:pPr>
              <w:spacing w:after="0" w:line="240" w:lineRule="auto"/>
              <w:jc w:val="center"/>
              <w:rPr>
                <w:rFonts w:ascii="Times New Roman" w:eastAsia="Times New Roman" w:hAnsi="Times New Roman" w:cs="Times New Roman"/>
              </w:rPr>
            </w:pPr>
            <w:r w:rsidRPr="00224FE1">
              <w:rPr>
                <w:rFonts w:ascii="Times New Roman" w:hAnsi="Times New Roman" w:cs="Times New Roman"/>
              </w:rPr>
              <w:t>1.208.806</w:t>
            </w:r>
          </w:p>
        </w:tc>
        <w:tc>
          <w:tcPr>
            <w:tcW w:w="1744" w:type="dxa"/>
            <w:tcBorders>
              <w:top w:val="nil"/>
              <w:left w:val="nil"/>
              <w:bottom w:val="single" w:sz="8" w:space="0" w:color="auto"/>
              <w:right w:val="single" w:sz="8" w:space="0" w:color="auto"/>
            </w:tcBorders>
            <w:shd w:val="clear" w:color="auto" w:fill="F2F2F2" w:themeFill="background1" w:themeFillShade="F2"/>
            <w:noWrap/>
            <w:vAlign w:val="center"/>
            <w:hideMark/>
          </w:tcPr>
          <w:p w14:paraId="12F82219" w14:textId="022B0430" w:rsidR="00D92148" w:rsidRPr="00224FE1" w:rsidRDefault="00D92148" w:rsidP="00D92148">
            <w:pPr>
              <w:spacing w:after="0" w:line="240" w:lineRule="auto"/>
              <w:jc w:val="center"/>
              <w:rPr>
                <w:rFonts w:ascii="Times New Roman" w:eastAsia="Times New Roman" w:hAnsi="Times New Roman" w:cs="Times New Roman"/>
              </w:rPr>
            </w:pPr>
            <w:r w:rsidRPr="00224FE1">
              <w:rPr>
                <w:rFonts w:ascii="Times New Roman" w:hAnsi="Times New Roman" w:cs="Times New Roman"/>
              </w:rPr>
              <w:t>100.169</w:t>
            </w:r>
          </w:p>
        </w:tc>
        <w:tc>
          <w:tcPr>
            <w:tcW w:w="1260" w:type="dxa"/>
            <w:tcBorders>
              <w:top w:val="nil"/>
              <w:left w:val="nil"/>
              <w:bottom w:val="single" w:sz="8" w:space="0" w:color="auto"/>
              <w:right w:val="single" w:sz="8" w:space="0" w:color="auto"/>
            </w:tcBorders>
            <w:shd w:val="clear" w:color="auto" w:fill="F2F2F2" w:themeFill="background1" w:themeFillShade="F2"/>
            <w:noWrap/>
            <w:vAlign w:val="center"/>
            <w:hideMark/>
          </w:tcPr>
          <w:p w14:paraId="5440D819" w14:textId="13556557" w:rsidR="00D92148" w:rsidRPr="00224FE1" w:rsidRDefault="00D92148" w:rsidP="00D92148">
            <w:pPr>
              <w:spacing w:after="0" w:line="240" w:lineRule="auto"/>
              <w:jc w:val="center"/>
              <w:rPr>
                <w:rFonts w:ascii="Times New Roman" w:eastAsia="Times New Roman" w:hAnsi="Times New Roman" w:cs="Times New Roman"/>
              </w:rPr>
            </w:pPr>
            <w:r w:rsidRPr="00224FE1">
              <w:rPr>
                <w:rFonts w:ascii="Times New Roman" w:hAnsi="Times New Roman" w:cs="Times New Roman"/>
              </w:rPr>
              <w:t>8.3</w:t>
            </w:r>
            <w:r w:rsidRPr="00224FE1">
              <w:rPr>
                <w:rFonts w:ascii="Times New Roman" w:eastAsia="Times New Roman" w:hAnsi="Times New Roman" w:cs="Times New Roman"/>
              </w:rPr>
              <w:t>%</w:t>
            </w:r>
          </w:p>
        </w:tc>
      </w:tr>
      <w:tr w:rsidR="00D92148" w:rsidRPr="00224FE1" w14:paraId="184F1C4C" w14:textId="77777777" w:rsidTr="00224FE1">
        <w:trPr>
          <w:trHeight w:val="20"/>
        </w:trPr>
        <w:tc>
          <w:tcPr>
            <w:tcW w:w="3133" w:type="dxa"/>
            <w:shd w:val="clear" w:color="auto" w:fill="F2F2F2" w:themeFill="background1" w:themeFillShade="F2"/>
            <w:noWrap/>
            <w:vAlign w:val="center"/>
            <w:hideMark/>
          </w:tcPr>
          <w:p w14:paraId="13C76F51" w14:textId="77777777" w:rsidR="00D92148" w:rsidRPr="00224FE1" w:rsidRDefault="00D92148" w:rsidP="00D92148">
            <w:pPr>
              <w:spacing w:after="0" w:line="240" w:lineRule="auto"/>
              <w:rPr>
                <w:rFonts w:ascii="Times New Roman" w:eastAsia="Times New Roman" w:hAnsi="Times New Roman" w:cs="Times New Roman"/>
                <w:b/>
              </w:rPr>
            </w:pPr>
            <w:r w:rsidRPr="00224FE1">
              <w:rPr>
                <w:rFonts w:ascii="Times New Roman" w:eastAsia="Times New Roman" w:hAnsi="Times New Roman" w:cs="Times New Roman"/>
                <w:b/>
              </w:rPr>
              <w:t>Shuma</w:t>
            </w:r>
          </w:p>
        </w:tc>
        <w:tc>
          <w:tcPr>
            <w:tcW w:w="1791" w:type="dxa"/>
            <w:tcBorders>
              <w:top w:val="nil"/>
              <w:left w:val="nil"/>
              <w:bottom w:val="single" w:sz="8" w:space="0" w:color="auto"/>
              <w:right w:val="single" w:sz="8" w:space="0" w:color="auto"/>
            </w:tcBorders>
            <w:shd w:val="clear" w:color="auto" w:fill="F2F2F2" w:themeFill="background1" w:themeFillShade="F2"/>
            <w:noWrap/>
            <w:vAlign w:val="center"/>
            <w:hideMark/>
          </w:tcPr>
          <w:p w14:paraId="6506319E" w14:textId="702EC125" w:rsidR="00D92148" w:rsidRPr="00224FE1" w:rsidRDefault="00D92148" w:rsidP="00D92148">
            <w:pPr>
              <w:spacing w:after="0" w:line="240" w:lineRule="auto"/>
              <w:jc w:val="center"/>
              <w:rPr>
                <w:rFonts w:ascii="Times New Roman" w:eastAsia="Times New Roman" w:hAnsi="Times New Roman" w:cs="Times New Roman"/>
                <w:b/>
              </w:rPr>
            </w:pPr>
            <w:r w:rsidRPr="00224FE1">
              <w:rPr>
                <w:rFonts w:ascii="Times New Roman" w:hAnsi="Times New Roman" w:cs="Times New Roman"/>
                <w:b/>
                <w:bCs/>
              </w:rPr>
              <w:t>5.190.634</w:t>
            </w:r>
          </w:p>
        </w:tc>
        <w:tc>
          <w:tcPr>
            <w:tcW w:w="1612" w:type="dxa"/>
            <w:tcBorders>
              <w:top w:val="nil"/>
              <w:left w:val="nil"/>
              <w:bottom w:val="single" w:sz="8" w:space="0" w:color="auto"/>
              <w:right w:val="single" w:sz="8" w:space="0" w:color="auto"/>
            </w:tcBorders>
            <w:shd w:val="clear" w:color="auto" w:fill="F2F2F2" w:themeFill="background1" w:themeFillShade="F2"/>
            <w:noWrap/>
            <w:vAlign w:val="center"/>
            <w:hideMark/>
          </w:tcPr>
          <w:p w14:paraId="39AA6745" w14:textId="164948EC" w:rsidR="00D92148" w:rsidRPr="00224FE1" w:rsidRDefault="00D92148" w:rsidP="00D92148">
            <w:pPr>
              <w:spacing w:after="0" w:line="240" w:lineRule="auto"/>
              <w:jc w:val="center"/>
              <w:rPr>
                <w:rFonts w:ascii="Times New Roman" w:eastAsia="Times New Roman" w:hAnsi="Times New Roman" w:cs="Times New Roman"/>
                <w:b/>
              </w:rPr>
            </w:pPr>
            <w:r w:rsidRPr="00224FE1">
              <w:rPr>
                <w:rFonts w:ascii="Times New Roman" w:hAnsi="Times New Roman" w:cs="Times New Roman"/>
                <w:b/>
                <w:bCs/>
              </w:rPr>
              <w:t>4.618.635</w:t>
            </w:r>
          </w:p>
        </w:tc>
        <w:tc>
          <w:tcPr>
            <w:tcW w:w="1744" w:type="dxa"/>
            <w:tcBorders>
              <w:top w:val="nil"/>
              <w:left w:val="nil"/>
              <w:bottom w:val="single" w:sz="8" w:space="0" w:color="auto"/>
              <w:right w:val="single" w:sz="8" w:space="0" w:color="auto"/>
            </w:tcBorders>
            <w:shd w:val="clear" w:color="auto" w:fill="F2F2F2" w:themeFill="background1" w:themeFillShade="F2"/>
            <w:noWrap/>
            <w:vAlign w:val="center"/>
            <w:hideMark/>
          </w:tcPr>
          <w:p w14:paraId="594898FB" w14:textId="1FBBC96C" w:rsidR="00D92148" w:rsidRPr="00224FE1" w:rsidRDefault="00D92148" w:rsidP="00D92148">
            <w:pPr>
              <w:spacing w:after="0" w:line="240" w:lineRule="auto"/>
              <w:jc w:val="center"/>
              <w:rPr>
                <w:rFonts w:ascii="Times New Roman" w:eastAsia="Times New Roman" w:hAnsi="Times New Roman" w:cs="Times New Roman"/>
                <w:b/>
              </w:rPr>
            </w:pPr>
            <w:r w:rsidRPr="00224FE1">
              <w:rPr>
                <w:rFonts w:ascii="Times New Roman" w:hAnsi="Times New Roman" w:cs="Times New Roman"/>
                <w:b/>
                <w:bCs/>
              </w:rPr>
              <w:t>571.999</w:t>
            </w:r>
          </w:p>
        </w:tc>
        <w:tc>
          <w:tcPr>
            <w:tcW w:w="1260" w:type="dxa"/>
            <w:tcBorders>
              <w:top w:val="nil"/>
              <w:left w:val="nil"/>
              <w:bottom w:val="single" w:sz="8" w:space="0" w:color="auto"/>
              <w:right w:val="single" w:sz="8" w:space="0" w:color="auto"/>
            </w:tcBorders>
            <w:shd w:val="clear" w:color="auto" w:fill="F2F2F2" w:themeFill="background1" w:themeFillShade="F2"/>
            <w:noWrap/>
            <w:vAlign w:val="center"/>
            <w:hideMark/>
          </w:tcPr>
          <w:p w14:paraId="5121C9FF" w14:textId="4E1D7C9E" w:rsidR="00D92148" w:rsidRPr="00224FE1" w:rsidRDefault="00D92148" w:rsidP="00D92148">
            <w:pPr>
              <w:spacing w:after="0" w:line="240" w:lineRule="auto"/>
              <w:jc w:val="center"/>
              <w:rPr>
                <w:rFonts w:ascii="Times New Roman" w:eastAsia="Times New Roman" w:hAnsi="Times New Roman" w:cs="Times New Roman"/>
                <w:b/>
              </w:rPr>
            </w:pPr>
            <w:r w:rsidRPr="00224FE1">
              <w:rPr>
                <w:rFonts w:ascii="Times New Roman" w:hAnsi="Times New Roman" w:cs="Times New Roman"/>
                <w:b/>
                <w:bCs/>
              </w:rPr>
              <w:t>12.4</w:t>
            </w:r>
            <w:r w:rsidRPr="00224FE1">
              <w:rPr>
                <w:rFonts w:ascii="Times New Roman" w:eastAsia="Times New Roman" w:hAnsi="Times New Roman" w:cs="Times New Roman"/>
                <w:b/>
              </w:rPr>
              <w:t>%</w:t>
            </w:r>
          </w:p>
        </w:tc>
      </w:tr>
    </w:tbl>
    <w:p w14:paraId="2DFD4F3A" w14:textId="77777777" w:rsidR="00EC756A" w:rsidRPr="00224FE1" w:rsidRDefault="00EC756A" w:rsidP="0040610E">
      <w:pPr>
        <w:pStyle w:val="NoSpacing3"/>
        <w:rPr>
          <w:rStyle w:val="NoSpacingChar1"/>
          <w:rFonts w:ascii="Times New Roman" w:hAnsi="Times New Roman"/>
          <w:sz w:val="16"/>
          <w:szCs w:val="16"/>
          <w:lang w:val="sq-AL"/>
        </w:rPr>
      </w:pPr>
    </w:p>
    <w:p w14:paraId="5F58C009" w14:textId="00075605" w:rsidR="003D564A" w:rsidRPr="00BC3F88" w:rsidRDefault="003D564A" w:rsidP="001F2725">
      <w:pPr>
        <w:shd w:val="clear" w:color="auto" w:fill="FFFFFF" w:themeFill="background1"/>
        <w:spacing w:after="0" w:line="240" w:lineRule="auto"/>
        <w:jc w:val="both"/>
        <w:rPr>
          <w:rStyle w:val="table0020gridchar"/>
          <w:rFonts w:ascii="Times New Roman" w:hAnsi="Times New Roman" w:cs="Times New Roman"/>
          <w:b/>
          <w:bCs/>
          <w:sz w:val="24"/>
          <w:szCs w:val="24"/>
        </w:rPr>
      </w:pPr>
      <w:proofErr w:type="spellStart"/>
      <w:r w:rsidRPr="00BC3F88">
        <w:rPr>
          <w:rFonts w:ascii="Times New Roman" w:hAnsi="Times New Roman" w:cs="Times New Roman"/>
          <w:b/>
          <w:sz w:val="24"/>
          <w:szCs w:val="24"/>
        </w:rPr>
        <w:t>R</w:t>
      </w:r>
      <w:r w:rsidRPr="00BC3F88">
        <w:rPr>
          <w:rStyle w:val="table0020gridchar"/>
          <w:rFonts w:ascii="Times New Roman" w:hAnsi="Times New Roman" w:cs="Times New Roman"/>
          <w:b/>
          <w:bCs/>
          <w:sz w:val="24"/>
          <w:szCs w:val="24"/>
        </w:rPr>
        <w:t>isqet</w:t>
      </w:r>
      <w:proofErr w:type="spellEnd"/>
      <w:r w:rsidRPr="00BC3F88">
        <w:rPr>
          <w:rStyle w:val="table0020gridchar"/>
          <w:rFonts w:ascii="Times New Roman" w:hAnsi="Times New Roman" w:cs="Times New Roman"/>
          <w:b/>
          <w:bCs/>
          <w:sz w:val="24"/>
          <w:szCs w:val="24"/>
        </w:rPr>
        <w:t xml:space="preserve"> dhe  hapat për të adresuar me qëllim forcimin e sigurisë kufitare</w:t>
      </w:r>
      <w:r w:rsidR="00057A6D" w:rsidRPr="00BC3F88">
        <w:rPr>
          <w:rStyle w:val="table0020gridchar"/>
          <w:rFonts w:ascii="Times New Roman" w:hAnsi="Times New Roman" w:cs="Times New Roman"/>
          <w:b/>
          <w:bCs/>
          <w:sz w:val="24"/>
          <w:szCs w:val="24"/>
        </w:rPr>
        <w:t>:</w:t>
      </w:r>
    </w:p>
    <w:p w14:paraId="6ACC13C6" w14:textId="74BEAA0C" w:rsidR="003D564A" w:rsidRPr="00BC3F88" w:rsidRDefault="003D564A" w:rsidP="001F2725">
      <w:pPr>
        <w:shd w:val="clear" w:color="auto" w:fill="FFFFFF" w:themeFill="background1"/>
        <w:spacing w:line="240" w:lineRule="auto"/>
        <w:jc w:val="both"/>
        <w:rPr>
          <w:rFonts w:ascii="Times New Roman" w:eastAsia="Calibri" w:hAnsi="Times New Roman" w:cs="Times New Roman"/>
          <w:sz w:val="24"/>
          <w:szCs w:val="24"/>
        </w:rPr>
      </w:pPr>
      <w:r w:rsidRPr="00BC3F88">
        <w:rPr>
          <w:rFonts w:ascii="Times New Roman" w:hAnsi="Times New Roman" w:cs="Times New Roman"/>
          <w:sz w:val="24"/>
          <w:szCs w:val="24"/>
        </w:rPr>
        <w:t>Gjatë</w:t>
      </w:r>
      <w:r w:rsidRPr="00BC3F88">
        <w:rPr>
          <w:rStyle w:val="normalchar"/>
          <w:rFonts w:ascii="Times New Roman" w:hAnsi="Times New Roman" w:cs="Times New Roman"/>
          <w:b/>
          <w:iCs/>
          <w:sz w:val="24"/>
          <w:szCs w:val="24"/>
        </w:rPr>
        <w:t xml:space="preserve"> </w:t>
      </w:r>
      <w:r w:rsidRPr="00BC3F88">
        <w:rPr>
          <w:rStyle w:val="normalchar"/>
          <w:rFonts w:ascii="Times New Roman" w:hAnsi="Times New Roman" w:cs="Times New Roman"/>
          <w:bCs/>
          <w:iCs/>
          <w:sz w:val="24"/>
          <w:szCs w:val="24"/>
        </w:rPr>
        <w:t xml:space="preserve">kësaj periudhe </w:t>
      </w:r>
      <w:r w:rsidRPr="00BC3F88">
        <w:rPr>
          <w:rFonts w:ascii="Times New Roman" w:eastAsia="Calibri" w:hAnsi="Times New Roman" w:cs="Times New Roman"/>
          <w:sz w:val="24"/>
          <w:szCs w:val="24"/>
        </w:rPr>
        <w:t xml:space="preserve">prioritet ka </w:t>
      </w:r>
      <w:r w:rsidR="001F2725" w:rsidRPr="00BC3F88">
        <w:rPr>
          <w:rFonts w:ascii="Times New Roman" w:eastAsia="Calibri" w:hAnsi="Times New Roman" w:cs="Times New Roman"/>
          <w:sz w:val="24"/>
          <w:szCs w:val="24"/>
        </w:rPr>
        <w:t>qenë</w:t>
      </w:r>
      <w:r w:rsidRPr="00BC3F88">
        <w:rPr>
          <w:rFonts w:ascii="Times New Roman" w:eastAsia="Calibri" w:hAnsi="Times New Roman" w:cs="Times New Roman"/>
          <w:sz w:val="24"/>
          <w:szCs w:val="24"/>
        </w:rPr>
        <w:t xml:space="preserve"> puna me informacionin policor dhe ndjekja e grupeve dhe individëve të dyshuar për krime ndërkufitare, me qëllim kontrollin e këtyre subjekteve dhe thellimin e verifikimit ndaj tyre, si dhe çeljen e hetimeve </w:t>
      </w:r>
      <w:proofErr w:type="spellStart"/>
      <w:r w:rsidRPr="00BC3F88">
        <w:rPr>
          <w:rFonts w:ascii="Times New Roman" w:eastAsia="Calibri" w:hAnsi="Times New Roman" w:cs="Times New Roman"/>
          <w:sz w:val="24"/>
          <w:szCs w:val="24"/>
        </w:rPr>
        <w:t>proaktive</w:t>
      </w:r>
      <w:proofErr w:type="spellEnd"/>
      <w:r w:rsidRPr="00BC3F88">
        <w:rPr>
          <w:rFonts w:ascii="Times New Roman" w:eastAsia="Calibri" w:hAnsi="Times New Roman" w:cs="Times New Roman"/>
          <w:sz w:val="24"/>
          <w:szCs w:val="24"/>
        </w:rPr>
        <w:t xml:space="preserve"> duke bashkëpunuar me autoritetet e ndjekjes penale, për një hetim të plotë dhe të gjithanshëm. Gjithashtu rritja e koordinimit me partnerët policorë  brenda Policisë së Shtetit, </w:t>
      </w:r>
      <w:r w:rsidR="001F2725" w:rsidRPr="00BC3F88">
        <w:rPr>
          <w:rFonts w:ascii="Times New Roman" w:eastAsia="Calibri" w:hAnsi="Times New Roman" w:cs="Times New Roman"/>
          <w:sz w:val="24"/>
          <w:szCs w:val="24"/>
        </w:rPr>
        <w:t>Agjencitë</w:t>
      </w:r>
      <w:r w:rsidRPr="00BC3F88">
        <w:rPr>
          <w:rFonts w:ascii="Times New Roman" w:eastAsia="Calibri" w:hAnsi="Times New Roman" w:cs="Times New Roman"/>
          <w:sz w:val="24"/>
          <w:szCs w:val="24"/>
        </w:rPr>
        <w:t xml:space="preserve"> e Inteligjencës dhe </w:t>
      </w:r>
      <w:r w:rsidR="001F2725" w:rsidRPr="00BC3F88">
        <w:rPr>
          <w:rFonts w:ascii="Times New Roman" w:eastAsia="Calibri" w:hAnsi="Times New Roman" w:cs="Times New Roman"/>
          <w:sz w:val="24"/>
          <w:szCs w:val="24"/>
        </w:rPr>
        <w:t>partneret</w:t>
      </w:r>
      <w:r w:rsidRPr="00BC3F88">
        <w:rPr>
          <w:rFonts w:ascii="Times New Roman" w:eastAsia="Calibri" w:hAnsi="Times New Roman" w:cs="Times New Roman"/>
          <w:sz w:val="24"/>
          <w:szCs w:val="24"/>
        </w:rPr>
        <w:t xml:space="preserve"> policorë të huaj për shkëmbimin e informacionit, si dhe për fillimin e hetimeve të përbashkëta në drejtim të krimeve ndërkufitare, me fokus kryesor për veprat penale si trafikimi i qenieve njerëzore, trafikimi i armëve të zjarrit dhe municioneve, kontrabanda me mallra të akcizës e mallra të tjera, mos deklarimi i të hollave në kufi etj. </w:t>
      </w:r>
    </w:p>
    <w:p w14:paraId="4E4218DB" w14:textId="77777777" w:rsidR="001F2725" w:rsidRPr="00BC3F88" w:rsidRDefault="003D564A" w:rsidP="001F2725">
      <w:pPr>
        <w:shd w:val="clear" w:color="auto" w:fill="FFFFFF" w:themeFill="background1"/>
        <w:spacing w:after="0" w:line="240" w:lineRule="auto"/>
        <w:jc w:val="both"/>
        <w:rPr>
          <w:rStyle w:val="table0020gridchar"/>
          <w:rFonts w:ascii="Times New Roman" w:hAnsi="Times New Roman" w:cs="Times New Roman"/>
          <w:b/>
          <w:bCs/>
          <w:sz w:val="24"/>
          <w:szCs w:val="24"/>
        </w:rPr>
      </w:pPr>
      <w:r w:rsidRPr="00BC3F88">
        <w:rPr>
          <w:rStyle w:val="table0020gridchar"/>
          <w:rFonts w:ascii="Times New Roman" w:hAnsi="Times New Roman" w:cs="Times New Roman"/>
          <w:b/>
          <w:bCs/>
          <w:sz w:val="24"/>
          <w:szCs w:val="24"/>
        </w:rPr>
        <w:t>Gjatë 6 mujorit I</w:t>
      </w:r>
      <w:r w:rsidR="001F2725" w:rsidRPr="00BC3F88">
        <w:rPr>
          <w:rStyle w:val="table0020gridchar"/>
          <w:rFonts w:ascii="Times New Roman" w:hAnsi="Times New Roman" w:cs="Times New Roman"/>
          <w:b/>
          <w:bCs/>
          <w:sz w:val="24"/>
          <w:szCs w:val="24"/>
        </w:rPr>
        <w:t>-</w:t>
      </w:r>
      <w:proofErr w:type="spellStart"/>
      <w:r w:rsidR="001F2725" w:rsidRPr="00BC3F88">
        <w:rPr>
          <w:rStyle w:val="table0020gridchar"/>
          <w:rFonts w:ascii="Times New Roman" w:hAnsi="Times New Roman" w:cs="Times New Roman"/>
          <w:b/>
          <w:bCs/>
          <w:sz w:val="24"/>
          <w:szCs w:val="24"/>
        </w:rPr>
        <w:t>rë</w:t>
      </w:r>
      <w:proofErr w:type="spellEnd"/>
      <w:r w:rsidRPr="00BC3F88">
        <w:rPr>
          <w:rStyle w:val="table0020gridchar"/>
          <w:rFonts w:ascii="Times New Roman" w:hAnsi="Times New Roman" w:cs="Times New Roman"/>
          <w:b/>
          <w:bCs/>
          <w:sz w:val="24"/>
          <w:szCs w:val="24"/>
        </w:rPr>
        <w:t xml:space="preserve"> 2026 kërcënimet kryesore të </w:t>
      </w:r>
      <w:proofErr w:type="spellStart"/>
      <w:r w:rsidRPr="00BC3F88">
        <w:rPr>
          <w:rStyle w:val="table0020gridchar"/>
          <w:rFonts w:ascii="Times New Roman" w:hAnsi="Times New Roman" w:cs="Times New Roman"/>
          <w:b/>
          <w:bCs/>
          <w:sz w:val="24"/>
          <w:szCs w:val="24"/>
        </w:rPr>
        <w:t>cënimit</w:t>
      </w:r>
      <w:proofErr w:type="spellEnd"/>
      <w:r w:rsidRPr="00BC3F88">
        <w:rPr>
          <w:rStyle w:val="table0020gridchar"/>
          <w:rFonts w:ascii="Times New Roman" w:hAnsi="Times New Roman" w:cs="Times New Roman"/>
          <w:b/>
          <w:bCs/>
          <w:sz w:val="24"/>
          <w:szCs w:val="24"/>
        </w:rPr>
        <w:t xml:space="preserve"> të sigurisë kufitare</w:t>
      </w:r>
      <w:r w:rsidR="001F2725" w:rsidRPr="00BC3F88">
        <w:rPr>
          <w:rStyle w:val="table0020gridchar"/>
          <w:rFonts w:ascii="Times New Roman" w:hAnsi="Times New Roman" w:cs="Times New Roman"/>
          <w:b/>
          <w:bCs/>
          <w:sz w:val="24"/>
          <w:szCs w:val="24"/>
        </w:rPr>
        <w:t>:</w:t>
      </w:r>
    </w:p>
    <w:p w14:paraId="26C95AF9" w14:textId="4593EB7A" w:rsidR="00224FE1" w:rsidRPr="00224FE1" w:rsidRDefault="001F2725" w:rsidP="00224FE1">
      <w:pPr>
        <w:shd w:val="clear" w:color="auto" w:fill="FFFFFF" w:themeFill="background1"/>
        <w:spacing w:after="0" w:line="240" w:lineRule="auto"/>
        <w:jc w:val="both"/>
        <w:rPr>
          <w:rStyle w:val="table0020gridchar"/>
          <w:rFonts w:ascii="Times New Roman" w:hAnsi="Times New Roman" w:cs="Times New Roman"/>
          <w:bCs/>
          <w:sz w:val="24"/>
          <w:szCs w:val="24"/>
        </w:rPr>
      </w:pPr>
      <w:r w:rsidRPr="00BC3F88">
        <w:rPr>
          <w:rStyle w:val="table0020gridchar"/>
          <w:rFonts w:ascii="Times New Roman" w:hAnsi="Times New Roman" w:cs="Times New Roman"/>
          <w:sz w:val="24"/>
          <w:szCs w:val="24"/>
        </w:rPr>
        <w:t>K</w:t>
      </w:r>
      <w:r w:rsidR="003D564A" w:rsidRPr="00BC3F88">
        <w:rPr>
          <w:rStyle w:val="table0020gridchar"/>
          <w:rFonts w:ascii="Times New Roman" w:hAnsi="Times New Roman" w:cs="Times New Roman"/>
          <w:bCs/>
          <w:sz w:val="24"/>
          <w:szCs w:val="24"/>
        </w:rPr>
        <w:t xml:space="preserve">anë vijuar të mbeten </w:t>
      </w:r>
      <w:proofErr w:type="spellStart"/>
      <w:r w:rsidR="003D564A" w:rsidRPr="00BC3F88">
        <w:rPr>
          <w:rStyle w:val="table0020gridchar"/>
          <w:rFonts w:ascii="Times New Roman" w:hAnsi="Times New Roman" w:cs="Times New Roman"/>
          <w:bCs/>
          <w:sz w:val="24"/>
          <w:szCs w:val="24"/>
        </w:rPr>
        <w:t>mosdeklarimi</w:t>
      </w:r>
      <w:proofErr w:type="spellEnd"/>
      <w:r w:rsidR="003D564A" w:rsidRPr="00BC3F88">
        <w:rPr>
          <w:rStyle w:val="table0020gridchar"/>
          <w:rFonts w:ascii="Times New Roman" w:hAnsi="Times New Roman" w:cs="Times New Roman"/>
          <w:bCs/>
          <w:sz w:val="24"/>
          <w:szCs w:val="24"/>
        </w:rPr>
        <w:t xml:space="preserve"> i vlerave monetare në kufi, përdorimi i dokumenteve të </w:t>
      </w:r>
      <w:proofErr w:type="spellStart"/>
      <w:r w:rsidR="003D564A" w:rsidRPr="00BC3F88">
        <w:rPr>
          <w:rStyle w:val="table0020gridchar"/>
          <w:rFonts w:ascii="Times New Roman" w:hAnsi="Times New Roman" w:cs="Times New Roman"/>
          <w:bCs/>
          <w:sz w:val="24"/>
          <w:szCs w:val="24"/>
        </w:rPr>
        <w:t>fallsifikuara</w:t>
      </w:r>
      <w:proofErr w:type="spellEnd"/>
      <w:r w:rsidR="003D564A" w:rsidRPr="00BC3F88">
        <w:rPr>
          <w:rStyle w:val="table0020gridchar"/>
          <w:rFonts w:ascii="Times New Roman" w:hAnsi="Times New Roman" w:cs="Times New Roman"/>
          <w:bCs/>
          <w:sz w:val="24"/>
          <w:szCs w:val="24"/>
        </w:rPr>
        <w:t xml:space="preserve">, trafiqet e paligjshme të lëndëve narkotike, kontrabanda e mallrave, kalimi i paligjshëm i kufirit, dhënia ndihmë për kalim të paligjshëm të kufirit, qarkullimi i </w:t>
      </w:r>
      <w:proofErr w:type="spellStart"/>
      <w:r w:rsidR="003D564A" w:rsidRPr="00BC3F88">
        <w:rPr>
          <w:rStyle w:val="table0020gridchar"/>
          <w:rFonts w:ascii="Times New Roman" w:hAnsi="Times New Roman" w:cs="Times New Roman"/>
          <w:bCs/>
          <w:sz w:val="24"/>
          <w:szCs w:val="24"/>
        </w:rPr>
        <w:t>përsonave</w:t>
      </w:r>
      <w:proofErr w:type="spellEnd"/>
      <w:r w:rsidR="003D564A" w:rsidRPr="00BC3F88">
        <w:rPr>
          <w:rStyle w:val="table0020gridchar"/>
          <w:rFonts w:ascii="Times New Roman" w:hAnsi="Times New Roman" w:cs="Times New Roman"/>
          <w:bCs/>
          <w:sz w:val="24"/>
          <w:szCs w:val="24"/>
        </w:rPr>
        <w:t xml:space="preserve"> në kërkim etj.</w:t>
      </w:r>
    </w:p>
    <w:p w14:paraId="62F4F40B" w14:textId="682677A8" w:rsidR="003D564A" w:rsidRPr="00BC3F88" w:rsidRDefault="003D564A" w:rsidP="00057A6D">
      <w:pPr>
        <w:shd w:val="clear" w:color="auto" w:fill="FFFFFF" w:themeFill="background1"/>
        <w:spacing w:line="240" w:lineRule="auto"/>
        <w:jc w:val="both"/>
        <w:rPr>
          <w:rStyle w:val="table0020gridchar"/>
          <w:rFonts w:ascii="Times New Roman" w:hAnsi="Times New Roman" w:cs="Times New Roman"/>
          <w:bCs/>
          <w:sz w:val="24"/>
          <w:szCs w:val="24"/>
        </w:rPr>
      </w:pPr>
      <w:r w:rsidRPr="00BC3F88">
        <w:rPr>
          <w:rStyle w:val="table0020gridchar"/>
          <w:rFonts w:ascii="Times New Roman" w:hAnsi="Times New Roman" w:cs="Times New Roman"/>
          <w:b/>
          <w:bCs/>
          <w:sz w:val="24"/>
          <w:szCs w:val="24"/>
        </w:rPr>
        <w:t xml:space="preserve">Gjatë 6 mujorit I 2026 </w:t>
      </w:r>
      <w:r w:rsidRPr="00BC3F88">
        <w:rPr>
          <w:rStyle w:val="table0020gridchar"/>
          <w:rFonts w:ascii="Times New Roman" w:hAnsi="Times New Roman" w:cs="Times New Roman"/>
          <w:bCs/>
          <w:sz w:val="24"/>
          <w:szCs w:val="24"/>
        </w:rPr>
        <w:t xml:space="preserve">strukturat për Kufirin dhe Migracionin kanë evidentuar </w:t>
      </w:r>
      <w:r w:rsidRPr="00BC3F88">
        <w:rPr>
          <w:rStyle w:val="table0020gridchar"/>
          <w:rFonts w:ascii="Times New Roman" w:hAnsi="Times New Roman" w:cs="Times New Roman"/>
          <w:b/>
          <w:sz w:val="24"/>
          <w:szCs w:val="24"/>
        </w:rPr>
        <w:t>675</w:t>
      </w:r>
      <w:r w:rsidRPr="00BC3F88">
        <w:rPr>
          <w:rStyle w:val="table0020gridchar"/>
          <w:rFonts w:ascii="Times New Roman" w:hAnsi="Times New Roman" w:cs="Times New Roman"/>
          <w:bCs/>
          <w:sz w:val="24"/>
          <w:szCs w:val="24"/>
        </w:rPr>
        <w:t xml:space="preserve"> vepra penale, në krahasim me një vit më parë rezulton se kemi një rënie me </w:t>
      </w:r>
      <w:r w:rsidRPr="00BC3F88">
        <w:rPr>
          <w:rStyle w:val="table0020gridchar"/>
          <w:rFonts w:ascii="Times New Roman" w:hAnsi="Times New Roman" w:cs="Times New Roman"/>
          <w:b/>
          <w:sz w:val="24"/>
          <w:szCs w:val="24"/>
        </w:rPr>
        <w:t>4</w:t>
      </w:r>
      <w:r w:rsidRPr="00BC3F88">
        <w:rPr>
          <w:rStyle w:val="table0020gridchar"/>
          <w:rFonts w:ascii="Times New Roman" w:hAnsi="Times New Roman" w:cs="Times New Roman"/>
          <w:bCs/>
          <w:sz w:val="24"/>
          <w:szCs w:val="24"/>
        </w:rPr>
        <w:t xml:space="preserve"> vepra penale ose e shprehur në përqindje me një ulje prej </w:t>
      </w:r>
      <w:r w:rsidRPr="00BC3F88">
        <w:rPr>
          <w:rStyle w:val="table0020gridchar"/>
          <w:rFonts w:ascii="Times New Roman" w:hAnsi="Times New Roman" w:cs="Times New Roman"/>
          <w:b/>
          <w:sz w:val="24"/>
          <w:szCs w:val="24"/>
        </w:rPr>
        <w:t>0.6</w:t>
      </w:r>
      <w:r w:rsidRPr="00BC3F88">
        <w:rPr>
          <w:rStyle w:val="table0020gridchar"/>
          <w:rFonts w:ascii="Times New Roman" w:hAnsi="Times New Roman" w:cs="Times New Roman"/>
          <w:bCs/>
          <w:sz w:val="24"/>
          <w:szCs w:val="24"/>
        </w:rPr>
        <w:t xml:space="preserve">%. Rritje ka shënuar evidentimi i veprave penale, të “Dhënies ndihmë për kalim të paligjshëm të kufirit”, ku </w:t>
      </w:r>
      <w:r w:rsidRPr="00BC3F88">
        <w:rPr>
          <w:rStyle w:val="table0020gridchar"/>
          <w:rFonts w:ascii="Times New Roman" w:hAnsi="Times New Roman" w:cs="Times New Roman"/>
          <w:sz w:val="24"/>
          <w:szCs w:val="24"/>
        </w:rPr>
        <w:t>gjatë 6 mujorit I</w:t>
      </w:r>
      <w:r w:rsidRPr="00BC3F88">
        <w:rPr>
          <w:rStyle w:val="table0020gridchar"/>
          <w:rFonts w:ascii="Times New Roman" w:hAnsi="Times New Roman" w:cs="Times New Roman"/>
          <w:b/>
          <w:bCs/>
          <w:sz w:val="24"/>
          <w:szCs w:val="24"/>
        </w:rPr>
        <w:t>-</w:t>
      </w:r>
      <w:proofErr w:type="spellStart"/>
      <w:r w:rsidRPr="00BC3F88">
        <w:rPr>
          <w:rStyle w:val="table0020gridchar"/>
          <w:rFonts w:ascii="Times New Roman" w:hAnsi="Times New Roman" w:cs="Times New Roman"/>
          <w:sz w:val="24"/>
          <w:szCs w:val="24"/>
        </w:rPr>
        <w:t>rë</w:t>
      </w:r>
      <w:proofErr w:type="spellEnd"/>
      <w:r w:rsidRPr="00BC3F88">
        <w:rPr>
          <w:rStyle w:val="table0020gridchar"/>
          <w:rFonts w:ascii="Times New Roman" w:hAnsi="Times New Roman" w:cs="Times New Roman"/>
          <w:b/>
          <w:bCs/>
          <w:sz w:val="24"/>
          <w:szCs w:val="24"/>
        </w:rPr>
        <w:t xml:space="preserve"> </w:t>
      </w:r>
      <w:r w:rsidRPr="00BC3F88">
        <w:rPr>
          <w:rStyle w:val="table0020gridchar"/>
          <w:rFonts w:ascii="Times New Roman" w:hAnsi="Times New Roman" w:cs="Times New Roman"/>
          <w:sz w:val="24"/>
          <w:szCs w:val="24"/>
        </w:rPr>
        <w:t>2026</w:t>
      </w:r>
      <w:r w:rsidRPr="00BC3F88">
        <w:rPr>
          <w:rStyle w:val="table0020gridchar"/>
          <w:rFonts w:ascii="Times New Roman" w:hAnsi="Times New Roman" w:cs="Times New Roman"/>
          <w:b/>
          <w:bCs/>
          <w:sz w:val="24"/>
          <w:szCs w:val="24"/>
        </w:rPr>
        <w:t xml:space="preserve"> </w:t>
      </w:r>
      <w:r w:rsidRPr="00BC3F88">
        <w:rPr>
          <w:rStyle w:val="table0020gridchar"/>
          <w:rFonts w:ascii="Times New Roman" w:hAnsi="Times New Roman" w:cs="Times New Roman"/>
          <w:bCs/>
          <w:sz w:val="24"/>
          <w:szCs w:val="24"/>
        </w:rPr>
        <w:t xml:space="preserve">janë evidentuar </w:t>
      </w:r>
      <w:r w:rsidRPr="00BC3F88">
        <w:rPr>
          <w:rStyle w:val="table0020gridchar"/>
          <w:rFonts w:ascii="Times New Roman" w:hAnsi="Times New Roman" w:cs="Times New Roman"/>
          <w:b/>
          <w:sz w:val="24"/>
          <w:szCs w:val="24"/>
        </w:rPr>
        <w:t>20</w:t>
      </w:r>
      <w:r w:rsidRPr="00BC3F88">
        <w:rPr>
          <w:rStyle w:val="table0020gridchar"/>
          <w:rFonts w:ascii="Times New Roman" w:hAnsi="Times New Roman" w:cs="Times New Roman"/>
          <w:bCs/>
          <w:sz w:val="24"/>
          <w:szCs w:val="24"/>
        </w:rPr>
        <w:t xml:space="preserve"> raste kundrejt </w:t>
      </w:r>
      <w:r w:rsidRPr="00BC3F88">
        <w:rPr>
          <w:rStyle w:val="table0020gridchar"/>
          <w:rFonts w:ascii="Times New Roman" w:hAnsi="Times New Roman" w:cs="Times New Roman"/>
          <w:b/>
          <w:sz w:val="24"/>
          <w:szCs w:val="24"/>
        </w:rPr>
        <w:t>16</w:t>
      </w:r>
      <w:r w:rsidRPr="00BC3F88">
        <w:rPr>
          <w:rStyle w:val="table0020gridchar"/>
          <w:rFonts w:ascii="Times New Roman" w:hAnsi="Times New Roman" w:cs="Times New Roman"/>
          <w:bCs/>
          <w:sz w:val="24"/>
          <w:szCs w:val="24"/>
        </w:rPr>
        <w:t xml:space="preserve"> rasteve të evidentuara </w:t>
      </w:r>
      <w:r w:rsidRPr="00BC3F88">
        <w:rPr>
          <w:rStyle w:val="table0020gridchar"/>
          <w:rFonts w:ascii="Times New Roman" w:hAnsi="Times New Roman" w:cs="Times New Roman"/>
          <w:sz w:val="24"/>
          <w:szCs w:val="24"/>
        </w:rPr>
        <w:t>gjatë 6 mujorit</w:t>
      </w:r>
      <w:r w:rsidRPr="00BC3F88">
        <w:rPr>
          <w:rStyle w:val="table0020gridchar"/>
          <w:rFonts w:ascii="Times New Roman" w:hAnsi="Times New Roman" w:cs="Times New Roman"/>
          <w:b/>
          <w:bCs/>
          <w:sz w:val="24"/>
          <w:szCs w:val="24"/>
        </w:rPr>
        <w:t xml:space="preserve"> </w:t>
      </w:r>
      <w:r w:rsidRPr="00BC3F88">
        <w:rPr>
          <w:rStyle w:val="table0020gridchar"/>
          <w:rFonts w:ascii="Times New Roman" w:hAnsi="Times New Roman" w:cs="Times New Roman"/>
          <w:sz w:val="24"/>
          <w:szCs w:val="24"/>
        </w:rPr>
        <w:t>I-</w:t>
      </w:r>
      <w:proofErr w:type="spellStart"/>
      <w:r w:rsidRPr="00BC3F88">
        <w:rPr>
          <w:rStyle w:val="table0020gridchar"/>
          <w:rFonts w:ascii="Times New Roman" w:hAnsi="Times New Roman" w:cs="Times New Roman"/>
          <w:sz w:val="24"/>
          <w:szCs w:val="24"/>
        </w:rPr>
        <w:t>rë</w:t>
      </w:r>
      <w:proofErr w:type="spellEnd"/>
      <w:r w:rsidRPr="00BC3F88">
        <w:rPr>
          <w:rStyle w:val="table0020gridchar"/>
          <w:rFonts w:ascii="Times New Roman" w:hAnsi="Times New Roman" w:cs="Times New Roman"/>
          <w:bCs/>
          <w:sz w:val="24"/>
          <w:szCs w:val="24"/>
        </w:rPr>
        <w:t xml:space="preserve"> 2025, që rezulton me një rritje prej </w:t>
      </w:r>
      <w:r w:rsidRPr="00BC3F88">
        <w:rPr>
          <w:rStyle w:val="table0020gridchar"/>
          <w:rFonts w:ascii="Times New Roman" w:hAnsi="Times New Roman" w:cs="Times New Roman"/>
          <w:b/>
          <w:sz w:val="24"/>
          <w:szCs w:val="24"/>
        </w:rPr>
        <w:t>4</w:t>
      </w:r>
      <w:r w:rsidRPr="00BC3F88">
        <w:rPr>
          <w:rStyle w:val="table0020gridchar"/>
          <w:rFonts w:ascii="Times New Roman" w:hAnsi="Times New Roman" w:cs="Times New Roman"/>
          <w:bCs/>
          <w:sz w:val="24"/>
          <w:szCs w:val="24"/>
        </w:rPr>
        <w:t xml:space="preserve"> raste më shumë ose e shprehur në përqindje me </w:t>
      </w:r>
      <w:r w:rsidRPr="00BC3F88">
        <w:rPr>
          <w:rStyle w:val="table0020gridchar"/>
          <w:rFonts w:ascii="Times New Roman" w:hAnsi="Times New Roman" w:cs="Times New Roman"/>
          <w:b/>
          <w:sz w:val="24"/>
          <w:szCs w:val="24"/>
        </w:rPr>
        <w:t>25%</w:t>
      </w:r>
      <w:r w:rsidRPr="00BC3F88">
        <w:rPr>
          <w:rStyle w:val="table0020gridchar"/>
          <w:rFonts w:ascii="Times New Roman" w:hAnsi="Times New Roman" w:cs="Times New Roman"/>
          <w:bCs/>
          <w:sz w:val="24"/>
          <w:szCs w:val="24"/>
        </w:rPr>
        <w:t xml:space="preserve"> më shumë. Ndër veprat penale të cilat janë evidentuar gjatë këtij 6 mujori janë edhe ato të  trafikimit të  narkotikeve që ka shënuar një rritje me </w:t>
      </w:r>
      <w:r w:rsidRPr="00BC3F88">
        <w:rPr>
          <w:rStyle w:val="table0020gridchar"/>
          <w:rFonts w:ascii="Times New Roman" w:hAnsi="Times New Roman" w:cs="Times New Roman"/>
          <w:b/>
          <w:sz w:val="24"/>
          <w:szCs w:val="24"/>
        </w:rPr>
        <w:t>30%</w:t>
      </w:r>
      <w:r w:rsidRPr="00BC3F88">
        <w:rPr>
          <w:rStyle w:val="table0020gridchar"/>
          <w:rFonts w:ascii="Times New Roman" w:hAnsi="Times New Roman" w:cs="Times New Roman"/>
          <w:bCs/>
          <w:sz w:val="24"/>
          <w:szCs w:val="24"/>
        </w:rPr>
        <w:t>, “</w:t>
      </w:r>
      <w:r w:rsidR="007273BA" w:rsidRPr="00BC3F88">
        <w:rPr>
          <w:rStyle w:val="table0020gridchar"/>
          <w:rFonts w:ascii="Times New Roman" w:hAnsi="Times New Roman" w:cs="Times New Roman"/>
          <w:bCs/>
          <w:sz w:val="24"/>
          <w:szCs w:val="24"/>
        </w:rPr>
        <w:t>Kontrabande</w:t>
      </w:r>
      <w:r w:rsidRPr="00BC3F88">
        <w:rPr>
          <w:rStyle w:val="table0020gridchar"/>
          <w:rFonts w:ascii="Times New Roman" w:hAnsi="Times New Roman" w:cs="Times New Roman"/>
          <w:bCs/>
          <w:sz w:val="24"/>
          <w:szCs w:val="24"/>
        </w:rPr>
        <w:t xml:space="preserve"> mallrash” me rritje prej </w:t>
      </w:r>
      <w:r w:rsidRPr="00BC3F88">
        <w:rPr>
          <w:rStyle w:val="table0020gridchar"/>
          <w:rFonts w:ascii="Times New Roman" w:hAnsi="Times New Roman" w:cs="Times New Roman"/>
          <w:b/>
          <w:sz w:val="24"/>
          <w:szCs w:val="24"/>
        </w:rPr>
        <w:t>60.3%</w:t>
      </w:r>
      <w:r w:rsidRPr="00BC3F88">
        <w:rPr>
          <w:rStyle w:val="table0020gridchar"/>
          <w:rFonts w:ascii="Times New Roman" w:hAnsi="Times New Roman" w:cs="Times New Roman"/>
          <w:bCs/>
          <w:sz w:val="24"/>
          <w:szCs w:val="24"/>
        </w:rPr>
        <w:t>, “</w:t>
      </w:r>
      <w:proofErr w:type="spellStart"/>
      <w:r w:rsidRPr="00BC3F88">
        <w:rPr>
          <w:rStyle w:val="table0020gridchar"/>
          <w:rFonts w:ascii="Times New Roman" w:hAnsi="Times New Roman" w:cs="Times New Roman"/>
          <w:bCs/>
          <w:sz w:val="24"/>
          <w:szCs w:val="24"/>
        </w:rPr>
        <w:t>Mosdeklarimin</w:t>
      </w:r>
      <w:proofErr w:type="spellEnd"/>
      <w:r w:rsidRPr="00BC3F88">
        <w:rPr>
          <w:rStyle w:val="table0020gridchar"/>
          <w:rFonts w:ascii="Times New Roman" w:hAnsi="Times New Roman" w:cs="Times New Roman"/>
          <w:bCs/>
          <w:sz w:val="24"/>
          <w:szCs w:val="24"/>
        </w:rPr>
        <w:t xml:space="preserve"> e vlerave monetare”, me rritje prej </w:t>
      </w:r>
      <w:r w:rsidRPr="00BC3F88">
        <w:rPr>
          <w:rStyle w:val="table0020gridchar"/>
          <w:rFonts w:ascii="Times New Roman" w:hAnsi="Times New Roman" w:cs="Times New Roman"/>
          <w:b/>
          <w:sz w:val="24"/>
          <w:szCs w:val="24"/>
        </w:rPr>
        <w:t>37%</w:t>
      </w:r>
      <w:r w:rsidRPr="00BC3F88">
        <w:rPr>
          <w:rStyle w:val="table0020gridchar"/>
          <w:rFonts w:ascii="Times New Roman" w:hAnsi="Times New Roman" w:cs="Times New Roman"/>
          <w:bCs/>
          <w:sz w:val="24"/>
          <w:szCs w:val="24"/>
        </w:rPr>
        <w:t xml:space="preserve">, (ka një rritje të ndjeshme të sekuestrimit të </w:t>
      </w:r>
      <w:proofErr w:type="spellStart"/>
      <w:r w:rsidRPr="00BC3F88">
        <w:rPr>
          <w:rStyle w:val="table0020gridchar"/>
          <w:rFonts w:ascii="Times New Roman" w:hAnsi="Times New Roman" w:cs="Times New Roman"/>
          <w:bCs/>
          <w:sz w:val="24"/>
          <w:szCs w:val="24"/>
        </w:rPr>
        <w:t>kartmonedhës</w:t>
      </w:r>
      <w:proofErr w:type="spellEnd"/>
      <w:r w:rsidRPr="00BC3F88">
        <w:rPr>
          <w:rStyle w:val="table0020gridchar"/>
          <w:rFonts w:ascii="Times New Roman" w:hAnsi="Times New Roman" w:cs="Times New Roman"/>
          <w:bCs/>
          <w:sz w:val="24"/>
          <w:szCs w:val="24"/>
        </w:rPr>
        <w:t xml:space="preserve">  </w:t>
      </w:r>
      <w:proofErr w:type="spellStart"/>
      <w:r w:rsidRPr="00BC3F88">
        <w:rPr>
          <w:rStyle w:val="table0020gridchar"/>
          <w:rFonts w:ascii="Times New Roman" w:hAnsi="Times New Roman" w:cs="Times New Roman"/>
          <w:bCs/>
          <w:sz w:val="24"/>
          <w:szCs w:val="24"/>
        </w:rPr>
        <w:t>Paund</w:t>
      </w:r>
      <w:proofErr w:type="spellEnd"/>
      <w:r w:rsidRPr="00BC3F88">
        <w:rPr>
          <w:rStyle w:val="table0020gridchar"/>
          <w:rFonts w:ascii="Times New Roman" w:hAnsi="Times New Roman" w:cs="Times New Roman"/>
          <w:bCs/>
          <w:sz w:val="24"/>
          <w:szCs w:val="24"/>
        </w:rPr>
        <w:t xml:space="preserve"> me </w:t>
      </w:r>
      <w:r w:rsidRPr="00BC3F88">
        <w:rPr>
          <w:rStyle w:val="table0020gridchar"/>
          <w:rFonts w:ascii="Times New Roman" w:hAnsi="Times New Roman" w:cs="Times New Roman"/>
          <w:b/>
          <w:sz w:val="24"/>
          <w:szCs w:val="24"/>
        </w:rPr>
        <w:t>93</w:t>
      </w:r>
      <w:r w:rsidR="007273BA" w:rsidRPr="00BC3F88">
        <w:rPr>
          <w:rStyle w:val="table0020gridchar"/>
          <w:rFonts w:ascii="Times New Roman" w:hAnsi="Times New Roman" w:cs="Times New Roman"/>
          <w:b/>
          <w:sz w:val="24"/>
          <w:szCs w:val="24"/>
        </w:rPr>
        <w:t>.</w:t>
      </w:r>
      <w:r w:rsidRPr="00BC3F88">
        <w:rPr>
          <w:rStyle w:val="table0020gridchar"/>
          <w:rFonts w:ascii="Times New Roman" w:hAnsi="Times New Roman" w:cs="Times New Roman"/>
          <w:b/>
          <w:sz w:val="24"/>
          <w:szCs w:val="24"/>
        </w:rPr>
        <w:t>780</w:t>
      </w:r>
      <w:r w:rsidRPr="00BC3F88">
        <w:rPr>
          <w:rStyle w:val="table0020gridchar"/>
          <w:rFonts w:ascii="Times New Roman" w:hAnsi="Times New Roman" w:cs="Times New Roman"/>
          <w:bCs/>
          <w:sz w:val="24"/>
          <w:szCs w:val="24"/>
        </w:rPr>
        <w:t xml:space="preserve"> dhe </w:t>
      </w:r>
      <w:r w:rsidR="007273BA" w:rsidRPr="00BC3F88">
        <w:rPr>
          <w:rStyle w:val="table0020gridchar"/>
          <w:rFonts w:ascii="Times New Roman" w:hAnsi="Times New Roman" w:cs="Times New Roman"/>
          <w:bCs/>
          <w:sz w:val="24"/>
          <w:szCs w:val="24"/>
        </w:rPr>
        <w:t>një</w:t>
      </w:r>
      <w:r w:rsidRPr="00BC3F88">
        <w:rPr>
          <w:rStyle w:val="table0020gridchar"/>
          <w:rFonts w:ascii="Times New Roman" w:hAnsi="Times New Roman" w:cs="Times New Roman"/>
          <w:bCs/>
          <w:sz w:val="24"/>
          <w:szCs w:val="24"/>
        </w:rPr>
        <w:t xml:space="preserve"> rritje e konsiderueshme në  kartëmonedhën Dollarë me </w:t>
      </w:r>
      <w:r w:rsidRPr="00BC3F88">
        <w:rPr>
          <w:rStyle w:val="table0020gridchar"/>
          <w:rFonts w:ascii="Times New Roman" w:hAnsi="Times New Roman" w:cs="Times New Roman"/>
          <w:b/>
          <w:sz w:val="24"/>
          <w:szCs w:val="24"/>
        </w:rPr>
        <w:t>111</w:t>
      </w:r>
      <w:r w:rsidR="007273BA" w:rsidRPr="00BC3F88">
        <w:rPr>
          <w:rStyle w:val="table0020gridchar"/>
          <w:rFonts w:ascii="Times New Roman" w:hAnsi="Times New Roman" w:cs="Times New Roman"/>
          <w:b/>
          <w:sz w:val="24"/>
          <w:szCs w:val="24"/>
        </w:rPr>
        <w:t>.</w:t>
      </w:r>
      <w:r w:rsidRPr="00BC3F88">
        <w:rPr>
          <w:rStyle w:val="table0020gridchar"/>
          <w:rFonts w:ascii="Times New Roman" w:hAnsi="Times New Roman" w:cs="Times New Roman"/>
          <w:b/>
          <w:sz w:val="24"/>
          <w:szCs w:val="24"/>
        </w:rPr>
        <w:t>490</w:t>
      </w:r>
      <w:r w:rsidRPr="00BC3F88">
        <w:rPr>
          <w:rStyle w:val="table0020gridchar"/>
          <w:rFonts w:ascii="Times New Roman" w:hAnsi="Times New Roman" w:cs="Times New Roman"/>
          <w:bCs/>
          <w:sz w:val="24"/>
          <w:szCs w:val="24"/>
        </w:rPr>
        <w:t xml:space="preserve"> më shumë në krahasim me një periudhën 6-mujore të një viti më parë) etj. </w:t>
      </w:r>
    </w:p>
    <w:p w14:paraId="62F8CAA7" w14:textId="4E37C995" w:rsidR="0072365F" w:rsidRPr="00224FE1" w:rsidRDefault="0072365F" w:rsidP="00057A6D">
      <w:pPr>
        <w:shd w:val="clear" w:color="auto" w:fill="FFFFFF" w:themeFill="background1"/>
        <w:tabs>
          <w:tab w:val="left" w:pos="426"/>
        </w:tabs>
        <w:spacing w:after="0" w:line="240" w:lineRule="auto"/>
        <w:jc w:val="both"/>
        <w:rPr>
          <w:rStyle w:val="table0020gridchar"/>
          <w:rFonts w:ascii="Times New Roman" w:hAnsi="Times New Roman" w:cs="Times New Roman"/>
          <w:i/>
          <w:iCs/>
        </w:rPr>
      </w:pPr>
      <w:r w:rsidRPr="00224FE1">
        <w:rPr>
          <w:rStyle w:val="table0020gridchar"/>
          <w:rFonts w:ascii="Times New Roman" w:hAnsi="Times New Roman" w:cs="Times New Roman"/>
          <w:i/>
          <w:iCs/>
        </w:rPr>
        <w:t>T</w:t>
      </w:r>
      <w:r w:rsidR="007F6DD6" w:rsidRPr="00224FE1">
        <w:rPr>
          <w:rStyle w:val="table0020gridchar"/>
          <w:rFonts w:ascii="Times New Roman" w:hAnsi="Times New Roman" w:cs="Times New Roman"/>
          <w:i/>
          <w:iCs/>
        </w:rPr>
        <w:t>abela</w:t>
      </w:r>
      <w:r w:rsidRPr="00224FE1">
        <w:rPr>
          <w:rStyle w:val="table0020gridchar"/>
          <w:rFonts w:ascii="Times New Roman" w:hAnsi="Times New Roman" w:cs="Times New Roman"/>
          <w:i/>
          <w:iCs/>
        </w:rPr>
        <w:t>t</w:t>
      </w:r>
      <w:r w:rsidR="007F6DD6" w:rsidRPr="00224FE1">
        <w:rPr>
          <w:rStyle w:val="table0020gridchar"/>
          <w:rFonts w:ascii="Times New Roman" w:hAnsi="Times New Roman" w:cs="Times New Roman"/>
          <w:i/>
          <w:iCs/>
        </w:rPr>
        <w:t xml:space="preserve"> me të dhënat krahasuese</w:t>
      </w:r>
      <w:r w:rsidRPr="00224FE1">
        <w:rPr>
          <w:rStyle w:val="table0020gridchar"/>
          <w:rFonts w:ascii="Times New Roman" w:hAnsi="Times New Roman" w:cs="Times New Roman"/>
          <w:i/>
          <w:iCs/>
        </w:rPr>
        <w:t xml:space="preserve"> 202</w:t>
      </w:r>
      <w:r w:rsidR="00455902" w:rsidRPr="00224FE1">
        <w:rPr>
          <w:rStyle w:val="table0020gridchar"/>
          <w:rFonts w:ascii="Times New Roman" w:hAnsi="Times New Roman" w:cs="Times New Roman"/>
          <w:i/>
          <w:iCs/>
        </w:rPr>
        <w:t>4</w:t>
      </w:r>
      <w:r w:rsidRPr="00224FE1">
        <w:rPr>
          <w:rStyle w:val="table0020gridchar"/>
          <w:rFonts w:ascii="Times New Roman" w:hAnsi="Times New Roman" w:cs="Times New Roman"/>
          <w:i/>
          <w:iCs/>
        </w:rPr>
        <w:t>/202</w:t>
      </w:r>
      <w:r w:rsidR="00455902" w:rsidRPr="00224FE1">
        <w:rPr>
          <w:rStyle w:val="table0020gridchar"/>
          <w:rFonts w:ascii="Times New Roman" w:hAnsi="Times New Roman" w:cs="Times New Roman"/>
          <w:i/>
          <w:iCs/>
        </w:rPr>
        <w:t>5</w:t>
      </w:r>
      <w:r w:rsidR="007F6DD6" w:rsidRPr="00224FE1">
        <w:rPr>
          <w:rStyle w:val="table0020gridchar"/>
          <w:rFonts w:ascii="Times New Roman" w:hAnsi="Times New Roman" w:cs="Times New Roman"/>
          <w:i/>
          <w:iCs/>
        </w:rPr>
        <w:t>:</w:t>
      </w:r>
    </w:p>
    <w:tbl>
      <w:tblPr>
        <w:tblStyle w:val="TableGrid"/>
        <w:tblW w:w="0" w:type="auto"/>
        <w:tblLayout w:type="fixed"/>
        <w:tblLook w:val="04A0" w:firstRow="1" w:lastRow="0" w:firstColumn="1" w:lastColumn="0" w:noHBand="0" w:noVBand="1"/>
      </w:tblPr>
      <w:tblGrid>
        <w:gridCol w:w="4045"/>
        <w:gridCol w:w="1800"/>
        <w:gridCol w:w="1890"/>
        <w:gridCol w:w="1800"/>
      </w:tblGrid>
      <w:tr w:rsidR="00284CC6" w:rsidRPr="00224FE1" w14:paraId="65F92296" w14:textId="77777777" w:rsidTr="00224FE1">
        <w:tc>
          <w:tcPr>
            <w:tcW w:w="4045" w:type="dxa"/>
            <w:shd w:val="clear" w:color="auto" w:fill="DBE5F1" w:themeFill="accent1" w:themeFillTint="33"/>
            <w:vAlign w:val="center"/>
          </w:tcPr>
          <w:p w14:paraId="34F9E41C" w14:textId="77777777" w:rsidR="00B52420" w:rsidRPr="00224FE1" w:rsidRDefault="00B52420" w:rsidP="00057A6D">
            <w:pPr>
              <w:tabs>
                <w:tab w:val="left" w:pos="426"/>
              </w:tabs>
              <w:jc w:val="both"/>
              <w:rPr>
                <w:rStyle w:val="table0020gridchar"/>
                <w:rFonts w:ascii="Times New Roman" w:hAnsi="Times New Roman" w:cs="Times New Roman"/>
                <w:b/>
                <w:lang w:val="sq-AL"/>
              </w:rPr>
            </w:pPr>
            <w:r w:rsidRPr="00224FE1">
              <w:rPr>
                <w:rStyle w:val="table0020gridchar"/>
                <w:rFonts w:ascii="Times New Roman" w:hAnsi="Times New Roman" w:cs="Times New Roman"/>
                <w:b/>
                <w:lang w:val="sq-AL"/>
              </w:rPr>
              <w:t xml:space="preserve">Ngjarje të </w:t>
            </w:r>
            <w:proofErr w:type="spellStart"/>
            <w:r w:rsidRPr="00224FE1">
              <w:rPr>
                <w:rStyle w:val="table0020gridchar"/>
                <w:rFonts w:ascii="Times New Roman" w:hAnsi="Times New Roman" w:cs="Times New Roman"/>
                <w:b/>
                <w:lang w:val="sq-AL"/>
              </w:rPr>
              <w:t>evidetuara</w:t>
            </w:r>
            <w:proofErr w:type="spellEnd"/>
          </w:p>
        </w:tc>
        <w:tc>
          <w:tcPr>
            <w:tcW w:w="1800" w:type="dxa"/>
            <w:shd w:val="clear" w:color="auto" w:fill="DBE5F1" w:themeFill="accent1" w:themeFillTint="33"/>
            <w:vAlign w:val="center"/>
          </w:tcPr>
          <w:p w14:paraId="71B0CDE0" w14:textId="77777777" w:rsidR="00B52420" w:rsidRPr="00224FE1" w:rsidRDefault="00B52420" w:rsidP="00224FE1">
            <w:pPr>
              <w:tabs>
                <w:tab w:val="left" w:pos="426"/>
              </w:tabs>
              <w:jc w:val="center"/>
              <w:rPr>
                <w:rStyle w:val="table0020gridchar"/>
                <w:rFonts w:ascii="Times New Roman" w:hAnsi="Times New Roman" w:cs="Times New Roman"/>
                <w:b/>
                <w:lang w:val="sq-AL"/>
              </w:rPr>
            </w:pPr>
            <w:r w:rsidRPr="00224FE1">
              <w:rPr>
                <w:rStyle w:val="table0020gridchar"/>
                <w:rFonts w:ascii="Times New Roman" w:hAnsi="Times New Roman" w:cs="Times New Roman"/>
                <w:b/>
                <w:lang w:val="sq-AL"/>
              </w:rPr>
              <w:t>Shuma</w:t>
            </w:r>
          </w:p>
        </w:tc>
        <w:tc>
          <w:tcPr>
            <w:tcW w:w="1890" w:type="dxa"/>
            <w:shd w:val="clear" w:color="auto" w:fill="DBE5F1" w:themeFill="accent1" w:themeFillTint="33"/>
            <w:vAlign w:val="center"/>
          </w:tcPr>
          <w:p w14:paraId="26D7040F" w14:textId="05FA19D8" w:rsidR="00B52420" w:rsidRPr="00224FE1" w:rsidRDefault="00B52420" w:rsidP="00224FE1">
            <w:pPr>
              <w:tabs>
                <w:tab w:val="left" w:pos="426"/>
              </w:tabs>
              <w:jc w:val="center"/>
              <w:rPr>
                <w:rStyle w:val="table0020gridchar"/>
                <w:rFonts w:ascii="Times New Roman" w:hAnsi="Times New Roman" w:cs="Times New Roman"/>
                <w:b/>
                <w:lang w:val="sq-AL"/>
              </w:rPr>
            </w:pPr>
            <w:r w:rsidRPr="00224FE1">
              <w:rPr>
                <w:rStyle w:val="table0020gridchar"/>
                <w:rFonts w:ascii="Times New Roman" w:hAnsi="Times New Roman" w:cs="Times New Roman"/>
                <w:b/>
                <w:lang w:val="sq-AL"/>
              </w:rPr>
              <w:t>Difer</w:t>
            </w:r>
            <w:r w:rsidR="00821F6C" w:rsidRPr="00224FE1">
              <w:rPr>
                <w:rStyle w:val="table0020gridchar"/>
                <w:rFonts w:ascii="Times New Roman" w:hAnsi="Times New Roman" w:cs="Times New Roman"/>
                <w:b/>
                <w:lang w:val="sq-AL"/>
              </w:rPr>
              <w:t>e</w:t>
            </w:r>
            <w:r w:rsidRPr="00224FE1">
              <w:rPr>
                <w:rStyle w:val="table0020gridchar"/>
                <w:rFonts w:ascii="Times New Roman" w:hAnsi="Times New Roman" w:cs="Times New Roman"/>
                <w:b/>
                <w:lang w:val="sq-AL"/>
              </w:rPr>
              <w:t>nca</w:t>
            </w:r>
          </w:p>
        </w:tc>
        <w:tc>
          <w:tcPr>
            <w:tcW w:w="1800" w:type="dxa"/>
            <w:shd w:val="clear" w:color="auto" w:fill="DBE5F1" w:themeFill="accent1" w:themeFillTint="33"/>
            <w:vAlign w:val="center"/>
          </w:tcPr>
          <w:p w14:paraId="21C38CB1" w14:textId="77777777" w:rsidR="00B52420" w:rsidRPr="00224FE1" w:rsidRDefault="00B52420" w:rsidP="00224FE1">
            <w:pPr>
              <w:tabs>
                <w:tab w:val="left" w:pos="426"/>
              </w:tabs>
              <w:jc w:val="center"/>
              <w:rPr>
                <w:rStyle w:val="table0020gridchar"/>
                <w:rFonts w:ascii="Times New Roman" w:hAnsi="Times New Roman" w:cs="Times New Roman"/>
                <w:b/>
                <w:lang w:val="sq-AL"/>
              </w:rPr>
            </w:pPr>
            <w:r w:rsidRPr="00224FE1">
              <w:rPr>
                <w:rStyle w:val="table0020gridchar"/>
                <w:rFonts w:ascii="Times New Roman" w:hAnsi="Times New Roman" w:cs="Times New Roman"/>
                <w:b/>
                <w:lang w:val="sq-AL"/>
              </w:rPr>
              <w:t>Në %</w:t>
            </w:r>
          </w:p>
        </w:tc>
      </w:tr>
      <w:tr w:rsidR="00284CC6" w:rsidRPr="00224FE1" w14:paraId="6183F33C" w14:textId="77777777" w:rsidTr="00224FE1">
        <w:tc>
          <w:tcPr>
            <w:tcW w:w="4045" w:type="dxa"/>
            <w:shd w:val="clear" w:color="auto" w:fill="F2F2F2" w:themeFill="background1" w:themeFillShade="F2"/>
            <w:vAlign w:val="center"/>
          </w:tcPr>
          <w:p w14:paraId="21B0CEDA" w14:textId="12F8E606" w:rsidR="00B52420" w:rsidRPr="00224FE1" w:rsidRDefault="003D564A" w:rsidP="00057A6D">
            <w:pPr>
              <w:tabs>
                <w:tab w:val="left" w:pos="426"/>
              </w:tabs>
              <w:jc w:val="both"/>
              <w:rPr>
                <w:rStyle w:val="table0020gridchar"/>
                <w:rFonts w:ascii="Times New Roman" w:hAnsi="Times New Roman" w:cs="Times New Roman"/>
                <w:bCs/>
                <w:lang w:val="sq-AL"/>
              </w:rPr>
            </w:pPr>
            <w:r w:rsidRPr="00224FE1">
              <w:rPr>
                <w:rStyle w:val="table0020gridchar"/>
                <w:rFonts w:ascii="Times New Roman" w:hAnsi="Times New Roman" w:cs="Times New Roman"/>
                <w:bCs/>
                <w:lang w:val="sq-AL"/>
              </w:rPr>
              <w:t>6 Mujori I-</w:t>
            </w:r>
            <w:proofErr w:type="spellStart"/>
            <w:r w:rsidRPr="00224FE1">
              <w:rPr>
                <w:rStyle w:val="table0020gridchar"/>
                <w:rFonts w:ascii="Times New Roman" w:hAnsi="Times New Roman" w:cs="Times New Roman"/>
                <w:bCs/>
                <w:lang w:val="sq-AL"/>
              </w:rPr>
              <w:t>rë</w:t>
            </w:r>
            <w:proofErr w:type="spellEnd"/>
            <w:r w:rsidRPr="00224FE1">
              <w:rPr>
                <w:rStyle w:val="table0020gridchar"/>
                <w:rFonts w:ascii="Times New Roman" w:hAnsi="Times New Roman" w:cs="Times New Roman"/>
                <w:bCs/>
                <w:lang w:val="sq-AL"/>
              </w:rPr>
              <w:t xml:space="preserve"> 2025</w:t>
            </w:r>
          </w:p>
        </w:tc>
        <w:tc>
          <w:tcPr>
            <w:tcW w:w="1800" w:type="dxa"/>
            <w:shd w:val="clear" w:color="auto" w:fill="F2F2F2" w:themeFill="background1" w:themeFillShade="F2"/>
            <w:vAlign w:val="center"/>
          </w:tcPr>
          <w:p w14:paraId="16FC4C6D" w14:textId="46D6E333" w:rsidR="00B52420" w:rsidRPr="00224FE1" w:rsidRDefault="003D564A" w:rsidP="00224FE1">
            <w:pPr>
              <w:tabs>
                <w:tab w:val="left" w:pos="426"/>
              </w:tabs>
              <w:jc w:val="center"/>
              <w:rPr>
                <w:rStyle w:val="table0020gridchar"/>
                <w:rFonts w:ascii="Times New Roman" w:hAnsi="Times New Roman" w:cs="Times New Roman"/>
                <w:b/>
                <w:lang w:val="sq-AL"/>
              </w:rPr>
            </w:pPr>
            <w:r w:rsidRPr="00224FE1">
              <w:rPr>
                <w:rStyle w:val="table0020gridchar"/>
                <w:rFonts w:ascii="Times New Roman" w:hAnsi="Times New Roman" w:cs="Times New Roman"/>
                <w:b/>
                <w:lang w:val="sq-AL"/>
              </w:rPr>
              <w:t>679</w:t>
            </w:r>
          </w:p>
        </w:tc>
        <w:tc>
          <w:tcPr>
            <w:tcW w:w="1890" w:type="dxa"/>
            <w:vMerge w:val="restart"/>
            <w:shd w:val="clear" w:color="auto" w:fill="F2F2F2" w:themeFill="background1" w:themeFillShade="F2"/>
            <w:vAlign w:val="center"/>
          </w:tcPr>
          <w:p w14:paraId="680CB328" w14:textId="7AF0ECF9" w:rsidR="00B52420" w:rsidRPr="00224FE1" w:rsidRDefault="003D564A" w:rsidP="00224FE1">
            <w:pPr>
              <w:tabs>
                <w:tab w:val="left" w:pos="426"/>
              </w:tabs>
              <w:jc w:val="center"/>
              <w:rPr>
                <w:rStyle w:val="table0020gridchar"/>
                <w:rFonts w:ascii="Times New Roman" w:hAnsi="Times New Roman" w:cs="Times New Roman"/>
                <w:b/>
                <w:bCs/>
                <w:lang w:val="sq-AL"/>
              </w:rPr>
            </w:pPr>
            <w:r w:rsidRPr="00224FE1">
              <w:rPr>
                <w:rFonts w:ascii="Times New Roman" w:hAnsi="Times New Roman" w:cs="Times New Roman"/>
                <w:b/>
                <w:bCs/>
                <w:lang w:val="sq-AL"/>
              </w:rPr>
              <w:t>-4</w:t>
            </w:r>
          </w:p>
        </w:tc>
        <w:tc>
          <w:tcPr>
            <w:tcW w:w="1800" w:type="dxa"/>
            <w:vMerge w:val="restart"/>
            <w:shd w:val="clear" w:color="auto" w:fill="F2F2F2" w:themeFill="background1" w:themeFillShade="F2"/>
            <w:vAlign w:val="center"/>
          </w:tcPr>
          <w:p w14:paraId="4A420343" w14:textId="7D7F378D" w:rsidR="00B52420" w:rsidRPr="00224FE1" w:rsidRDefault="00B52420" w:rsidP="00224FE1">
            <w:pPr>
              <w:tabs>
                <w:tab w:val="left" w:pos="426"/>
              </w:tabs>
              <w:jc w:val="center"/>
              <w:rPr>
                <w:rStyle w:val="table0020gridchar"/>
                <w:rFonts w:ascii="Times New Roman" w:hAnsi="Times New Roman" w:cs="Times New Roman"/>
                <w:b/>
                <w:bCs/>
                <w:lang w:val="sq-AL"/>
              </w:rPr>
            </w:pPr>
          </w:p>
        </w:tc>
      </w:tr>
      <w:tr w:rsidR="00B52420" w:rsidRPr="00224FE1" w14:paraId="7DF3523F" w14:textId="77777777" w:rsidTr="0072365F">
        <w:tc>
          <w:tcPr>
            <w:tcW w:w="4045" w:type="dxa"/>
            <w:shd w:val="clear" w:color="auto" w:fill="F2F2F2" w:themeFill="background1" w:themeFillShade="F2"/>
            <w:vAlign w:val="center"/>
          </w:tcPr>
          <w:p w14:paraId="1E173318" w14:textId="33637C96" w:rsidR="00B52420" w:rsidRPr="00224FE1" w:rsidRDefault="003D564A" w:rsidP="00057A6D">
            <w:pPr>
              <w:tabs>
                <w:tab w:val="left" w:pos="426"/>
              </w:tabs>
              <w:jc w:val="both"/>
              <w:rPr>
                <w:rStyle w:val="table0020gridchar"/>
                <w:rFonts w:ascii="Times New Roman" w:hAnsi="Times New Roman" w:cs="Times New Roman"/>
                <w:bCs/>
                <w:lang w:val="sq-AL"/>
              </w:rPr>
            </w:pPr>
            <w:r w:rsidRPr="00224FE1">
              <w:rPr>
                <w:rStyle w:val="table0020gridchar"/>
                <w:rFonts w:ascii="Times New Roman" w:hAnsi="Times New Roman" w:cs="Times New Roman"/>
                <w:bCs/>
                <w:lang w:val="sq-AL"/>
              </w:rPr>
              <w:t>6 Mujori I-</w:t>
            </w:r>
            <w:proofErr w:type="spellStart"/>
            <w:r w:rsidRPr="00224FE1">
              <w:rPr>
                <w:rStyle w:val="table0020gridchar"/>
                <w:rFonts w:ascii="Times New Roman" w:hAnsi="Times New Roman" w:cs="Times New Roman"/>
                <w:bCs/>
                <w:lang w:val="sq-AL"/>
              </w:rPr>
              <w:t>rë</w:t>
            </w:r>
            <w:proofErr w:type="spellEnd"/>
            <w:r w:rsidRPr="00224FE1">
              <w:rPr>
                <w:rStyle w:val="table0020gridchar"/>
                <w:rFonts w:ascii="Times New Roman" w:hAnsi="Times New Roman" w:cs="Times New Roman"/>
                <w:bCs/>
                <w:lang w:val="sq-AL"/>
              </w:rPr>
              <w:t xml:space="preserve"> 2026</w:t>
            </w:r>
          </w:p>
        </w:tc>
        <w:tc>
          <w:tcPr>
            <w:tcW w:w="1800" w:type="dxa"/>
            <w:shd w:val="clear" w:color="auto" w:fill="F2F2F2" w:themeFill="background1" w:themeFillShade="F2"/>
            <w:vAlign w:val="center"/>
          </w:tcPr>
          <w:p w14:paraId="7B0FE194" w14:textId="52C8028C" w:rsidR="00B52420" w:rsidRPr="00224FE1" w:rsidRDefault="003D564A" w:rsidP="00057A6D">
            <w:pPr>
              <w:tabs>
                <w:tab w:val="left" w:pos="426"/>
              </w:tabs>
              <w:jc w:val="both"/>
              <w:rPr>
                <w:rStyle w:val="table0020gridchar"/>
                <w:rFonts w:ascii="Times New Roman" w:hAnsi="Times New Roman" w:cs="Times New Roman"/>
                <w:b/>
                <w:lang w:val="sq-AL"/>
              </w:rPr>
            </w:pPr>
            <w:r w:rsidRPr="00224FE1">
              <w:rPr>
                <w:rStyle w:val="table0020gridchar"/>
                <w:rFonts w:ascii="Times New Roman" w:hAnsi="Times New Roman" w:cs="Times New Roman"/>
                <w:b/>
                <w:lang w:val="sq-AL"/>
              </w:rPr>
              <w:t>674</w:t>
            </w:r>
          </w:p>
        </w:tc>
        <w:tc>
          <w:tcPr>
            <w:tcW w:w="1890" w:type="dxa"/>
            <w:vMerge/>
            <w:shd w:val="clear" w:color="auto" w:fill="F2F2F2" w:themeFill="background1" w:themeFillShade="F2"/>
          </w:tcPr>
          <w:p w14:paraId="2B4DDE02" w14:textId="77777777" w:rsidR="00B52420" w:rsidRPr="00224FE1" w:rsidRDefault="00B52420" w:rsidP="00057A6D">
            <w:pPr>
              <w:tabs>
                <w:tab w:val="left" w:pos="426"/>
              </w:tabs>
              <w:jc w:val="both"/>
              <w:rPr>
                <w:rStyle w:val="table0020gridchar"/>
                <w:rFonts w:ascii="Times New Roman" w:hAnsi="Times New Roman" w:cs="Times New Roman"/>
                <w:b/>
                <w:lang w:val="sq-AL"/>
              </w:rPr>
            </w:pPr>
          </w:p>
        </w:tc>
        <w:tc>
          <w:tcPr>
            <w:tcW w:w="1800" w:type="dxa"/>
            <w:vMerge/>
            <w:shd w:val="clear" w:color="auto" w:fill="F2F2F2" w:themeFill="background1" w:themeFillShade="F2"/>
          </w:tcPr>
          <w:p w14:paraId="654AB449" w14:textId="77777777" w:rsidR="00B52420" w:rsidRPr="00224FE1" w:rsidRDefault="00B52420" w:rsidP="00057A6D">
            <w:pPr>
              <w:tabs>
                <w:tab w:val="left" w:pos="426"/>
              </w:tabs>
              <w:jc w:val="both"/>
              <w:rPr>
                <w:rStyle w:val="table0020gridchar"/>
                <w:rFonts w:ascii="Times New Roman" w:hAnsi="Times New Roman" w:cs="Times New Roman"/>
                <w:b/>
                <w:lang w:val="sq-AL"/>
              </w:rPr>
            </w:pPr>
          </w:p>
        </w:tc>
      </w:tr>
    </w:tbl>
    <w:p w14:paraId="58A06371" w14:textId="77777777" w:rsidR="004B6D58" w:rsidRPr="00224FE1" w:rsidRDefault="004B6D58" w:rsidP="00057A6D">
      <w:pPr>
        <w:pStyle w:val="NoSpacing"/>
        <w:jc w:val="both"/>
        <w:rPr>
          <w:rStyle w:val="table0020gridchar"/>
          <w:rFonts w:ascii="Times New Roman" w:hAnsi="Times New Roman"/>
          <w:lang w:val="sq-AL"/>
        </w:rPr>
      </w:pPr>
    </w:p>
    <w:tbl>
      <w:tblPr>
        <w:tblStyle w:val="TableGrid"/>
        <w:tblW w:w="0" w:type="auto"/>
        <w:tblLook w:val="04A0" w:firstRow="1" w:lastRow="0" w:firstColumn="1" w:lastColumn="0" w:noHBand="0" w:noVBand="1"/>
      </w:tblPr>
      <w:tblGrid>
        <w:gridCol w:w="4045"/>
        <w:gridCol w:w="1800"/>
        <w:gridCol w:w="1357"/>
        <w:gridCol w:w="1133"/>
        <w:gridCol w:w="1203"/>
      </w:tblGrid>
      <w:tr w:rsidR="00114C45" w:rsidRPr="00224FE1" w14:paraId="49E4ED83" w14:textId="77777777" w:rsidTr="00224FE1">
        <w:tc>
          <w:tcPr>
            <w:tcW w:w="4045" w:type="dxa"/>
            <w:shd w:val="clear" w:color="auto" w:fill="DBE5F1" w:themeFill="accent1" w:themeFillTint="33"/>
            <w:vAlign w:val="center"/>
          </w:tcPr>
          <w:p w14:paraId="4616EF1D" w14:textId="32673971" w:rsidR="004B6D58" w:rsidRPr="00224FE1" w:rsidRDefault="00CE0A0C" w:rsidP="00057A6D">
            <w:pPr>
              <w:tabs>
                <w:tab w:val="left" w:pos="426"/>
              </w:tabs>
              <w:jc w:val="both"/>
              <w:rPr>
                <w:rStyle w:val="table0020gridchar"/>
                <w:rFonts w:ascii="Times New Roman" w:hAnsi="Times New Roman" w:cs="Times New Roman"/>
                <w:b/>
                <w:lang w:val="sq-AL"/>
              </w:rPr>
            </w:pPr>
            <w:r w:rsidRPr="00224FE1">
              <w:rPr>
                <w:rStyle w:val="table0020gridchar"/>
                <w:rFonts w:ascii="Times New Roman" w:hAnsi="Times New Roman" w:cs="Times New Roman"/>
                <w:b/>
                <w:lang w:val="sq-AL"/>
              </w:rPr>
              <w:t xml:space="preserve">Ngjarje të </w:t>
            </w:r>
            <w:proofErr w:type="spellStart"/>
            <w:r w:rsidRPr="00224FE1">
              <w:rPr>
                <w:rStyle w:val="table0020gridchar"/>
                <w:rFonts w:ascii="Times New Roman" w:hAnsi="Times New Roman" w:cs="Times New Roman"/>
                <w:b/>
                <w:lang w:val="sq-AL"/>
              </w:rPr>
              <w:t>evidetuara</w:t>
            </w:r>
            <w:proofErr w:type="spellEnd"/>
          </w:p>
        </w:tc>
        <w:tc>
          <w:tcPr>
            <w:tcW w:w="1800" w:type="dxa"/>
            <w:shd w:val="clear" w:color="auto" w:fill="DBE5F1" w:themeFill="accent1" w:themeFillTint="33"/>
            <w:vAlign w:val="center"/>
          </w:tcPr>
          <w:p w14:paraId="78E00FDC" w14:textId="6E5659B1" w:rsidR="004B6D58" w:rsidRPr="00224FE1" w:rsidRDefault="00CE0A0C" w:rsidP="00224FE1">
            <w:pPr>
              <w:tabs>
                <w:tab w:val="left" w:pos="426"/>
              </w:tabs>
              <w:jc w:val="center"/>
              <w:rPr>
                <w:rStyle w:val="table0020gridchar"/>
                <w:rFonts w:ascii="Times New Roman" w:hAnsi="Times New Roman" w:cs="Times New Roman"/>
                <w:b/>
                <w:lang w:val="sq-AL"/>
              </w:rPr>
            </w:pPr>
            <w:r w:rsidRPr="00224FE1">
              <w:rPr>
                <w:rStyle w:val="table0020gridchar"/>
                <w:rFonts w:ascii="Times New Roman" w:hAnsi="Times New Roman" w:cs="Times New Roman"/>
                <w:b/>
                <w:lang w:val="sq-AL"/>
              </w:rPr>
              <w:t>202</w:t>
            </w:r>
            <w:r w:rsidR="003D564A" w:rsidRPr="00224FE1">
              <w:rPr>
                <w:rStyle w:val="table0020gridchar"/>
                <w:rFonts w:ascii="Times New Roman" w:hAnsi="Times New Roman" w:cs="Times New Roman"/>
                <w:b/>
                <w:lang w:val="sq-AL"/>
              </w:rPr>
              <w:t>5</w:t>
            </w:r>
          </w:p>
        </w:tc>
        <w:tc>
          <w:tcPr>
            <w:tcW w:w="1357" w:type="dxa"/>
            <w:shd w:val="clear" w:color="auto" w:fill="DBE5F1" w:themeFill="accent1" w:themeFillTint="33"/>
            <w:vAlign w:val="center"/>
          </w:tcPr>
          <w:p w14:paraId="46CD7371" w14:textId="1E1A5E9C" w:rsidR="004B6D58" w:rsidRPr="00224FE1" w:rsidRDefault="00CE0A0C" w:rsidP="00224FE1">
            <w:pPr>
              <w:tabs>
                <w:tab w:val="left" w:pos="426"/>
              </w:tabs>
              <w:jc w:val="center"/>
              <w:rPr>
                <w:rStyle w:val="table0020gridchar"/>
                <w:rFonts w:ascii="Times New Roman" w:hAnsi="Times New Roman" w:cs="Times New Roman"/>
                <w:b/>
                <w:lang w:val="sq-AL"/>
              </w:rPr>
            </w:pPr>
            <w:r w:rsidRPr="00224FE1">
              <w:rPr>
                <w:rStyle w:val="table0020gridchar"/>
                <w:rFonts w:ascii="Times New Roman" w:hAnsi="Times New Roman" w:cs="Times New Roman"/>
                <w:b/>
                <w:lang w:val="sq-AL"/>
              </w:rPr>
              <w:t>202</w:t>
            </w:r>
            <w:r w:rsidR="003D564A" w:rsidRPr="00224FE1">
              <w:rPr>
                <w:rStyle w:val="table0020gridchar"/>
                <w:rFonts w:ascii="Times New Roman" w:hAnsi="Times New Roman" w:cs="Times New Roman"/>
                <w:b/>
                <w:lang w:val="sq-AL"/>
              </w:rPr>
              <w:t>6</w:t>
            </w:r>
          </w:p>
        </w:tc>
        <w:tc>
          <w:tcPr>
            <w:tcW w:w="1133" w:type="dxa"/>
            <w:shd w:val="clear" w:color="auto" w:fill="DBE5F1" w:themeFill="accent1" w:themeFillTint="33"/>
            <w:vAlign w:val="center"/>
          </w:tcPr>
          <w:p w14:paraId="52D28E17" w14:textId="66BE28D1" w:rsidR="004B6D58" w:rsidRPr="00224FE1" w:rsidRDefault="004B6D58" w:rsidP="00224FE1">
            <w:pPr>
              <w:tabs>
                <w:tab w:val="left" w:pos="426"/>
              </w:tabs>
              <w:jc w:val="center"/>
              <w:rPr>
                <w:rStyle w:val="table0020gridchar"/>
                <w:rFonts w:ascii="Times New Roman" w:hAnsi="Times New Roman" w:cs="Times New Roman"/>
                <w:b/>
                <w:lang w:val="sq-AL"/>
              </w:rPr>
            </w:pPr>
            <w:r w:rsidRPr="00224FE1">
              <w:rPr>
                <w:rStyle w:val="table0020gridchar"/>
                <w:rFonts w:ascii="Times New Roman" w:hAnsi="Times New Roman" w:cs="Times New Roman"/>
                <w:b/>
                <w:lang w:val="sq-AL"/>
              </w:rPr>
              <w:t>Difer</w:t>
            </w:r>
            <w:r w:rsidR="00821F6C" w:rsidRPr="00224FE1">
              <w:rPr>
                <w:rStyle w:val="table0020gridchar"/>
                <w:rFonts w:ascii="Times New Roman" w:hAnsi="Times New Roman" w:cs="Times New Roman"/>
                <w:b/>
                <w:lang w:val="sq-AL"/>
              </w:rPr>
              <w:t>e</w:t>
            </w:r>
            <w:r w:rsidRPr="00224FE1">
              <w:rPr>
                <w:rStyle w:val="table0020gridchar"/>
                <w:rFonts w:ascii="Times New Roman" w:hAnsi="Times New Roman" w:cs="Times New Roman"/>
                <w:b/>
                <w:lang w:val="sq-AL"/>
              </w:rPr>
              <w:t>nca</w:t>
            </w:r>
          </w:p>
        </w:tc>
        <w:tc>
          <w:tcPr>
            <w:tcW w:w="1203" w:type="dxa"/>
            <w:shd w:val="clear" w:color="auto" w:fill="DBE5F1" w:themeFill="accent1" w:themeFillTint="33"/>
            <w:vAlign w:val="center"/>
          </w:tcPr>
          <w:p w14:paraId="72A1F29A" w14:textId="0D1E7647" w:rsidR="004B6D58" w:rsidRPr="00224FE1" w:rsidRDefault="004B6D58" w:rsidP="00224FE1">
            <w:pPr>
              <w:tabs>
                <w:tab w:val="left" w:pos="426"/>
              </w:tabs>
              <w:jc w:val="center"/>
              <w:rPr>
                <w:rStyle w:val="table0020gridchar"/>
                <w:rFonts w:ascii="Times New Roman" w:hAnsi="Times New Roman" w:cs="Times New Roman"/>
                <w:b/>
                <w:color w:val="FF0000"/>
                <w:lang w:val="sq-AL"/>
              </w:rPr>
            </w:pPr>
            <w:r w:rsidRPr="00224FE1">
              <w:rPr>
                <w:rStyle w:val="table0020gridchar"/>
                <w:rFonts w:ascii="Times New Roman" w:hAnsi="Times New Roman" w:cs="Times New Roman"/>
                <w:b/>
                <w:lang w:val="sq-AL"/>
              </w:rPr>
              <w:t>Në %</w:t>
            </w:r>
          </w:p>
        </w:tc>
      </w:tr>
      <w:tr w:rsidR="00773D1B" w:rsidRPr="00224FE1" w14:paraId="701FAEA2" w14:textId="77777777" w:rsidTr="00224FE1">
        <w:tc>
          <w:tcPr>
            <w:tcW w:w="4045" w:type="dxa"/>
            <w:shd w:val="clear" w:color="auto" w:fill="F2F2F2" w:themeFill="background1" w:themeFillShade="F2"/>
            <w:vAlign w:val="center"/>
          </w:tcPr>
          <w:p w14:paraId="528F20C3" w14:textId="4CE4F41D" w:rsidR="00773D1B" w:rsidRPr="00224FE1" w:rsidRDefault="00773D1B" w:rsidP="00057A6D">
            <w:pPr>
              <w:tabs>
                <w:tab w:val="left" w:pos="426"/>
              </w:tabs>
              <w:jc w:val="both"/>
              <w:rPr>
                <w:rStyle w:val="table0020gridchar"/>
                <w:rFonts w:ascii="Times New Roman" w:hAnsi="Times New Roman" w:cs="Times New Roman"/>
                <w:b/>
                <w:lang w:val="sq-AL"/>
              </w:rPr>
            </w:pPr>
            <w:r w:rsidRPr="00224FE1">
              <w:rPr>
                <w:rFonts w:ascii="Times New Roman" w:hAnsi="Times New Roman" w:cs="Times New Roman"/>
                <w:lang w:val="sq-AL"/>
              </w:rPr>
              <w:t xml:space="preserve">Kalim i paligjshëm i kufirit </w:t>
            </w:r>
          </w:p>
        </w:tc>
        <w:tc>
          <w:tcPr>
            <w:tcW w:w="1800" w:type="dxa"/>
            <w:shd w:val="clear" w:color="auto" w:fill="F2F2F2" w:themeFill="background1" w:themeFillShade="F2"/>
            <w:vAlign w:val="center"/>
          </w:tcPr>
          <w:p w14:paraId="57E8B108" w14:textId="28498A0F" w:rsidR="00773D1B" w:rsidRPr="00224FE1" w:rsidRDefault="003D564A" w:rsidP="00224FE1">
            <w:pPr>
              <w:tabs>
                <w:tab w:val="left" w:pos="426"/>
              </w:tabs>
              <w:jc w:val="center"/>
              <w:rPr>
                <w:rStyle w:val="table0020gridchar"/>
                <w:rFonts w:ascii="Times New Roman" w:hAnsi="Times New Roman" w:cs="Times New Roman"/>
                <w:b/>
                <w:lang w:val="sq-AL"/>
              </w:rPr>
            </w:pPr>
            <w:r w:rsidRPr="00224FE1">
              <w:rPr>
                <w:rFonts w:ascii="Times New Roman" w:hAnsi="Times New Roman" w:cs="Times New Roman"/>
              </w:rPr>
              <w:t>348</w:t>
            </w:r>
          </w:p>
        </w:tc>
        <w:tc>
          <w:tcPr>
            <w:tcW w:w="1357" w:type="dxa"/>
            <w:shd w:val="clear" w:color="auto" w:fill="F2F2F2" w:themeFill="background1" w:themeFillShade="F2"/>
            <w:vAlign w:val="center"/>
          </w:tcPr>
          <w:p w14:paraId="14DC51BB" w14:textId="79D638DF" w:rsidR="00773D1B" w:rsidRPr="00224FE1" w:rsidRDefault="003D564A" w:rsidP="00224FE1">
            <w:pPr>
              <w:tabs>
                <w:tab w:val="left" w:pos="426"/>
              </w:tabs>
              <w:jc w:val="center"/>
              <w:rPr>
                <w:rStyle w:val="table0020gridchar"/>
                <w:rFonts w:ascii="Times New Roman" w:hAnsi="Times New Roman" w:cs="Times New Roman"/>
                <w:b/>
                <w:lang w:val="sq-AL"/>
              </w:rPr>
            </w:pPr>
            <w:r w:rsidRPr="00224FE1">
              <w:rPr>
                <w:rFonts w:ascii="Times New Roman" w:hAnsi="Times New Roman" w:cs="Times New Roman"/>
              </w:rPr>
              <w:t>253</w:t>
            </w:r>
          </w:p>
        </w:tc>
        <w:tc>
          <w:tcPr>
            <w:tcW w:w="1133" w:type="dxa"/>
            <w:shd w:val="clear" w:color="auto" w:fill="F2F2F2" w:themeFill="background1" w:themeFillShade="F2"/>
            <w:vAlign w:val="center"/>
          </w:tcPr>
          <w:p w14:paraId="633833E5" w14:textId="5746F0E8" w:rsidR="00773D1B" w:rsidRPr="00224FE1" w:rsidRDefault="00BC3983" w:rsidP="00224FE1">
            <w:pPr>
              <w:tabs>
                <w:tab w:val="left" w:pos="426"/>
              </w:tabs>
              <w:jc w:val="center"/>
              <w:rPr>
                <w:rStyle w:val="table0020gridchar"/>
                <w:rFonts w:ascii="Times New Roman" w:hAnsi="Times New Roman" w:cs="Times New Roman"/>
                <w:b/>
                <w:lang w:val="sq-AL"/>
              </w:rPr>
            </w:pPr>
            <w:r w:rsidRPr="00224FE1">
              <w:rPr>
                <w:rFonts w:ascii="Times New Roman" w:hAnsi="Times New Roman" w:cs="Times New Roman"/>
              </w:rPr>
              <w:t>-95</w:t>
            </w:r>
          </w:p>
        </w:tc>
        <w:tc>
          <w:tcPr>
            <w:tcW w:w="1203" w:type="dxa"/>
            <w:shd w:val="clear" w:color="auto" w:fill="F2F2F2" w:themeFill="background1" w:themeFillShade="F2"/>
            <w:vAlign w:val="center"/>
          </w:tcPr>
          <w:p w14:paraId="7E2BC489" w14:textId="0E07862C" w:rsidR="00773D1B" w:rsidRPr="00224FE1" w:rsidRDefault="00773D1B" w:rsidP="00224FE1">
            <w:pPr>
              <w:tabs>
                <w:tab w:val="left" w:pos="426"/>
              </w:tabs>
              <w:jc w:val="center"/>
              <w:rPr>
                <w:rStyle w:val="table0020gridchar"/>
                <w:rFonts w:ascii="Times New Roman" w:hAnsi="Times New Roman" w:cs="Times New Roman"/>
                <w:b/>
                <w:color w:val="FF0000"/>
                <w:lang w:val="sq-AL"/>
              </w:rPr>
            </w:pPr>
          </w:p>
        </w:tc>
      </w:tr>
      <w:tr w:rsidR="00773D1B" w:rsidRPr="00224FE1" w14:paraId="279C7921" w14:textId="77777777" w:rsidTr="00224FE1">
        <w:tc>
          <w:tcPr>
            <w:tcW w:w="4045" w:type="dxa"/>
            <w:shd w:val="clear" w:color="auto" w:fill="F2F2F2" w:themeFill="background1" w:themeFillShade="F2"/>
            <w:vAlign w:val="center"/>
          </w:tcPr>
          <w:p w14:paraId="222A4F59" w14:textId="0675CF09" w:rsidR="00773D1B" w:rsidRPr="00224FE1" w:rsidRDefault="00773D1B" w:rsidP="00057A6D">
            <w:pPr>
              <w:tabs>
                <w:tab w:val="left" w:pos="426"/>
              </w:tabs>
              <w:jc w:val="both"/>
              <w:rPr>
                <w:rStyle w:val="table0020gridchar"/>
                <w:rFonts w:ascii="Times New Roman" w:hAnsi="Times New Roman" w:cs="Times New Roman"/>
                <w:b/>
                <w:lang w:val="sq-AL"/>
              </w:rPr>
            </w:pPr>
            <w:r w:rsidRPr="00224FE1">
              <w:rPr>
                <w:rFonts w:ascii="Times New Roman" w:hAnsi="Times New Roman" w:cs="Times New Roman"/>
                <w:lang w:val="sq-AL"/>
              </w:rPr>
              <w:t>Falsifikim</w:t>
            </w:r>
          </w:p>
        </w:tc>
        <w:tc>
          <w:tcPr>
            <w:tcW w:w="1800" w:type="dxa"/>
            <w:shd w:val="clear" w:color="auto" w:fill="F2F2F2" w:themeFill="background1" w:themeFillShade="F2"/>
            <w:vAlign w:val="center"/>
          </w:tcPr>
          <w:p w14:paraId="4C32D9BB" w14:textId="63439C07" w:rsidR="00773D1B" w:rsidRPr="00224FE1" w:rsidRDefault="00BC3983" w:rsidP="00224FE1">
            <w:pPr>
              <w:tabs>
                <w:tab w:val="left" w:pos="426"/>
              </w:tabs>
              <w:jc w:val="center"/>
              <w:rPr>
                <w:rStyle w:val="table0020gridchar"/>
                <w:rFonts w:ascii="Times New Roman" w:hAnsi="Times New Roman" w:cs="Times New Roman"/>
                <w:b/>
                <w:lang w:val="sq-AL"/>
              </w:rPr>
            </w:pPr>
            <w:r w:rsidRPr="00224FE1">
              <w:rPr>
                <w:rFonts w:ascii="Times New Roman" w:hAnsi="Times New Roman" w:cs="Times New Roman"/>
              </w:rPr>
              <w:t>95</w:t>
            </w:r>
          </w:p>
        </w:tc>
        <w:tc>
          <w:tcPr>
            <w:tcW w:w="1357" w:type="dxa"/>
            <w:shd w:val="clear" w:color="auto" w:fill="F2F2F2" w:themeFill="background1" w:themeFillShade="F2"/>
            <w:vAlign w:val="center"/>
          </w:tcPr>
          <w:p w14:paraId="55D7B0F3" w14:textId="5FF5E3B4" w:rsidR="00773D1B" w:rsidRPr="00224FE1" w:rsidRDefault="00BC3983" w:rsidP="00224FE1">
            <w:pPr>
              <w:tabs>
                <w:tab w:val="left" w:pos="426"/>
              </w:tabs>
              <w:jc w:val="center"/>
              <w:rPr>
                <w:rStyle w:val="table0020gridchar"/>
                <w:rFonts w:ascii="Times New Roman" w:hAnsi="Times New Roman" w:cs="Times New Roman"/>
                <w:b/>
                <w:lang w:val="sq-AL"/>
              </w:rPr>
            </w:pPr>
            <w:r w:rsidRPr="00224FE1">
              <w:rPr>
                <w:rFonts w:ascii="Times New Roman" w:hAnsi="Times New Roman" w:cs="Times New Roman"/>
              </w:rPr>
              <w:t>90</w:t>
            </w:r>
          </w:p>
        </w:tc>
        <w:tc>
          <w:tcPr>
            <w:tcW w:w="1133" w:type="dxa"/>
            <w:shd w:val="clear" w:color="auto" w:fill="F2F2F2" w:themeFill="background1" w:themeFillShade="F2"/>
            <w:vAlign w:val="center"/>
          </w:tcPr>
          <w:p w14:paraId="4EAC4832" w14:textId="5A176352" w:rsidR="00773D1B" w:rsidRPr="00224FE1" w:rsidRDefault="00BC3983" w:rsidP="00224FE1">
            <w:pPr>
              <w:tabs>
                <w:tab w:val="left" w:pos="426"/>
              </w:tabs>
              <w:jc w:val="center"/>
              <w:rPr>
                <w:rStyle w:val="table0020gridchar"/>
                <w:rFonts w:ascii="Times New Roman" w:hAnsi="Times New Roman" w:cs="Times New Roman"/>
                <w:b/>
                <w:lang w:val="sq-AL"/>
              </w:rPr>
            </w:pPr>
            <w:r w:rsidRPr="00224FE1">
              <w:rPr>
                <w:rFonts w:ascii="Times New Roman" w:hAnsi="Times New Roman" w:cs="Times New Roman"/>
              </w:rPr>
              <w:t>-5</w:t>
            </w:r>
          </w:p>
        </w:tc>
        <w:tc>
          <w:tcPr>
            <w:tcW w:w="1203" w:type="dxa"/>
            <w:shd w:val="clear" w:color="auto" w:fill="F2F2F2" w:themeFill="background1" w:themeFillShade="F2"/>
            <w:vAlign w:val="center"/>
          </w:tcPr>
          <w:p w14:paraId="425A91E9" w14:textId="51B2F497" w:rsidR="00773D1B" w:rsidRPr="00224FE1" w:rsidRDefault="00773D1B" w:rsidP="00224FE1">
            <w:pPr>
              <w:tabs>
                <w:tab w:val="left" w:pos="426"/>
              </w:tabs>
              <w:jc w:val="center"/>
              <w:rPr>
                <w:rStyle w:val="table0020gridchar"/>
                <w:rFonts w:ascii="Times New Roman" w:hAnsi="Times New Roman" w:cs="Times New Roman"/>
                <w:b/>
                <w:color w:val="FF0000"/>
                <w:lang w:val="sq-AL"/>
              </w:rPr>
            </w:pPr>
          </w:p>
        </w:tc>
      </w:tr>
      <w:tr w:rsidR="00773D1B" w:rsidRPr="00224FE1" w14:paraId="67844ACA" w14:textId="77777777" w:rsidTr="00224FE1">
        <w:tc>
          <w:tcPr>
            <w:tcW w:w="4045" w:type="dxa"/>
            <w:shd w:val="clear" w:color="auto" w:fill="F2F2F2" w:themeFill="background1" w:themeFillShade="F2"/>
            <w:vAlign w:val="center"/>
          </w:tcPr>
          <w:p w14:paraId="27FA66CF" w14:textId="7C8E1D50" w:rsidR="00773D1B" w:rsidRPr="00224FE1" w:rsidRDefault="00773D1B" w:rsidP="00057A6D">
            <w:pPr>
              <w:tabs>
                <w:tab w:val="left" w:pos="426"/>
              </w:tabs>
              <w:jc w:val="both"/>
              <w:rPr>
                <w:rStyle w:val="table0020gridchar"/>
                <w:rFonts w:ascii="Times New Roman" w:hAnsi="Times New Roman" w:cs="Times New Roman"/>
                <w:b/>
                <w:lang w:val="sq-AL"/>
              </w:rPr>
            </w:pPr>
            <w:r w:rsidRPr="00224FE1">
              <w:rPr>
                <w:rFonts w:ascii="Times New Roman" w:hAnsi="Times New Roman" w:cs="Times New Roman"/>
                <w:lang w:val="sq-AL"/>
              </w:rPr>
              <w:t xml:space="preserve">Kontrabandë mallrash </w:t>
            </w:r>
          </w:p>
        </w:tc>
        <w:tc>
          <w:tcPr>
            <w:tcW w:w="1800" w:type="dxa"/>
            <w:shd w:val="clear" w:color="auto" w:fill="F2F2F2" w:themeFill="background1" w:themeFillShade="F2"/>
            <w:vAlign w:val="center"/>
          </w:tcPr>
          <w:p w14:paraId="4C46DCC7" w14:textId="0001FC9F" w:rsidR="00773D1B" w:rsidRPr="00224FE1" w:rsidRDefault="00BC3983" w:rsidP="00224FE1">
            <w:pPr>
              <w:tabs>
                <w:tab w:val="left" w:pos="426"/>
              </w:tabs>
              <w:jc w:val="center"/>
              <w:rPr>
                <w:rStyle w:val="table0020gridchar"/>
                <w:rFonts w:ascii="Times New Roman" w:hAnsi="Times New Roman" w:cs="Times New Roman"/>
                <w:b/>
                <w:lang w:val="sq-AL"/>
              </w:rPr>
            </w:pPr>
            <w:r w:rsidRPr="00224FE1">
              <w:rPr>
                <w:rFonts w:ascii="Times New Roman" w:hAnsi="Times New Roman" w:cs="Times New Roman"/>
              </w:rPr>
              <w:t>58</w:t>
            </w:r>
          </w:p>
        </w:tc>
        <w:tc>
          <w:tcPr>
            <w:tcW w:w="1357" w:type="dxa"/>
            <w:shd w:val="clear" w:color="auto" w:fill="F2F2F2" w:themeFill="background1" w:themeFillShade="F2"/>
            <w:vAlign w:val="center"/>
          </w:tcPr>
          <w:p w14:paraId="5590A65E" w14:textId="2764F30C" w:rsidR="00773D1B" w:rsidRPr="00224FE1" w:rsidRDefault="00BC3983" w:rsidP="00224FE1">
            <w:pPr>
              <w:tabs>
                <w:tab w:val="left" w:pos="426"/>
              </w:tabs>
              <w:jc w:val="center"/>
              <w:rPr>
                <w:rStyle w:val="table0020gridchar"/>
                <w:rFonts w:ascii="Times New Roman" w:hAnsi="Times New Roman" w:cs="Times New Roman"/>
                <w:b/>
                <w:lang w:val="sq-AL"/>
              </w:rPr>
            </w:pPr>
            <w:r w:rsidRPr="00224FE1">
              <w:rPr>
                <w:rFonts w:ascii="Times New Roman" w:hAnsi="Times New Roman" w:cs="Times New Roman"/>
              </w:rPr>
              <w:t>93</w:t>
            </w:r>
          </w:p>
        </w:tc>
        <w:tc>
          <w:tcPr>
            <w:tcW w:w="1133" w:type="dxa"/>
            <w:shd w:val="clear" w:color="auto" w:fill="F2F2F2" w:themeFill="background1" w:themeFillShade="F2"/>
            <w:vAlign w:val="center"/>
          </w:tcPr>
          <w:p w14:paraId="294B4974" w14:textId="691B8BAA" w:rsidR="00773D1B" w:rsidRPr="00224FE1" w:rsidRDefault="00BC3983" w:rsidP="00224FE1">
            <w:pPr>
              <w:tabs>
                <w:tab w:val="left" w:pos="426"/>
              </w:tabs>
              <w:jc w:val="center"/>
              <w:rPr>
                <w:rStyle w:val="table0020gridchar"/>
                <w:rFonts w:ascii="Times New Roman" w:hAnsi="Times New Roman" w:cs="Times New Roman"/>
                <w:b/>
                <w:lang w:val="sq-AL"/>
              </w:rPr>
            </w:pPr>
            <w:r w:rsidRPr="00224FE1">
              <w:rPr>
                <w:rFonts w:ascii="Times New Roman" w:hAnsi="Times New Roman" w:cs="Times New Roman"/>
              </w:rPr>
              <w:t>+35</w:t>
            </w:r>
          </w:p>
        </w:tc>
        <w:tc>
          <w:tcPr>
            <w:tcW w:w="1203" w:type="dxa"/>
            <w:shd w:val="clear" w:color="auto" w:fill="F2F2F2" w:themeFill="background1" w:themeFillShade="F2"/>
            <w:vAlign w:val="center"/>
          </w:tcPr>
          <w:p w14:paraId="484DB0CC" w14:textId="595E1DF2" w:rsidR="00773D1B" w:rsidRPr="00224FE1" w:rsidRDefault="00773D1B" w:rsidP="00224FE1">
            <w:pPr>
              <w:tabs>
                <w:tab w:val="left" w:pos="426"/>
              </w:tabs>
              <w:jc w:val="center"/>
              <w:rPr>
                <w:rStyle w:val="table0020gridchar"/>
                <w:rFonts w:ascii="Times New Roman" w:hAnsi="Times New Roman" w:cs="Times New Roman"/>
                <w:b/>
                <w:color w:val="FF0000"/>
                <w:lang w:val="sq-AL"/>
              </w:rPr>
            </w:pPr>
          </w:p>
        </w:tc>
      </w:tr>
      <w:tr w:rsidR="00773D1B" w:rsidRPr="00224FE1" w14:paraId="1D5701C7" w14:textId="77777777" w:rsidTr="00224FE1">
        <w:tc>
          <w:tcPr>
            <w:tcW w:w="4045" w:type="dxa"/>
            <w:shd w:val="clear" w:color="auto" w:fill="F2F2F2" w:themeFill="background1" w:themeFillShade="F2"/>
            <w:vAlign w:val="center"/>
          </w:tcPr>
          <w:p w14:paraId="61D8C12D" w14:textId="35179864" w:rsidR="00773D1B" w:rsidRPr="00224FE1" w:rsidRDefault="00773D1B" w:rsidP="00057A6D">
            <w:pPr>
              <w:tabs>
                <w:tab w:val="left" w:pos="426"/>
              </w:tabs>
              <w:jc w:val="both"/>
              <w:rPr>
                <w:rStyle w:val="table0020gridchar"/>
                <w:rFonts w:ascii="Times New Roman" w:hAnsi="Times New Roman" w:cs="Times New Roman"/>
                <w:b/>
                <w:lang w:val="sq-AL"/>
              </w:rPr>
            </w:pPr>
            <w:r w:rsidRPr="00224FE1">
              <w:rPr>
                <w:rFonts w:ascii="Times New Roman" w:hAnsi="Times New Roman" w:cs="Times New Roman"/>
                <w:lang w:val="sq-AL"/>
              </w:rPr>
              <w:t xml:space="preserve">Trafikim Automjetesh </w:t>
            </w:r>
          </w:p>
        </w:tc>
        <w:tc>
          <w:tcPr>
            <w:tcW w:w="1800" w:type="dxa"/>
            <w:shd w:val="clear" w:color="auto" w:fill="F2F2F2" w:themeFill="background1" w:themeFillShade="F2"/>
            <w:vAlign w:val="center"/>
          </w:tcPr>
          <w:p w14:paraId="5377C944" w14:textId="2B27F22C" w:rsidR="00773D1B" w:rsidRPr="00224FE1" w:rsidRDefault="00BC3983" w:rsidP="00224FE1">
            <w:pPr>
              <w:tabs>
                <w:tab w:val="left" w:pos="426"/>
              </w:tabs>
              <w:jc w:val="center"/>
              <w:rPr>
                <w:rStyle w:val="table0020gridchar"/>
                <w:rFonts w:ascii="Times New Roman" w:hAnsi="Times New Roman" w:cs="Times New Roman"/>
                <w:b/>
                <w:lang w:val="sq-AL"/>
              </w:rPr>
            </w:pPr>
            <w:r w:rsidRPr="00224FE1">
              <w:rPr>
                <w:rFonts w:ascii="Times New Roman" w:hAnsi="Times New Roman" w:cs="Times New Roman"/>
              </w:rPr>
              <w:t>35</w:t>
            </w:r>
          </w:p>
        </w:tc>
        <w:tc>
          <w:tcPr>
            <w:tcW w:w="1357" w:type="dxa"/>
            <w:shd w:val="clear" w:color="auto" w:fill="F2F2F2" w:themeFill="background1" w:themeFillShade="F2"/>
            <w:vAlign w:val="center"/>
          </w:tcPr>
          <w:p w14:paraId="35712173" w14:textId="2B872DCF" w:rsidR="00773D1B" w:rsidRPr="00224FE1" w:rsidRDefault="00BC3983" w:rsidP="00224FE1">
            <w:pPr>
              <w:tabs>
                <w:tab w:val="left" w:pos="426"/>
              </w:tabs>
              <w:jc w:val="center"/>
              <w:rPr>
                <w:rStyle w:val="table0020gridchar"/>
                <w:rFonts w:ascii="Times New Roman" w:hAnsi="Times New Roman" w:cs="Times New Roman"/>
                <w:b/>
                <w:lang w:val="sq-AL"/>
              </w:rPr>
            </w:pPr>
            <w:r w:rsidRPr="00224FE1">
              <w:rPr>
                <w:rFonts w:ascii="Times New Roman" w:hAnsi="Times New Roman" w:cs="Times New Roman"/>
              </w:rPr>
              <w:t>35</w:t>
            </w:r>
          </w:p>
        </w:tc>
        <w:tc>
          <w:tcPr>
            <w:tcW w:w="1133" w:type="dxa"/>
            <w:shd w:val="clear" w:color="auto" w:fill="F2F2F2" w:themeFill="background1" w:themeFillShade="F2"/>
            <w:vAlign w:val="center"/>
          </w:tcPr>
          <w:p w14:paraId="501D1A42" w14:textId="43B1774A" w:rsidR="00773D1B" w:rsidRPr="00224FE1" w:rsidRDefault="00773D1B" w:rsidP="00224FE1">
            <w:pPr>
              <w:tabs>
                <w:tab w:val="left" w:pos="426"/>
              </w:tabs>
              <w:jc w:val="center"/>
              <w:rPr>
                <w:rStyle w:val="table0020gridchar"/>
                <w:rFonts w:ascii="Times New Roman" w:hAnsi="Times New Roman" w:cs="Times New Roman"/>
                <w:b/>
                <w:lang w:val="sq-AL"/>
              </w:rPr>
            </w:pPr>
            <w:r w:rsidRPr="00224FE1">
              <w:rPr>
                <w:rFonts w:ascii="Times New Roman" w:hAnsi="Times New Roman" w:cs="Times New Roman"/>
              </w:rPr>
              <w:t>0</w:t>
            </w:r>
          </w:p>
        </w:tc>
        <w:tc>
          <w:tcPr>
            <w:tcW w:w="1203" w:type="dxa"/>
            <w:shd w:val="clear" w:color="auto" w:fill="F2F2F2" w:themeFill="background1" w:themeFillShade="F2"/>
            <w:vAlign w:val="center"/>
          </w:tcPr>
          <w:p w14:paraId="07853BE2" w14:textId="0AAFA5A2" w:rsidR="00773D1B" w:rsidRPr="00224FE1" w:rsidRDefault="00773D1B" w:rsidP="00224FE1">
            <w:pPr>
              <w:tabs>
                <w:tab w:val="left" w:pos="426"/>
              </w:tabs>
              <w:jc w:val="center"/>
              <w:rPr>
                <w:rStyle w:val="table0020gridchar"/>
                <w:rFonts w:ascii="Times New Roman" w:hAnsi="Times New Roman" w:cs="Times New Roman"/>
                <w:b/>
                <w:color w:val="FF0000"/>
                <w:lang w:val="sq-AL"/>
              </w:rPr>
            </w:pPr>
          </w:p>
        </w:tc>
      </w:tr>
      <w:tr w:rsidR="00773D1B" w:rsidRPr="00224FE1" w14:paraId="3D8AB5BF" w14:textId="77777777" w:rsidTr="00224FE1">
        <w:tc>
          <w:tcPr>
            <w:tcW w:w="4045" w:type="dxa"/>
            <w:shd w:val="clear" w:color="auto" w:fill="F2F2F2" w:themeFill="background1" w:themeFillShade="F2"/>
            <w:vAlign w:val="center"/>
          </w:tcPr>
          <w:p w14:paraId="070E524F" w14:textId="43AD5EC0" w:rsidR="00773D1B" w:rsidRPr="00224FE1" w:rsidRDefault="00773D1B" w:rsidP="00057A6D">
            <w:pPr>
              <w:tabs>
                <w:tab w:val="left" w:pos="426"/>
              </w:tabs>
              <w:jc w:val="both"/>
              <w:rPr>
                <w:rStyle w:val="table0020gridchar"/>
                <w:rFonts w:ascii="Times New Roman" w:hAnsi="Times New Roman" w:cs="Times New Roman"/>
                <w:b/>
                <w:lang w:val="sq-AL"/>
              </w:rPr>
            </w:pPr>
            <w:r w:rsidRPr="00224FE1">
              <w:rPr>
                <w:rFonts w:ascii="Times New Roman" w:hAnsi="Times New Roman" w:cs="Times New Roman"/>
                <w:lang w:val="sq-AL"/>
              </w:rPr>
              <w:t xml:space="preserve">Trafikim/Prodhim lëndësh narkotike </w:t>
            </w:r>
          </w:p>
        </w:tc>
        <w:tc>
          <w:tcPr>
            <w:tcW w:w="1800" w:type="dxa"/>
            <w:shd w:val="clear" w:color="auto" w:fill="F2F2F2" w:themeFill="background1" w:themeFillShade="F2"/>
            <w:vAlign w:val="center"/>
          </w:tcPr>
          <w:p w14:paraId="4B7867BB" w14:textId="7683B826" w:rsidR="00773D1B" w:rsidRPr="00224FE1" w:rsidRDefault="00BC3983" w:rsidP="00224FE1">
            <w:pPr>
              <w:tabs>
                <w:tab w:val="left" w:pos="426"/>
              </w:tabs>
              <w:jc w:val="center"/>
              <w:rPr>
                <w:rStyle w:val="table0020gridchar"/>
                <w:rFonts w:ascii="Times New Roman" w:hAnsi="Times New Roman" w:cs="Times New Roman"/>
                <w:b/>
                <w:lang w:val="sq-AL"/>
              </w:rPr>
            </w:pPr>
            <w:r w:rsidRPr="00224FE1">
              <w:rPr>
                <w:rFonts w:ascii="Times New Roman" w:hAnsi="Times New Roman" w:cs="Times New Roman"/>
              </w:rPr>
              <w:t>20</w:t>
            </w:r>
          </w:p>
        </w:tc>
        <w:tc>
          <w:tcPr>
            <w:tcW w:w="1357" w:type="dxa"/>
            <w:shd w:val="clear" w:color="auto" w:fill="F2F2F2" w:themeFill="background1" w:themeFillShade="F2"/>
            <w:vAlign w:val="center"/>
          </w:tcPr>
          <w:p w14:paraId="65305243" w14:textId="49EC3C06" w:rsidR="00773D1B" w:rsidRPr="00224FE1" w:rsidRDefault="00BC3983" w:rsidP="00224FE1">
            <w:pPr>
              <w:tabs>
                <w:tab w:val="left" w:pos="426"/>
              </w:tabs>
              <w:jc w:val="center"/>
              <w:rPr>
                <w:rStyle w:val="table0020gridchar"/>
                <w:rFonts w:ascii="Times New Roman" w:hAnsi="Times New Roman" w:cs="Times New Roman"/>
                <w:b/>
                <w:lang w:val="sq-AL"/>
              </w:rPr>
            </w:pPr>
            <w:r w:rsidRPr="00224FE1">
              <w:rPr>
                <w:rFonts w:ascii="Times New Roman" w:hAnsi="Times New Roman" w:cs="Times New Roman"/>
              </w:rPr>
              <w:t>26</w:t>
            </w:r>
          </w:p>
        </w:tc>
        <w:tc>
          <w:tcPr>
            <w:tcW w:w="1133" w:type="dxa"/>
            <w:shd w:val="clear" w:color="auto" w:fill="F2F2F2" w:themeFill="background1" w:themeFillShade="F2"/>
            <w:vAlign w:val="center"/>
          </w:tcPr>
          <w:p w14:paraId="09D0D2AC" w14:textId="39941892" w:rsidR="00773D1B" w:rsidRPr="00224FE1" w:rsidRDefault="00BC3983" w:rsidP="00224FE1">
            <w:pPr>
              <w:tabs>
                <w:tab w:val="left" w:pos="426"/>
              </w:tabs>
              <w:jc w:val="center"/>
              <w:rPr>
                <w:rStyle w:val="table0020gridchar"/>
                <w:rFonts w:ascii="Times New Roman" w:hAnsi="Times New Roman" w:cs="Times New Roman"/>
                <w:b/>
                <w:lang w:val="sq-AL"/>
              </w:rPr>
            </w:pPr>
            <w:r w:rsidRPr="00224FE1">
              <w:rPr>
                <w:rFonts w:ascii="Times New Roman" w:hAnsi="Times New Roman" w:cs="Times New Roman"/>
              </w:rPr>
              <w:t>+6</w:t>
            </w:r>
          </w:p>
        </w:tc>
        <w:tc>
          <w:tcPr>
            <w:tcW w:w="1203" w:type="dxa"/>
            <w:shd w:val="clear" w:color="auto" w:fill="F2F2F2" w:themeFill="background1" w:themeFillShade="F2"/>
            <w:vAlign w:val="center"/>
          </w:tcPr>
          <w:p w14:paraId="2B2ECD67" w14:textId="0F71EDBA" w:rsidR="00773D1B" w:rsidRPr="00224FE1" w:rsidRDefault="00773D1B" w:rsidP="00224FE1">
            <w:pPr>
              <w:tabs>
                <w:tab w:val="left" w:pos="426"/>
              </w:tabs>
              <w:jc w:val="center"/>
              <w:rPr>
                <w:rStyle w:val="table0020gridchar"/>
                <w:rFonts w:ascii="Times New Roman" w:hAnsi="Times New Roman" w:cs="Times New Roman"/>
                <w:b/>
                <w:color w:val="FF0000"/>
                <w:lang w:val="sq-AL"/>
              </w:rPr>
            </w:pPr>
          </w:p>
        </w:tc>
      </w:tr>
      <w:tr w:rsidR="00773D1B" w:rsidRPr="00224FE1" w14:paraId="4EDA0184" w14:textId="77777777" w:rsidTr="00224FE1">
        <w:tc>
          <w:tcPr>
            <w:tcW w:w="4045" w:type="dxa"/>
            <w:shd w:val="clear" w:color="auto" w:fill="F2F2F2" w:themeFill="background1" w:themeFillShade="F2"/>
            <w:vAlign w:val="center"/>
          </w:tcPr>
          <w:p w14:paraId="4BE0201B" w14:textId="5C812CBE" w:rsidR="00773D1B" w:rsidRPr="00224FE1" w:rsidRDefault="00773D1B" w:rsidP="00057A6D">
            <w:pPr>
              <w:tabs>
                <w:tab w:val="left" w:pos="426"/>
              </w:tabs>
              <w:jc w:val="both"/>
              <w:rPr>
                <w:rStyle w:val="table0020gridchar"/>
                <w:rFonts w:ascii="Times New Roman" w:hAnsi="Times New Roman" w:cs="Times New Roman"/>
                <w:b/>
                <w:lang w:val="sq-AL"/>
              </w:rPr>
            </w:pPr>
            <w:r w:rsidRPr="00224FE1">
              <w:rPr>
                <w:rFonts w:ascii="Times New Roman" w:hAnsi="Times New Roman" w:cs="Times New Roman"/>
                <w:lang w:val="sq-AL"/>
              </w:rPr>
              <w:lastRenderedPageBreak/>
              <w:t>Ndihma për kalim të paligjshëm të kufirit</w:t>
            </w:r>
          </w:p>
        </w:tc>
        <w:tc>
          <w:tcPr>
            <w:tcW w:w="1800" w:type="dxa"/>
            <w:shd w:val="clear" w:color="auto" w:fill="F2F2F2" w:themeFill="background1" w:themeFillShade="F2"/>
            <w:vAlign w:val="center"/>
          </w:tcPr>
          <w:p w14:paraId="703C91EF" w14:textId="1EDF50A8" w:rsidR="00773D1B" w:rsidRPr="00224FE1" w:rsidRDefault="00BC3983" w:rsidP="00224FE1">
            <w:pPr>
              <w:tabs>
                <w:tab w:val="left" w:pos="426"/>
              </w:tabs>
              <w:jc w:val="center"/>
              <w:rPr>
                <w:rStyle w:val="table0020gridchar"/>
                <w:rFonts w:ascii="Times New Roman" w:hAnsi="Times New Roman" w:cs="Times New Roman"/>
                <w:b/>
                <w:lang w:val="sq-AL"/>
              </w:rPr>
            </w:pPr>
            <w:r w:rsidRPr="00224FE1">
              <w:rPr>
                <w:rFonts w:ascii="Times New Roman" w:hAnsi="Times New Roman" w:cs="Times New Roman"/>
              </w:rPr>
              <w:t>16</w:t>
            </w:r>
          </w:p>
        </w:tc>
        <w:tc>
          <w:tcPr>
            <w:tcW w:w="1357" w:type="dxa"/>
            <w:shd w:val="clear" w:color="auto" w:fill="F2F2F2" w:themeFill="background1" w:themeFillShade="F2"/>
            <w:vAlign w:val="center"/>
          </w:tcPr>
          <w:p w14:paraId="5EB76DC4" w14:textId="2B325E31" w:rsidR="00773D1B" w:rsidRPr="00224FE1" w:rsidRDefault="00BC3983" w:rsidP="00224FE1">
            <w:pPr>
              <w:tabs>
                <w:tab w:val="left" w:pos="426"/>
              </w:tabs>
              <w:jc w:val="center"/>
              <w:rPr>
                <w:rStyle w:val="table0020gridchar"/>
                <w:rFonts w:ascii="Times New Roman" w:hAnsi="Times New Roman" w:cs="Times New Roman"/>
                <w:b/>
                <w:lang w:val="sq-AL"/>
              </w:rPr>
            </w:pPr>
            <w:r w:rsidRPr="00224FE1">
              <w:rPr>
                <w:rFonts w:ascii="Times New Roman" w:hAnsi="Times New Roman" w:cs="Times New Roman"/>
              </w:rPr>
              <w:t>20</w:t>
            </w:r>
          </w:p>
        </w:tc>
        <w:tc>
          <w:tcPr>
            <w:tcW w:w="1133" w:type="dxa"/>
            <w:shd w:val="clear" w:color="auto" w:fill="F2F2F2" w:themeFill="background1" w:themeFillShade="F2"/>
            <w:vAlign w:val="center"/>
          </w:tcPr>
          <w:p w14:paraId="3DFAE06E" w14:textId="76B88228" w:rsidR="00773D1B" w:rsidRPr="00224FE1" w:rsidRDefault="00BC3983" w:rsidP="00224FE1">
            <w:pPr>
              <w:tabs>
                <w:tab w:val="left" w:pos="426"/>
              </w:tabs>
              <w:jc w:val="center"/>
              <w:rPr>
                <w:rStyle w:val="table0020gridchar"/>
                <w:rFonts w:ascii="Times New Roman" w:hAnsi="Times New Roman" w:cs="Times New Roman"/>
                <w:b/>
                <w:lang w:val="sq-AL"/>
              </w:rPr>
            </w:pPr>
            <w:r w:rsidRPr="00224FE1">
              <w:rPr>
                <w:rFonts w:ascii="Times New Roman" w:hAnsi="Times New Roman" w:cs="Times New Roman"/>
              </w:rPr>
              <w:t>+4</w:t>
            </w:r>
          </w:p>
        </w:tc>
        <w:tc>
          <w:tcPr>
            <w:tcW w:w="1203" w:type="dxa"/>
            <w:shd w:val="clear" w:color="auto" w:fill="F2F2F2" w:themeFill="background1" w:themeFillShade="F2"/>
            <w:vAlign w:val="center"/>
          </w:tcPr>
          <w:p w14:paraId="5C80A8D6" w14:textId="20B9C30D" w:rsidR="00773D1B" w:rsidRPr="00224FE1" w:rsidRDefault="00773D1B" w:rsidP="00224FE1">
            <w:pPr>
              <w:tabs>
                <w:tab w:val="left" w:pos="426"/>
              </w:tabs>
              <w:jc w:val="center"/>
              <w:rPr>
                <w:rStyle w:val="table0020gridchar"/>
                <w:rFonts w:ascii="Times New Roman" w:hAnsi="Times New Roman" w:cs="Times New Roman"/>
                <w:b/>
                <w:color w:val="FF0000"/>
                <w:lang w:val="sq-AL"/>
              </w:rPr>
            </w:pPr>
          </w:p>
        </w:tc>
      </w:tr>
      <w:tr w:rsidR="00773D1B" w:rsidRPr="00224FE1" w14:paraId="381DC891" w14:textId="77777777" w:rsidTr="00224FE1">
        <w:tc>
          <w:tcPr>
            <w:tcW w:w="4045" w:type="dxa"/>
            <w:shd w:val="clear" w:color="auto" w:fill="F2F2F2" w:themeFill="background1" w:themeFillShade="F2"/>
            <w:vAlign w:val="center"/>
          </w:tcPr>
          <w:p w14:paraId="5294D986" w14:textId="6D18C357" w:rsidR="00773D1B" w:rsidRPr="00224FE1" w:rsidRDefault="00773D1B" w:rsidP="00057A6D">
            <w:pPr>
              <w:tabs>
                <w:tab w:val="left" w:pos="426"/>
              </w:tabs>
              <w:jc w:val="both"/>
              <w:rPr>
                <w:rStyle w:val="table0020gridchar"/>
                <w:rFonts w:ascii="Times New Roman" w:hAnsi="Times New Roman" w:cs="Times New Roman"/>
                <w:b/>
                <w:lang w:val="sq-AL"/>
              </w:rPr>
            </w:pPr>
            <w:r w:rsidRPr="00224FE1">
              <w:rPr>
                <w:rFonts w:ascii="Times New Roman" w:hAnsi="Times New Roman" w:cs="Times New Roman"/>
                <w:lang w:val="sq-AL"/>
              </w:rPr>
              <w:t>Kultivim bimësh narkotike</w:t>
            </w:r>
          </w:p>
        </w:tc>
        <w:tc>
          <w:tcPr>
            <w:tcW w:w="1800" w:type="dxa"/>
            <w:shd w:val="clear" w:color="auto" w:fill="F2F2F2" w:themeFill="background1" w:themeFillShade="F2"/>
            <w:vAlign w:val="center"/>
          </w:tcPr>
          <w:p w14:paraId="3369DA5F" w14:textId="2A5FFB06" w:rsidR="00773D1B" w:rsidRPr="00224FE1" w:rsidRDefault="00BC3983" w:rsidP="00224FE1">
            <w:pPr>
              <w:tabs>
                <w:tab w:val="left" w:pos="426"/>
              </w:tabs>
              <w:jc w:val="center"/>
              <w:rPr>
                <w:rStyle w:val="table0020gridchar"/>
                <w:rFonts w:ascii="Times New Roman" w:hAnsi="Times New Roman" w:cs="Times New Roman"/>
                <w:b/>
                <w:lang w:val="sq-AL"/>
              </w:rPr>
            </w:pPr>
            <w:r w:rsidRPr="00224FE1">
              <w:rPr>
                <w:rFonts w:ascii="Times New Roman" w:hAnsi="Times New Roman" w:cs="Times New Roman"/>
              </w:rPr>
              <w:t>3</w:t>
            </w:r>
          </w:p>
        </w:tc>
        <w:tc>
          <w:tcPr>
            <w:tcW w:w="1357" w:type="dxa"/>
            <w:shd w:val="clear" w:color="auto" w:fill="F2F2F2" w:themeFill="background1" w:themeFillShade="F2"/>
            <w:vAlign w:val="center"/>
          </w:tcPr>
          <w:p w14:paraId="7EEB4F8A" w14:textId="5BC237D4" w:rsidR="00773D1B" w:rsidRPr="00224FE1" w:rsidRDefault="00BC3983" w:rsidP="00224FE1">
            <w:pPr>
              <w:tabs>
                <w:tab w:val="left" w:pos="426"/>
              </w:tabs>
              <w:jc w:val="center"/>
              <w:rPr>
                <w:rStyle w:val="table0020gridchar"/>
                <w:rFonts w:ascii="Times New Roman" w:hAnsi="Times New Roman" w:cs="Times New Roman"/>
                <w:b/>
                <w:lang w:val="sq-AL"/>
              </w:rPr>
            </w:pPr>
            <w:r w:rsidRPr="00224FE1">
              <w:rPr>
                <w:rFonts w:ascii="Times New Roman" w:hAnsi="Times New Roman" w:cs="Times New Roman"/>
              </w:rPr>
              <w:t>1</w:t>
            </w:r>
          </w:p>
        </w:tc>
        <w:tc>
          <w:tcPr>
            <w:tcW w:w="1133" w:type="dxa"/>
            <w:shd w:val="clear" w:color="auto" w:fill="F2F2F2" w:themeFill="background1" w:themeFillShade="F2"/>
            <w:vAlign w:val="center"/>
          </w:tcPr>
          <w:p w14:paraId="245769F4" w14:textId="14956E34" w:rsidR="00773D1B" w:rsidRPr="00224FE1" w:rsidRDefault="00773D1B" w:rsidP="00224FE1">
            <w:pPr>
              <w:tabs>
                <w:tab w:val="left" w:pos="426"/>
              </w:tabs>
              <w:jc w:val="center"/>
              <w:rPr>
                <w:rStyle w:val="table0020gridchar"/>
                <w:rFonts w:ascii="Times New Roman" w:hAnsi="Times New Roman" w:cs="Times New Roman"/>
                <w:b/>
                <w:lang w:val="sq-AL"/>
              </w:rPr>
            </w:pPr>
            <w:r w:rsidRPr="00224FE1">
              <w:rPr>
                <w:rFonts w:ascii="Times New Roman" w:hAnsi="Times New Roman" w:cs="Times New Roman"/>
              </w:rPr>
              <w:t>-</w:t>
            </w:r>
            <w:r w:rsidR="00BC3983" w:rsidRPr="00224FE1">
              <w:rPr>
                <w:rFonts w:ascii="Times New Roman" w:hAnsi="Times New Roman" w:cs="Times New Roman"/>
              </w:rPr>
              <w:t>2</w:t>
            </w:r>
          </w:p>
        </w:tc>
        <w:tc>
          <w:tcPr>
            <w:tcW w:w="1203" w:type="dxa"/>
            <w:shd w:val="clear" w:color="auto" w:fill="F2F2F2" w:themeFill="background1" w:themeFillShade="F2"/>
            <w:vAlign w:val="center"/>
          </w:tcPr>
          <w:p w14:paraId="48888331" w14:textId="117C9255" w:rsidR="00773D1B" w:rsidRPr="00224FE1" w:rsidRDefault="00773D1B" w:rsidP="00224FE1">
            <w:pPr>
              <w:tabs>
                <w:tab w:val="left" w:pos="426"/>
              </w:tabs>
              <w:jc w:val="center"/>
              <w:rPr>
                <w:rStyle w:val="table0020gridchar"/>
                <w:rFonts w:ascii="Times New Roman" w:hAnsi="Times New Roman" w:cs="Times New Roman"/>
                <w:b/>
                <w:color w:val="FF0000"/>
                <w:lang w:val="sq-AL"/>
              </w:rPr>
            </w:pPr>
          </w:p>
        </w:tc>
      </w:tr>
      <w:tr w:rsidR="00821F6C" w:rsidRPr="00224FE1" w14:paraId="0F2183C7" w14:textId="77777777" w:rsidTr="00224FE1">
        <w:tc>
          <w:tcPr>
            <w:tcW w:w="4045" w:type="dxa"/>
            <w:vMerge w:val="restart"/>
            <w:shd w:val="clear" w:color="auto" w:fill="F2F2F2" w:themeFill="background1" w:themeFillShade="F2"/>
            <w:vAlign w:val="center"/>
          </w:tcPr>
          <w:p w14:paraId="098CF883" w14:textId="29ECE70A" w:rsidR="00821F6C" w:rsidRPr="00224FE1" w:rsidRDefault="00821F6C" w:rsidP="00057A6D">
            <w:pPr>
              <w:tabs>
                <w:tab w:val="left" w:pos="426"/>
              </w:tabs>
              <w:jc w:val="both"/>
              <w:rPr>
                <w:rFonts w:ascii="Times New Roman" w:hAnsi="Times New Roman" w:cs="Times New Roman"/>
                <w:lang w:val="sq-AL"/>
              </w:rPr>
            </w:pPr>
            <w:r w:rsidRPr="00224FE1">
              <w:rPr>
                <w:rFonts w:ascii="Times New Roman" w:hAnsi="Times New Roman" w:cs="Times New Roman"/>
                <w:lang w:val="sq-AL"/>
              </w:rPr>
              <w:t>Mos</w:t>
            </w:r>
            <w:r w:rsidR="00985EF6" w:rsidRPr="00224FE1">
              <w:rPr>
                <w:rFonts w:ascii="Times New Roman" w:hAnsi="Times New Roman" w:cs="Times New Roman"/>
                <w:lang w:val="sq-AL"/>
              </w:rPr>
              <w:t>-</w:t>
            </w:r>
            <w:r w:rsidRPr="00224FE1">
              <w:rPr>
                <w:rFonts w:ascii="Times New Roman" w:hAnsi="Times New Roman" w:cs="Times New Roman"/>
                <w:lang w:val="sq-AL"/>
              </w:rPr>
              <w:t>deklarim të vlera</w:t>
            </w:r>
            <w:r w:rsidR="00985EF6" w:rsidRPr="00224FE1">
              <w:rPr>
                <w:rFonts w:ascii="Times New Roman" w:hAnsi="Times New Roman" w:cs="Times New Roman"/>
                <w:lang w:val="sq-AL"/>
              </w:rPr>
              <w:t>ve</w:t>
            </w:r>
            <w:r w:rsidRPr="00224FE1">
              <w:rPr>
                <w:rFonts w:ascii="Times New Roman" w:hAnsi="Times New Roman" w:cs="Times New Roman"/>
                <w:lang w:val="sq-AL"/>
              </w:rPr>
              <w:t xml:space="preserve"> monetare</w:t>
            </w:r>
          </w:p>
        </w:tc>
        <w:tc>
          <w:tcPr>
            <w:tcW w:w="1800" w:type="dxa"/>
            <w:shd w:val="clear" w:color="auto" w:fill="F2F2F2" w:themeFill="background1" w:themeFillShade="F2"/>
            <w:vAlign w:val="center"/>
          </w:tcPr>
          <w:p w14:paraId="18FB4934" w14:textId="6B50268E" w:rsidR="00821F6C" w:rsidRPr="00224FE1" w:rsidRDefault="00BC3983" w:rsidP="00224FE1">
            <w:pPr>
              <w:tabs>
                <w:tab w:val="left" w:pos="426"/>
              </w:tabs>
              <w:jc w:val="center"/>
              <w:rPr>
                <w:rFonts w:ascii="Times New Roman" w:hAnsi="Times New Roman" w:cs="Times New Roman"/>
                <w:lang w:val="sq-AL"/>
              </w:rPr>
            </w:pPr>
            <w:r w:rsidRPr="00224FE1">
              <w:rPr>
                <w:rFonts w:ascii="Times New Roman" w:hAnsi="Times New Roman" w:cs="Times New Roman"/>
              </w:rPr>
              <w:t>1</w:t>
            </w:r>
            <w:r w:rsidR="00455902" w:rsidRPr="00224FE1">
              <w:rPr>
                <w:rFonts w:ascii="Times New Roman" w:hAnsi="Times New Roman" w:cs="Times New Roman"/>
              </w:rPr>
              <w:t>.</w:t>
            </w:r>
            <w:r w:rsidR="00821F6C" w:rsidRPr="00224FE1">
              <w:rPr>
                <w:rFonts w:ascii="Times New Roman" w:hAnsi="Times New Roman" w:cs="Times New Roman"/>
              </w:rPr>
              <w:t>1</w:t>
            </w:r>
            <w:r w:rsidRPr="00224FE1">
              <w:rPr>
                <w:rFonts w:ascii="Times New Roman" w:hAnsi="Times New Roman" w:cs="Times New Roman"/>
              </w:rPr>
              <w:t>57</w:t>
            </w:r>
            <w:r w:rsidR="00455902" w:rsidRPr="00224FE1">
              <w:rPr>
                <w:rFonts w:ascii="Times New Roman" w:hAnsi="Times New Roman" w:cs="Times New Roman"/>
              </w:rPr>
              <w:t>.</w:t>
            </w:r>
            <w:r w:rsidRPr="00224FE1">
              <w:rPr>
                <w:rFonts w:ascii="Times New Roman" w:hAnsi="Times New Roman" w:cs="Times New Roman"/>
              </w:rPr>
              <w:t>395</w:t>
            </w:r>
            <w:r w:rsidR="00821F6C" w:rsidRPr="00224FE1">
              <w:rPr>
                <w:rFonts w:ascii="Times New Roman" w:hAnsi="Times New Roman" w:cs="Times New Roman"/>
              </w:rPr>
              <w:t xml:space="preserve"> €</w:t>
            </w:r>
          </w:p>
        </w:tc>
        <w:tc>
          <w:tcPr>
            <w:tcW w:w="1357" w:type="dxa"/>
            <w:shd w:val="clear" w:color="auto" w:fill="F2F2F2" w:themeFill="background1" w:themeFillShade="F2"/>
            <w:vAlign w:val="center"/>
          </w:tcPr>
          <w:p w14:paraId="7B3411E6" w14:textId="7DB35B98" w:rsidR="00821F6C" w:rsidRPr="00224FE1" w:rsidRDefault="00BC3983" w:rsidP="00224FE1">
            <w:pPr>
              <w:tabs>
                <w:tab w:val="left" w:pos="426"/>
              </w:tabs>
              <w:jc w:val="center"/>
              <w:rPr>
                <w:rFonts w:ascii="Times New Roman" w:hAnsi="Times New Roman" w:cs="Times New Roman"/>
                <w:lang w:val="sq-AL"/>
              </w:rPr>
            </w:pPr>
            <w:r w:rsidRPr="00224FE1">
              <w:rPr>
                <w:rFonts w:ascii="Times New Roman" w:hAnsi="Times New Roman" w:cs="Times New Roman"/>
              </w:rPr>
              <w:t>681.335</w:t>
            </w:r>
          </w:p>
        </w:tc>
        <w:tc>
          <w:tcPr>
            <w:tcW w:w="1133" w:type="dxa"/>
            <w:shd w:val="clear" w:color="auto" w:fill="F2F2F2" w:themeFill="background1" w:themeFillShade="F2"/>
            <w:vAlign w:val="center"/>
          </w:tcPr>
          <w:p w14:paraId="179FA5BC" w14:textId="76B52C6A" w:rsidR="00821F6C" w:rsidRPr="00224FE1" w:rsidRDefault="00821F6C" w:rsidP="00224FE1">
            <w:pPr>
              <w:tabs>
                <w:tab w:val="left" w:pos="426"/>
              </w:tabs>
              <w:jc w:val="center"/>
              <w:rPr>
                <w:rFonts w:ascii="Times New Roman" w:hAnsi="Times New Roman" w:cs="Times New Roman"/>
                <w:lang w:val="sq-AL"/>
              </w:rPr>
            </w:pPr>
            <w:r w:rsidRPr="00224FE1">
              <w:rPr>
                <w:rFonts w:ascii="Times New Roman" w:hAnsi="Times New Roman" w:cs="Times New Roman"/>
              </w:rPr>
              <w:t>-</w:t>
            </w:r>
            <w:r w:rsidR="00BC3983" w:rsidRPr="00224FE1">
              <w:rPr>
                <w:rFonts w:ascii="Times New Roman" w:hAnsi="Times New Roman" w:cs="Times New Roman"/>
              </w:rPr>
              <w:t>476</w:t>
            </w:r>
            <w:r w:rsidR="00455902" w:rsidRPr="00224FE1">
              <w:rPr>
                <w:rFonts w:ascii="Times New Roman" w:hAnsi="Times New Roman" w:cs="Times New Roman"/>
              </w:rPr>
              <w:t>.</w:t>
            </w:r>
            <w:r w:rsidR="00BC3983" w:rsidRPr="00224FE1">
              <w:rPr>
                <w:rFonts w:ascii="Times New Roman" w:hAnsi="Times New Roman" w:cs="Times New Roman"/>
              </w:rPr>
              <w:t>060</w:t>
            </w:r>
          </w:p>
        </w:tc>
        <w:tc>
          <w:tcPr>
            <w:tcW w:w="1203" w:type="dxa"/>
            <w:shd w:val="clear" w:color="auto" w:fill="F2F2F2" w:themeFill="background1" w:themeFillShade="F2"/>
            <w:vAlign w:val="center"/>
          </w:tcPr>
          <w:p w14:paraId="62A5D677" w14:textId="73067ABA" w:rsidR="00821F6C" w:rsidRPr="00224FE1" w:rsidRDefault="00821F6C" w:rsidP="00224FE1">
            <w:pPr>
              <w:tabs>
                <w:tab w:val="left" w:pos="426"/>
              </w:tabs>
              <w:jc w:val="center"/>
              <w:rPr>
                <w:rFonts w:ascii="Times New Roman" w:hAnsi="Times New Roman" w:cs="Times New Roman"/>
                <w:color w:val="FF0000"/>
                <w:lang w:val="sq-AL"/>
              </w:rPr>
            </w:pPr>
          </w:p>
        </w:tc>
      </w:tr>
      <w:tr w:rsidR="00821F6C" w:rsidRPr="00224FE1" w14:paraId="58EB9017" w14:textId="77777777" w:rsidTr="00224FE1">
        <w:tc>
          <w:tcPr>
            <w:tcW w:w="4045" w:type="dxa"/>
            <w:vMerge/>
            <w:shd w:val="clear" w:color="auto" w:fill="F2F2F2" w:themeFill="background1" w:themeFillShade="F2"/>
            <w:vAlign w:val="center"/>
          </w:tcPr>
          <w:p w14:paraId="402D5198" w14:textId="06323AFE" w:rsidR="00821F6C" w:rsidRPr="00224FE1" w:rsidRDefault="00821F6C" w:rsidP="00057A6D">
            <w:pPr>
              <w:tabs>
                <w:tab w:val="left" w:pos="426"/>
              </w:tabs>
              <w:jc w:val="both"/>
              <w:rPr>
                <w:rFonts w:ascii="Times New Roman" w:hAnsi="Times New Roman" w:cs="Times New Roman"/>
                <w:lang w:val="sq-AL"/>
              </w:rPr>
            </w:pPr>
          </w:p>
        </w:tc>
        <w:tc>
          <w:tcPr>
            <w:tcW w:w="1800" w:type="dxa"/>
            <w:shd w:val="clear" w:color="auto" w:fill="F2F2F2" w:themeFill="background1" w:themeFillShade="F2"/>
            <w:vAlign w:val="center"/>
          </w:tcPr>
          <w:p w14:paraId="715B88F9" w14:textId="277670E6" w:rsidR="00821F6C" w:rsidRPr="00224FE1" w:rsidRDefault="00BC3983" w:rsidP="00224FE1">
            <w:pPr>
              <w:tabs>
                <w:tab w:val="left" w:pos="426"/>
              </w:tabs>
              <w:jc w:val="center"/>
              <w:rPr>
                <w:rFonts w:ascii="Times New Roman" w:hAnsi="Times New Roman" w:cs="Times New Roman"/>
                <w:lang w:val="sq-AL"/>
              </w:rPr>
            </w:pPr>
            <w:r w:rsidRPr="00224FE1">
              <w:rPr>
                <w:rFonts w:ascii="Times New Roman" w:hAnsi="Times New Roman" w:cs="Times New Roman"/>
              </w:rPr>
              <w:t>23</w:t>
            </w:r>
            <w:r w:rsidR="00BB33E8" w:rsidRPr="00224FE1">
              <w:rPr>
                <w:rFonts w:ascii="Times New Roman" w:hAnsi="Times New Roman" w:cs="Times New Roman"/>
              </w:rPr>
              <w:t>.</w:t>
            </w:r>
            <w:r w:rsidRPr="00224FE1">
              <w:rPr>
                <w:rFonts w:ascii="Times New Roman" w:hAnsi="Times New Roman" w:cs="Times New Roman"/>
              </w:rPr>
              <w:t>420</w:t>
            </w:r>
            <w:r w:rsidR="00821F6C" w:rsidRPr="00224FE1">
              <w:rPr>
                <w:rFonts w:ascii="Times New Roman" w:hAnsi="Times New Roman" w:cs="Times New Roman"/>
              </w:rPr>
              <w:t xml:space="preserve"> CHF</w:t>
            </w:r>
          </w:p>
        </w:tc>
        <w:tc>
          <w:tcPr>
            <w:tcW w:w="1357" w:type="dxa"/>
            <w:shd w:val="clear" w:color="auto" w:fill="F2F2F2" w:themeFill="background1" w:themeFillShade="F2"/>
            <w:vAlign w:val="center"/>
          </w:tcPr>
          <w:p w14:paraId="5FA2BB5B" w14:textId="44C97A37" w:rsidR="00821F6C" w:rsidRPr="00224FE1" w:rsidRDefault="00BC3983" w:rsidP="00224FE1">
            <w:pPr>
              <w:tabs>
                <w:tab w:val="left" w:pos="426"/>
              </w:tabs>
              <w:jc w:val="center"/>
              <w:rPr>
                <w:rFonts w:ascii="Times New Roman" w:hAnsi="Times New Roman" w:cs="Times New Roman"/>
                <w:lang w:val="sq-AL"/>
              </w:rPr>
            </w:pPr>
            <w:r w:rsidRPr="00224FE1">
              <w:rPr>
                <w:rFonts w:ascii="Times New Roman" w:hAnsi="Times New Roman" w:cs="Times New Roman"/>
              </w:rPr>
              <w:t>6</w:t>
            </w:r>
            <w:r w:rsidR="00455902" w:rsidRPr="00224FE1">
              <w:rPr>
                <w:rFonts w:ascii="Times New Roman" w:hAnsi="Times New Roman" w:cs="Times New Roman"/>
              </w:rPr>
              <w:t>.</w:t>
            </w:r>
            <w:r w:rsidRPr="00224FE1">
              <w:rPr>
                <w:rFonts w:ascii="Times New Roman" w:hAnsi="Times New Roman" w:cs="Times New Roman"/>
              </w:rPr>
              <w:t>700</w:t>
            </w:r>
          </w:p>
        </w:tc>
        <w:tc>
          <w:tcPr>
            <w:tcW w:w="1133" w:type="dxa"/>
            <w:shd w:val="clear" w:color="auto" w:fill="F2F2F2" w:themeFill="background1" w:themeFillShade="F2"/>
            <w:vAlign w:val="center"/>
          </w:tcPr>
          <w:p w14:paraId="00FA787D" w14:textId="37BB2A8B" w:rsidR="00821F6C" w:rsidRPr="00224FE1" w:rsidRDefault="00821F6C" w:rsidP="00224FE1">
            <w:pPr>
              <w:tabs>
                <w:tab w:val="left" w:pos="426"/>
              </w:tabs>
              <w:jc w:val="center"/>
              <w:rPr>
                <w:rFonts w:ascii="Times New Roman" w:hAnsi="Times New Roman" w:cs="Times New Roman"/>
                <w:lang w:val="sq-AL"/>
              </w:rPr>
            </w:pPr>
            <w:r w:rsidRPr="00224FE1">
              <w:rPr>
                <w:rFonts w:ascii="Times New Roman" w:hAnsi="Times New Roman" w:cs="Times New Roman"/>
              </w:rPr>
              <w:t>-</w:t>
            </w:r>
            <w:r w:rsidR="00F131F4" w:rsidRPr="00224FE1">
              <w:rPr>
                <w:rFonts w:ascii="Times New Roman" w:hAnsi="Times New Roman" w:cs="Times New Roman"/>
              </w:rPr>
              <w:t>16</w:t>
            </w:r>
            <w:r w:rsidR="00455902" w:rsidRPr="00224FE1">
              <w:rPr>
                <w:rFonts w:ascii="Times New Roman" w:hAnsi="Times New Roman" w:cs="Times New Roman"/>
              </w:rPr>
              <w:t>.</w:t>
            </w:r>
            <w:r w:rsidR="00F131F4" w:rsidRPr="00224FE1">
              <w:rPr>
                <w:rFonts w:ascii="Times New Roman" w:hAnsi="Times New Roman" w:cs="Times New Roman"/>
              </w:rPr>
              <w:t>720</w:t>
            </w:r>
          </w:p>
        </w:tc>
        <w:tc>
          <w:tcPr>
            <w:tcW w:w="1203" w:type="dxa"/>
            <w:shd w:val="clear" w:color="auto" w:fill="F2F2F2" w:themeFill="background1" w:themeFillShade="F2"/>
            <w:vAlign w:val="center"/>
          </w:tcPr>
          <w:p w14:paraId="23ED1280" w14:textId="5A9F2615" w:rsidR="00821F6C" w:rsidRPr="00224FE1" w:rsidRDefault="00821F6C" w:rsidP="00224FE1">
            <w:pPr>
              <w:tabs>
                <w:tab w:val="left" w:pos="426"/>
              </w:tabs>
              <w:jc w:val="center"/>
              <w:rPr>
                <w:rFonts w:ascii="Times New Roman" w:hAnsi="Times New Roman" w:cs="Times New Roman"/>
                <w:color w:val="FF0000"/>
                <w:lang w:val="sq-AL"/>
              </w:rPr>
            </w:pPr>
          </w:p>
        </w:tc>
      </w:tr>
      <w:tr w:rsidR="00821F6C" w:rsidRPr="00224FE1" w14:paraId="634113BC" w14:textId="77777777" w:rsidTr="00224FE1">
        <w:tc>
          <w:tcPr>
            <w:tcW w:w="4045" w:type="dxa"/>
            <w:vMerge/>
            <w:shd w:val="clear" w:color="auto" w:fill="F2F2F2" w:themeFill="background1" w:themeFillShade="F2"/>
            <w:vAlign w:val="center"/>
          </w:tcPr>
          <w:p w14:paraId="2436B2C0" w14:textId="4110EE06" w:rsidR="00821F6C" w:rsidRPr="00224FE1" w:rsidRDefault="00821F6C" w:rsidP="00057A6D">
            <w:pPr>
              <w:tabs>
                <w:tab w:val="left" w:pos="426"/>
              </w:tabs>
              <w:jc w:val="both"/>
              <w:rPr>
                <w:rFonts w:ascii="Times New Roman" w:hAnsi="Times New Roman" w:cs="Times New Roman"/>
                <w:lang w:val="sq-AL"/>
              </w:rPr>
            </w:pPr>
          </w:p>
        </w:tc>
        <w:tc>
          <w:tcPr>
            <w:tcW w:w="1800" w:type="dxa"/>
            <w:shd w:val="clear" w:color="auto" w:fill="F2F2F2" w:themeFill="background1" w:themeFillShade="F2"/>
            <w:vAlign w:val="center"/>
          </w:tcPr>
          <w:p w14:paraId="767C8283" w14:textId="7FC417AE" w:rsidR="00821F6C" w:rsidRPr="00224FE1" w:rsidRDefault="00F131F4" w:rsidP="00224FE1">
            <w:pPr>
              <w:tabs>
                <w:tab w:val="left" w:pos="426"/>
              </w:tabs>
              <w:jc w:val="center"/>
              <w:rPr>
                <w:rFonts w:ascii="Times New Roman" w:hAnsi="Times New Roman" w:cs="Times New Roman"/>
                <w:lang w:val="sq-AL"/>
              </w:rPr>
            </w:pPr>
            <w:r w:rsidRPr="00224FE1">
              <w:rPr>
                <w:rFonts w:ascii="Times New Roman" w:hAnsi="Times New Roman" w:cs="Times New Roman"/>
              </w:rPr>
              <w:t>101</w:t>
            </w:r>
            <w:r w:rsidR="00BB33E8" w:rsidRPr="00224FE1">
              <w:rPr>
                <w:rFonts w:ascii="Times New Roman" w:hAnsi="Times New Roman" w:cs="Times New Roman"/>
              </w:rPr>
              <w:t>.</w:t>
            </w:r>
            <w:r w:rsidRPr="00224FE1">
              <w:rPr>
                <w:rFonts w:ascii="Times New Roman" w:hAnsi="Times New Roman" w:cs="Times New Roman"/>
              </w:rPr>
              <w:t>340</w:t>
            </w:r>
            <w:r w:rsidR="00821F6C" w:rsidRPr="00224FE1">
              <w:rPr>
                <w:rFonts w:ascii="Times New Roman" w:hAnsi="Times New Roman" w:cs="Times New Roman"/>
              </w:rPr>
              <w:t xml:space="preserve"> ₤</w:t>
            </w:r>
          </w:p>
        </w:tc>
        <w:tc>
          <w:tcPr>
            <w:tcW w:w="1357" w:type="dxa"/>
            <w:shd w:val="clear" w:color="auto" w:fill="F2F2F2" w:themeFill="background1" w:themeFillShade="F2"/>
            <w:vAlign w:val="center"/>
          </w:tcPr>
          <w:p w14:paraId="21A7C850" w14:textId="4FF2C4F6" w:rsidR="00821F6C" w:rsidRPr="00224FE1" w:rsidRDefault="00F131F4" w:rsidP="00224FE1">
            <w:pPr>
              <w:tabs>
                <w:tab w:val="left" w:pos="426"/>
              </w:tabs>
              <w:jc w:val="center"/>
              <w:rPr>
                <w:rFonts w:ascii="Times New Roman" w:hAnsi="Times New Roman" w:cs="Times New Roman"/>
                <w:lang w:val="sq-AL"/>
              </w:rPr>
            </w:pPr>
            <w:r w:rsidRPr="00224FE1">
              <w:rPr>
                <w:rFonts w:ascii="Times New Roman" w:hAnsi="Times New Roman" w:cs="Times New Roman"/>
              </w:rPr>
              <w:t>195</w:t>
            </w:r>
            <w:r w:rsidR="00455902" w:rsidRPr="00224FE1">
              <w:rPr>
                <w:rFonts w:ascii="Times New Roman" w:hAnsi="Times New Roman" w:cs="Times New Roman"/>
              </w:rPr>
              <w:t>.</w:t>
            </w:r>
            <w:r w:rsidRPr="00224FE1">
              <w:rPr>
                <w:rFonts w:ascii="Times New Roman" w:hAnsi="Times New Roman" w:cs="Times New Roman"/>
              </w:rPr>
              <w:t>120</w:t>
            </w:r>
          </w:p>
        </w:tc>
        <w:tc>
          <w:tcPr>
            <w:tcW w:w="1133" w:type="dxa"/>
            <w:shd w:val="clear" w:color="auto" w:fill="F2F2F2" w:themeFill="background1" w:themeFillShade="F2"/>
            <w:vAlign w:val="center"/>
          </w:tcPr>
          <w:p w14:paraId="3CBC6E1E" w14:textId="44AE2F76" w:rsidR="00821F6C" w:rsidRPr="00224FE1" w:rsidRDefault="00F131F4" w:rsidP="00224FE1">
            <w:pPr>
              <w:tabs>
                <w:tab w:val="left" w:pos="426"/>
              </w:tabs>
              <w:jc w:val="center"/>
              <w:rPr>
                <w:rFonts w:ascii="Times New Roman" w:hAnsi="Times New Roman" w:cs="Times New Roman"/>
                <w:lang w:val="sq-AL"/>
              </w:rPr>
            </w:pPr>
            <w:r w:rsidRPr="00224FE1">
              <w:rPr>
                <w:rFonts w:ascii="Times New Roman" w:hAnsi="Times New Roman" w:cs="Times New Roman"/>
              </w:rPr>
              <w:t>+</w:t>
            </w:r>
            <w:r w:rsidR="00821F6C" w:rsidRPr="00224FE1">
              <w:rPr>
                <w:rFonts w:ascii="Times New Roman" w:hAnsi="Times New Roman" w:cs="Times New Roman"/>
              </w:rPr>
              <w:t>9</w:t>
            </w:r>
            <w:r w:rsidRPr="00224FE1">
              <w:rPr>
                <w:rFonts w:ascii="Times New Roman" w:hAnsi="Times New Roman" w:cs="Times New Roman"/>
              </w:rPr>
              <w:t>3</w:t>
            </w:r>
            <w:r w:rsidR="00455902" w:rsidRPr="00224FE1">
              <w:rPr>
                <w:rFonts w:ascii="Times New Roman" w:hAnsi="Times New Roman" w:cs="Times New Roman"/>
              </w:rPr>
              <w:t>.</w:t>
            </w:r>
            <w:r w:rsidRPr="00224FE1">
              <w:rPr>
                <w:rFonts w:ascii="Times New Roman" w:hAnsi="Times New Roman" w:cs="Times New Roman"/>
              </w:rPr>
              <w:t>78</w:t>
            </w:r>
            <w:r w:rsidR="00821F6C" w:rsidRPr="00224FE1">
              <w:rPr>
                <w:rFonts w:ascii="Times New Roman" w:hAnsi="Times New Roman" w:cs="Times New Roman"/>
              </w:rPr>
              <w:t>0</w:t>
            </w:r>
          </w:p>
        </w:tc>
        <w:tc>
          <w:tcPr>
            <w:tcW w:w="1203" w:type="dxa"/>
            <w:shd w:val="clear" w:color="auto" w:fill="F2F2F2" w:themeFill="background1" w:themeFillShade="F2"/>
            <w:vAlign w:val="center"/>
          </w:tcPr>
          <w:p w14:paraId="23D95290" w14:textId="2684DEDA" w:rsidR="00821F6C" w:rsidRPr="00224FE1" w:rsidRDefault="00821F6C" w:rsidP="00224FE1">
            <w:pPr>
              <w:tabs>
                <w:tab w:val="left" w:pos="426"/>
              </w:tabs>
              <w:jc w:val="center"/>
              <w:rPr>
                <w:rFonts w:ascii="Times New Roman" w:hAnsi="Times New Roman" w:cs="Times New Roman"/>
                <w:color w:val="FF0000"/>
                <w:lang w:val="sq-AL"/>
              </w:rPr>
            </w:pPr>
          </w:p>
        </w:tc>
      </w:tr>
      <w:tr w:rsidR="00821F6C" w:rsidRPr="00224FE1" w14:paraId="3E56639F" w14:textId="77777777" w:rsidTr="00224FE1">
        <w:tc>
          <w:tcPr>
            <w:tcW w:w="4045" w:type="dxa"/>
            <w:vMerge/>
            <w:shd w:val="clear" w:color="auto" w:fill="F2F2F2" w:themeFill="background1" w:themeFillShade="F2"/>
            <w:vAlign w:val="center"/>
          </w:tcPr>
          <w:p w14:paraId="526E0280" w14:textId="41884335" w:rsidR="00821F6C" w:rsidRPr="00224FE1" w:rsidRDefault="00821F6C" w:rsidP="00057A6D">
            <w:pPr>
              <w:tabs>
                <w:tab w:val="left" w:pos="426"/>
              </w:tabs>
              <w:jc w:val="both"/>
              <w:rPr>
                <w:rFonts w:ascii="Times New Roman" w:hAnsi="Times New Roman" w:cs="Times New Roman"/>
                <w:lang w:val="sq-AL"/>
              </w:rPr>
            </w:pPr>
          </w:p>
        </w:tc>
        <w:tc>
          <w:tcPr>
            <w:tcW w:w="1800" w:type="dxa"/>
            <w:shd w:val="clear" w:color="auto" w:fill="F2F2F2" w:themeFill="background1" w:themeFillShade="F2"/>
            <w:vAlign w:val="center"/>
          </w:tcPr>
          <w:p w14:paraId="66E5B0C6" w14:textId="231F86FD" w:rsidR="00821F6C" w:rsidRPr="00224FE1" w:rsidRDefault="00F131F4" w:rsidP="00224FE1">
            <w:pPr>
              <w:tabs>
                <w:tab w:val="left" w:pos="426"/>
              </w:tabs>
              <w:jc w:val="center"/>
              <w:rPr>
                <w:rFonts w:ascii="Times New Roman" w:hAnsi="Times New Roman" w:cs="Times New Roman"/>
                <w:lang w:val="sq-AL"/>
              </w:rPr>
            </w:pPr>
            <w:r w:rsidRPr="00224FE1">
              <w:rPr>
                <w:rFonts w:ascii="Times New Roman" w:hAnsi="Times New Roman" w:cs="Times New Roman"/>
              </w:rPr>
              <w:t>4</w:t>
            </w:r>
            <w:r w:rsidR="00BB33E8" w:rsidRPr="00224FE1">
              <w:rPr>
                <w:rFonts w:ascii="Times New Roman" w:hAnsi="Times New Roman" w:cs="Times New Roman"/>
              </w:rPr>
              <w:t>.</w:t>
            </w:r>
            <w:r w:rsidRPr="00224FE1">
              <w:rPr>
                <w:rFonts w:ascii="Times New Roman" w:hAnsi="Times New Roman" w:cs="Times New Roman"/>
              </w:rPr>
              <w:t>600</w:t>
            </w:r>
            <w:r w:rsidR="00821F6C" w:rsidRPr="00224FE1">
              <w:rPr>
                <w:rFonts w:ascii="Times New Roman" w:hAnsi="Times New Roman" w:cs="Times New Roman"/>
              </w:rPr>
              <w:t xml:space="preserve"> $</w:t>
            </w:r>
          </w:p>
        </w:tc>
        <w:tc>
          <w:tcPr>
            <w:tcW w:w="1357" w:type="dxa"/>
            <w:shd w:val="clear" w:color="auto" w:fill="F2F2F2" w:themeFill="background1" w:themeFillShade="F2"/>
            <w:vAlign w:val="center"/>
          </w:tcPr>
          <w:p w14:paraId="14BB88A7" w14:textId="09625563" w:rsidR="00821F6C" w:rsidRPr="00224FE1" w:rsidRDefault="00F131F4" w:rsidP="00224FE1">
            <w:pPr>
              <w:tabs>
                <w:tab w:val="left" w:pos="426"/>
              </w:tabs>
              <w:jc w:val="center"/>
              <w:rPr>
                <w:rFonts w:ascii="Times New Roman" w:hAnsi="Times New Roman" w:cs="Times New Roman"/>
                <w:lang w:val="sq-AL"/>
              </w:rPr>
            </w:pPr>
            <w:r w:rsidRPr="00224FE1">
              <w:rPr>
                <w:rFonts w:ascii="Times New Roman" w:hAnsi="Times New Roman" w:cs="Times New Roman"/>
              </w:rPr>
              <w:t>116</w:t>
            </w:r>
            <w:r w:rsidR="00455902" w:rsidRPr="00224FE1">
              <w:rPr>
                <w:rFonts w:ascii="Times New Roman" w:hAnsi="Times New Roman" w:cs="Times New Roman"/>
              </w:rPr>
              <w:t>.</w:t>
            </w:r>
            <w:r w:rsidR="00821F6C" w:rsidRPr="00224FE1">
              <w:rPr>
                <w:rFonts w:ascii="Times New Roman" w:hAnsi="Times New Roman" w:cs="Times New Roman"/>
              </w:rPr>
              <w:t>0</w:t>
            </w:r>
            <w:r w:rsidRPr="00224FE1">
              <w:rPr>
                <w:rFonts w:ascii="Times New Roman" w:hAnsi="Times New Roman" w:cs="Times New Roman"/>
              </w:rPr>
              <w:t>9</w:t>
            </w:r>
            <w:r w:rsidR="00821F6C" w:rsidRPr="00224FE1">
              <w:rPr>
                <w:rFonts w:ascii="Times New Roman" w:hAnsi="Times New Roman" w:cs="Times New Roman"/>
              </w:rPr>
              <w:t>0</w:t>
            </w:r>
          </w:p>
        </w:tc>
        <w:tc>
          <w:tcPr>
            <w:tcW w:w="1133" w:type="dxa"/>
            <w:shd w:val="clear" w:color="auto" w:fill="F2F2F2" w:themeFill="background1" w:themeFillShade="F2"/>
            <w:vAlign w:val="center"/>
          </w:tcPr>
          <w:p w14:paraId="797637A5" w14:textId="44F0C600" w:rsidR="00821F6C" w:rsidRPr="00224FE1" w:rsidRDefault="00F131F4" w:rsidP="00224FE1">
            <w:pPr>
              <w:tabs>
                <w:tab w:val="left" w:pos="426"/>
              </w:tabs>
              <w:jc w:val="center"/>
              <w:rPr>
                <w:rFonts w:ascii="Times New Roman" w:hAnsi="Times New Roman" w:cs="Times New Roman"/>
                <w:lang w:val="sq-AL"/>
              </w:rPr>
            </w:pPr>
            <w:r w:rsidRPr="00224FE1">
              <w:rPr>
                <w:rFonts w:ascii="Times New Roman" w:hAnsi="Times New Roman" w:cs="Times New Roman"/>
              </w:rPr>
              <w:t>+11</w:t>
            </w:r>
            <w:r w:rsidR="00821F6C" w:rsidRPr="00224FE1">
              <w:rPr>
                <w:rFonts w:ascii="Times New Roman" w:hAnsi="Times New Roman" w:cs="Times New Roman"/>
              </w:rPr>
              <w:t>1</w:t>
            </w:r>
            <w:r w:rsidR="00BB33E8" w:rsidRPr="00224FE1">
              <w:rPr>
                <w:rFonts w:ascii="Times New Roman" w:hAnsi="Times New Roman" w:cs="Times New Roman"/>
              </w:rPr>
              <w:t>.</w:t>
            </w:r>
            <w:r w:rsidRPr="00224FE1">
              <w:rPr>
                <w:rFonts w:ascii="Times New Roman" w:hAnsi="Times New Roman" w:cs="Times New Roman"/>
              </w:rPr>
              <w:t>490</w:t>
            </w:r>
          </w:p>
        </w:tc>
        <w:tc>
          <w:tcPr>
            <w:tcW w:w="1203" w:type="dxa"/>
            <w:shd w:val="clear" w:color="auto" w:fill="F2F2F2" w:themeFill="background1" w:themeFillShade="F2"/>
            <w:vAlign w:val="center"/>
          </w:tcPr>
          <w:p w14:paraId="4741B1FF" w14:textId="52662843" w:rsidR="00821F6C" w:rsidRPr="00224FE1" w:rsidRDefault="00821F6C" w:rsidP="00224FE1">
            <w:pPr>
              <w:tabs>
                <w:tab w:val="left" w:pos="426"/>
              </w:tabs>
              <w:jc w:val="center"/>
              <w:rPr>
                <w:rFonts w:ascii="Times New Roman" w:hAnsi="Times New Roman" w:cs="Times New Roman"/>
                <w:color w:val="FF0000"/>
                <w:lang w:val="sq-AL"/>
              </w:rPr>
            </w:pPr>
          </w:p>
        </w:tc>
      </w:tr>
      <w:tr w:rsidR="00821F6C" w:rsidRPr="00224FE1" w14:paraId="5A5D0533" w14:textId="77777777" w:rsidTr="00224FE1">
        <w:tc>
          <w:tcPr>
            <w:tcW w:w="4045" w:type="dxa"/>
            <w:vMerge/>
            <w:shd w:val="clear" w:color="auto" w:fill="F2F2F2" w:themeFill="background1" w:themeFillShade="F2"/>
            <w:vAlign w:val="center"/>
          </w:tcPr>
          <w:p w14:paraId="0317CBAB" w14:textId="77777777" w:rsidR="00821F6C" w:rsidRPr="00224FE1" w:rsidRDefault="00821F6C" w:rsidP="00057A6D">
            <w:pPr>
              <w:tabs>
                <w:tab w:val="left" w:pos="426"/>
              </w:tabs>
              <w:jc w:val="both"/>
              <w:rPr>
                <w:rFonts w:ascii="Times New Roman" w:hAnsi="Times New Roman" w:cs="Times New Roman"/>
              </w:rPr>
            </w:pPr>
          </w:p>
        </w:tc>
        <w:tc>
          <w:tcPr>
            <w:tcW w:w="1800" w:type="dxa"/>
            <w:shd w:val="clear" w:color="auto" w:fill="F2F2F2" w:themeFill="background1" w:themeFillShade="F2"/>
            <w:vAlign w:val="center"/>
          </w:tcPr>
          <w:p w14:paraId="42ED1405" w14:textId="2B283B07" w:rsidR="00821F6C" w:rsidRPr="00224FE1" w:rsidRDefault="00F131F4" w:rsidP="00224FE1">
            <w:pPr>
              <w:tabs>
                <w:tab w:val="left" w:pos="426"/>
              </w:tabs>
              <w:jc w:val="center"/>
              <w:rPr>
                <w:rFonts w:ascii="Times New Roman" w:hAnsi="Times New Roman" w:cs="Times New Roman"/>
              </w:rPr>
            </w:pPr>
            <w:r w:rsidRPr="00224FE1">
              <w:rPr>
                <w:rFonts w:ascii="Times New Roman" w:hAnsi="Times New Roman" w:cs="Times New Roman"/>
              </w:rPr>
              <w:t>1.314</w:t>
            </w:r>
            <w:r w:rsidR="00BB33E8" w:rsidRPr="00224FE1">
              <w:rPr>
                <w:rFonts w:ascii="Times New Roman" w:hAnsi="Times New Roman" w:cs="Times New Roman"/>
              </w:rPr>
              <w:t>.</w:t>
            </w:r>
            <w:r w:rsidRPr="00224FE1">
              <w:rPr>
                <w:rFonts w:ascii="Times New Roman" w:hAnsi="Times New Roman" w:cs="Times New Roman"/>
              </w:rPr>
              <w:t>0</w:t>
            </w:r>
            <w:r w:rsidR="00821F6C" w:rsidRPr="00224FE1">
              <w:rPr>
                <w:rFonts w:ascii="Times New Roman" w:hAnsi="Times New Roman" w:cs="Times New Roman"/>
              </w:rPr>
              <w:t>00 L</w:t>
            </w:r>
            <w:r w:rsidR="00BB33E8" w:rsidRPr="00224FE1">
              <w:rPr>
                <w:rFonts w:ascii="Times New Roman" w:hAnsi="Times New Roman" w:cs="Times New Roman"/>
              </w:rPr>
              <w:t>ek</w:t>
            </w:r>
          </w:p>
        </w:tc>
        <w:tc>
          <w:tcPr>
            <w:tcW w:w="1357" w:type="dxa"/>
            <w:shd w:val="clear" w:color="auto" w:fill="F2F2F2" w:themeFill="background1" w:themeFillShade="F2"/>
            <w:vAlign w:val="center"/>
          </w:tcPr>
          <w:p w14:paraId="1C25E6CD" w14:textId="3B26C5AB" w:rsidR="00821F6C" w:rsidRPr="00224FE1" w:rsidRDefault="00821F6C" w:rsidP="00224FE1">
            <w:pPr>
              <w:tabs>
                <w:tab w:val="left" w:pos="426"/>
              </w:tabs>
              <w:jc w:val="center"/>
              <w:rPr>
                <w:rFonts w:ascii="Times New Roman" w:hAnsi="Times New Roman" w:cs="Times New Roman"/>
              </w:rPr>
            </w:pPr>
            <w:r w:rsidRPr="00224FE1">
              <w:rPr>
                <w:rFonts w:ascii="Times New Roman" w:hAnsi="Times New Roman" w:cs="Times New Roman"/>
              </w:rPr>
              <w:t>1</w:t>
            </w:r>
            <w:r w:rsidR="00455902" w:rsidRPr="00224FE1">
              <w:rPr>
                <w:rFonts w:ascii="Times New Roman" w:hAnsi="Times New Roman" w:cs="Times New Roman"/>
              </w:rPr>
              <w:t>.</w:t>
            </w:r>
            <w:r w:rsidR="00F131F4" w:rsidRPr="00224FE1">
              <w:rPr>
                <w:rFonts w:ascii="Times New Roman" w:hAnsi="Times New Roman" w:cs="Times New Roman"/>
              </w:rPr>
              <w:t>988</w:t>
            </w:r>
            <w:r w:rsidR="00455902" w:rsidRPr="00224FE1">
              <w:rPr>
                <w:rFonts w:ascii="Times New Roman" w:hAnsi="Times New Roman" w:cs="Times New Roman"/>
              </w:rPr>
              <w:t>.</w:t>
            </w:r>
            <w:r w:rsidR="00F131F4" w:rsidRPr="00224FE1">
              <w:rPr>
                <w:rFonts w:ascii="Times New Roman" w:hAnsi="Times New Roman" w:cs="Times New Roman"/>
              </w:rPr>
              <w:t>614</w:t>
            </w:r>
          </w:p>
        </w:tc>
        <w:tc>
          <w:tcPr>
            <w:tcW w:w="1133" w:type="dxa"/>
            <w:shd w:val="clear" w:color="auto" w:fill="F2F2F2" w:themeFill="background1" w:themeFillShade="F2"/>
            <w:vAlign w:val="center"/>
          </w:tcPr>
          <w:p w14:paraId="75140EED" w14:textId="2B5AFC8B" w:rsidR="00821F6C" w:rsidRPr="00224FE1" w:rsidRDefault="00821F6C" w:rsidP="00224FE1">
            <w:pPr>
              <w:tabs>
                <w:tab w:val="left" w:pos="426"/>
              </w:tabs>
              <w:jc w:val="center"/>
              <w:rPr>
                <w:rFonts w:ascii="Times New Roman" w:hAnsi="Times New Roman" w:cs="Times New Roman"/>
              </w:rPr>
            </w:pPr>
            <w:r w:rsidRPr="00224FE1">
              <w:rPr>
                <w:rFonts w:ascii="Times New Roman" w:hAnsi="Times New Roman" w:cs="Times New Roman"/>
              </w:rPr>
              <w:t>67</w:t>
            </w:r>
            <w:r w:rsidR="00F131F4" w:rsidRPr="00224FE1">
              <w:rPr>
                <w:rFonts w:ascii="Times New Roman" w:hAnsi="Times New Roman" w:cs="Times New Roman"/>
              </w:rPr>
              <w:t>4</w:t>
            </w:r>
            <w:r w:rsidR="00455902" w:rsidRPr="00224FE1">
              <w:rPr>
                <w:rFonts w:ascii="Times New Roman" w:hAnsi="Times New Roman" w:cs="Times New Roman"/>
              </w:rPr>
              <w:t>.</w:t>
            </w:r>
            <w:r w:rsidRPr="00224FE1">
              <w:rPr>
                <w:rFonts w:ascii="Times New Roman" w:hAnsi="Times New Roman" w:cs="Times New Roman"/>
              </w:rPr>
              <w:t>6</w:t>
            </w:r>
            <w:r w:rsidR="00F131F4" w:rsidRPr="00224FE1">
              <w:rPr>
                <w:rFonts w:ascii="Times New Roman" w:hAnsi="Times New Roman" w:cs="Times New Roman"/>
              </w:rPr>
              <w:t>14</w:t>
            </w:r>
          </w:p>
        </w:tc>
        <w:tc>
          <w:tcPr>
            <w:tcW w:w="1203" w:type="dxa"/>
            <w:shd w:val="clear" w:color="auto" w:fill="F2F2F2" w:themeFill="background1" w:themeFillShade="F2"/>
            <w:vAlign w:val="center"/>
          </w:tcPr>
          <w:p w14:paraId="1D8D8CBE" w14:textId="34236EBA" w:rsidR="00821F6C" w:rsidRPr="00224FE1" w:rsidRDefault="00821F6C" w:rsidP="00224FE1">
            <w:pPr>
              <w:tabs>
                <w:tab w:val="left" w:pos="426"/>
              </w:tabs>
              <w:jc w:val="center"/>
              <w:rPr>
                <w:rFonts w:ascii="Times New Roman" w:hAnsi="Times New Roman" w:cs="Times New Roman"/>
                <w:color w:val="FF0000"/>
              </w:rPr>
            </w:pPr>
          </w:p>
        </w:tc>
      </w:tr>
      <w:tr w:rsidR="00821F6C" w:rsidRPr="00224FE1" w14:paraId="71DF0FE3" w14:textId="77777777" w:rsidTr="00224FE1">
        <w:tc>
          <w:tcPr>
            <w:tcW w:w="4045" w:type="dxa"/>
            <w:shd w:val="clear" w:color="auto" w:fill="F2F2F2" w:themeFill="background1" w:themeFillShade="F2"/>
            <w:vAlign w:val="center"/>
          </w:tcPr>
          <w:p w14:paraId="0370D76C" w14:textId="7DD1D51C" w:rsidR="00821F6C" w:rsidRPr="00224FE1" w:rsidRDefault="00821F6C" w:rsidP="00057A6D">
            <w:pPr>
              <w:tabs>
                <w:tab w:val="left" w:pos="426"/>
              </w:tabs>
              <w:jc w:val="both"/>
              <w:rPr>
                <w:rFonts w:ascii="Times New Roman" w:hAnsi="Times New Roman" w:cs="Times New Roman"/>
                <w:lang w:val="sq-AL"/>
              </w:rPr>
            </w:pPr>
            <w:r w:rsidRPr="00224FE1">
              <w:rPr>
                <w:rFonts w:ascii="Times New Roman" w:hAnsi="Times New Roman" w:cs="Times New Roman"/>
                <w:lang w:val="sq-AL"/>
              </w:rPr>
              <w:t>Trafikim/</w:t>
            </w:r>
            <w:proofErr w:type="spellStart"/>
            <w:r w:rsidRPr="00224FE1">
              <w:rPr>
                <w:rFonts w:ascii="Times New Roman" w:hAnsi="Times New Roman" w:cs="Times New Roman"/>
                <w:lang w:val="sq-AL"/>
              </w:rPr>
              <w:t>Armëmb</w:t>
            </w:r>
            <w:proofErr w:type="spellEnd"/>
            <w:r w:rsidRPr="00224FE1">
              <w:rPr>
                <w:rFonts w:ascii="Times New Roman" w:hAnsi="Times New Roman" w:cs="Times New Roman"/>
                <w:lang w:val="sq-AL"/>
              </w:rPr>
              <w:t xml:space="preserve"> pa leje</w:t>
            </w:r>
          </w:p>
        </w:tc>
        <w:tc>
          <w:tcPr>
            <w:tcW w:w="1800" w:type="dxa"/>
            <w:shd w:val="clear" w:color="auto" w:fill="F2F2F2" w:themeFill="background1" w:themeFillShade="F2"/>
            <w:vAlign w:val="center"/>
          </w:tcPr>
          <w:p w14:paraId="1B04FB2A" w14:textId="2F0D0C69" w:rsidR="00821F6C" w:rsidRPr="00224FE1" w:rsidRDefault="00BC3983" w:rsidP="00224FE1">
            <w:pPr>
              <w:tabs>
                <w:tab w:val="left" w:pos="426"/>
              </w:tabs>
              <w:jc w:val="center"/>
              <w:rPr>
                <w:rFonts w:ascii="Times New Roman" w:hAnsi="Times New Roman" w:cs="Times New Roman"/>
                <w:lang w:val="sq-AL"/>
              </w:rPr>
            </w:pPr>
            <w:r w:rsidRPr="00224FE1">
              <w:rPr>
                <w:rFonts w:ascii="Times New Roman" w:hAnsi="Times New Roman" w:cs="Times New Roman"/>
              </w:rPr>
              <w:t>3</w:t>
            </w:r>
          </w:p>
        </w:tc>
        <w:tc>
          <w:tcPr>
            <w:tcW w:w="1357" w:type="dxa"/>
            <w:shd w:val="clear" w:color="auto" w:fill="F2F2F2" w:themeFill="background1" w:themeFillShade="F2"/>
            <w:vAlign w:val="center"/>
          </w:tcPr>
          <w:p w14:paraId="29244530" w14:textId="3654EA2E" w:rsidR="00821F6C" w:rsidRPr="00224FE1" w:rsidRDefault="00BC3983" w:rsidP="00224FE1">
            <w:pPr>
              <w:tabs>
                <w:tab w:val="left" w:pos="426"/>
              </w:tabs>
              <w:jc w:val="center"/>
              <w:rPr>
                <w:rFonts w:ascii="Times New Roman" w:hAnsi="Times New Roman" w:cs="Times New Roman"/>
                <w:lang w:val="sq-AL"/>
              </w:rPr>
            </w:pPr>
            <w:r w:rsidRPr="00224FE1">
              <w:rPr>
                <w:rFonts w:ascii="Times New Roman" w:hAnsi="Times New Roman" w:cs="Times New Roman"/>
              </w:rPr>
              <w:t>5</w:t>
            </w:r>
          </w:p>
        </w:tc>
        <w:tc>
          <w:tcPr>
            <w:tcW w:w="1133" w:type="dxa"/>
            <w:shd w:val="clear" w:color="auto" w:fill="F2F2F2" w:themeFill="background1" w:themeFillShade="F2"/>
            <w:vAlign w:val="center"/>
          </w:tcPr>
          <w:p w14:paraId="6F7F0E7D" w14:textId="6C434C7C" w:rsidR="00821F6C" w:rsidRPr="00224FE1" w:rsidRDefault="00BC3983" w:rsidP="00224FE1">
            <w:pPr>
              <w:tabs>
                <w:tab w:val="left" w:pos="426"/>
              </w:tabs>
              <w:jc w:val="center"/>
              <w:rPr>
                <w:rFonts w:ascii="Times New Roman" w:hAnsi="Times New Roman" w:cs="Times New Roman"/>
                <w:lang w:val="sq-AL"/>
              </w:rPr>
            </w:pPr>
            <w:r w:rsidRPr="00224FE1">
              <w:rPr>
                <w:rFonts w:ascii="Times New Roman" w:hAnsi="Times New Roman" w:cs="Times New Roman"/>
              </w:rPr>
              <w:t>+2</w:t>
            </w:r>
          </w:p>
        </w:tc>
        <w:tc>
          <w:tcPr>
            <w:tcW w:w="1203" w:type="dxa"/>
            <w:shd w:val="clear" w:color="auto" w:fill="F2F2F2" w:themeFill="background1" w:themeFillShade="F2"/>
            <w:vAlign w:val="center"/>
          </w:tcPr>
          <w:p w14:paraId="785BB942" w14:textId="4E5BADFC" w:rsidR="00821F6C" w:rsidRPr="00224FE1" w:rsidRDefault="00821F6C" w:rsidP="00224FE1">
            <w:pPr>
              <w:tabs>
                <w:tab w:val="left" w:pos="426"/>
              </w:tabs>
              <w:jc w:val="center"/>
              <w:rPr>
                <w:rFonts w:ascii="Times New Roman" w:hAnsi="Times New Roman" w:cs="Times New Roman"/>
                <w:color w:val="FF0000"/>
                <w:lang w:val="sq-AL"/>
              </w:rPr>
            </w:pPr>
          </w:p>
        </w:tc>
      </w:tr>
      <w:tr w:rsidR="00821F6C" w:rsidRPr="00224FE1" w14:paraId="2E67022D" w14:textId="77777777" w:rsidTr="00224FE1">
        <w:tc>
          <w:tcPr>
            <w:tcW w:w="4045" w:type="dxa"/>
            <w:shd w:val="clear" w:color="auto" w:fill="F2F2F2" w:themeFill="background1" w:themeFillShade="F2"/>
            <w:vAlign w:val="center"/>
          </w:tcPr>
          <w:p w14:paraId="273939BD" w14:textId="34A94635" w:rsidR="00821F6C" w:rsidRPr="00224FE1" w:rsidRDefault="00821F6C" w:rsidP="00057A6D">
            <w:pPr>
              <w:tabs>
                <w:tab w:val="left" w:pos="426"/>
              </w:tabs>
              <w:jc w:val="both"/>
              <w:rPr>
                <w:rFonts w:ascii="Times New Roman" w:hAnsi="Times New Roman" w:cs="Times New Roman"/>
                <w:lang w:val="sq-AL"/>
              </w:rPr>
            </w:pPr>
            <w:r w:rsidRPr="00224FE1">
              <w:rPr>
                <w:rFonts w:ascii="Times New Roman" w:hAnsi="Times New Roman" w:cs="Times New Roman"/>
                <w:lang w:val="sq-AL"/>
              </w:rPr>
              <w:t>Braktisje të miturve</w:t>
            </w:r>
          </w:p>
        </w:tc>
        <w:tc>
          <w:tcPr>
            <w:tcW w:w="1800" w:type="dxa"/>
            <w:shd w:val="clear" w:color="auto" w:fill="F2F2F2" w:themeFill="background1" w:themeFillShade="F2"/>
            <w:vAlign w:val="center"/>
          </w:tcPr>
          <w:p w14:paraId="5968D2E3" w14:textId="0866E42C" w:rsidR="00821F6C" w:rsidRPr="00224FE1" w:rsidRDefault="00BC3983" w:rsidP="00224FE1">
            <w:pPr>
              <w:tabs>
                <w:tab w:val="left" w:pos="426"/>
              </w:tabs>
              <w:jc w:val="center"/>
              <w:rPr>
                <w:rFonts w:ascii="Times New Roman" w:hAnsi="Times New Roman" w:cs="Times New Roman"/>
                <w:lang w:val="sq-AL"/>
              </w:rPr>
            </w:pPr>
            <w:r w:rsidRPr="00224FE1">
              <w:rPr>
                <w:rFonts w:ascii="Times New Roman" w:hAnsi="Times New Roman" w:cs="Times New Roman"/>
              </w:rPr>
              <w:t>1</w:t>
            </w:r>
          </w:p>
        </w:tc>
        <w:tc>
          <w:tcPr>
            <w:tcW w:w="1357" w:type="dxa"/>
            <w:shd w:val="clear" w:color="auto" w:fill="F2F2F2" w:themeFill="background1" w:themeFillShade="F2"/>
            <w:vAlign w:val="center"/>
          </w:tcPr>
          <w:p w14:paraId="256F44C7" w14:textId="79BBBF66" w:rsidR="00821F6C" w:rsidRPr="00224FE1" w:rsidRDefault="00BC3983" w:rsidP="00224FE1">
            <w:pPr>
              <w:tabs>
                <w:tab w:val="left" w:pos="426"/>
              </w:tabs>
              <w:jc w:val="center"/>
              <w:rPr>
                <w:rFonts w:ascii="Times New Roman" w:hAnsi="Times New Roman" w:cs="Times New Roman"/>
                <w:lang w:val="sq-AL"/>
              </w:rPr>
            </w:pPr>
            <w:r w:rsidRPr="00224FE1">
              <w:rPr>
                <w:rFonts w:ascii="Times New Roman" w:hAnsi="Times New Roman" w:cs="Times New Roman"/>
              </w:rPr>
              <w:t>0</w:t>
            </w:r>
          </w:p>
        </w:tc>
        <w:tc>
          <w:tcPr>
            <w:tcW w:w="1133" w:type="dxa"/>
            <w:shd w:val="clear" w:color="auto" w:fill="F2F2F2" w:themeFill="background1" w:themeFillShade="F2"/>
            <w:vAlign w:val="center"/>
          </w:tcPr>
          <w:p w14:paraId="38AE58DD" w14:textId="32AA9B2D" w:rsidR="00821F6C" w:rsidRPr="00224FE1" w:rsidRDefault="00821F6C" w:rsidP="00224FE1">
            <w:pPr>
              <w:tabs>
                <w:tab w:val="left" w:pos="426"/>
              </w:tabs>
              <w:jc w:val="center"/>
              <w:rPr>
                <w:rFonts w:ascii="Times New Roman" w:hAnsi="Times New Roman" w:cs="Times New Roman"/>
                <w:lang w:val="sq-AL"/>
              </w:rPr>
            </w:pPr>
            <w:r w:rsidRPr="00224FE1">
              <w:rPr>
                <w:rFonts w:ascii="Times New Roman" w:hAnsi="Times New Roman" w:cs="Times New Roman"/>
              </w:rPr>
              <w:t>-1</w:t>
            </w:r>
          </w:p>
        </w:tc>
        <w:tc>
          <w:tcPr>
            <w:tcW w:w="1203" w:type="dxa"/>
            <w:shd w:val="clear" w:color="auto" w:fill="F2F2F2" w:themeFill="background1" w:themeFillShade="F2"/>
            <w:vAlign w:val="center"/>
          </w:tcPr>
          <w:p w14:paraId="1393F692" w14:textId="2E2E8346" w:rsidR="00821F6C" w:rsidRPr="00224FE1" w:rsidRDefault="00821F6C" w:rsidP="00224FE1">
            <w:pPr>
              <w:tabs>
                <w:tab w:val="left" w:pos="426"/>
              </w:tabs>
              <w:jc w:val="center"/>
              <w:rPr>
                <w:rFonts w:ascii="Times New Roman" w:hAnsi="Times New Roman" w:cs="Times New Roman"/>
                <w:color w:val="FF0000"/>
                <w:lang w:val="sq-AL"/>
              </w:rPr>
            </w:pPr>
          </w:p>
        </w:tc>
      </w:tr>
      <w:tr w:rsidR="00821F6C" w:rsidRPr="00224FE1" w14:paraId="0D8C7B3D" w14:textId="77777777" w:rsidTr="00224FE1">
        <w:tc>
          <w:tcPr>
            <w:tcW w:w="4045" w:type="dxa"/>
            <w:shd w:val="clear" w:color="auto" w:fill="F2F2F2" w:themeFill="background1" w:themeFillShade="F2"/>
            <w:vAlign w:val="center"/>
          </w:tcPr>
          <w:p w14:paraId="46DD58FC" w14:textId="535CD799" w:rsidR="00821F6C" w:rsidRPr="00224FE1" w:rsidRDefault="00821F6C" w:rsidP="00057A6D">
            <w:pPr>
              <w:tabs>
                <w:tab w:val="left" w:pos="426"/>
              </w:tabs>
              <w:jc w:val="both"/>
              <w:rPr>
                <w:rFonts w:ascii="Times New Roman" w:hAnsi="Times New Roman" w:cs="Times New Roman"/>
                <w:lang w:val="sq-AL"/>
              </w:rPr>
            </w:pPr>
            <w:r w:rsidRPr="00224FE1">
              <w:rPr>
                <w:rFonts w:ascii="Times New Roman" w:hAnsi="Times New Roman" w:cs="Times New Roman"/>
                <w:lang w:val="sq-AL"/>
              </w:rPr>
              <w:t>Korrupsion</w:t>
            </w:r>
          </w:p>
        </w:tc>
        <w:tc>
          <w:tcPr>
            <w:tcW w:w="1800" w:type="dxa"/>
            <w:shd w:val="clear" w:color="auto" w:fill="F2F2F2" w:themeFill="background1" w:themeFillShade="F2"/>
            <w:vAlign w:val="center"/>
          </w:tcPr>
          <w:p w14:paraId="34AB98FC" w14:textId="378D177F" w:rsidR="00821F6C" w:rsidRPr="00224FE1" w:rsidRDefault="00BC3983" w:rsidP="00224FE1">
            <w:pPr>
              <w:tabs>
                <w:tab w:val="left" w:pos="426"/>
              </w:tabs>
              <w:jc w:val="center"/>
              <w:rPr>
                <w:rFonts w:ascii="Times New Roman" w:hAnsi="Times New Roman" w:cs="Times New Roman"/>
                <w:lang w:val="sq-AL"/>
              </w:rPr>
            </w:pPr>
            <w:r w:rsidRPr="00224FE1">
              <w:rPr>
                <w:rFonts w:ascii="Times New Roman" w:hAnsi="Times New Roman" w:cs="Times New Roman"/>
              </w:rPr>
              <w:t>0</w:t>
            </w:r>
          </w:p>
        </w:tc>
        <w:tc>
          <w:tcPr>
            <w:tcW w:w="1357" w:type="dxa"/>
            <w:shd w:val="clear" w:color="auto" w:fill="F2F2F2" w:themeFill="background1" w:themeFillShade="F2"/>
            <w:vAlign w:val="center"/>
          </w:tcPr>
          <w:p w14:paraId="3618C26E" w14:textId="3893BCF1" w:rsidR="00821F6C" w:rsidRPr="00224FE1" w:rsidRDefault="00821F6C" w:rsidP="00224FE1">
            <w:pPr>
              <w:tabs>
                <w:tab w:val="left" w:pos="426"/>
              </w:tabs>
              <w:jc w:val="center"/>
              <w:rPr>
                <w:rFonts w:ascii="Times New Roman" w:hAnsi="Times New Roman" w:cs="Times New Roman"/>
                <w:lang w:val="sq-AL"/>
              </w:rPr>
            </w:pPr>
            <w:r w:rsidRPr="00224FE1">
              <w:rPr>
                <w:rFonts w:ascii="Times New Roman" w:hAnsi="Times New Roman" w:cs="Times New Roman"/>
              </w:rPr>
              <w:t>0</w:t>
            </w:r>
          </w:p>
        </w:tc>
        <w:tc>
          <w:tcPr>
            <w:tcW w:w="1133" w:type="dxa"/>
            <w:shd w:val="clear" w:color="auto" w:fill="F2F2F2" w:themeFill="background1" w:themeFillShade="F2"/>
            <w:vAlign w:val="center"/>
          </w:tcPr>
          <w:p w14:paraId="6EE7C95B" w14:textId="1E45FEA8" w:rsidR="00821F6C" w:rsidRPr="00224FE1" w:rsidRDefault="00BC3983" w:rsidP="00224FE1">
            <w:pPr>
              <w:tabs>
                <w:tab w:val="left" w:pos="426"/>
              </w:tabs>
              <w:jc w:val="center"/>
              <w:rPr>
                <w:rFonts w:ascii="Times New Roman" w:hAnsi="Times New Roman" w:cs="Times New Roman"/>
                <w:lang w:val="sq-AL"/>
              </w:rPr>
            </w:pPr>
            <w:r w:rsidRPr="00224FE1">
              <w:rPr>
                <w:rFonts w:ascii="Times New Roman" w:hAnsi="Times New Roman" w:cs="Times New Roman"/>
              </w:rPr>
              <w:t>0</w:t>
            </w:r>
          </w:p>
        </w:tc>
        <w:tc>
          <w:tcPr>
            <w:tcW w:w="1203" w:type="dxa"/>
            <w:shd w:val="clear" w:color="auto" w:fill="F2F2F2" w:themeFill="background1" w:themeFillShade="F2"/>
            <w:vAlign w:val="center"/>
          </w:tcPr>
          <w:p w14:paraId="4D248844" w14:textId="496EEF64" w:rsidR="00821F6C" w:rsidRPr="00224FE1" w:rsidRDefault="00821F6C" w:rsidP="00224FE1">
            <w:pPr>
              <w:tabs>
                <w:tab w:val="left" w:pos="426"/>
              </w:tabs>
              <w:jc w:val="center"/>
              <w:rPr>
                <w:rFonts w:ascii="Times New Roman" w:hAnsi="Times New Roman" w:cs="Times New Roman"/>
                <w:color w:val="FF0000"/>
                <w:lang w:val="sq-AL"/>
              </w:rPr>
            </w:pPr>
          </w:p>
        </w:tc>
      </w:tr>
      <w:tr w:rsidR="00821F6C" w:rsidRPr="00224FE1" w14:paraId="3FCB36D6" w14:textId="77777777" w:rsidTr="00E02B3B">
        <w:tc>
          <w:tcPr>
            <w:tcW w:w="4045" w:type="dxa"/>
            <w:shd w:val="clear" w:color="auto" w:fill="F2F2F2" w:themeFill="background1" w:themeFillShade="F2"/>
            <w:vAlign w:val="center"/>
          </w:tcPr>
          <w:p w14:paraId="1C6279CD" w14:textId="7CBEEF2A" w:rsidR="00821F6C" w:rsidRPr="00224FE1" w:rsidRDefault="00821F6C" w:rsidP="00057A6D">
            <w:pPr>
              <w:tabs>
                <w:tab w:val="left" w:pos="426"/>
              </w:tabs>
              <w:jc w:val="both"/>
              <w:rPr>
                <w:rFonts w:ascii="Times New Roman" w:hAnsi="Times New Roman" w:cs="Times New Roman"/>
                <w:lang w:val="sq-AL"/>
              </w:rPr>
            </w:pPr>
            <w:r w:rsidRPr="00224FE1">
              <w:rPr>
                <w:rFonts w:ascii="Times New Roman" w:hAnsi="Times New Roman" w:cs="Times New Roman"/>
                <w:lang w:val="sq-AL"/>
              </w:rPr>
              <w:t>Të tjera</w:t>
            </w:r>
          </w:p>
        </w:tc>
        <w:tc>
          <w:tcPr>
            <w:tcW w:w="1800" w:type="dxa"/>
            <w:shd w:val="clear" w:color="auto" w:fill="F2F2F2" w:themeFill="background1" w:themeFillShade="F2"/>
            <w:vAlign w:val="center"/>
          </w:tcPr>
          <w:p w14:paraId="08E7708A" w14:textId="01376AA9" w:rsidR="00821F6C" w:rsidRPr="00224FE1" w:rsidRDefault="00BC3983" w:rsidP="00224FE1">
            <w:pPr>
              <w:tabs>
                <w:tab w:val="left" w:pos="426"/>
              </w:tabs>
              <w:jc w:val="center"/>
              <w:rPr>
                <w:rFonts w:ascii="Times New Roman" w:hAnsi="Times New Roman" w:cs="Times New Roman"/>
                <w:lang w:val="sq-AL"/>
              </w:rPr>
            </w:pPr>
            <w:r w:rsidRPr="00224FE1">
              <w:rPr>
                <w:rFonts w:ascii="Times New Roman" w:hAnsi="Times New Roman" w:cs="Times New Roman"/>
              </w:rPr>
              <w:t>59</w:t>
            </w:r>
          </w:p>
        </w:tc>
        <w:tc>
          <w:tcPr>
            <w:tcW w:w="1357" w:type="dxa"/>
            <w:shd w:val="clear" w:color="auto" w:fill="F2F2F2" w:themeFill="background1" w:themeFillShade="F2"/>
            <w:vAlign w:val="center"/>
          </w:tcPr>
          <w:p w14:paraId="31D5010D" w14:textId="5C0FCADA" w:rsidR="00821F6C" w:rsidRPr="00224FE1" w:rsidRDefault="00BC3983" w:rsidP="00224FE1">
            <w:pPr>
              <w:tabs>
                <w:tab w:val="left" w:pos="426"/>
              </w:tabs>
              <w:jc w:val="center"/>
              <w:rPr>
                <w:rFonts w:ascii="Times New Roman" w:hAnsi="Times New Roman" w:cs="Times New Roman"/>
                <w:lang w:val="sq-AL"/>
              </w:rPr>
            </w:pPr>
            <w:r w:rsidRPr="00224FE1">
              <w:rPr>
                <w:rFonts w:ascii="Times New Roman" w:hAnsi="Times New Roman" w:cs="Times New Roman"/>
              </w:rPr>
              <w:t>96</w:t>
            </w:r>
          </w:p>
        </w:tc>
        <w:tc>
          <w:tcPr>
            <w:tcW w:w="1133" w:type="dxa"/>
            <w:shd w:val="clear" w:color="auto" w:fill="F2F2F2" w:themeFill="background1" w:themeFillShade="F2"/>
            <w:vAlign w:val="center"/>
          </w:tcPr>
          <w:p w14:paraId="53961BED" w14:textId="2C7E955C" w:rsidR="00821F6C" w:rsidRPr="00224FE1" w:rsidRDefault="00BC3983" w:rsidP="00224FE1">
            <w:pPr>
              <w:tabs>
                <w:tab w:val="left" w:pos="426"/>
              </w:tabs>
              <w:jc w:val="center"/>
              <w:rPr>
                <w:rFonts w:ascii="Times New Roman" w:hAnsi="Times New Roman" w:cs="Times New Roman"/>
                <w:lang w:val="sq-AL"/>
              </w:rPr>
            </w:pPr>
            <w:r w:rsidRPr="00224FE1">
              <w:rPr>
                <w:rFonts w:ascii="Times New Roman" w:hAnsi="Times New Roman" w:cs="Times New Roman"/>
              </w:rPr>
              <w:t>+37</w:t>
            </w:r>
          </w:p>
        </w:tc>
        <w:tc>
          <w:tcPr>
            <w:tcW w:w="1203" w:type="dxa"/>
            <w:shd w:val="clear" w:color="auto" w:fill="F2F2F2" w:themeFill="background1" w:themeFillShade="F2"/>
            <w:vAlign w:val="center"/>
          </w:tcPr>
          <w:p w14:paraId="40BA2286" w14:textId="3FE2BCCC" w:rsidR="00821F6C" w:rsidRPr="00224FE1" w:rsidRDefault="00821F6C" w:rsidP="00224FE1">
            <w:pPr>
              <w:tabs>
                <w:tab w:val="left" w:pos="426"/>
              </w:tabs>
              <w:jc w:val="center"/>
              <w:rPr>
                <w:rFonts w:ascii="Times New Roman" w:hAnsi="Times New Roman" w:cs="Times New Roman"/>
                <w:color w:val="FF0000"/>
                <w:lang w:val="sq-AL"/>
              </w:rPr>
            </w:pPr>
          </w:p>
        </w:tc>
      </w:tr>
    </w:tbl>
    <w:p w14:paraId="276CB205" w14:textId="77777777" w:rsidR="0009692B" w:rsidRPr="00E02B3B" w:rsidRDefault="0009692B" w:rsidP="00057A6D">
      <w:pPr>
        <w:shd w:val="clear" w:color="auto" w:fill="FFFFFF" w:themeFill="background1"/>
        <w:spacing w:after="0" w:line="240" w:lineRule="auto"/>
        <w:jc w:val="both"/>
        <w:rPr>
          <w:rFonts w:ascii="Times New Roman" w:hAnsi="Times New Roman" w:cs="Times New Roman"/>
          <w:b/>
          <w:iCs/>
          <w:sz w:val="16"/>
          <w:szCs w:val="16"/>
        </w:rPr>
      </w:pPr>
    </w:p>
    <w:p w14:paraId="40594DD6" w14:textId="0002B231" w:rsidR="00F131F4" w:rsidRPr="00BC3F88" w:rsidRDefault="007273BA" w:rsidP="007273BA">
      <w:pPr>
        <w:shd w:val="clear" w:color="auto" w:fill="FFFFFF" w:themeFill="background1"/>
        <w:spacing w:after="0" w:line="240" w:lineRule="auto"/>
        <w:jc w:val="both"/>
        <w:rPr>
          <w:rFonts w:ascii="Times New Roman" w:eastAsiaTheme="minorHAnsi" w:hAnsi="Times New Roman" w:cs="Times New Roman"/>
          <w:b/>
          <w:sz w:val="24"/>
          <w:szCs w:val="24"/>
          <w:lang w:eastAsia="en-US"/>
        </w:rPr>
      </w:pPr>
      <w:r w:rsidRPr="00BC3F88">
        <w:rPr>
          <w:rFonts w:ascii="Times New Roman" w:hAnsi="Times New Roman" w:cs="Times New Roman"/>
          <w:b/>
          <w:iCs/>
          <w:sz w:val="24"/>
          <w:szCs w:val="24"/>
        </w:rPr>
        <w:t>Falsifikimi</w:t>
      </w:r>
      <w:r w:rsidR="00F131F4" w:rsidRPr="00BC3F88">
        <w:rPr>
          <w:rFonts w:ascii="Times New Roman" w:hAnsi="Times New Roman" w:cs="Times New Roman"/>
          <w:b/>
          <w:iCs/>
          <w:sz w:val="24"/>
          <w:szCs w:val="24"/>
        </w:rPr>
        <w:t xml:space="preserve"> i </w:t>
      </w:r>
      <w:r w:rsidRPr="00BC3F88">
        <w:rPr>
          <w:rFonts w:ascii="Times New Roman" w:hAnsi="Times New Roman" w:cs="Times New Roman"/>
          <w:b/>
          <w:iCs/>
          <w:sz w:val="24"/>
          <w:szCs w:val="24"/>
        </w:rPr>
        <w:t>d</w:t>
      </w:r>
      <w:r w:rsidR="00F131F4" w:rsidRPr="00BC3F88">
        <w:rPr>
          <w:rFonts w:ascii="Times New Roman" w:hAnsi="Times New Roman" w:cs="Times New Roman"/>
          <w:b/>
          <w:iCs/>
          <w:sz w:val="24"/>
          <w:szCs w:val="24"/>
        </w:rPr>
        <w:t>okumenteve</w:t>
      </w:r>
      <w:r w:rsidRPr="00BC3F88">
        <w:rPr>
          <w:rFonts w:ascii="Times New Roman" w:eastAsiaTheme="minorHAnsi" w:hAnsi="Times New Roman" w:cs="Times New Roman"/>
          <w:b/>
          <w:sz w:val="24"/>
          <w:szCs w:val="24"/>
          <w:lang w:eastAsia="en-US"/>
        </w:rPr>
        <w:t>:</w:t>
      </w:r>
      <w:r w:rsidR="00F131F4" w:rsidRPr="00BC3F88">
        <w:rPr>
          <w:rFonts w:ascii="Times New Roman" w:eastAsiaTheme="minorHAnsi" w:hAnsi="Times New Roman" w:cs="Times New Roman"/>
          <w:b/>
          <w:sz w:val="24"/>
          <w:szCs w:val="24"/>
          <w:lang w:eastAsia="en-US"/>
        </w:rPr>
        <w:t xml:space="preserve">     </w:t>
      </w:r>
      <w:r w:rsidR="00F131F4" w:rsidRPr="00BC3F88">
        <w:rPr>
          <w:rFonts w:ascii="Times New Roman" w:hAnsi="Times New Roman" w:cs="Times New Roman"/>
          <w:b/>
          <w:sz w:val="24"/>
          <w:szCs w:val="24"/>
        </w:rPr>
        <w:t xml:space="preserve">  </w:t>
      </w:r>
    </w:p>
    <w:p w14:paraId="2EE79B09" w14:textId="45B9F08D" w:rsidR="00F131F4" w:rsidRPr="00BC3F88" w:rsidRDefault="00F131F4">
      <w:pPr>
        <w:pStyle w:val="ListParagraph"/>
        <w:numPr>
          <w:ilvl w:val="0"/>
          <w:numId w:val="198"/>
        </w:numPr>
        <w:shd w:val="clear" w:color="auto" w:fill="FFFFFF" w:themeFill="background1"/>
        <w:tabs>
          <w:tab w:val="left" w:pos="426"/>
          <w:tab w:val="left" w:pos="5180"/>
        </w:tabs>
        <w:spacing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Gjatë </w:t>
      </w:r>
      <w:r w:rsidRPr="00BC3F88">
        <w:rPr>
          <w:rStyle w:val="normalchar"/>
          <w:rFonts w:ascii="Times New Roman" w:hAnsi="Times New Roman" w:cs="Times New Roman"/>
          <w:bCs/>
          <w:iCs/>
          <w:sz w:val="24"/>
          <w:szCs w:val="24"/>
        </w:rPr>
        <w:t xml:space="preserve">periudhës </w:t>
      </w:r>
      <w:r w:rsidR="007273BA" w:rsidRPr="00BC3F88">
        <w:rPr>
          <w:rStyle w:val="normalchar"/>
          <w:rFonts w:ascii="Times New Roman" w:hAnsi="Times New Roman" w:cs="Times New Roman"/>
          <w:bCs/>
          <w:iCs/>
          <w:sz w:val="24"/>
          <w:szCs w:val="24"/>
        </w:rPr>
        <w:t xml:space="preserve">01 </w:t>
      </w:r>
      <w:r w:rsidRPr="00BC3F88">
        <w:rPr>
          <w:rStyle w:val="normalchar"/>
          <w:rFonts w:ascii="Times New Roman" w:hAnsi="Times New Roman" w:cs="Times New Roman"/>
          <w:bCs/>
          <w:iCs/>
          <w:sz w:val="24"/>
          <w:szCs w:val="24"/>
        </w:rPr>
        <w:t>Janar</w:t>
      </w:r>
      <w:r w:rsidR="007273BA" w:rsidRPr="00BC3F88">
        <w:rPr>
          <w:rStyle w:val="normalchar"/>
          <w:rFonts w:ascii="Times New Roman" w:hAnsi="Times New Roman" w:cs="Times New Roman"/>
          <w:bCs/>
          <w:iCs/>
          <w:sz w:val="24"/>
          <w:szCs w:val="24"/>
        </w:rPr>
        <w:t xml:space="preserve">-30 </w:t>
      </w:r>
      <w:r w:rsidRPr="00BC3F88">
        <w:rPr>
          <w:rStyle w:val="normalchar"/>
          <w:rFonts w:ascii="Times New Roman" w:hAnsi="Times New Roman" w:cs="Times New Roman"/>
          <w:bCs/>
          <w:iCs/>
          <w:sz w:val="24"/>
          <w:szCs w:val="24"/>
        </w:rPr>
        <w:t>Qershor</w:t>
      </w:r>
      <w:r w:rsidR="007273BA" w:rsidRPr="00BC3F88">
        <w:rPr>
          <w:rStyle w:val="normalchar"/>
          <w:rFonts w:ascii="Times New Roman" w:hAnsi="Times New Roman" w:cs="Times New Roman"/>
          <w:b/>
          <w:iCs/>
          <w:sz w:val="24"/>
          <w:szCs w:val="24"/>
        </w:rPr>
        <w:t xml:space="preserve"> </w:t>
      </w:r>
      <w:r w:rsidRPr="00BC3F88">
        <w:rPr>
          <w:rFonts w:ascii="Times New Roman" w:hAnsi="Times New Roman" w:cs="Times New Roman"/>
          <w:sz w:val="24"/>
          <w:szCs w:val="24"/>
        </w:rPr>
        <w:t>2026</w:t>
      </w:r>
      <w:r w:rsidR="007273BA" w:rsidRPr="00BC3F88">
        <w:rPr>
          <w:rFonts w:ascii="Times New Roman" w:hAnsi="Times New Roman" w:cs="Times New Roman"/>
          <w:sz w:val="24"/>
          <w:szCs w:val="24"/>
        </w:rPr>
        <w:t>,</w:t>
      </w:r>
      <w:r w:rsidRPr="00BC3F88">
        <w:rPr>
          <w:rFonts w:ascii="Times New Roman" w:hAnsi="Times New Roman" w:cs="Times New Roman"/>
          <w:sz w:val="24"/>
          <w:szCs w:val="24"/>
        </w:rPr>
        <w:t xml:space="preserve"> fenomeni i përdorimit të dokumenteve  të </w:t>
      </w:r>
      <w:r w:rsidR="007273BA" w:rsidRPr="00BC3F88">
        <w:rPr>
          <w:rFonts w:ascii="Times New Roman" w:hAnsi="Times New Roman" w:cs="Times New Roman"/>
          <w:sz w:val="24"/>
          <w:szCs w:val="24"/>
        </w:rPr>
        <w:t>falsifikuara</w:t>
      </w:r>
      <w:r w:rsidRPr="00BC3F88">
        <w:rPr>
          <w:rFonts w:ascii="Times New Roman" w:hAnsi="Times New Roman" w:cs="Times New Roman"/>
          <w:sz w:val="24"/>
          <w:szCs w:val="24"/>
        </w:rPr>
        <w:t xml:space="preserve"> ka shënuar një rënie me </w:t>
      </w:r>
      <w:r w:rsidRPr="00BC3F88">
        <w:rPr>
          <w:rFonts w:ascii="Times New Roman" w:hAnsi="Times New Roman" w:cs="Times New Roman"/>
          <w:b/>
          <w:bCs/>
          <w:sz w:val="24"/>
          <w:szCs w:val="24"/>
        </w:rPr>
        <w:t>5</w:t>
      </w:r>
      <w:r w:rsidRPr="00BC3F88">
        <w:rPr>
          <w:rFonts w:ascii="Times New Roman" w:hAnsi="Times New Roman" w:cs="Times New Roman"/>
          <w:sz w:val="24"/>
          <w:szCs w:val="24"/>
        </w:rPr>
        <w:t xml:space="preserve"> raste më pak ose i shprehur në përqindje me </w:t>
      </w:r>
      <w:r w:rsidRPr="00BC3F88">
        <w:rPr>
          <w:rFonts w:ascii="Times New Roman" w:hAnsi="Times New Roman" w:cs="Times New Roman"/>
          <w:b/>
          <w:bCs/>
          <w:sz w:val="24"/>
          <w:szCs w:val="24"/>
        </w:rPr>
        <w:t>4.2%</w:t>
      </w:r>
      <w:r w:rsidRPr="00BC3F88">
        <w:rPr>
          <w:rFonts w:ascii="Times New Roman" w:hAnsi="Times New Roman" w:cs="Times New Roman"/>
          <w:sz w:val="24"/>
          <w:szCs w:val="24"/>
        </w:rPr>
        <w:t xml:space="preserve"> më pak, krahasuar me një vit më parë. Në </w:t>
      </w:r>
      <w:r w:rsidRPr="00BC3F88">
        <w:rPr>
          <w:rFonts w:ascii="Times New Roman" w:hAnsi="Times New Roman" w:cs="Times New Roman"/>
          <w:b/>
          <w:bCs/>
          <w:sz w:val="24"/>
          <w:szCs w:val="24"/>
        </w:rPr>
        <w:t>90</w:t>
      </w:r>
      <w:r w:rsidRPr="00BC3F88">
        <w:rPr>
          <w:rFonts w:ascii="Times New Roman" w:hAnsi="Times New Roman" w:cs="Times New Roman"/>
          <w:sz w:val="24"/>
          <w:szCs w:val="24"/>
        </w:rPr>
        <w:t xml:space="preserve"> raste janë konstatuar në total </w:t>
      </w:r>
      <w:r w:rsidRPr="00BC3F88">
        <w:rPr>
          <w:rFonts w:ascii="Times New Roman" w:hAnsi="Times New Roman" w:cs="Times New Roman"/>
          <w:b/>
          <w:bCs/>
          <w:sz w:val="24"/>
          <w:szCs w:val="24"/>
        </w:rPr>
        <w:t>123</w:t>
      </w:r>
      <w:r w:rsidRPr="00BC3F88">
        <w:rPr>
          <w:rFonts w:ascii="Times New Roman" w:hAnsi="Times New Roman" w:cs="Times New Roman"/>
          <w:sz w:val="24"/>
          <w:szCs w:val="24"/>
        </w:rPr>
        <w:t xml:space="preserve"> dokumente të </w:t>
      </w:r>
      <w:r w:rsidR="007273BA" w:rsidRPr="00BC3F88">
        <w:rPr>
          <w:rFonts w:ascii="Times New Roman" w:hAnsi="Times New Roman" w:cs="Times New Roman"/>
          <w:sz w:val="24"/>
          <w:szCs w:val="24"/>
        </w:rPr>
        <w:t>falsifikuara</w:t>
      </w:r>
      <w:r w:rsidRPr="00BC3F88">
        <w:rPr>
          <w:rFonts w:ascii="Times New Roman" w:hAnsi="Times New Roman" w:cs="Times New Roman"/>
          <w:sz w:val="24"/>
          <w:szCs w:val="24"/>
        </w:rPr>
        <w:t xml:space="preserve"> të përdorura nga </w:t>
      </w:r>
      <w:r w:rsidRPr="00BC3F88">
        <w:rPr>
          <w:rFonts w:ascii="Times New Roman" w:hAnsi="Times New Roman" w:cs="Times New Roman"/>
          <w:b/>
          <w:bCs/>
          <w:sz w:val="24"/>
          <w:szCs w:val="24"/>
        </w:rPr>
        <w:t>77</w:t>
      </w:r>
      <w:r w:rsidRPr="00BC3F88">
        <w:rPr>
          <w:rFonts w:ascii="Times New Roman" w:hAnsi="Times New Roman" w:cs="Times New Roman"/>
          <w:sz w:val="24"/>
          <w:szCs w:val="24"/>
        </w:rPr>
        <w:t xml:space="preserve"> shtetas nga të cilët </w:t>
      </w:r>
      <w:r w:rsidRPr="00BC3F88">
        <w:rPr>
          <w:rFonts w:ascii="Times New Roman" w:hAnsi="Times New Roman" w:cs="Times New Roman"/>
          <w:b/>
          <w:bCs/>
          <w:sz w:val="24"/>
          <w:szCs w:val="24"/>
        </w:rPr>
        <w:t>60</w:t>
      </w:r>
      <w:r w:rsidRPr="00BC3F88">
        <w:rPr>
          <w:rFonts w:ascii="Times New Roman" w:hAnsi="Times New Roman" w:cs="Times New Roman"/>
          <w:sz w:val="24"/>
          <w:szCs w:val="24"/>
        </w:rPr>
        <w:t xml:space="preserve"> shtetas shqiptarë dhe </w:t>
      </w:r>
      <w:r w:rsidRPr="00BC3F88">
        <w:rPr>
          <w:rFonts w:ascii="Times New Roman" w:hAnsi="Times New Roman" w:cs="Times New Roman"/>
          <w:b/>
          <w:bCs/>
          <w:sz w:val="24"/>
          <w:szCs w:val="24"/>
        </w:rPr>
        <w:t>17</w:t>
      </w:r>
      <w:r w:rsidRPr="00BC3F88">
        <w:rPr>
          <w:rFonts w:ascii="Times New Roman" w:hAnsi="Times New Roman" w:cs="Times New Roman"/>
          <w:sz w:val="24"/>
          <w:szCs w:val="24"/>
        </w:rPr>
        <w:t xml:space="preserve"> shtetas të huaj, që krahasuar me një vit më parë ku në </w:t>
      </w:r>
      <w:r w:rsidRPr="00BC3F88">
        <w:rPr>
          <w:rFonts w:ascii="Times New Roman" w:hAnsi="Times New Roman" w:cs="Times New Roman"/>
          <w:b/>
          <w:bCs/>
          <w:sz w:val="24"/>
          <w:szCs w:val="24"/>
        </w:rPr>
        <w:t>95</w:t>
      </w:r>
      <w:r w:rsidRPr="00BC3F88">
        <w:rPr>
          <w:rFonts w:ascii="Times New Roman" w:hAnsi="Times New Roman" w:cs="Times New Roman"/>
          <w:sz w:val="24"/>
          <w:szCs w:val="24"/>
        </w:rPr>
        <w:t xml:space="preserve"> raste u konstatuan </w:t>
      </w:r>
      <w:r w:rsidRPr="00BC3F88">
        <w:rPr>
          <w:rFonts w:ascii="Times New Roman" w:hAnsi="Times New Roman" w:cs="Times New Roman"/>
          <w:b/>
          <w:bCs/>
          <w:sz w:val="24"/>
          <w:szCs w:val="24"/>
        </w:rPr>
        <w:t>153</w:t>
      </w:r>
      <w:r w:rsidRPr="00BC3F88">
        <w:rPr>
          <w:rFonts w:ascii="Times New Roman" w:hAnsi="Times New Roman" w:cs="Times New Roman"/>
          <w:sz w:val="24"/>
          <w:szCs w:val="24"/>
        </w:rPr>
        <w:t xml:space="preserve"> </w:t>
      </w:r>
      <w:r w:rsidR="007273BA" w:rsidRPr="00BC3F88">
        <w:rPr>
          <w:rFonts w:ascii="Times New Roman" w:hAnsi="Times New Roman" w:cs="Times New Roman"/>
          <w:sz w:val="24"/>
          <w:szCs w:val="24"/>
        </w:rPr>
        <w:t>dokumente</w:t>
      </w:r>
      <w:r w:rsidRPr="00BC3F88">
        <w:rPr>
          <w:rFonts w:ascii="Times New Roman" w:hAnsi="Times New Roman" w:cs="Times New Roman"/>
          <w:sz w:val="24"/>
          <w:szCs w:val="24"/>
        </w:rPr>
        <w:t xml:space="preserve"> të përdorura nga </w:t>
      </w:r>
      <w:r w:rsidRPr="00BC3F88">
        <w:rPr>
          <w:rFonts w:ascii="Times New Roman" w:hAnsi="Times New Roman" w:cs="Times New Roman"/>
          <w:b/>
          <w:bCs/>
          <w:sz w:val="24"/>
          <w:szCs w:val="24"/>
        </w:rPr>
        <w:t>99</w:t>
      </w:r>
      <w:r w:rsidRPr="00BC3F88">
        <w:rPr>
          <w:rFonts w:ascii="Times New Roman" w:hAnsi="Times New Roman" w:cs="Times New Roman"/>
          <w:sz w:val="24"/>
          <w:szCs w:val="24"/>
        </w:rPr>
        <w:t xml:space="preserve"> persona nga të cilët </w:t>
      </w:r>
      <w:r w:rsidRPr="00BC3F88">
        <w:rPr>
          <w:rFonts w:ascii="Times New Roman" w:hAnsi="Times New Roman" w:cs="Times New Roman"/>
          <w:b/>
          <w:bCs/>
          <w:sz w:val="24"/>
          <w:szCs w:val="24"/>
        </w:rPr>
        <w:t>72</w:t>
      </w:r>
      <w:r w:rsidRPr="00BC3F88">
        <w:rPr>
          <w:rFonts w:ascii="Times New Roman" w:hAnsi="Times New Roman" w:cs="Times New Roman"/>
          <w:sz w:val="24"/>
          <w:szCs w:val="24"/>
        </w:rPr>
        <w:t xml:space="preserve"> shqiptarë dhe </w:t>
      </w:r>
      <w:r w:rsidRPr="00BC3F88">
        <w:rPr>
          <w:rFonts w:ascii="Times New Roman" w:hAnsi="Times New Roman" w:cs="Times New Roman"/>
          <w:b/>
          <w:bCs/>
          <w:sz w:val="24"/>
          <w:szCs w:val="24"/>
        </w:rPr>
        <w:t xml:space="preserve">27 </w:t>
      </w:r>
      <w:r w:rsidRPr="00BC3F88">
        <w:rPr>
          <w:rFonts w:ascii="Times New Roman" w:hAnsi="Times New Roman" w:cs="Times New Roman"/>
          <w:sz w:val="24"/>
          <w:szCs w:val="24"/>
        </w:rPr>
        <w:t>shtetas të huaj.</w:t>
      </w:r>
      <w:r w:rsidR="007273BA" w:rsidRPr="00BC3F88">
        <w:rPr>
          <w:rFonts w:ascii="Times New Roman" w:hAnsi="Times New Roman" w:cs="Times New Roman"/>
          <w:sz w:val="24"/>
          <w:szCs w:val="24"/>
        </w:rPr>
        <w:t xml:space="preserve"> </w:t>
      </w:r>
      <w:r w:rsidRPr="00BC3F88">
        <w:rPr>
          <w:rFonts w:ascii="Times New Roman" w:hAnsi="Times New Roman" w:cs="Times New Roman"/>
          <w:sz w:val="24"/>
          <w:szCs w:val="24"/>
        </w:rPr>
        <w:t xml:space="preserve">Nga </w:t>
      </w:r>
      <w:r w:rsidRPr="00BC3F88">
        <w:rPr>
          <w:rFonts w:ascii="Times New Roman" w:hAnsi="Times New Roman" w:cs="Times New Roman"/>
          <w:b/>
          <w:bCs/>
          <w:sz w:val="24"/>
          <w:szCs w:val="24"/>
        </w:rPr>
        <w:t>123</w:t>
      </w:r>
      <w:r w:rsidRPr="00BC3F88">
        <w:rPr>
          <w:rFonts w:ascii="Times New Roman" w:hAnsi="Times New Roman" w:cs="Times New Roman"/>
          <w:sz w:val="24"/>
          <w:szCs w:val="24"/>
        </w:rPr>
        <w:t xml:space="preserve"> dokumentet e raportuara (pasaporta, karta identiteti, vula, viza, leje qëndrimi), </w:t>
      </w:r>
      <w:r w:rsidRPr="00BC3F88">
        <w:rPr>
          <w:rStyle w:val="table0020gridchar"/>
          <w:rFonts w:ascii="Times New Roman" w:hAnsi="Times New Roman" w:cs="Times New Roman"/>
          <w:sz w:val="24"/>
          <w:szCs w:val="24"/>
        </w:rPr>
        <w:t>gjatë 6 mujorit</w:t>
      </w:r>
      <w:r w:rsidRPr="00BC3F88">
        <w:rPr>
          <w:rStyle w:val="table0020gridchar"/>
          <w:rFonts w:ascii="Times New Roman" w:hAnsi="Times New Roman" w:cs="Times New Roman"/>
          <w:b/>
          <w:bCs/>
          <w:sz w:val="24"/>
          <w:szCs w:val="24"/>
        </w:rPr>
        <w:t xml:space="preserve"> </w:t>
      </w:r>
      <w:r w:rsidRPr="00BC3F88">
        <w:rPr>
          <w:rStyle w:val="table0020gridchar"/>
          <w:rFonts w:ascii="Times New Roman" w:hAnsi="Times New Roman" w:cs="Times New Roman"/>
          <w:sz w:val="24"/>
          <w:szCs w:val="24"/>
        </w:rPr>
        <w:t>I-</w:t>
      </w:r>
      <w:proofErr w:type="spellStart"/>
      <w:r w:rsidRPr="00BC3F88">
        <w:rPr>
          <w:rStyle w:val="table0020gridchar"/>
          <w:rFonts w:ascii="Times New Roman" w:hAnsi="Times New Roman" w:cs="Times New Roman"/>
          <w:sz w:val="24"/>
          <w:szCs w:val="24"/>
        </w:rPr>
        <w:t>rë</w:t>
      </w:r>
      <w:proofErr w:type="spellEnd"/>
      <w:r w:rsidRPr="00BC3F88">
        <w:rPr>
          <w:rStyle w:val="table0020gridchar"/>
          <w:rFonts w:ascii="Times New Roman" w:hAnsi="Times New Roman" w:cs="Times New Roman"/>
          <w:sz w:val="24"/>
          <w:szCs w:val="24"/>
        </w:rPr>
        <w:t xml:space="preserve"> 2026</w:t>
      </w:r>
      <w:r w:rsidRPr="00BC3F88">
        <w:rPr>
          <w:rFonts w:ascii="Times New Roman" w:hAnsi="Times New Roman" w:cs="Times New Roman"/>
          <w:sz w:val="24"/>
          <w:szCs w:val="24"/>
        </w:rPr>
        <w:t xml:space="preserve">,  </w:t>
      </w:r>
      <w:r w:rsidRPr="00BC3F88">
        <w:rPr>
          <w:rFonts w:ascii="Times New Roman" w:hAnsi="Times New Roman" w:cs="Times New Roman"/>
          <w:b/>
          <w:bCs/>
          <w:sz w:val="24"/>
          <w:szCs w:val="24"/>
        </w:rPr>
        <w:t>15</w:t>
      </w:r>
      <w:r w:rsidRPr="00BC3F88">
        <w:rPr>
          <w:rFonts w:ascii="Times New Roman" w:hAnsi="Times New Roman" w:cs="Times New Roman"/>
          <w:sz w:val="24"/>
          <w:szCs w:val="24"/>
        </w:rPr>
        <w:t xml:space="preserve"> dokumente janë kapur në hyrje të PKK-ve dhe </w:t>
      </w:r>
      <w:r w:rsidRPr="00BC3F88">
        <w:rPr>
          <w:rFonts w:ascii="Times New Roman" w:hAnsi="Times New Roman" w:cs="Times New Roman"/>
          <w:b/>
          <w:bCs/>
          <w:sz w:val="24"/>
          <w:szCs w:val="24"/>
        </w:rPr>
        <w:t>108</w:t>
      </w:r>
      <w:r w:rsidRPr="00BC3F88">
        <w:rPr>
          <w:rFonts w:ascii="Times New Roman" w:hAnsi="Times New Roman" w:cs="Times New Roman"/>
          <w:sz w:val="24"/>
          <w:szCs w:val="24"/>
        </w:rPr>
        <w:t xml:space="preserve"> në dalje. Në hyrje janë kapur kryesisht </w:t>
      </w:r>
      <w:r w:rsidR="007273BA" w:rsidRPr="00BC3F88">
        <w:rPr>
          <w:rFonts w:ascii="Times New Roman" w:hAnsi="Times New Roman" w:cs="Times New Roman"/>
          <w:sz w:val="24"/>
          <w:szCs w:val="24"/>
        </w:rPr>
        <w:t>dokumente</w:t>
      </w:r>
      <w:r w:rsidRPr="00BC3F88">
        <w:rPr>
          <w:rFonts w:ascii="Times New Roman" w:hAnsi="Times New Roman" w:cs="Times New Roman"/>
          <w:sz w:val="24"/>
          <w:szCs w:val="24"/>
        </w:rPr>
        <w:t xml:space="preserve"> të udhëtimit të shtetasve shqiptar. </w:t>
      </w:r>
      <w:r w:rsidR="007273BA" w:rsidRPr="00BC3F88">
        <w:rPr>
          <w:rFonts w:ascii="Times New Roman" w:hAnsi="Times New Roman" w:cs="Times New Roman"/>
          <w:sz w:val="24"/>
          <w:szCs w:val="24"/>
        </w:rPr>
        <w:t>Dokumentet</w:t>
      </w:r>
      <w:r w:rsidRPr="00BC3F88">
        <w:rPr>
          <w:rFonts w:ascii="Times New Roman" w:hAnsi="Times New Roman" w:cs="Times New Roman"/>
          <w:sz w:val="24"/>
          <w:szCs w:val="24"/>
        </w:rPr>
        <w:t xml:space="preserve"> që janë sekuestruar në dalje janë përdorur për të udhëtuar me </w:t>
      </w:r>
      <w:proofErr w:type="spellStart"/>
      <w:r w:rsidRPr="00BC3F88">
        <w:rPr>
          <w:rFonts w:ascii="Times New Roman" w:hAnsi="Times New Roman" w:cs="Times New Roman"/>
          <w:sz w:val="24"/>
          <w:szCs w:val="24"/>
        </w:rPr>
        <w:t>destinacion</w:t>
      </w:r>
      <w:proofErr w:type="spellEnd"/>
      <w:r w:rsidRPr="00BC3F88">
        <w:rPr>
          <w:rFonts w:ascii="Times New Roman" w:hAnsi="Times New Roman" w:cs="Times New Roman"/>
          <w:sz w:val="24"/>
          <w:szCs w:val="24"/>
        </w:rPr>
        <w:t xml:space="preserve"> vendet e BE  si dhe vula </w:t>
      </w:r>
      <w:proofErr w:type="spellStart"/>
      <w:r w:rsidRPr="00BC3F88">
        <w:rPr>
          <w:rFonts w:ascii="Times New Roman" w:hAnsi="Times New Roman" w:cs="Times New Roman"/>
          <w:sz w:val="24"/>
          <w:szCs w:val="24"/>
        </w:rPr>
        <w:t>fal</w:t>
      </w:r>
      <w:r w:rsidR="007273BA" w:rsidRPr="00BC3F88">
        <w:rPr>
          <w:rFonts w:ascii="Times New Roman" w:hAnsi="Times New Roman" w:cs="Times New Roman"/>
          <w:sz w:val="24"/>
          <w:szCs w:val="24"/>
        </w:rPr>
        <w:t>c</w:t>
      </w:r>
      <w:r w:rsidRPr="00BC3F88">
        <w:rPr>
          <w:rFonts w:ascii="Times New Roman" w:hAnsi="Times New Roman" w:cs="Times New Roman"/>
          <w:sz w:val="24"/>
          <w:szCs w:val="24"/>
        </w:rPr>
        <w:t>o</w:t>
      </w:r>
      <w:proofErr w:type="spellEnd"/>
      <w:r w:rsidRPr="00BC3F88">
        <w:rPr>
          <w:rFonts w:ascii="Times New Roman" w:hAnsi="Times New Roman" w:cs="Times New Roman"/>
          <w:sz w:val="24"/>
          <w:szCs w:val="24"/>
        </w:rPr>
        <w:t xml:space="preserve">. Në dalje </w:t>
      </w:r>
      <w:r w:rsidRPr="00BC3F88">
        <w:rPr>
          <w:rFonts w:ascii="Times New Roman" w:hAnsi="Times New Roman" w:cs="Times New Roman"/>
          <w:b/>
          <w:bCs/>
          <w:sz w:val="24"/>
          <w:szCs w:val="24"/>
        </w:rPr>
        <w:t>123</w:t>
      </w:r>
      <w:r w:rsidRPr="00BC3F88">
        <w:rPr>
          <w:rFonts w:ascii="Times New Roman" w:hAnsi="Times New Roman" w:cs="Times New Roman"/>
          <w:sz w:val="24"/>
          <w:szCs w:val="24"/>
        </w:rPr>
        <w:t xml:space="preserve"> dokumentet që janë konstatuar,  </w:t>
      </w:r>
      <w:r w:rsidRPr="00BC3F88">
        <w:rPr>
          <w:rFonts w:ascii="Times New Roman" w:hAnsi="Times New Roman" w:cs="Times New Roman"/>
          <w:b/>
          <w:bCs/>
          <w:sz w:val="24"/>
          <w:szCs w:val="24"/>
        </w:rPr>
        <w:t>106</w:t>
      </w:r>
      <w:r w:rsidRPr="00BC3F88">
        <w:rPr>
          <w:rFonts w:ascii="Times New Roman" w:hAnsi="Times New Roman" w:cs="Times New Roman"/>
          <w:sz w:val="24"/>
          <w:szCs w:val="24"/>
        </w:rPr>
        <w:t xml:space="preserve"> janë </w:t>
      </w:r>
      <w:r w:rsidR="007273BA" w:rsidRPr="00BC3F88">
        <w:rPr>
          <w:rFonts w:ascii="Times New Roman" w:hAnsi="Times New Roman" w:cs="Times New Roman"/>
          <w:sz w:val="24"/>
          <w:szCs w:val="24"/>
        </w:rPr>
        <w:t>dokumente</w:t>
      </w:r>
      <w:r w:rsidRPr="00BC3F88">
        <w:rPr>
          <w:rFonts w:ascii="Times New Roman" w:hAnsi="Times New Roman" w:cs="Times New Roman"/>
          <w:sz w:val="24"/>
          <w:szCs w:val="24"/>
        </w:rPr>
        <w:t xml:space="preserve"> të huaja  dhe </w:t>
      </w:r>
      <w:r w:rsidRPr="00BC3F88">
        <w:rPr>
          <w:rFonts w:ascii="Times New Roman" w:hAnsi="Times New Roman" w:cs="Times New Roman"/>
          <w:b/>
          <w:bCs/>
          <w:sz w:val="24"/>
          <w:szCs w:val="24"/>
        </w:rPr>
        <w:t>17</w:t>
      </w:r>
      <w:r w:rsidRPr="00BC3F88">
        <w:rPr>
          <w:rFonts w:ascii="Times New Roman" w:hAnsi="Times New Roman" w:cs="Times New Roman"/>
          <w:sz w:val="24"/>
          <w:szCs w:val="24"/>
        </w:rPr>
        <w:t xml:space="preserve"> </w:t>
      </w:r>
      <w:r w:rsidR="007273BA" w:rsidRPr="00BC3F88">
        <w:rPr>
          <w:rFonts w:ascii="Times New Roman" w:hAnsi="Times New Roman" w:cs="Times New Roman"/>
          <w:sz w:val="24"/>
          <w:szCs w:val="24"/>
        </w:rPr>
        <w:t>dokumente</w:t>
      </w:r>
      <w:r w:rsidRPr="00BC3F88">
        <w:rPr>
          <w:rFonts w:ascii="Times New Roman" w:hAnsi="Times New Roman" w:cs="Times New Roman"/>
          <w:sz w:val="24"/>
          <w:szCs w:val="24"/>
        </w:rPr>
        <w:t xml:space="preserve"> shqiptare.</w:t>
      </w:r>
      <w:r w:rsidR="007273BA" w:rsidRPr="00BC3F88">
        <w:rPr>
          <w:rFonts w:ascii="Times New Roman" w:hAnsi="Times New Roman" w:cs="Times New Roman"/>
          <w:sz w:val="24"/>
          <w:szCs w:val="24"/>
        </w:rPr>
        <w:t xml:space="preserve"> </w:t>
      </w:r>
      <w:r w:rsidRPr="00BC3F88">
        <w:rPr>
          <w:rFonts w:ascii="Times New Roman" w:hAnsi="Times New Roman" w:cs="Times New Roman"/>
          <w:sz w:val="24"/>
          <w:szCs w:val="24"/>
        </w:rPr>
        <w:t xml:space="preserve">Nga </w:t>
      </w:r>
      <w:r w:rsidRPr="00BC3F88">
        <w:rPr>
          <w:rFonts w:ascii="Times New Roman" w:hAnsi="Times New Roman" w:cs="Times New Roman"/>
          <w:b/>
          <w:bCs/>
          <w:sz w:val="24"/>
          <w:szCs w:val="24"/>
        </w:rPr>
        <w:t>123</w:t>
      </w:r>
      <w:r w:rsidRPr="00BC3F88">
        <w:rPr>
          <w:rFonts w:ascii="Times New Roman" w:hAnsi="Times New Roman" w:cs="Times New Roman"/>
          <w:sz w:val="24"/>
          <w:szCs w:val="24"/>
        </w:rPr>
        <w:t xml:space="preserve"> dokumentet e  evidentuara në </w:t>
      </w:r>
      <w:r w:rsidRPr="00BC3F88">
        <w:rPr>
          <w:rFonts w:ascii="Times New Roman" w:hAnsi="Times New Roman" w:cs="Times New Roman"/>
          <w:b/>
          <w:bCs/>
          <w:sz w:val="24"/>
          <w:szCs w:val="24"/>
        </w:rPr>
        <w:t>90</w:t>
      </w:r>
      <w:r w:rsidRPr="00BC3F88">
        <w:rPr>
          <w:rFonts w:ascii="Times New Roman" w:hAnsi="Times New Roman" w:cs="Times New Roman"/>
          <w:sz w:val="24"/>
          <w:szCs w:val="24"/>
        </w:rPr>
        <w:t xml:space="preserve"> raste të falsifikimit janë sekuestruar </w:t>
      </w:r>
      <w:r w:rsidRPr="00BC3F88">
        <w:rPr>
          <w:rFonts w:ascii="Times New Roman" w:hAnsi="Times New Roman" w:cs="Times New Roman"/>
          <w:b/>
          <w:bCs/>
          <w:sz w:val="24"/>
          <w:szCs w:val="24"/>
        </w:rPr>
        <w:t>44</w:t>
      </w:r>
      <w:r w:rsidRPr="00BC3F88">
        <w:rPr>
          <w:rFonts w:ascii="Times New Roman" w:hAnsi="Times New Roman" w:cs="Times New Roman"/>
          <w:sz w:val="24"/>
          <w:szCs w:val="24"/>
        </w:rPr>
        <w:t xml:space="preserve"> pasaporta dhe </w:t>
      </w:r>
      <w:r w:rsidRPr="00BC3F88">
        <w:rPr>
          <w:rFonts w:ascii="Times New Roman" w:hAnsi="Times New Roman" w:cs="Times New Roman"/>
          <w:b/>
          <w:bCs/>
          <w:sz w:val="24"/>
          <w:szCs w:val="24"/>
        </w:rPr>
        <w:t>31</w:t>
      </w:r>
      <w:r w:rsidRPr="00BC3F88">
        <w:rPr>
          <w:rFonts w:ascii="Times New Roman" w:hAnsi="Times New Roman" w:cs="Times New Roman"/>
          <w:sz w:val="24"/>
          <w:szCs w:val="24"/>
        </w:rPr>
        <w:t xml:space="preserve"> letër njoftime</w:t>
      </w:r>
      <w:r w:rsidR="007273BA" w:rsidRPr="00BC3F88">
        <w:rPr>
          <w:rFonts w:ascii="Times New Roman" w:hAnsi="Times New Roman" w:cs="Times New Roman"/>
          <w:sz w:val="24"/>
          <w:szCs w:val="24"/>
        </w:rPr>
        <w:t xml:space="preserve"> </w:t>
      </w:r>
      <w:r w:rsidRPr="00BC3F88">
        <w:rPr>
          <w:rFonts w:ascii="Times New Roman" w:hAnsi="Times New Roman" w:cs="Times New Roman"/>
          <w:sz w:val="24"/>
          <w:szCs w:val="24"/>
        </w:rPr>
        <w:t xml:space="preserve">(karta identiteti) në cilësinë e dokumenteve të udhëtimit, </w:t>
      </w:r>
      <w:r w:rsidRPr="00BC3F88">
        <w:rPr>
          <w:rFonts w:ascii="Times New Roman" w:hAnsi="Times New Roman" w:cs="Times New Roman"/>
          <w:b/>
          <w:bCs/>
          <w:sz w:val="24"/>
          <w:szCs w:val="24"/>
        </w:rPr>
        <w:t>6</w:t>
      </w:r>
      <w:r w:rsidRPr="00BC3F88">
        <w:rPr>
          <w:rFonts w:ascii="Times New Roman" w:hAnsi="Times New Roman" w:cs="Times New Roman"/>
          <w:sz w:val="24"/>
          <w:szCs w:val="24"/>
        </w:rPr>
        <w:t xml:space="preserve"> leje qëndrimi, </w:t>
      </w:r>
      <w:r w:rsidRPr="00BC3F88">
        <w:rPr>
          <w:rFonts w:ascii="Times New Roman" w:hAnsi="Times New Roman" w:cs="Times New Roman"/>
          <w:b/>
          <w:bCs/>
          <w:sz w:val="24"/>
          <w:szCs w:val="24"/>
        </w:rPr>
        <w:t>4</w:t>
      </w:r>
      <w:r w:rsidRPr="00BC3F88">
        <w:rPr>
          <w:rFonts w:ascii="Times New Roman" w:hAnsi="Times New Roman" w:cs="Times New Roman"/>
          <w:sz w:val="24"/>
          <w:szCs w:val="24"/>
        </w:rPr>
        <w:t xml:space="preserve"> vula </w:t>
      </w:r>
      <w:proofErr w:type="spellStart"/>
      <w:r w:rsidRPr="00BC3F88">
        <w:rPr>
          <w:rFonts w:ascii="Times New Roman" w:hAnsi="Times New Roman" w:cs="Times New Roman"/>
          <w:sz w:val="24"/>
          <w:szCs w:val="24"/>
        </w:rPr>
        <w:t>falco</w:t>
      </w:r>
      <w:proofErr w:type="spellEnd"/>
      <w:r w:rsidRPr="00BC3F88">
        <w:rPr>
          <w:rFonts w:ascii="Times New Roman" w:hAnsi="Times New Roman" w:cs="Times New Roman"/>
          <w:sz w:val="24"/>
          <w:szCs w:val="24"/>
        </w:rPr>
        <w:t xml:space="preserve">, </w:t>
      </w:r>
      <w:r w:rsidRPr="00BC3F88">
        <w:rPr>
          <w:rFonts w:ascii="Times New Roman" w:hAnsi="Times New Roman" w:cs="Times New Roman"/>
          <w:b/>
          <w:bCs/>
          <w:sz w:val="24"/>
          <w:szCs w:val="24"/>
        </w:rPr>
        <w:t>38</w:t>
      </w:r>
      <w:r w:rsidRPr="00BC3F88">
        <w:rPr>
          <w:rFonts w:ascii="Times New Roman" w:hAnsi="Times New Roman" w:cs="Times New Roman"/>
          <w:sz w:val="24"/>
          <w:szCs w:val="24"/>
        </w:rPr>
        <w:t xml:space="preserve"> </w:t>
      </w:r>
      <w:r w:rsidR="007273BA" w:rsidRPr="00BC3F88">
        <w:rPr>
          <w:rFonts w:ascii="Times New Roman" w:hAnsi="Times New Roman" w:cs="Times New Roman"/>
          <w:sz w:val="24"/>
          <w:szCs w:val="24"/>
        </w:rPr>
        <w:t>dokumente</w:t>
      </w:r>
      <w:r w:rsidRPr="00BC3F88">
        <w:rPr>
          <w:rFonts w:ascii="Times New Roman" w:hAnsi="Times New Roman" w:cs="Times New Roman"/>
          <w:sz w:val="24"/>
          <w:szCs w:val="24"/>
        </w:rPr>
        <w:t xml:space="preserve"> të tjera </w:t>
      </w:r>
      <w:proofErr w:type="spellStart"/>
      <w:r w:rsidRPr="00BC3F88">
        <w:rPr>
          <w:rFonts w:ascii="Times New Roman" w:hAnsi="Times New Roman" w:cs="Times New Roman"/>
          <w:sz w:val="24"/>
          <w:szCs w:val="24"/>
        </w:rPr>
        <w:t>falco</w:t>
      </w:r>
      <w:proofErr w:type="spellEnd"/>
      <w:r w:rsidRPr="00BC3F88">
        <w:rPr>
          <w:rFonts w:ascii="Times New Roman" w:hAnsi="Times New Roman" w:cs="Times New Roman"/>
          <w:sz w:val="24"/>
          <w:szCs w:val="24"/>
        </w:rPr>
        <w:t>.</w:t>
      </w:r>
    </w:p>
    <w:p w14:paraId="1DAD144F" w14:textId="5671FB4E" w:rsidR="00F131F4" w:rsidRPr="00BC3F88" w:rsidRDefault="00F131F4">
      <w:pPr>
        <w:pStyle w:val="ListParagraph"/>
        <w:numPr>
          <w:ilvl w:val="0"/>
          <w:numId w:val="198"/>
        </w:numPr>
        <w:shd w:val="clear" w:color="auto" w:fill="FFFFFF" w:themeFill="background1"/>
        <w:tabs>
          <w:tab w:val="left" w:pos="426"/>
          <w:tab w:val="left" w:pos="5180"/>
        </w:tabs>
        <w:spacing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Numri i </w:t>
      </w:r>
      <w:proofErr w:type="spellStart"/>
      <w:r w:rsidRPr="00BC3F88">
        <w:rPr>
          <w:rFonts w:ascii="Times New Roman" w:hAnsi="Times New Roman" w:cs="Times New Roman"/>
          <w:sz w:val="24"/>
          <w:szCs w:val="24"/>
        </w:rPr>
        <w:t>dokumentave</w:t>
      </w:r>
      <w:proofErr w:type="spellEnd"/>
      <w:r w:rsidRPr="00BC3F88">
        <w:rPr>
          <w:rFonts w:ascii="Times New Roman" w:hAnsi="Times New Roman" w:cs="Times New Roman"/>
          <w:sz w:val="24"/>
          <w:szCs w:val="24"/>
        </w:rPr>
        <w:t xml:space="preserve"> të udhëtimit gjatë </w:t>
      </w:r>
      <w:r w:rsidRPr="00BC3F88">
        <w:rPr>
          <w:rStyle w:val="normalchar"/>
          <w:rFonts w:ascii="Times New Roman" w:hAnsi="Times New Roman" w:cs="Times New Roman"/>
          <w:bCs/>
          <w:iCs/>
          <w:sz w:val="24"/>
          <w:szCs w:val="24"/>
        </w:rPr>
        <w:t xml:space="preserve">periudhës </w:t>
      </w:r>
      <w:r w:rsidR="007273BA" w:rsidRPr="00BC3F88">
        <w:rPr>
          <w:rStyle w:val="normalchar"/>
          <w:rFonts w:ascii="Times New Roman" w:hAnsi="Times New Roman" w:cs="Times New Roman"/>
          <w:bCs/>
          <w:iCs/>
          <w:sz w:val="24"/>
          <w:szCs w:val="24"/>
        </w:rPr>
        <w:t xml:space="preserve">01 </w:t>
      </w:r>
      <w:r w:rsidRPr="00BC3F88">
        <w:rPr>
          <w:rStyle w:val="normalchar"/>
          <w:rFonts w:ascii="Times New Roman" w:hAnsi="Times New Roman" w:cs="Times New Roman"/>
          <w:bCs/>
          <w:iCs/>
          <w:sz w:val="24"/>
          <w:szCs w:val="24"/>
        </w:rPr>
        <w:t xml:space="preserve">Janar </w:t>
      </w:r>
      <w:r w:rsidR="007273BA" w:rsidRPr="00BC3F88">
        <w:rPr>
          <w:rStyle w:val="normalchar"/>
          <w:rFonts w:ascii="Times New Roman" w:hAnsi="Times New Roman" w:cs="Times New Roman"/>
          <w:bCs/>
          <w:iCs/>
          <w:sz w:val="24"/>
          <w:szCs w:val="24"/>
        </w:rPr>
        <w:t xml:space="preserve">-30 </w:t>
      </w:r>
      <w:r w:rsidRPr="00BC3F88">
        <w:rPr>
          <w:rStyle w:val="normalchar"/>
          <w:rFonts w:ascii="Times New Roman" w:hAnsi="Times New Roman" w:cs="Times New Roman"/>
          <w:bCs/>
          <w:iCs/>
          <w:sz w:val="24"/>
          <w:szCs w:val="24"/>
        </w:rPr>
        <w:t>Qershor</w:t>
      </w:r>
      <w:r w:rsidR="007273BA" w:rsidRPr="00BC3F88">
        <w:rPr>
          <w:rStyle w:val="normalchar"/>
          <w:rFonts w:ascii="Times New Roman" w:hAnsi="Times New Roman" w:cs="Times New Roman"/>
          <w:b/>
          <w:iCs/>
          <w:sz w:val="24"/>
          <w:szCs w:val="24"/>
        </w:rPr>
        <w:t xml:space="preserve"> </w:t>
      </w:r>
      <w:r w:rsidRPr="00BC3F88">
        <w:rPr>
          <w:rFonts w:ascii="Times New Roman" w:hAnsi="Times New Roman" w:cs="Times New Roman"/>
          <w:sz w:val="24"/>
          <w:szCs w:val="24"/>
        </w:rPr>
        <w:t>2025</w:t>
      </w:r>
      <w:r w:rsidR="007273BA" w:rsidRPr="00BC3F88">
        <w:rPr>
          <w:rFonts w:ascii="Times New Roman" w:hAnsi="Times New Roman" w:cs="Times New Roman"/>
          <w:sz w:val="24"/>
          <w:szCs w:val="24"/>
        </w:rPr>
        <w:t xml:space="preserve">, </w:t>
      </w:r>
      <w:r w:rsidRPr="00BC3F88">
        <w:rPr>
          <w:rFonts w:ascii="Times New Roman" w:hAnsi="Times New Roman" w:cs="Times New Roman"/>
          <w:sz w:val="24"/>
          <w:szCs w:val="24"/>
        </w:rPr>
        <w:t xml:space="preserve">ka </w:t>
      </w:r>
      <w:r w:rsidR="007273BA" w:rsidRPr="00BC3F88">
        <w:rPr>
          <w:rFonts w:ascii="Times New Roman" w:hAnsi="Times New Roman" w:cs="Times New Roman"/>
          <w:sz w:val="24"/>
          <w:szCs w:val="24"/>
        </w:rPr>
        <w:t>qenë</w:t>
      </w:r>
      <w:r w:rsidRPr="00BC3F88">
        <w:rPr>
          <w:rFonts w:ascii="Times New Roman" w:hAnsi="Times New Roman" w:cs="Times New Roman"/>
          <w:sz w:val="24"/>
          <w:szCs w:val="24"/>
        </w:rPr>
        <w:t xml:space="preserve">, në </w:t>
      </w:r>
      <w:r w:rsidRPr="00BC3F88">
        <w:rPr>
          <w:rFonts w:ascii="Times New Roman" w:hAnsi="Times New Roman" w:cs="Times New Roman"/>
          <w:b/>
          <w:bCs/>
          <w:sz w:val="24"/>
          <w:szCs w:val="24"/>
        </w:rPr>
        <w:t>95</w:t>
      </w:r>
      <w:r w:rsidRPr="00BC3F88">
        <w:rPr>
          <w:rFonts w:ascii="Times New Roman" w:hAnsi="Times New Roman" w:cs="Times New Roman"/>
          <w:sz w:val="24"/>
          <w:szCs w:val="24"/>
        </w:rPr>
        <w:t xml:space="preserve"> raste janë konstatuar në total </w:t>
      </w:r>
      <w:r w:rsidRPr="00BC3F88">
        <w:rPr>
          <w:rFonts w:ascii="Times New Roman" w:hAnsi="Times New Roman" w:cs="Times New Roman"/>
          <w:b/>
          <w:bCs/>
          <w:sz w:val="24"/>
          <w:szCs w:val="24"/>
        </w:rPr>
        <w:t>153</w:t>
      </w:r>
      <w:r w:rsidRPr="00BC3F88">
        <w:rPr>
          <w:rFonts w:ascii="Times New Roman" w:hAnsi="Times New Roman" w:cs="Times New Roman"/>
          <w:sz w:val="24"/>
          <w:szCs w:val="24"/>
        </w:rPr>
        <w:t xml:space="preserve"> dokumente të </w:t>
      </w:r>
      <w:r w:rsidR="007273BA" w:rsidRPr="00BC3F88">
        <w:rPr>
          <w:rFonts w:ascii="Times New Roman" w:hAnsi="Times New Roman" w:cs="Times New Roman"/>
          <w:sz w:val="24"/>
          <w:szCs w:val="24"/>
        </w:rPr>
        <w:t>falsifikuara</w:t>
      </w:r>
      <w:r w:rsidRPr="00BC3F88">
        <w:rPr>
          <w:rFonts w:ascii="Times New Roman" w:hAnsi="Times New Roman" w:cs="Times New Roman"/>
          <w:sz w:val="24"/>
          <w:szCs w:val="24"/>
        </w:rPr>
        <w:t xml:space="preserve"> të përdorura nga </w:t>
      </w:r>
      <w:r w:rsidRPr="00BC3F88">
        <w:rPr>
          <w:rFonts w:ascii="Times New Roman" w:hAnsi="Times New Roman" w:cs="Times New Roman"/>
          <w:b/>
          <w:bCs/>
          <w:sz w:val="24"/>
          <w:szCs w:val="24"/>
        </w:rPr>
        <w:t xml:space="preserve">99 </w:t>
      </w:r>
      <w:r w:rsidRPr="00BC3F88">
        <w:rPr>
          <w:rFonts w:ascii="Times New Roman" w:hAnsi="Times New Roman" w:cs="Times New Roman"/>
          <w:sz w:val="24"/>
          <w:szCs w:val="24"/>
        </w:rPr>
        <w:t xml:space="preserve">shtetas nga të cilët </w:t>
      </w:r>
      <w:r w:rsidRPr="00BC3F88">
        <w:rPr>
          <w:rFonts w:ascii="Times New Roman" w:hAnsi="Times New Roman" w:cs="Times New Roman"/>
          <w:b/>
          <w:bCs/>
          <w:sz w:val="24"/>
          <w:szCs w:val="24"/>
        </w:rPr>
        <w:t>72</w:t>
      </w:r>
      <w:r w:rsidRPr="00BC3F88">
        <w:rPr>
          <w:rFonts w:ascii="Times New Roman" w:hAnsi="Times New Roman" w:cs="Times New Roman"/>
          <w:sz w:val="24"/>
          <w:szCs w:val="24"/>
        </w:rPr>
        <w:t xml:space="preserve"> shtetas shqiptarë dhe </w:t>
      </w:r>
      <w:r w:rsidRPr="00BC3F88">
        <w:rPr>
          <w:rFonts w:ascii="Times New Roman" w:hAnsi="Times New Roman" w:cs="Times New Roman"/>
          <w:b/>
          <w:bCs/>
          <w:sz w:val="24"/>
          <w:szCs w:val="24"/>
        </w:rPr>
        <w:t>27</w:t>
      </w:r>
      <w:r w:rsidRPr="00BC3F88">
        <w:rPr>
          <w:rFonts w:ascii="Times New Roman" w:hAnsi="Times New Roman" w:cs="Times New Roman"/>
          <w:sz w:val="24"/>
          <w:szCs w:val="24"/>
        </w:rPr>
        <w:t xml:space="preserve"> shtetas të huaj.</w:t>
      </w:r>
      <w:r w:rsidR="007273BA" w:rsidRPr="00BC3F88">
        <w:rPr>
          <w:rFonts w:ascii="Times New Roman" w:hAnsi="Times New Roman" w:cs="Times New Roman"/>
          <w:sz w:val="24"/>
          <w:szCs w:val="24"/>
        </w:rPr>
        <w:t xml:space="preserve"> </w:t>
      </w:r>
      <w:r w:rsidRPr="00BC3F88">
        <w:rPr>
          <w:rFonts w:ascii="Times New Roman" w:hAnsi="Times New Roman" w:cs="Times New Roman"/>
          <w:sz w:val="24"/>
          <w:szCs w:val="24"/>
        </w:rPr>
        <w:t xml:space="preserve">Theksojmë se dokumentet e falsifikuara që u janë kapur në dalje shtetasve shqiptare dhe të huaj ka </w:t>
      </w:r>
      <w:r w:rsidR="007273BA" w:rsidRPr="00BC3F88">
        <w:rPr>
          <w:rFonts w:ascii="Times New Roman" w:hAnsi="Times New Roman" w:cs="Times New Roman"/>
          <w:sz w:val="24"/>
          <w:szCs w:val="24"/>
        </w:rPr>
        <w:t>qenë</w:t>
      </w:r>
      <w:r w:rsidRPr="00BC3F88">
        <w:rPr>
          <w:rFonts w:ascii="Times New Roman" w:hAnsi="Times New Roman" w:cs="Times New Roman"/>
          <w:sz w:val="24"/>
          <w:szCs w:val="24"/>
        </w:rPr>
        <w:t xml:space="preserve"> si rezultat i kontrolleve në vijën e dytë.</w:t>
      </w:r>
    </w:p>
    <w:p w14:paraId="7653D01B" w14:textId="62AA7F58" w:rsidR="00C2627B" w:rsidRPr="00BC3F88" w:rsidRDefault="00C2627B" w:rsidP="007273BA">
      <w:pPr>
        <w:shd w:val="clear" w:color="auto" w:fill="FFFFFF" w:themeFill="background1"/>
        <w:spacing w:after="0" w:line="240" w:lineRule="auto"/>
        <w:jc w:val="both"/>
        <w:rPr>
          <w:rFonts w:ascii="Times New Roman" w:hAnsi="Times New Roman" w:cs="Times New Roman"/>
          <w:b/>
          <w:bCs/>
          <w:sz w:val="24"/>
          <w:szCs w:val="24"/>
        </w:rPr>
      </w:pPr>
      <w:r w:rsidRPr="00BC3F88">
        <w:rPr>
          <w:rFonts w:ascii="Times New Roman" w:hAnsi="Times New Roman" w:cs="Times New Roman"/>
          <w:b/>
          <w:bCs/>
          <w:sz w:val="24"/>
          <w:szCs w:val="24"/>
        </w:rPr>
        <w:t xml:space="preserve">Mënyra e përdorur (Modus </w:t>
      </w:r>
      <w:proofErr w:type="spellStart"/>
      <w:r w:rsidRPr="00BC3F88">
        <w:rPr>
          <w:rFonts w:ascii="Times New Roman" w:hAnsi="Times New Roman" w:cs="Times New Roman"/>
          <w:b/>
          <w:bCs/>
          <w:sz w:val="24"/>
          <w:szCs w:val="24"/>
        </w:rPr>
        <w:t>Operandi</w:t>
      </w:r>
      <w:proofErr w:type="spellEnd"/>
      <w:r w:rsidRPr="00BC3F88">
        <w:rPr>
          <w:rFonts w:ascii="Times New Roman" w:hAnsi="Times New Roman" w:cs="Times New Roman"/>
          <w:b/>
          <w:bCs/>
          <w:sz w:val="24"/>
          <w:szCs w:val="24"/>
        </w:rPr>
        <w:t>)</w:t>
      </w:r>
      <w:r w:rsidR="007273BA" w:rsidRPr="00BC3F88">
        <w:rPr>
          <w:rFonts w:ascii="Times New Roman" w:hAnsi="Times New Roman" w:cs="Times New Roman"/>
          <w:b/>
          <w:bCs/>
          <w:sz w:val="24"/>
          <w:szCs w:val="24"/>
        </w:rPr>
        <w:t>:</w:t>
      </w:r>
    </w:p>
    <w:p w14:paraId="3D1229CD" w14:textId="43538100" w:rsidR="00C2627B" w:rsidRPr="00BC3F88" w:rsidRDefault="00C2627B" w:rsidP="00FC25DC">
      <w:pPr>
        <w:shd w:val="clear" w:color="auto" w:fill="FFFFFF" w:themeFill="background1"/>
        <w:tabs>
          <w:tab w:val="left" w:pos="426"/>
        </w:tabs>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Mënyrat që falsifikatorët kanë përdorur për të realizuar falsifikimin e </w:t>
      </w:r>
      <w:proofErr w:type="spellStart"/>
      <w:r w:rsidRPr="00BC3F88">
        <w:rPr>
          <w:rFonts w:ascii="Times New Roman" w:hAnsi="Times New Roman" w:cs="Times New Roman"/>
          <w:sz w:val="24"/>
          <w:szCs w:val="24"/>
        </w:rPr>
        <w:t>dokumentave</w:t>
      </w:r>
      <w:proofErr w:type="spellEnd"/>
      <w:r w:rsidRPr="00BC3F88">
        <w:rPr>
          <w:rFonts w:ascii="Times New Roman" w:hAnsi="Times New Roman" w:cs="Times New Roman"/>
          <w:sz w:val="24"/>
          <w:szCs w:val="24"/>
        </w:rPr>
        <w:t xml:space="preserve"> ka </w:t>
      </w:r>
      <w:proofErr w:type="spellStart"/>
      <w:r w:rsidRPr="00BC3F88">
        <w:rPr>
          <w:rFonts w:ascii="Times New Roman" w:hAnsi="Times New Roman" w:cs="Times New Roman"/>
          <w:sz w:val="24"/>
          <w:szCs w:val="24"/>
        </w:rPr>
        <w:t>qënë</w:t>
      </w:r>
      <w:proofErr w:type="spellEnd"/>
      <w:r w:rsidRPr="00BC3F88">
        <w:rPr>
          <w:rFonts w:ascii="Times New Roman" w:hAnsi="Times New Roman" w:cs="Times New Roman"/>
          <w:sz w:val="24"/>
          <w:szCs w:val="24"/>
        </w:rPr>
        <w:t xml:space="preserve"> duke kryer stampime me rreze </w:t>
      </w:r>
      <w:proofErr w:type="spellStart"/>
      <w:r w:rsidRPr="00BC3F88">
        <w:rPr>
          <w:rFonts w:ascii="Times New Roman" w:hAnsi="Times New Roman" w:cs="Times New Roman"/>
          <w:sz w:val="24"/>
          <w:szCs w:val="24"/>
        </w:rPr>
        <w:t>lazer</w:t>
      </w:r>
      <w:proofErr w:type="spellEnd"/>
      <w:r w:rsidRPr="00BC3F88">
        <w:rPr>
          <w:rFonts w:ascii="Times New Roman" w:hAnsi="Times New Roman" w:cs="Times New Roman"/>
          <w:sz w:val="24"/>
          <w:szCs w:val="24"/>
        </w:rPr>
        <w:t xml:space="preserve">, ndërhyrje mekanike (korrigjime), plotësuar dokumentin nga e para etj. Rastet e evidentuara në fushën e falsifikimeve, tregojnë se rezulton një tendencë në rritje e shtetasve shqiptarë, shtetasve </w:t>
      </w:r>
      <w:r w:rsidR="007273BA" w:rsidRPr="00BC3F88">
        <w:rPr>
          <w:rFonts w:ascii="Times New Roman" w:hAnsi="Times New Roman" w:cs="Times New Roman"/>
          <w:sz w:val="24"/>
          <w:szCs w:val="24"/>
        </w:rPr>
        <w:t>k</w:t>
      </w:r>
      <w:r w:rsidRPr="00BC3F88">
        <w:rPr>
          <w:rFonts w:ascii="Times New Roman" w:hAnsi="Times New Roman" w:cs="Times New Roman"/>
          <w:sz w:val="24"/>
          <w:szCs w:val="24"/>
        </w:rPr>
        <w:t xml:space="preserve">inez të cilët përdorin </w:t>
      </w:r>
      <w:r w:rsidR="007273BA" w:rsidRPr="00BC3F88">
        <w:rPr>
          <w:rFonts w:ascii="Times New Roman" w:hAnsi="Times New Roman" w:cs="Times New Roman"/>
          <w:sz w:val="24"/>
          <w:szCs w:val="24"/>
        </w:rPr>
        <w:t>dokumente</w:t>
      </w:r>
      <w:r w:rsidRPr="00BC3F88">
        <w:rPr>
          <w:rFonts w:ascii="Times New Roman" w:hAnsi="Times New Roman" w:cs="Times New Roman"/>
          <w:sz w:val="24"/>
          <w:szCs w:val="24"/>
        </w:rPr>
        <w:t xml:space="preserve"> të falsifikuara të vendeve të Zonës </w:t>
      </w:r>
      <w:proofErr w:type="spellStart"/>
      <w:r w:rsidRPr="00BC3F88">
        <w:rPr>
          <w:rFonts w:ascii="Times New Roman" w:hAnsi="Times New Roman" w:cs="Times New Roman"/>
          <w:sz w:val="24"/>
          <w:szCs w:val="24"/>
        </w:rPr>
        <w:t>Shengen</w:t>
      </w:r>
      <w:proofErr w:type="spellEnd"/>
      <w:r w:rsidRPr="00BC3F88">
        <w:rPr>
          <w:rFonts w:ascii="Times New Roman" w:hAnsi="Times New Roman" w:cs="Times New Roman"/>
          <w:sz w:val="24"/>
          <w:szCs w:val="24"/>
        </w:rPr>
        <w:t xml:space="preserve"> për të arritur </w:t>
      </w:r>
      <w:proofErr w:type="spellStart"/>
      <w:r w:rsidRPr="00BC3F88">
        <w:rPr>
          <w:rFonts w:ascii="Times New Roman" w:hAnsi="Times New Roman" w:cs="Times New Roman"/>
          <w:sz w:val="24"/>
          <w:szCs w:val="24"/>
        </w:rPr>
        <w:t>destinacionin</w:t>
      </w:r>
      <w:proofErr w:type="spellEnd"/>
      <w:r w:rsidRPr="00BC3F88">
        <w:rPr>
          <w:rFonts w:ascii="Times New Roman" w:hAnsi="Times New Roman" w:cs="Times New Roman"/>
          <w:sz w:val="24"/>
          <w:szCs w:val="24"/>
        </w:rPr>
        <w:t xml:space="preserve"> final vendet e BE. </w:t>
      </w:r>
    </w:p>
    <w:p w14:paraId="1959A217" w14:textId="77777777" w:rsidR="00FC25DC" w:rsidRPr="00E02B3B" w:rsidRDefault="00FC25DC" w:rsidP="00FC25DC">
      <w:pPr>
        <w:shd w:val="clear" w:color="auto" w:fill="FFFFFF" w:themeFill="background1"/>
        <w:tabs>
          <w:tab w:val="left" w:pos="426"/>
        </w:tabs>
        <w:spacing w:after="0" w:line="240" w:lineRule="auto"/>
        <w:jc w:val="both"/>
        <w:rPr>
          <w:rFonts w:ascii="Times New Roman" w:hAnsi="Times New Roman" w:cs="Times New Roman"/>
          <w:sz w:val="16"/>
          <w:szCs w:val="16"/>
        </w:rPr>
      </w:pPr>
    </w:p>
    <w:p w14:paraId="65259DF7" w14:textId="0FC60E1D" w:rsidR="00C2627B" w:rsidRPr="00BC3F88" w:rsidRDefault="00C2627B" w:rsidP="007273BA">
      <w:pPr>
        <w:shd w:val="clear" w:color="auto" w:fill="FFFFFF" w:themeFill="background1"/>
        <w:spacing w:after="0" w:line="240" w:lineRule="auto"/>
        <w:jc w:val="both"/>
        <w:rPr>
          <w:rFonts w:ascii="Times New Roman" w:hAnsi="Times New Roman" w:cs="Times New Roman"/>
          <w:bCs/>
          <w:sz w:val="24"/>
          <w:szCs w:val="24"/>
        </w:rPr>
      </w:pPr>
      <w:r w:rsidRPr="00BC3F88">
        <w:rPr>
          <w:rFonts w:ascii="Times New Roman" w:hAnsi="Times New Roman" w:cs="Times New Roman"/>
          <w:b/>
          <w:sz w:val="24"/>
          <w:szCs w:val="24"/>
        </w:rPr>
        <w:t>Trafikimi i lëndëve narkotike</w:t>
      </w:r>
      <w:r w:rsidR="007273BA" w:rsidRPr="00BC3F88">
        <w:rPr>
          <w:rFonts w:ascii="Times New Roman" w:hAnsi="Times New Roman" w:cs="Times New Roman"/>
          <w:b/>
          <w:sz w:val="24"/>
          <w:szCs w:val="24"/>
        </w:rPr>
        <w:t>:</w:t>
      </w:r>
      <w:r w:rsidRPr="00BC3F88">
        <w:rPr>
          <w:rFonts w:ascii="Times New Roman" w:hAnsi="Times New Roman" w:cs="Times New Roman"/>
          <w:sz w:val="24"/>
          <w:szCs w:val="24"/>
        </w:rPr>
        <w:t xml:space="preserve"> </w:t>
      </w:r>
    </w:p>
    <w:p w14:paraId="6F29EECF" w14:textId="748FD8DE" w:rsidR="00C2627B" w:rsidRPr="00BC3F88" w:rsidRDefault="00C2627B">
      <w:pPr>
        <w:pStyle w:val="ListParagraph"/>
        <w:numPr>
          <w:ilvl w:val="0"/>
          <w:numId w:val="199"/>
        </w:numPr>
        <w:shd w:val="clear" w:color="auto" w:fill="FFFFFF" w:themeFill="background1"/>
        <w:spacing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Është forcuar kontrolli dhe </w:t>
      </w:r>
      <w:r w:rsidR="007273BA" w:rsidRPr="00BC3F88">
        <w:rPr>
          <w:rFonts w:ascii="Times New Roman" w:hAnsi="Times New Roman" w:cs="Times New Roman"/>
          <w:sz w:val="24"/>
          <w:szCs w:val="24"/>
        </w:rPr>
        <w:t>mbikëqyrja</w:t>
      </w:r>
      <w:r w:rsidRPr="00BC3F88">
        <w:rPr>
          <w:rFonts w:ascii="Times New Roman" w:hAnsi="Times New Roman" w:cs="Times New Roman"/>
          <w:sz w:val="24"/>
          <w:szCs w:val="24"/>
        </w:rPr>
        <w:t xml:space="preserve"> e kufirit për parandalimin e trafikimit të lëndëve narkotike. Në total gjatë 6-mujorit </w:t>
      </w:r>
      <w:r w:rsidR="00FC25DC" w:rsidRPr="00BC3F88">
        <w:rPr>
          <w:rFonts w:ascii="Times New Roman" w:hAnsi="Times New Roman" w:cs="Times New Roman"/>
          <w:sz w:val="24"/>
          <w:szCs w:val="24"/>
        </w:rPr>
        <w:t>e I-</w:t>
      </w:r>
      <w:proofErr w:type="spellStart"/>
      <w:r w:rsidR="00FC25DC" w:rsidRPr="00BC3F88">
        <w:rPr>
          <w:rFonts w:ascii="Times New Roman" w:hAnsi="Times New Roman" w:cs="Times New Roman"/>
          <w:sz w:val="24"/>
          <w:szCs w:val="24"/>
        </w:rPr>
        <w:t>rë</w:t>
      </w:r>
      <w:proofErr w:type="spellEnd"/>
      <w:r w:rsidR="00FC25DC" w:rsidRPr="00BC3F88">
        <w:rPr>
          <w:rFonts w:ascii="Times New Roman" w:hAnsi="Times New Roman" w:cs="Times New Roman"/>
          <w:sz w:val="24"/>
          <w:szCs w:val="24"/>
        </w:rPr>
        <w:t xml:space="preserve"> </w:t>
      </w:r>
      <w:r w:rsidRPr="00BC3F88">
        <w:rPr>
          <w:rFonts w:ascii="Times New Roman" w:hAnsi="Times New Roman" w:cs="Times New Roman"/>
          <w:sz w:val="24"/>
          <w:szCs w:val="24"/>
        </w:rPr>
        <w:t>2026</w:t>
      </w:r>
      <w:r w:rsidR="00FC25DC" w:rsidRPr="00BC3F88">
        <w:rPr>
          <w:rFonts w:ascii="Times New Roman" w:hAnsi="Times New Roman" w:cs="Times New Roman"/>
          <w:sz w:val="24"/>
          <w:szCs w:val="24"/>
        </w:rPr>
        <w:t>.</w:t>
      </w:r>
      <w:r w:rsidRPr="00BC3F88">
        <w:rPr>
          <w:rFonts w:ascii="Times New Roman" w:hAnsi="Times New Roman" w:cs="Times New Roman"/>
          <w:sz w:val="24"/>
          <w:szCs w:val="24"/>
        </w:rPr>
        <w:t xml:space="preserve"> në </w:t>
      </w:r>
      <w:r w:rsidRPr="00BC3F88">
        <w:rPr>
          <w:rFonts w:ascii="Times New Roman" w:hAnsi="Times New Roman" w:cs="Times New Roman"/>
          <w:b/>
          <w:sz w:val="24"/>
          <w:szCs w:val="24"/>
        </w:rPr>
        <w:t>27</w:t>
      </w:r>
      <w:r w:rsidRPr="00BC3F88">
        <w:rPr>
          <w:rFonts w:ascii="Times New Roman" w:hAnsi="Times New Roman" w:cs="Times New Roman"/>
          <w:sz w:val="24"/>
          <w:szCs w:val="24"/>
        </w:rPr>
        <w:t xml:space="preserve"> raste  janë sekuestruar lëndë narkotike në total një sasi prej </w:t>
      </w:r>
      <w:r w:rsidRPr="00BC3F88">
        <w:rPr>
          <w:rFonts w:ascii="Times New Roman" w:hAnsi="Times New Roman" w:cs="Times New Roman"/>
          <w:b/>
          <w:bCs/>
          <w:sz w:val="24"/>
          <w:szCs w:val="24"/>
        </w:rPr>
        <w:t xml:space="preserve">386 Kg 737 gram, </w:t>
      </w:r>
      <w:r w:rsidRPr="00BC3F88">
        <w:rPr>
          <w:rFonts w:ascii="Times New Roman" w:hAnsi="Times New Roman" w:cs="Times New Roman"/>
          <w:sz w:val="24"/>
          <w:szCs w:val="24"/>
        </w:rPr>
        <w:t xml:space="preserve">nga të cilat të dyshuara të llojit kanabis </w:t>
      </w:r>
      <w:proofErr w:type="spellStart"/>
      <w:r w:rsidRPr="00BC3F88">
        <w:rPr>
          <w:rFonts w:ascii="Times New Roman" w:hAnsi="Times New Roman" w:cs="Times New Roman"/>
          <w:sz w:val="24"/>
          <w:szCs w:val="24"/>
        </w:rPr>
        <w:t>sativa</w:t>
      </w:r>
      <w:proofErr w:type="spellEnd"/>
      <w:r w:rsidRPr="00BC3F88">
        <w:rPr>
          <w:rFonts w:ascii="Times New Roman" w:hAnsi="Times New Roman" w:cs="Times New Roman"/>
          <w:sz w:val="24"/>
          <w:szCs w:val="24"/>
        </w:rPr>
        <w:t xml:space="preserve"> </w:t>
      </w:r>
      <w:r w:rsidRPr="00BC3F88">
        <w:rPr>
          <w:rFonts w:ascii="Times New Roman" w:hAnsi="Times New Roman" w:cs="Times New Roman"/>
          <w:b/>
          <w:bCs/>
          <w:sz w:val="24"/>
          <w:szCs w:val="24"/>
        </w:rPr>
        <w:t>386 Kg 731 gram</w:t>
      </w:r>
      <w:r w:rsidRPr="00BC3F88">
        <w:rPr>
          <w:rFonts w:ascii="Times New Roman" w:hAnsi="Times New Roman" w:cs="Times New Roman"/>
          <w:bCs/>
          <w:sz w:val="24"/>
          <w:szCs w:val="24"/>
        </w:rPr>
        <w:t xml:space="preserve">, </w:t>
      </w:r>
      <w:r w:rsidRPr="00BC3F88">
        <w:rPr>
          <w:rFonts w:ascii="Times New Roman" w:hAnsi="Times New Roman" w:cs="Times New Roman"/>
          <w:sz w:val="24"/>
          <w:szCs w:val="24"/>
        </w:rPr>
        <w:t xml:space="preserve"> Kokainë </w:t>
      </w:r>
      <w:r w:rsidRPr="00BC3F88">
        <w:rPr>
          <w:rFonts w:ascii="Times New Roman" w:hAnsi="Times New Roman" w:cs="Times New Roman"/>
          <w:b/>
          <w:bCs/>
          <w:sz w:val="24"/>
          <w:szCs w:val="24"/>
        </w:rPr>
        <w:t xml:space="preserve">6.35 </w:t>
      </w:r>
      <w:r w:rsidRPr="00BC3F88">
        <w:rPr>
          <w:rFonts w:ascii="Times New Roman" w:hAnsi="Times New Roman" w:cs="Times New Roman"/>
          <w:sz w:val="24"/>
          <w:szCs w:val="24"/>
        </w:rPr>
        <w:t xml:space="preserve">gram, </w:t>
      </w:r>
      <w:r w:rsidRPr="00BC3F88">
        <w:rPr>
          <w:rFonts w:ascii="Times New Roman" w:hAnsi="Times New Roman" w:cs="Times New Roman"/>
          <w:b/>
          <w:bCs/>
          <w:sz w:val="24"/>
          <w:szCs w:val="24"/>
        </w:rPr>
        <w:t>3200</w:t>
      </w:r>
      <w:r w:rsidRPr="00BC3F88">
        <w:rPr>
          <w:rFonts w:ascii="Times New Roman" w:hAnsi="Times New Roman" w:cs="Times New Roman"/>
          <w:sz w:val="24"/>
          <w:szCs w:val="24"/>
        </w:rPr>
        <w:t xml:space="preserve"> fara kanabis </w:t>
      </w:r>
      <w:proofErr w:type="spellStart"/>
      <w:r w:rsidRPr="00BC3F88">
        <w:rPr>
          <w:rFonts w:ascii="Times New Roman" w:hAnsi="Times New Roman" w:cs="Times New Roman"/>
          <w:sz w:val="24"/>
          <w:szCs w:val="24"/>
        </w:rPr>
        <w:t>sativa</w:t>
      </w:r>
      <w:proofErr w:type="spellEnd"/>
      <w:r w:rsidRPr="00BC3F88">
        <w:rPr>
          <w:rFonts w:ascii="Times New Roman" w:hAnsi="Times New Roman" w:cs="Times New Roman"/>
          <w:sz w:val="24"/>
          <w:szCs w:val="24"/>
        </w:rPr>
        <w:t>.</w:t>
      </w:r>
    </w:p>
    <w:p w14:paraId="5023DF7B" w14:textId="7CC6505D" w:rsidR="00C2627B" w:rsidRPr="00BC3F88" w:rsidRDefault="00C2627B">
      <w:pPr>
        <w:pStyle w:val="ListParagraph"/>
        <w:numPr>
          <w:ilvl w:val="0"/>
          <w:numId w:val="199"/>
        </w:numPr>
        <w:shd w:val="clear" w:color="auto" w:fill="FFFFFF" w:themeFill="background1"/>
        <w:spacing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Në 6-mujorin e </w:t>
      </w:r>
      <w:r w:rsidR="00FC25DC" w:rsidRPr="00BC3F88">
        <w:rPr>
          <w:rFonts w:ascii="Times New Roman" w:hAnsi="Times New Roman" w:cs="Times New Roman"/>
          <w:sz w:val="24"/>
          <w:szCs w:val="24"/>
        </w:rPr>
        <w:t>I-</w:t>
      </w:r>
      <w:proofErr w:type="spellStart"/>
      <w:r w:rsidR="00FC25DC" w:rsidRPr="00BC3F88">
        <w:rPr>
          <w:rFonts w:ascii="Times New Roman" w:hAnsi="Times New Roman" w:cs="Times New Roman"/>
          <w:sz w:val="24"/>
          <w:szCs w:val="24"/>
        </w:rPr>
        <w:t>rë</w:t>
      </w:r>
      <w:proofErr w:type="spellEnd"/>
      <w:r w:rsidRPr="00BC3F88">
        <w:rPr>
          <w:rFonts w:ascii="Times New Roman" w:hAnsi="Times New Roman" w:cs="Times New Roman"/>
          <w:sz w:val="24"/>
          <w:szCs w:val="24"/>
        </w:rPr>
        <w:t xml:space="preserve"> 2025</w:t>
      </w:r>
      <w:r w:rsidR="00FC25DC" w:rsidRPr="00BC3F88">
        <w:rPr>
          <w:rFonts w:ascii="Times New Roman" w:hAnsi="Times New Roman" w:cs="Times New Roman"/>
          <w:sz w:val="24"/>
          <w:szCs w:val="24"/>
        </w:rPr>
        <w:t>,</w:t>
      </w:r>
      <w:r w:rsidRPr="00BC3F88">
        <w:rPr>
          <w:rFonts w:ascii="Times New Roman" w:hAnsi="Times New Roman" w:cs="Times New Roman"/>
          <w:sz w:val="24"/>
          <w:szCs w:val="24"/>
        </w:rPr>
        <w:t xml:space="preserve"> në </w:t>
      </w:r>
      <w:r w:rsidRPr="00BC3F88">
        <w:rPr>
          <w:rFonts w:ascii="Times New Roman" w:hAnsi="Times New Roman" w:cs="Times New Roman"/>
          <w:b/>
          <w:sz w:val="24"/>
          <w:szCs w:val="24"/>
        </w:rPr>
        <w:t>22</w:t>
      </w:r>
      <w:r w:rsidRPr="00BC3F88">
        <w:rPr>
          <w:rFonts w:ascii="Times New Roman" w:hAnsi="Times New Roman" w:cs="Times New Roman"/>
          <w:sz w:val="24"/>
          <w:szCs w:val="24"/>
        </w:rPr>
        <w:t xml:space="preserve"> raste janë sekuestruar lëndë narkotike një sasi në total prej </w:t>
      </w:r>
      <w:r w:rsidRPr="00BC3F88">
        <w:rPr>
          <w:rFonts w:ascii="Times New Roman" w:hAnsi="Times New Roman" w:cs="Times New Roman"/>
          <w:b/>
          <w:bCs/>
          <w:sz w:val="24"/>
          <w:szCs w:val="24"/>
        </w:rPr>
        <w:t xml:space="preserve">124.161 kg, </w:t>
      </w:r>
      <w:r w:rsidRPr="00BC3F88">
        <w:rPr>
          <w:rFonts w:ascii="Times New Roman" w:hAnsi="Times New Roman" w:cs="Times New Roman"/>
          <w:sz w:val="24"/>
          <w:szCs w:val="24"/>
        </w:rPr>
        <w:t xml:space="preserve">nga të cilat të dyshuara të llojit kanabis </w:t>
      </w:r>
      <w:proofErr w:type="spellStart"/>
      <w:r w:rsidRPr="00BC3F88">
        <w:rPr>
          <w:rFonts w:ascii="Times New Roman" w:hAnsi="Times New Roman" w:cs="Times New Roman"/>
          <w:sz w:val="24"/>
          <w:szCs w:val="24"/>
        </w:rPr>
        <w:t>sativa</w:t>
      </w:r>
      <w:proofErr w:type="spellEnd"/>
      <w:r w:rsidRPr="00BC3F88">
        <w:rPr>
          <w:rFonts w:ascii="Times New Roman" w:hAnsi="Times New Roman" w:cs="Times New Roman"/>
          <w:sz w:val="24"/>
          <w:szCs w:val="24"/>
        </w:rPr>
        <w:t xml:space="preserve"> </w:t>
      </w:r>
      <w:r w:rsidRPr="00BC3F88">
        <w:rPr>
          <w:rFonts w:ascii="Times New Roman" w:hAnsi="Times New Roman" w:cs="Times New Roman"/>
          <w:b/>
          <w:bCs/>
          <w:sz w:val="24"/>
          <w:szCs w:val="24"/>
        </w:rPr>
        <w:t xml:space="preserve">118.161 </w:t>
      </w:r>
      <w:r w:rsidRPr="00BC3F88">
        <w:rPr>
          <w:rFonts w:ascii="Times New Roman" w:hAnsi="Times New Roman" w:cs="Times New Roman"/>
          <w:sz w:val="24"/>
          <w:szCs w:val="24"/>
        </w:rPr>
        <w:t xml:space="preserve">kg, të llojit kokainë </w:t>
      </w:r>
      <w:r w:rsidRPr="00BC3F88">
        <w:rPr>
          <w:rFonts w:ascii="Times New Roman" w:hAnsi="Times New Roman" w:cs="Times New Roman"/>
          <w:b/>
          <w:bCs/>
          <w:sz w:val="24"/>
          <w:szCs w:val="24"/>
        </w:rPr>
        <w:t xml:space="preserve">0.4 </w:t>
      </w:r>
      <w:r w:rsidRPr="00BC3F88">
        <w:rPr>
          <w:rFonts w:ascii="Times New Roman" w:hAnsi="Times New Roman" w:cs="Times New Roman"/>
          <w:sz w:val="24"/>
          <w:szCs w:val="24"/>
        </w:rPr>
        <w:t>gram.</w:t>
      </w:r>
    </w:p>
    <w:p w14:paraId="0B4142C2" w14:textId="5F05EB02" w:rsidR="00C2627B" w:rsidRPr="00BC3F88" w:rsidRDefault="00C2627B" w:rsidP="00FC25DC">
      <w:pPr>
        <w:shd w:val="clear" w:color="auto" w:fill="FFFFFF" w:themeFill="background1"/>
        <w:spacing w:after="0" w:line="240" w:lineRule="auto"/>
        <w:jc w:val="both"/>
        <w:rPr>
          <w:rFonts w:ascii="Times New Roman" w:hAnsi="Times New Roman" w:cs="Times New Roman"/>
          <w:bCs/>
          <w:sz w:val="24"/>
          <w:szCs w:val="24"/>
        </w:rPr>
      </w:pPr>
      <w:r w:rsidRPr="00BC3F88">
        <w:rPr>
          <w:rStyle w:val="normalchar"/>
          <w:rFonts w:ascii="Times New Roman" w:hAnsi="Times New Roman" w:cs="Times New Roman"/>
          <w:b/>
          <w:iCs/>
          <w:sz w:val="24"/>
          <w:szCs w:val="24"/>
        </w:rPr>
        <w:t xml:space="preserve">Gjatë periudhës </w:t>
      </w:r>
      <w:r w:rsidR="00FC25DC" w:rsidRPr="00BC3F88">
        <w:rPr>
          <w:rStyle w:val="normalchar"/>
          <w:rFonts w:ascii="Times New Roman" w:hAnsi="Times New Roman" w:cs="Times New Roman"/>
          <w:b/>
          <w:iCs/>
          <w:sz w:val="24"/>
          <w:szCs w:val="24"/>
        </w:rPr>
        <w:t xml:space="preserve">01 </w:t>
      </w:r>
      <w:r w:rsidRPr="00BC3F88">
        <w:rPr>
          <w:rStyle w:val="normalchar"/>
          <w:rFonts w:ascii="Times New Roman" w:hAnsi="Times New Roman" w:cs="Times New Roman"/>
          <w:b/>
          <w:iCs/>
          <w:sz w:val="24"/>
          <w:szCs w:val="24"/>
        </w:rPr>
        <w:t>Janar-</w:t>
      </w:r>
      <w:r w:rsidR="00FC25DC" w:rsidRPr="00BC3F88">
        <w:rPr>
          <w:rStyle w:val="normalchar"/>
          <w:rFonts w:ascii="Times New Roman" w:hAnsi="Times New Roman" w:cs="Times New Roman"/>
          <w:b/>
          <w:iCs/>
          <w:sz w:val="24"/>
          <w:szCs w:val="24"/>
        </w:rPr>
        <w:t xml:space="preserve">30 </w:t>
      </w:r>
      <w:r w:rsidRPr="00BC3F88">
        <w:rPr>
          <w:rStyle w:val="normalchar"/>
          <w:rFonts w:ascii="Times New Roman" w:hAnsi="Times New Roman" w:cs="Times New Roman"/>
          <w:b/>
          <w:iCs/>
          <w:sz w:val="24"/>
          <w:szCs w:val="24"/>
        </w:rPr>
        <w:t>Qershor 2026</w:t>
      </w:r>
      <w:r w:rsidR="00FC25DC" w:rsidRPr="00BC3F88">
        <w:rPr>
          <w:rStyle w:val="normalchar"/>
          <w:rFonts w:ascii="Times New Roman" w:hAnsi="Times New Roman" w:cs="Times New Roman"/>
          <w:b/>
          <w:iCs/>
          <w:sz w:val="24"/>
          <w:szCs w:val="24"/>
        </w:rPr>
        <w:t>,</w:t>
      </w:r>
      <w:r w:rsidRPr="00BC3F88">
        <w:rPr>
          <w:rStyle w:val="normalchar"/>
          <w:rFonts w:ascii="Times New Roman" w:hAnsi="Times New Roman" w:cs="Times New Roman"/>
          <w:b/>
          <w:iCs/>
          <w:sz w:val="24"/>
          <w:szCs w:val="24"/>
        </w:rPr>
        <w:t xml:space="preserve"> </w:t>
      </w:r>
      <w:r w:rsidRPr="00BC3F88">
        <w:rPr>
          <w:rFonts w:ascii="Times New Roman" w:hAnsi="Times New Roman" w:cs="Times New Roman"/>
          <w:bCs/>
          <w:sz w:val="24"/>
          <w:szCs w:val="24"/>
        </w:rPr>
        <w:t>janë evidentuar lëndë narkotike si më poshtë:</w:t>
      </w:r>
    </w:p>
    <w:p w14:paraId="61AAD47B" w14:textId="0A0D8F68" w:rsidR="00C2627B" w:rsidRPr="00BC3F88" w:rsidRDefault="00C2627B">
      <w:pPr>
        <w:pStyle w:val="ListParagraph"/>
        <w:numPr>
          <w:ilvl w:val="0"/>
          <w:numId w:val="200"/>
        </w:numPr>
        <w:shd w:val="clear" w:color="auto" w:fill="FFFFFF" w:themeFill="background1"/>
        <w:spacing w:after="0" w:line="240" w:lineRule="auto"/>
        <w:jc w:val="both"/>
        <w:rPr>
          <w:rFonts w:ascii="Times New Roman" w:hAnsi="Times New Roman" w:cs="Times New Roman"/>
          <w:bCs/>
          <w:sz w:val="24"/>
          <w:szCs w:val="24"/>
        </w:rPr>
      </w:pPr>
      <w:r w:rsidRPr="00BC3F88">
        <w:rPr>
          <w:rFonts w:ascii="Times New Roman" w:hAnsi="Times New Roman" w:cs="Times New Roman"/>
          <w:b/>
          <w:bCs/>
          <w:sz w:val="24"/>
          <w:szCs w:val="24"/>
        </w:rPr>
        <w:t>386 Kg 731 gram</w:t>
      </w:r>
      <w:r w:rsidRPr="00BC3F88">
        <w:rPr>
          <w:rFonts w:ascii="Times New Roman" w:hAnsi="Times New Roman" w:cs="Times New Roman"/>
          <w:bCs/>
          <w:sz w:val="24"/>
          <w:szCs w:val="24"/>
        </w:rPr>
        <w:t xml:space="preserve"> </w:t>
      </w:r>
      <w:proofErr w:type="spellStart"/>
      <w:r w:rsidRPr="00BC3F88">
        <w:rPr>
          <w:rFonts w:ascii="Times New Roman" w:hAnsi="Times New Roman" w:cs="Times New Roman"/>
          <w:bCs/>
          <w:sz w:val="24"/>
          <w:szCs w:val="24"/>
        </w:rPr>
        <w:t>Cannabis</w:t>
      </w:r>
      <w:proofErr w:type="spellEnd"/>
      <w:r w:rsidRPr="00BC3F88">
        <w:rPr>
          <w:rFonts w:ascii="Times New Roman" w:hAnsi="Times New Roman" w:cs="Times New Roman"/>
          <w:bCs/>
          <w:sz w:val="24"/>
          <w:szCs w:val="24"/>
        </w:rPr>
        <w:t xml:space="preserve"> </w:t>
      </w:r>
      <w:proofErr w:type="spellStart"/>
      <w:r w:rsidRPr="00BC3F88">
        <w:rPr>
          <w:rFonts w:ascii="Times New Roman" w:hAnsi="Times New Roman" w:cs="Times New Roman"/>
          <w:bCs/>
          <w:sz w:val="24"/>
          <w:szCs w:val="24"/>
        </w:rPr>
        <w:t>Sativa</w:t>
      </w:r>
      <w:proofErr w:type="spellEnd"/>
      <w:r w:rsidRPr="00BC3F88">
        <w:rPr>
          <w:rFonts w:ascii="Times New Roman" w:hAnsi="Times New Roman" w:cs="Times New Roman"/>
          <w:bCs/>
          <w:sz w:val="24"/>
          <w:szCs w:val="24"/>
        </w:rPr>
        <w:t xml:space="preserve"> e sekuestruar në </w:t>
      </w:r>
      <w:r w:rsidRPr="00BC3F88">
        <w:rPr>
          <w:rFonts w:ascii="Times New Roman" w:hAnsi="Times New Roman" w:cs="Times New Roman"/>
          <w:b/>
          <w:sz w:val="24"/>
          <w:szCs w:val="24"/>
        </w:rPr>
        <w:t>21</w:t>
      </w:r>
      <w:r w:rsidRPr="00BC3F88">
        <w:rPr>
          <w:rFonts w:ascii="Times New Roman" w:hAnsi="Times New Roman" w:cs="Times New Roman"/>
          <w:bCs/>
          <w:sz w:val="24"/>
          <w:szCs w:val="24"/>
        </w:rPr>
        <w:t xml:space="preserve"> raste</w:t>
      </w:r>
      <w:r w:rsidR="00FC25DC" w:rsidRPr="00BC3F88">
        <w:rPr>
          <w:rFonts w:ascii="Times New Roman" w:hAnsi="Times New Roman" w:cs="Times New Roman"/>
          <w:bCs/>
          <w:sz w:val="24"/>
          <w:szCs w:val="24"/>
        </w:rPr>
        <w:t>;</w:t>
      </w:r>
    </w:p>
    <w:p w14:paraId="71A661E0" w14:textId="403D5835" w:rsidR="00C2627B" w:rsidRPr="00BC3F88" w:rsidRDefault="00C2627B">
      <w:pPr>
        <w:pStyle w:val="ListParagraph"/>
        <w:numPr>
          <w:ilvl w:val="0"/>
          <w:numId w:val="200"/>
        </w:numPr>
        <w:shd w:val="clear" w:color="auto" w:fill="FFFFFF" w:themeFill="background1"/>
        <w:spacing w:after="0" w:line="240" w:lineRule="auto"/>
        <w:jc w:val="both"/>
        <w:rPr>
          <w:rFonts w:ascii="Times New Roman" w:hAnsi="Times New Roman" w:cs="Times New Roman"/>
          <w:bCs/>
          <w:sz w:val="24"/>
          <w:szCs w:val="24"/>
        </w:rPr>
      </w:pPr>
      <w:r w:rsidRPr="00BC3F88">
        <w:rPr>
          <w:rFonts w:ascii="Times New Roman" w:hAnsi="Times New Roman" w:cs="Times New Roman"/>
          <w:b/>
          <w:sz w:val="24"/>
          <w:szCs w:val="24"/>
        </w:rPr>
        <w:t xml:space="preserve">6.35 </w:t>
      </w:r>
      <w:proofErr w:type="spellStart"/>
      <w:r w:rsidRPr="00BC3F88">
        <w:rPr>
          <w:rFonts w:ascii="Times New Roman" w:hAnsi="Times New Roman" w:cs="Times New Roman"/>
          <w:b/>
          <w:sz w:val="24"/>
          <w:szCs w:val="24"/>
        </w:rPr>
        <w:t>gr</w:t>
      </w:r>
      <w:proofErr w:type="spellEnd"/>
      <w:r w:rsidRPr="00BC3F88">
        <w:rPr>
          <w:rFonts w:ascii="Times New Roman" w:hAnsi="Times New Roman" w:cs="Times New Roman"/>
          <w:bCs/>
          <w:sz w:val="24"/>
          <w:szCs w:val="24"/>
        </w:rPr>
        <w:t xml:space="preserve"> Kokainë e sekuestruar në </w:t>
      </w:r>
      <w:r w:rsidRPr="00BC3F88">
        <w:rPr>
          <w:rFonts w:ascii="Times New Roman" w:hAnsi="Times New Roman" w:cs="Times New Roman"/>
          <w:b/>
          <w:sz w:val="24"/>
          <w:szCs w:val="24"/>
        </w:rPr>
        <w:t>4</w:t>
      </w:r>
      <w:r w:rsidRPr="00BC3F88">
        <w:rPr>
          <w:rFonts w:ascii="Times New Roman" w:hAnsi="Times New Roman" w:cs="Times New Roman"/>
          <w:bCs/>
          <w:sz w:val="24"/>
          <w:szCs w:val="24"/>
        </w:rPr>
        <w:t xml:space="preserve"> raste</w:t>
      </w:r>
      <w:r w:rsidR="00FC25DC" w:rsidRPr="00BC3F88">
        <w:rPr>
          <w:rFonts w:ascii="Times New Roman" w:hAnsi="Times New Roman" w:cs="Times New Roman"/>
          <w:bCs/>
          <w:sz w:val="24"/>
          <w:szCs w:val="24"/>
        </w:rPr>
        <w:t>;</w:t>
      </w:r>
    </w:p>
    <w:p w14:paraId="1705BD7F" w14:textId="0C6DC8B7" w:rsidR="00C2627B" w:rsidRPr="00BC3F88" w:rsidRDefault="00C2627B">
      <w:pPr>
        <w:pStyle w:val="ListParagraph"/>
        <w:numPr>
          <w:ilvl w:val="0"/>
          <w:numId w:val="200"/>
        </w:numPr>
        <w:shd w:val="clear" w:color="auto" w:fill="FFFFFF" w:themeFill="background1"/>
        <w:spacing w:after="0" w:line="240" w:lineRule="auto"/>
        <w:jc w:val="both"/>
        <w:rPr>
          <w:rFonts w:ascii="Times New Roman" w:hAnsi="Times New Roman" w:cs="Times New Roman"/>
          <w:bCs/>
          <w:sz w:val="24"/>
          <w:szCs w:val="24"/>
        </w:rPr>
      </w:pPr>
      <w:r w:rsidRPr="00BC3F88">
        <w:rPr>
          <w:rFonts w:ascii="Times New Roman" w:hAnsi="Times New Roman" w:cs="Times New Roman"/>
          <w:b/>
          <w:sz w:val="24"/>
          <w:szCs w:val="24"/>
        </w:rPr>
        <w:t xml:space="preserve">103 </w:t>
      </w:r>
      <w:r w:rsidRPr="00BC3F88">
        <w:rPr>
          <w:rFonts w:ascii="Times New Roman" w:hAnsi="Times New Roman" w:cs="Times New Roman"/>
          <w:bCs/>
          <w:sz w:val="24"/>
          <w:szCs w:val="24"/>
        </w:rPr>
        <w:t xml:space="preserve"> Rrënjë bimë narkotike e sekuestruar në </w:t>
      </w:r>
      <w:r w:rsidRPr="00BC3F88">
        <w:rPr>
          <w:rFonts w:ascii="Times New Roman" w:hAnsi="Times New Roman" w:cs="Times New Roman"/>
          <w:b/>
          <w:sz w:val="24"/>
          <w:szCs w:val="24"/>
        </w:rPr>
        <w:t>1</w:t>
      </w:r>
      <w:r w:rsidRPr="00BC3F88">
        <w:rPr>
          <w:rFonts w:ascii="Times New Roman" w:hAnsi="Times New Roman" w:cs="Times New Roman"/>
          <w:bCs/>
          <w:sz w:val="24"/>
          <w:szCs w:val="24"/>
        </w:rPr>
        <w:t xml:space="preserve"> rast</w:t>
      </w:r>
      <w:r w:rsidR="00FC25DC" w:rsidRPr="00BC3F88">
        <w:rPr>
          <w:rFonts w:ascii="Times New Roman" w:hAnsi="Times New Roman" w:cs="Times New Roman"/>
          <w:bCs/>
          <w:sz w:val="24"/>
          <w:szCs w:val="24"/>
        </w:rPr>
        <w:t>;</w:t>
      </w:r>
      <w:r w:rsidRPr="00BC3F88">
        <w:rPr>
          <w:rFonts w:ascii="Times New Roman" w:hAnsi="Times New Roman" w:cs="Times New Roman"/>
          <w:sz w:val="24"/>
          <w:szCs w:val="24"/>
        </w:rPr>
        <w:t xml:space="preserve"> </w:t>
      </w:r>
    </w:p>
    <w:p w14:paraId="524372FF" w14:textId="0F8E560B" w:rsidR="00C2627B" w:rsidRPr="00BC3F88" w:rsidRDefault="00C2627B">
      <w:pPr>
        <w:pStyle w:val="ListParagraph"/>
        <w:numPr>
          <w:ilvl w:val="0"/>
          <w:numId w:val="200"/>
        </w:numPr>
        <w:shd w:val="clear" w:color="auto" w:fill="FFFFFF" w:themeFill="background1"/>
        <w:spacing w:after="0" w:line="240" w:lineRule="auto"/>
        <w:jc w:val="both"/>
        <w:rPr>
          <w:rFonts w:ascii="Times New Roman" w:hAnsi="Times New Roman" w:cs="Times New Roman"/>
          <w:bCs/>
          <w:sz w:val="24"/>
          <w:szCs w:val="24"/>
        </w:rPr>
      </w:pPr>
      <w:r w:rsidRPr="00BC3F88">
        <w:rPr>
          <w:rFonts w:ascii="Times New Roman" w:hAnsi="Times New Roman" w:cs="Times New Roman"/>
          <w:b/>
          <w:bCs/>
          <w:sz w:val="24"/>
          <w:szCs w:val="24"/>
        </w:rPr>
        <w:t>3200</w:t>
      </w:r>
      <w:r w:rsidRPr="00BC3F88">
        <w:rPr>
          <w:rFonts w:ascii="Times New Roman" w:hAnsi="Times New Roman" w:cs="Times New Roman"/>
          <w:sz w:val="24"/>
          <w:szCs w:val="24"/>
        </w:rPr>
        <w:t xml:space="preserve"> </w:t>
      </w:r>
      <w:r w:rsidR="00FC25DC" w:rsidRPr="00BC3F88">
        <w:rPr>
          <w:rFonts w:ascii="Times New Roman" w:hAnsi="Times New Roman" w:cs="Times New Roman"/>
          <w:sz w:val="24"/>
          <w:szCs w:val="24"/>
        </w:rPr>
        <w:t>F</w:t>
      </w:r>
      <w:r w:rsidRPr="00BC3F88">
        <w:rPr>
          <w:rFonts w:ascii="Times New Roman" w:hAnsi="Times New Roman" w:cs="Times New Roman"/>
          <w:sz w:val="24"/>
          <w:szCs w:val="24"/>
        </w:rPr>
        <w:t xml:space="preserve">ara kanabis </w:t>
      </w:r>
      <w:proofErr w:type="spellStart"/>
      <w:r w:rsidRPr="00BC3F88">
        <w:rPr>
          <w:rFonts w:ascii="Times New Roman" w:hAnsi="Times New Roman" w:cs="Times New Roman"/>
          <w:sz w:val="24"/>
          <w:szCs w:val="24"/>
        </w:rPr>
        <w:t>sativa</w:t>
      </w:r>
      <w:proofErr w:type="spellEnd"/>
      <w:r w:rsidRPr="00BC3F88">
        <w:rPr>
          <w:rFonts w:ascii="Times New Roman" w:hAnsi="Times New Roman" w:cs="Times New Roman"/>
          <w:sz w:val="24"/>
          <w:szCs w:val="24"/>
        </w:rPr>
        <w:t xml:space="preserve"> në </w:t>
      </w:r>
      <w:r w:rsidRPr="00BC3F88">
        <w:rPr>
          <w:rFonts w:ascii="Times New Roman" w:hAnsi="Times New Roman" w:cs="Times New Roman"/>
          <w:b/>
          <w:bCs/>
          <w:sz w:val="24"/>
          <w:szCs w:val="24"/>
        </w:rPr>
        <w:t>1</w:t>
      </w:r>
      <w:r w:rsidRPr="00BC3F88">
        <w:rPr>
          <w:rFonts w:ascii="Times New Roman" w:hAnsi="Times New Roman" w:cs="Times New Roman"/>
          <w:sz w:val="24"/>
          <w:szCs w:val="24"/>
        </w:rPr>
        <w:t xml:space="preserve"> rast.</w:t>
      </w:r>
    </w:p>
    <w:p w14:paraId="3567274E" w14:textId="77777777" w:rsidR="00FC25DC" w:rsidRPr="00E02B3B" w:rsidRDefault="00FC25DC" w:rsidP="00FC25DC">
      <w:pPr>
        <w:shd w:val="clear" w:color="auto" w:fill="FFFFFF" w:themeFill="background1"/>
        <w:spacing w:after="0" w:line="240" w:lineRule="auto"/>
        <w:jc w:val="both"/>
        <w:rPr>
          <w:rStyle w:val="normalchar"/>
          <w:rFonts w:ascii="Times New Roman" w:hAnsi="Times New Roman" w:cs="Times New Roman"/>
          <w:b/>
          <w:iCs/>
          <w:sz w:val="16"/>
          <w:szCs w:val="16"/>
        </w:rPr>
      </w:pPr>
    </w:p>
    <w:p w14:paraId="009F93E1" w14:textId="48D32AF9" w:rsidR="00C2627B" w:rsidRPr="00BC3F88" w:rsidRDefault="00FC25DC" w:rsidP="00FC25DC">
      <w:pPr>
        <w:shd w:val="clear" w:color="auto" w:fill="FFFFFF" w:themeFill="background1"/>
        <w:spacing w:after="0" w:line="240" w:lineRule="auto"/>
        <w:jc w:val="both"/>
        <w:rPr>
          <w:rFonts w:ascii="Times New Roman" w:hAnsi="Times New Roman" w:cs="Times New Roman"/>
          <w:bCs/>
          <w:sz w:val="24"/>
          <w:szCs w:val="24"/>
        </w:rPr>
      </w:pPr>
      <w:r w:rsidRPr="00BC3F88">
        <w:rPr>
          <w:rStyle w:val="normalchar"/>
          <w:rFonts w:ascii="Times New Roman" w:hAnsi="Times New Roman" w:cs="Times New Roman"/>
          <w:b/>
          <w:iCs/>
          <w:sz w:val="24"/>
          <w:szCs w:val="24"/>
        </w:rPr>
        <w:t xml:space="preserve">Gjatë periudhës 01 Janar-30 Qershor 2025, </w:t>
      </w:r>
      <w:r w:rsidRPr="00BC3F88">
        <w:rPr>
          <w:rFonts w:ascii="Times New Roman" w:hAnsi="Times New Roman" w:cs="Times New Roman"/>
          <w:bCs/>
          <w:sz w:val="24"/>
          <w:szCs w:val="24"/>
        </w:rPr>
        <w:t>janë evidentuar lëndë narkotike si më poshtë:</w:t>
      </w:r>
    </w:p>
    <w:p w14:paraId="5ABC0199" w14:textId="348493C5" w:rsidR="00C2627B" w:rsidRPr="00BC3F88" w:rsidRDefault="00C2627B">
      <w:pPr>
        <w:pStyle w:val="ListParagraph"/>
        <w:numPr>
          <w:ilvl w:val="0"/>
          <w:numId w:val="201"/>
        </w:numPr>
        <w:shd w:val="clear" w:color="auto" w:fill="FFFFFF" w:themeFill="background1"/>
        <w:spacing w:after="0" w:line="240" w:lineRule="auto"/>
        <w:ind w:left="360"/>
        <w:jc w:val="both"/>
        <w:rPr>
          <w:rFonts w:ascii="Times New Roman" w:hAnsi="Times New Roman" w:cs="Times New Roman"/>
          <w:bCs/>
          <w:sz w:val="24"/>
          <w:szCs w:val="24"/>
        </w:rPr>
      </w:pPr>
      <w:r w:rsidRPr="00BC3F88">
        <w:rPr>
          <w:rFonts w:ascii="Times New Roman" w:hAnsi="Times New Roman" w:cs="Times New Roman"/>
          <w:b/>
          <w:sz w:val="24"/>
          <w:szCs w:val="24"/>
        </w:rPr>
        <w:t>118 kg 161</w:t>
      </w:r>
      <w:r w:rsidRPr="00BC3F88">
        <w:rPr>
          <w:rFonts w:ascii="Times New Roman" w:hAnsi="Times New Roman" w:cs="Times New Roman"/>
          <w:bCs/>
          <w:sz w:val="24"/>
          <w:szCs w:val="24"/>
        </w:rPr>
        <w:t xml:space="preserve"> </w:t>
      </w:r>
      <w:proofErr w:type="spellStart"/>
      <w:r w:rsidRPr="00BC3F88">
        <w:rPr>
          <w:rFonts w:ascii="Times New Roman" w:hAnsi="Times New Roman" w:cs="Times New Roman"/>
          <w:b/>
          <w:sz w:val="24"/>
          <w:szCs w:val="24"/>
        </w:rPr>
        <w:t>gr</w:t>
      </w:r>
      <w:proofErr w:type="spellEnd"/>
      <w:r w:rsidRPr="00BC3F88">
        <w:rPr>
          <w:rFonts w:ascii="Times New Roman" w:hAnsi="Times New Roman" w:cs="Times New Roman"/>
          <w:bCs/>
          <w:sz w:val="24"/>
          <w:szCs w:val="24"/>
        </w:rPr>
        <w:t xml:space="preserve">  </w:t>
      </w:r>
      <w:proofErr w:type="spellStart"/>
      <w:r w:rsidRPr="00BC3F88">
        <w:rPr>
          <w:rFonts w:ascii="Times New Roman" w:hAnsi="Times New Roman" w:cs="Times New Roman"/>
          <w:bCs/>
          <w:sz w:val="24"/>
          <w:szCs w:val="24"/>
        </w:rPr>
        <w:t>Cannabis</w:t>
      </w:r>
      <w:proofErr w:type="spellEnd"/>
      <w:r w:rsidRPr="00BC3F88">
        <w:rPr>
          <w:rFonts w:ascii="Times New Roman" w:hAnsi="Times New Roman" w:cs="Times New Roman"/>
          <w:bCs/>
          <w:sz w:val="24"/>
          <w:szCs w:val="24"/>
        </w:rPr>
        <w:t xml:space="preserve"> </w:t>
      </w:r>
      <w:proofErr w:type="spellStart"/>
      <w:r w:rsidRPr="00BC3F88">
        <w:rPr>
          <w:rFonts w:ascii="Times New Roman" w:hAnsi="Times New Roman" w:cs="Times New Roman"/>
          <w:bCs/>
          <w:sz w:val="24"/>
          <w:szCs w:val="24"/>
        </w:rPr>
        <w:t>Sativa</w:t>
      </w:r>
      <w:proofErr w:type="spellEnd"/>
      <w:r w:rsidRPr="00BC3F88">
        <w:rPr>
          <w:rFonts w:ascii="Times New Roman" w:hAnsi="Times New Roman" w:cs="Times New Roman"/>
          <w:bCs/>
          <w:sz w:val="24"/>
          <w:szCs w:val="24"/>
        </w:rPr>
        <w:t xml:space="preserve"> e sekuestruar në </w:t>
      </w:r>
      <w:r w:rsidRPr="00BC3F88">
        <w:rPr>
          <w:rFonts w:ascii="Times New Roman" w:hAnsi="Times New Roman" w:cs="Times New Roman"/>
          <w:b/>
          <w:sz w:val="24"/>
          <w:szCs w:val="24"/>
        </w:rPr>
        <w:t>18</w:t>
      </w:r>
      <w:r w:rsidRPr="00BC3F88">
        <w:rPr>
          <w:rFonts w:ascii="Times New Roman" w:hAnsi="Times New Roman" w:cs="Times New Roman"/>
          <w:bCs/>
          <w:sz w:val="24"/>
          <w:szCs w:val="24"/>
        </w:rPr>
        <w:t xml:space="preserve"> raste</w:t>
      </w:r>
      <w:r w:rsidR="00FC25DC" w:rsidRPr="00BC3F88">
        <w:rPr>
          <w:rFonts w:ascii="Times New Roman" w:hAnsi="Times New Roman" w:cs="Times New Roman"/>
          <w:bCs/>
          <w:sz w:val="24"/>
          <w:szCs w:val="24"/>
        </w:rPr>
        <w:t>;</w:t>
      </w:r>
    </w:p>
    <w:p w14:paraId="79963037" w14:textId="2603FB51" w:rsidR="00C2627B" w:rsidRPr="00BC3F88" w:rsidRDefault="00C2627B">
      <w:pPr>
        <w:pStyle w:val="ListParagraph"/>
        <w:numPr>
          <w:ilvl w:val="0"/>
          <w:numId w:val="201"/>
        </w:numPr>
        <w:shd w:val="clear" w:color="auto" w:fill="FFFFFF" w:themeFill="background1"/>
        <w:spacing w:after="0" w:line="240" w:lineRule="auto"/>
        <w:ind w:left="360"/>
        <w:jc w:val="both"/>
        <w:rPr>
          <w:rFonts w:ascii="Times New Roman" w:hAnsi="Times New Roman" w:cs="Times New Roman"/>
          <w:bCs/>
          <w:sz w:val="24"/>
          <w:szCs w:val="24"/>
        </w:rPr>
      </w:pPr>
      <w:r w:rsidRPr="00BC3F88">
        <w:rPr>
          <w:rFonts w:ascii="Times New Roman" w:hAnsi="Times New Roman" w:cs="Times New Roman"/>
          <w:b/>
          <w:sz w:val="24"/>
          <w:szCs w:val="24"/>
        </w:rPr>
        <w:t>0.4</w:t>
      </w:r>
      <w:r w:rsidRPr="00BC3F88">
        <w:rPr>
          <w:rFonts w:ascii="Times New Roman" w:hAnsi="Times New Roman" w:cs="Times New Roman"/>
          <w:bCs/>
          <w:sz w:val="24"/>
          <w:szCs w:val="24"/>
        </w:rPr>
        <w:t xml:space="preserve"> </w:t>
      </w:r>
      <w:proofErr w:type="spellStart"/>
      <w:r w:rsidRPr="00BC3F88">
        <w:rPr>
          <w:rFonts w:ascii="Times New Roman" w:hAnsi="Times New Roman" w:cs="Times New Roman"/>
          <w:b/>
          <w:sz w:val="24"/>
          <w:szCs w:val="24"/>
        </w:rPr>
        <w:t>gr</w:t>
      </w:r>
      <w:proofErr w:type="spellEnd"/>
      <w:r w:rsidRPr="00BC3F88">
        <w:rPr>
          <w:rFonts w:ascii="Times New Roman" w:hAnsi="Times New Roman" w:cs="Times New Roman"/>
          <w:bCs/>
          <w:sz w:val="24"/>
          <w:szCs w:val="24"/>
        </w:rPr>
        <w:t xml:space="preserve"> Kokainë e sekuestruar në </w:t>
      </w:r>
      <w:r w:rsidRPr="00BC3F88">
        <w:rPr>
          <w:rFonts w:ascii="Times New Roman" w:hAnsi="Times New Roman" w:cs="Times New Roman"/>
          <w:b/>
          <w:sz w:val="24"/>
          <w:szCs w:val="24"/>
        </w:rPr>
        <w:t>1</w:t>
      </w:r>
      <w:r w:rsidRPr="00BC3F88">
        <w:rPr>
          <w:rFonts w:ascii="Times New Roman" w:hAnsi="Times New Roman" w:cs="Times New Roman"/>
          <w:bCs/>
          <w:sz w:val="24"/>
          <w:szCs w:val="24"/>
        </w:rPr>
        <w:t xml:space="preserve"> rast</w:t>
      </w:r>
      <w:r w:rsidR="00FC25DC" w:rsidRPr="00BC3F88">
        <w:rPr>
          <w:rFonts w:ascii="Times New Roman" w:hAnsi="Times New Roman" w:cs="Times New Roman"/>
          <w:bCs/>
          <w:sz w:val="24"/>
          <w:szCs w:val="24"/>
        </w:rPr>
        <w:t>;</w:t>
      </w:r>
    </w:p>
    <w:p w14:paraId="11C4A292" w14:textId="0F992A77" w:rsidR="00C2627B" w:rsidRPr="00BC3F88" w:rsidRDefault="00C2627B">
      <w:pPr>
        <w:pStyle w:val="ListParagraph"/>
        <w:numPr>
          <w:ilvl w:val="0"/>
          <w:numId w:val="201"/>
        </w:numPr>
        <w:shd w:val="clear" w:color="auto" w:fill="FFFFFF" w:themeFill="background1"/>
        <w:spacing w:after="0" w:line="240" w:lineRule="auto"/>
        <w:ind w:left="360"/>
        <w:jc w:val="both"/>
        <w:rPr>
          <w:rFonts w:ascii="Times New Roman" w:hAnsi="Times New Roman" w:cs="Times New Roman"/>
          <w:bCs/>
          <w:sz w:val="24"/>
          <w:szCs w:val="24"/>
        </w:rPr>
      </w:pPr>
      <w:r w:rsidRPr="00BC3F88">
        <w:rPr>
          <w:rFonts w:ascii="Times New Roman" w:hAnsi="Times New Roman" w:cs="Times New Roman"/>
          <w:b/>
          <w:sz w:val="24"/>
          <w:szCs w:val="24"/>
        </w:rPr>
        <w:t>133</w:t>
      </w:r>
      <w:r w:rsidRPr="00BC3F88">
        <w:rPr>
          <w:rFonts w:ascii="Times New Roman" w:hAnsi="Times New Roman" w:cs="Times New Roman"/>
          <w:bCs/>
          <w:sz w:val="24"/>
          <w:szCs w:val="24"/>
        </w:rPr>
        <w:t xml:space="preserve">  Rrënjë bimë narkotike e sekuestruar në </w:t>
      </w:r>
      <w:r w:rsidRPr="00BC3F88">
        <w:rPr>
          <w:rFonts w:ascii="Times New Roman" w:hAnsi="Times New Roman" w:cs="Times New Roman"/>
          <w:b/>
          <w:sz w:val="24"/>
          <w:szCs w:val="24"/>
        </w:rPr>
        <w:t>3</w:t>
      </w:r>
      <w:r w:rsidRPr="00BC3F88">
        <w:rPr>
          <w:rFonts w:ascii="Times New Roman" w:hAnsi="Times New Roman" w:cs="Times New Roman"/>
          <w:bCs/>
          <w:sz w:val="24"/>
          <w:szCs w:val="24"/>
        </w:rPr>
        <w:t xml:space="preserve"> raste</w:t>
      </w:r>
      <w:r w:rsidR="00FC25DC" w:rsidRPr="00BC3F88">
        <w:rPr>
          <w:rFonts w:ascii="Times New Roman" w:hAnsi="Times New Roman" w:cs="Times New Roman"/>
          <w:bCs/>
          <w:sz w:val="24"/>
          <w:szCs w:val="24"/>
        </w:rPr>
        <w:t>.</w:t>
      </w:r>
      <w:r w:rsidRPr="00BC3F88">
        <w:rPr>
          <w:rFonts w:ascii="Times New Roman" w:hAnsi="Times New Roman" w:cs="Times New Roman"/>
          <w:sz w:val="24"/>
          <w:szCs w:val="24"/>
        </w:rPr>
        <w:t xml:space="preserve"> </w:t>
      </w:r>
    </w:p>
    <w:p w14:paraId="0D33ACB8" w14:textId="77777777" w:rsidR="00FC25DC" w:rsidRPr="00BC3F88" w:rsidRDefault="00FC25DC" w:rsidP="00057A6D">
      <w:pPr>
        <w:pStyle w:val="NoSpacing"/>
        <w:jc w:val="both"/>
        <w:rPr>
          <w:rFonts w:ascii="Times New Roman" w:hAnsi="Times New Roman"/>
          <w:sz w:val="24"/>
          <w:szCs w:val="24"/>
          <w:lang w:val="sq-AL"/>
        </w:rPr>
      </w:pPr>
    </w:p>
    <w:p w14:paraId="1948E5BA" w14:textId="5D25C642" w:rsidR="00C2627B" w:rsidRPr="00BC3F88" w:rsidRDefault="00C2627B" w:rsidP="00057A6D">
      <w:pPr>
        <w:pStyle w:val="NoSpacing"/>
        <w:jc w:val="both"/>
        <w:rPr>
          <w:rFonts w:ascii="Times New Roman" w:hAnsi="Times New Roman"/>
          <w:sz w:val="24"/>
          <w:szCs w:val="24"/>
          <w:lang w:val="sq-AL"/>
        </w:rPr>
      </w:pPr>
      <w:r w:rsidRPr="00BC3F88">
        <w:rPr>
          <w:rFonts w:ascii="Times New Roman" w:hAnsi="Times New Roman"/>
          <w:sz w:val="24"/>
          <w:szCs w:val="24"/>
          <w:lang w:val="sq-AL"/>
        </w:rPr>
        <w:lastRenderedPageBreak/>
        <w:t xml:space="preserve">Në krahasim me të njëjtën periudhë të vitit të kaluar </w:t>
      </w:r>
      <w:r w:rsidRPr="00BC3F88">
        <w:rPr>
          <w:rFonts w:ascii="Times New Roman" w:hAnsi="Times New Roman"/>
          <w:iCs/>
          <w:sz w:val="24"/>
          <w:szCs w:val="24"/>
          <w:lang w:val="sq-AL"/>
        </w:rPr>
        <w:t xml:space="preserve">një rritje me </w:t>
      </w:r>
      <w:r w:rsidRPr="00BC3F88">
        <w:rPr>
          <w:rFonts w:ascii="Times New Roman" w:hAnsi="Times New Roman"/>
          <w:b/>
          <w:bCs/>
          <w:iCs/>
          <w:sz w:val="24"/>
          <w:szCs w:val="24"/>
          <w:lang w:val="sq-AL"/>
        </w:rPr>
        <w:t xml:space="preserve">5 </w:t>
      </w:r>
      <w:r w:rsidRPr="00BC3F88">
        <w:rPr>
          <w:rFonts w:ascii="Times New Roman" w:hAnsi="Times New Roman"/>
          <w:iCs/>
          <w:sz w:val="24"/>
          <w:szCs w:val="24"/>
          <w:lang w:val="sq-AL"/>
        </w:rPr>
        <w:t xml:space="preserve">raste më shumë dhe referuar sasisë në një sasi prej </w:t>
      </w:r>
      <w:r w:rsidRPr="00BC3F88">
        <w:rPr>
          <w:rFonts w:ascii="Times New Roman" w:hAnsi="Times New Roman"/>
          <w:b/>
          <w:sz w:val="24"/>
          <w:szCs w:val="24"/>
          <w:lang w:val="sq-AL"/>
        </w:rPr>
        <w:t>268.576</w:t>
      </w:r>
      <w:r w:rsidRPr="00BC3F88">
        <w:rPr>
          <w:rFonts w:ascii="Times New Roman" w:hAnsi="Times New Roman"/>
          <w:sz w:val="24"/>
          <w:szCs w:val="24"/>
          <w:lang w:val="sq-AL"/>
        </w:rPr>
        <w:t xml:space="preserve"> </w:t>
      </w:r>
      <w:r w:rsidRPr="00BC3F88">
        <w:rPr>
          <w:rFonts w:ascii="Times New Roman" w:hAnsi="Times New Roman"/>
          <w:b/>
          <w:bCs/>
          <w:iCs/>
          <w:sz w:val="24"/>
          <w:szCs w:val="24"/>
          <w:lang w:val="sq-AL"/>
        </w:rPr>
        <w:t>kg</w:t>
      </w:r>
      <w:r w:rsidRPr="00BC3F88">
        <w:rPr>
          <w:rFonts w:ascii="Times New Roman" w:hAnsi="Times New Roman"/>
          <w:iCs/>
          <w:sz w:val="24"/>
          <w:szCs w:val="24"/>
          <w:lang w:val="sq-AL"/>
        </w:rPr>
        <w:t xml:space="preserve"> lëndë narkotike më shumë se një vit më parë. </w:t>
      </w:r>
      <w:r w:rsidRPr="00BC3F88">
        <w:rPr>
          <w:rFonts w:ascii="Times New Roman" w:hAnsi="Times New Roman"/>
          <w:sz w:val="24"/>
          <w:szCs w:val="24"/>
          <w:lang w:val="sq-AL"/>
        </w:rPr>
        <w:t>Numri më i lartë i rasteve është evidentuar në Pikat e Kalimit Kufitar ndërsa sasia më e madhe e lëndës narkotike është sekuestruar në PKK.</w:t>
      </w:r>
    </w:p>
    <w:p w14:paraId="1CA1CB17" w14:textId="77777777" w:rsidR="00C2627B" w:rsidRPr="00E02B3B" w:rsidRDefault="00C2627B" w:rsidP="00057A6D">
      <w:pPr>
        <w:pStyle w:val="NoSpacing"/>
        <w:jc w:val="both"/>
        <w:rPr>
          <w:rFonts w:ascii="Times New Roman" w:hAnsi="Times New Roman"/>
          <w:sz w:val="16"/>
          <w:szCs w:val="16"/>
          <w:lang w:val="sq-AL"/>
        </w:rPr>
      </w:pPr>
    </w:p>
    <w:p w14:paraId="2268E2E6" w14:textId="4638A45F" w:rsidR="00C2627B" w:rsidRPr="00BC3F88" w:rsidRDefault="00C2627B" w:rsidP="00FC25DC">
      <w:pPr>
        <w:shd w:val="clear" w:color="auto" w:fill="FFFFFF" w:themeFill="background1"/>
        <w:spacing w:after="0" w:line="240" w:lineRule="auto"/>
        <w:jc w:val="both"/>
        <w:rPr>
          <w:rFonts w:ascii="Times New Roman" w:hAnsi="Times New Roman" w:cs="Times New Roman"/>
          <w:b/>
          <w:sz w:val="24"/>
          <w:szCs w:val="24"/>
        </w:rPr>
      </w:pPr>
      <w:r w:rsidRPr="00BC3F88">
        <w:rPr>
          <w:rFonts w:ascii="Times New Roman" w:hAnsi="Times New Roman" w:cs="Times New Roman"/>
          <w:b/>
          <w:sz w:val="24"/>
          <w:szCs w:val="24"/>
        </w:rPr>
        <w:t xml:space="preserve">Fenomeni i trafikimit të </w:t>
      </w:r>
      <w:r w:rsidR="00FC25DC" w:rsidRPr="00BC3F88">
        <w:rPr>
          <w:rFonts w:ascii="Times New Roman" w:hAnsi="Times New Roman" w:cs="Times New Roman"/>
          <w:b/>
          <w:sz w:val="24"/>
          <w:szCs w:val="24"/>
        </w:rPr>
        <w:t>qenieve</w:t>
      </w:r>
      <w:r w:rsidRPr="00BC3F88">
        <w:rPr>
          <w:rFonts w:ascii="Times New Roman" w:hAnsi="Times New Roman" w:cs="Times New Roman"/>
          <w:b/>
          <w:sz w:val="24"/>
          <w:szCs w:val="24"/>
        </w:rPr>
        <w:t xml:space="preserve"> njerëzore</w:t>
      </w:r>
      <w:r w:rsidR="00FC25DC" w:rsidRPr="00BC3F88">
        <w:rPr>
          <w:rFonts w:ascii="Times New Roman" w:hAnsi="Times New Roman" w:cs="Times New Roman"/>
          <w:b/>
          <w:sz w:val="24"/>
          <w:szCs w:val="24"/>
        </w:rPr>
        <w:t>:</w:t>
      </w:r>
    </w:p>
    <w:p w14:paraId="2CD5452F" w14:textId="631630B3" w:rsidR="00C2627B" w:rsidRPr="00BC3F88" w:rsidRDefault="00C2627B" w:rsidP="00057A6D">
      <w:pPr>
        <w:pStyle w:val="NoSpacing"/>
        <w:shd w:val="clear" w:color="auto" w:fill="FFFFFF" w:themeFill="background1"/>
        <w:overflowPunct w:val="0"/>
        <w:autoSpaceDE w:val="0"/>
        <w:autoSpaceDN w:val="0"/>
        <w:adjustRightInd w:val="0"/>
        <w:jc w:val="both"/>
        <w:rPr>
          <w:rFonts w:ascii="Times New Roman" w:hAnsi="Times New Roman"/>
          <w:sz w:val="24"/>
          <w:szCs w:val="24"/>
          <w:lang w:val="sq-AL"/>
        </w:rPr>
      </w:pPr>
      <w:r w:rsidRPr="00BC3F88">
        <w:rPr>
          <w:rFonts w:ascii="Times New Roman" w:hAnsi="Times New Roman"/>
          <w:sz w:val="24"/>
          <w:szCs w:val="24"/>
          <w:lang w:val="sq-AL"/>
        </w:rPr>
        <w:t xml:space="preserve">Gjatë </w:t>
      </w:r>
      <w:r w:rsidRPr="00BC3F88">
        <w:rPr>
          <w:rStyle w:val="normalchar"/>
          <w:rFonts w:ascii="Times New Roman" w:hAnsi="Times New Roman"/>
          <w:bCs/>
          <w:iCs/>
          <w:sz w:val="24"/>
          <w:szCs w:val="24"/>
          <w:lang w:val="sq-AL"/>
        </w:rPr>
        <w:t xml:space="preserve">periudhës </w:t>
      </w:r>
      <w:r w:rsidR="00FC25DC" w:rsidRPr="00BC3F88">
        <w:rPr>
          <w:rStyle w:val="normalchar"/>
          <w:rFonts w:ascii="Times New Roman" w:hAnsi="Times New Roman"/>
          <w:bCs/>
          <w:iCs/>
          <w:sz w:val="24"/>
          <w:szCs w:val="24"/>
          <w:lang w:val="sq-AL"/>
        </w:rPr>
        <w:t xml:space="preserve">01 </w:t>
      </w:r>
      <w:r w:rsidRPr="00BC3F88">
        <w:rPr>
          <w:rStyle w:val="normalchar"/>
          <w:rFonts w:ascii="Times New Roman" w:hAnsi="Times New Roman"/>
          <w:bCs/>
          <w:iCs/>
          <w:sz w:val="24"/>
          <w:szCs w:val="24"/>
          <w:lang w:val="sq-AL"/>
        </w:rPr>
        <w:t>Janar</w:t>
      </w:r>
      <w:r w:rsidR="00FC25DC" w:rsidRPr="00BC3F88">
        <w:rPr>
          <w:rStyle w:val="normalchar"/>
          <w:rFonts w:ascii="Times New Roman" w:hAnsi="Times New Roman"/>
          <w:bCs/>
          <w:iCs/>
          <w:sz w:val="24"/>
          <w:szCs w:val="24"/>
          <w:lang w:val="sq-AL"/>
        </w:rPr>
        <w:t xml:space="preserve">-30 </w:t>
      </w:r>
      <w:r w:rsidRPr="00BC3F88">
        <w:rPr>
          <w:rStyle w:val="normalchar"/>
          <w:rFonts w:ascii="Times New Roman" w:hAnsi="Times New Roman"/>
          <w:bCs/>
          <w:iCs/>
          <w:sz w:val="24"/>
          <w:szCs w:val="24"/>
          <w:lang w:val="sq-AL"/>
        </w:rPr>
        <w:t>Qershor</w:t>
      </w:r>
      <w:r w:rsidR="00FC25DC" w:rsidRPr="00BC3F88">
        <w:rPr>
          <w:rStyle w:val="normalchar"/>
          <w:rFonts w:ascii="Times New Roman" w:hAnsi="Times New Roman"/>
          <w:b/>
          <w:iCs/>
          <w:sz w:val="24"/>
          <w:szCs w:val="24"/>
          <w:lang w:val="sq-AL"/>
        </w:rPr>
        <w:t xml:space="preserve"> </w:t>
      </w:r>
      <w:r w:rsidRPr="00BC3F88">
        <w:rPr>
          <w:rFonts w:ascii="Times New Roman" w:hAnsi="Times New Roman"/>
          <w:sz w:val="24"/>
          <w:szCs w:val="24"/>
          <w:lang w:val="sq-AL"/>
        </w:rPr>
        <w:t>2026</w:t>
      </w:r>
      <w:r w:rsidR="00FC25DC" w:rsidRPr="00BC3F88">
        <w:rPr>
          <w:rFonts w:ascii="Times New Roman" w:hAnsi="Times New Roman"/>
          <w:sz w:val="24"/>
          <w:szCs w:val="24"/>
          <w:lang w:val="sq-AL"/>
        </w:rPr>
        <w:t>,</w:t>
      </w:r>
      <w:r w:rsidRPr="00BC3F88">
        <w:rPr>
          <w:rFonts w:ascii="Times New Roman" w:hAnsi="Times New Roman"/>
          <w:sz w:val="24"/>
          <w:szCs w:val="24"/>
          <w:lang w:val="sq-AL"/>
        </w:rPr>
        <w:t xml:space="preserve"> janë evidentuar </w:t>
      </w:r>
      <w:r w:rsidRPr="00BC3F88">
        <w:rPr>
          <w:rFonts w:ascii="Times New Roman" w:hAnsi="Times New Roman"/>
          <w:b/>
          <w:sz w:val="24"/>
          <w:szCs w:val="24"/>
          <w:lang w:val="sq-AL"/>
        </w:rPr>
        <w:t xml:space="preserve">20 raste </w:t>
      </w:r>
      <w:r w:rsidRPr="00BC3F88">
        <w:rPr>
          <w:rFonts w:ascii="Times New Roman" w:hAnsi="Times New Roman"/>
          <w:sz w:val="24"/>
          <w:szCs w:val="24"/>
          <w:lang w:val="sq-AL"/>
        </w:rPr>
        <w:t xml:space="preserve">të dyshuara të trafikimit të </w:t>
      </w:r>
      <w:r w:rsidR="00FC25DC" w:rsidRPr="00BC3F88">
        <w:rPr>
          <w:rFonts w:ascii="Times New Roman" w:hAnsi="Times New Roman"/>
          <w:sz w:val="24"/>
          <w:szCs w:val="24"/>
          <w:lang w:val="sq-AL"/>
        </w:rPr>
        <w:t>qenieve</w:t>
      </w:r>
      <w:r w:rsidRPr="00BC3F88">
        <w:rPr>
          <w:rFonts w:ascii="Times New Roman" w:hAnsi="Times New Roman"/>
          <w:sz w:val="24"/>
          <w:szCs w:val="24"/>
          <w:lang w:val="sq-AL"/>
        </w:rPr>
        <w:t xml:space="preserve"> njerëzore që kanë konsumuar elementë të veprës penale parashikuar nga neni </w:t>
      </w:r>
      <w:r w:rsidRPr="00BC3F88">
        <w:rPr>
          <w:rFonts w:ascii="Times New Roman" w:hAnsi="Times New Roman"/>
          <w:b/>
          <w:sz w:val="24"/>
          <w:szCs w:val="24"/>
          <w:lang w:val="sq-AL"/>
        </w:rPr>
        <w:t xml:space="preserve">298 i </w:t>
      </w:r>
      <w:r w:rsidRPr="00BC3F88">
        <w:rPr>
          <w:rFonts w:ascii="Times New Roman" w:hAnsi="Times New Roman"/>
          <w:sz w:val="24"/>
          <w:szCs w:val="24"/>
          <w:lang w:val="sq-AL"/>
        </w:rPr>
        <w:t>K</w:t>
      </w:r>
      <w:r w:rsidR="00FC25DC" w:rsidRPr="00BC3F88">
        <w:rPr>
          <w:rFonts w:ascii="Times New Roman" w:hAnsi="Times New Roman"/>
          <w:sz w:val="24"/>
          <w:szCs w:val="24"/>
          <w:lang w:val="sq-AL"/>
        </w:rPr>
        <w:t xml:space="preserve">odit </w:t>
      </w:r>
      <w:r w:rsidRPr="00BC3F88">
        <w:rPr>
          <w:rFonts w:ascii="Times New Roman" w:hAnsi="Times New Roman"/>
          <w:sz w:val="24"/>
          <w:szCs w:val="24"/>
          <w:lang w:val="sq-AL"/>
        </w:rPr>
        <w:t xml:space="preserve">Penal. Në këto raste janë kapur në total </w:t>
      </w:r>
      <w:r w:rsidRPr="00BC3F88">
        <w:rPr>
          <w:rFonts w:ascii="Times New Roman" w:hAnsi="Times New Roman"/>
          <w:b/>
          <w:sz w:val="24"/>
          <w:szCs w:val="24"/>
          <w:lang w:val="sq-AL"/>
        </w:rPr>
        <w:t>27</w:t>
      </w:r>
      <w:r w:rsidRPr="00BC3F88">
        <w:rPr>
          <w:rFonts w:ascii="Times New Roman" w:hAnsi="Times New Roman"/>
          <w:sz w:val="24"/>
          <w:szCs w:val="24"/>
          <w:lang w:val="sq-AL"/>
        </w:rPr>
        <w:t xml:space="preserve"> autorë, nga të cilët </w:t>
      </w:r>
      <w:r w:rsidRPr="00BC3F88">
        <w:rPr>
          <w:rFonts w:ascii="Times New Roman" w:hAnsi="Times New Roman"/>
          <w:b/>
          <w:sz w:val="24"/>
          <w:szCs w:val="24"/>
          <w:lang w:val="sq-AL"/>
        </w:rPr>
        <w:t>8</w:t>
      </w:r>
      <w:r w:rsidRPr="00BC3F88">
        <w:rPr>
          <w:rFonts w:ascii="Times New Roman" w:hAnsi="Times New Roman"/>
          <w:sz w:val="24"/>
          <w:szCs w:val="24"/>
          <w:lang w:val="sq-AL"/>
        </w:rPr>
        <w:t xml:space="preserve"> janë identifikuar shtetas shqiptar dhe </w:t>
      </w:r>
      <w:r w:rsidRPr="00BC3F88">
        <w:rPr>
          <w:rFonts w:ascii="Times New Roman" w:hAnsi="Times New Roman"/>
          <w:b/>
          <w:sz w:val="24"/>
          <w:szCs w:val="24"/>
          <w:lang w:val="sq-AL"/>
        </w:rPr>
        <w:t>19</w:t>
      </w:r>
      <w:r w:rsidRPr="00BC3F88">
        <w:rPr>
          <w:rFonts w:ascii="Times New Roman" w:hAnsi="Times New Roman"/>
          <w:sz w:val="24"/>
          <w:szCs w:val="24"/>
          <w:lang w:val="sq-AL"/>
        </w:rPr>
        <w:t xml:space="preserve"> shtetas të huaj. Shtetësitë kryesore të shtetasve të huaj që janë tentuar të </w:t>
      </w:r>
      <w:proofErr w:type="spellStart"/>
      <w:r w:rsidRPr="00BC3F88">
        <w:rPr>
          <w:rFonts w:ascii="Times New Roman" w:hAnsi="Times New Roman"/>
          <w:sz w:val="24"/>
          <w:szCs w:val="24"/>
          <w:lang w:val="sq-AL"/>
        </w:rPr>
        <w:t>kontrabandohen</w:t>
      </w:r>
      <w:proofErr w:type="spellEnd"/>
      <w:r w:rsidRPr="00BC3F88">
        <w:rPr>
          <w:rFonts w:ascii="Times New Roman" w:hAnsi="Times New Roman"/>
          <w:sz w:val="24"/>
          <w:szCs w:val="24"/>
          <w:lang w:val="sq-AL"/>
        </w:rPr>
        <w:t xml:space="preserve"> janë shtetas nga Sudani </w:t>
      </w:r>
      <w:r w:rsidRPr="00BC3F88">
        <w:rPr>
          <w:rFonts w:ascii="Times New Roman" w:hAnsi="Times New Roman"/>
          <w:b/>
          <w:bCs/>
          <w:sz w:val="24"/>
          <w:szCs w:val="24"/>
          <w:lang w:val="sq-AL"/>
        </w:rPr>
        <w:t>47</w:t>
      </w:r>
      <w:r w:rsidRPr="00BC3F88">
        <w:rPr>
          <w:rFonts w:ascii="Times New Roman" w:hAnsi="Times New Roman"/>
          <w:sz w:val="24"/>
          <w:szCs w:val="24"/>
          <w:lang w:val="sq-AL"/>
        </w:rPr>
        <w:t xml:space="preserve">, Egjipti </w:t>
      </w:r>
      <w:r w:rsidRPr="00BC3F88">
        <w:rPr>
          <w:rFonts w:ascii="Times New Roman" w:hAnsi="Times New Roman"/>
          <w:b/>
          <w:bCs/>
          <w:sz w:val="24"/>
          <w:szCs w:val="24"/>
          <w:lang w:val="sq-AL"/>
        </w:rPr>
        <w:t>22</w:t>
      </w:r>
      <w:r w:rsidRPr="00BC3F88">
        <w:rPr>
          <w:rFonts w:ascii="Times New Roman" w:hAnsi="Times New Roman"/>
          <w:sz w:val="24"/>
          <w:szCs w:val="24"/>
          <w:lang w:val="sq-AL"/>
        </w:rPr>
        <w:t xml:space="preserve">, Bangladeshi </w:t>
      </w:r>
      <w:r w:rsidRPr="00BC3F88">
        <w:rPr>
          <w:rFonts w:ascii="Times New Roman" w:hAnsi="Times New Roman"/>
          <w:b/>
          <w:bCs/>
          <w:sz w:val="24"/>
          <w:szCs w:val="24"/>
          <w:lang w:val="sq-AL"/>
        </w:rPr>
        <w:t>17</w:t>
      </w:r>
      <w:r w:rsidRPr="00BC3F88">
        <w:rPr>
          <w:rFonts w:ascii="Times New Roman" w:hAnsi="Times New Roman"/>
          <w:sz w:val="24"/>
          <w:szCs w:val="24"/>
          <w:lang w:val="sq-AL"/>
        </w:rPr>
        <w:t xml:space="preserve">, Gana </w:t>
      </w:r>
      <w:r w:rsidRPr="00BC3F88">
        <w:rPr>
          <w:rFonts w:ascii="Times New Roman" w:hAnsi="Times New Roman"/>
          <w:b/>
          <w:bCs/>
          <w:sz w:val="24"/>
          <w:szCs w:val="24"/>
          <w:lang w:val="sq-AL"/>
        </w:rPr>
        <w:t>17</w:t>
      </w:r>
      <w:r w:rsidRPr="00BC3F88">
        <w:rPr>
          <w:rFonts w:ascii="Times New Roman" w:hAnsi="Times New Roman"/>
          <w:sz w:val="24"/>
          <w:szCs w:val="24"/>
          <w:lang w:val="sq-AL"/>
        </w:rPr>
        <w:t>, Kina</w:t>
      </w:r>
      <w:r w:rsidRPr="00BC3F88">
        <w:rPr>
          <w:rFonts w:ascii="Times New Roman" w:hAnsi="Times New Roman"/>
          <w:b/>
          <w:bCs/>
          <w:sz w:val="24"/>
          <w:szCs w:val="24"/>
          <w:lang w:val="sq-AL"/>
        </w:rPr>
        <w:t xml:space="preserve"> 8</w:t>
      </w:r>
      <w:r w:rsidRPr="00BC3F88">
        <w:rPr>
          <w:rFonts w:ascii="Times New Roman" w:hAnsi="Times New Roman"/>
          <w:sz w:val="24"/>
          <w:szCs w:val="24"/>
          <w:lang w:val="sq-AL"/>
        </w:rPr>
        <w:t xml:space="preserve">, Mali </w:t>
      </w:r>
      <w:r w:rsidRPr="00BC3F88">
        <w:rPr>
          <w:rFonts w:ascii="Times New Roman" w:hAnsi="Times New Roman"/>
          <w:b/>
          <w:bCs/>
          <w:sz w:val="24"/>
          <w:szCs w:val="24"/>
          <w:lang w:val="sq-AL"/>
        </w:rPr>
        <w:t>4</w:t>
      </w:r>
      <w:r w:rsidRPr="00BC3F88">
        <w:rPr>
          <w:rFonts w:ascii="Times New Roman" w:hAnsi="Times New Roman"/>
          <w:sz w:val="24"/>
          <w:szCs w:val="24"/>
          <w:lang w:val="sq-AL"/>
        </w:rPr>
        <w:t xml:space="preserve">, etj. </w:t>
      </w:r>
    </w:p>
    <w:p w14:paraId="0CCBD553" w14:textId="77777777" w:rsidR="00C2627B" w:rsidRPr="00E02B3B" w:rsidRDefault="00C2627B" w:rsidP="00057A6D">
      <w:pPr>
        <w:pStyle w:val="NoSpacing"/>
        <w:shd w:val="clear" w:color="auto" w:fill="FFFFFF" w:themeFill="background1"/>
        <w:overflowPunct w:val="0"/>
        <w:autoSpaceDE w:val="0"/>
        <w:autoSpaceDN w:val="0"/>
        <w:adjustRightInd w:val="0"/>
        <w:ind w:left="360"/>
        <w:jc w:val="both"/>
        <w:rPr>
          <w:rFonts w:ascii="Times New Roman" w:hAnsi="Times New Roman"/>
          <w:sz w:val="16"/>
          <w:szCs w:val="16"/>
          <w:lang w:val="sq-AL"/>
        </w:rPr>
      </w:pPr>
    </w:p>
    <w:p w14:paraId="7CCE5F0E" w14:textId="786B8D08" w:rsidR="00C2627B" w:rsidRPr="00BC3F88" w:rsidRDefault="00C2627B" w:rsidP="00FC25DC">
      <w:pPr>
        <w:shd w:val="clear" w:color="auto" w:fill="FFFFFF" w:themeFill="background1"/>
        <w:spacing w:after="0" w:line="240" w:lineRule="auto"/>
        <w:jc w:val="both"/>
        <w:rPr>
          <w:rFonts w:ascii="Times New Roman" w:hAnsi="Times New Roman" w:cs="Times New Roman"/>
          <w:sz w:val="24"/>
          <w:szCs w:val="24"/>
        </w:rPr>
      </w:pPr>
      <w:r w:rsidRPr="00BC3F88">
        <w:rPr>
          <w:rFonts w:ascii="Times New Roman" w:hAnsi="Times New Roman" w:cs="Times New Roman"/>
          <w:b/>
          <w:sz w:val="24"/>
          <w:szCs w:val="24"/>
        </w:rPr>
        <w:t>Mos</w:t>
      </w:r>
      <w:r w:rsidR="00FC25DC" w:rsidRPr="00BC3F88">
        <w:rPr>
          <w:rFonts w:ascii="Times New Roman" w:hAnsi="Times New Roman" w:cs="Times New Roman"/>
          <w:b/>
          <w:sz w:val="24"/>
          <w:szCs w:val="24"/>
        </w:rPr>
        <w:t>-</w:t>
      </w:r>
      <w:r w:rsidRPr="00BC3F88">
        <w:rPr>
          <w:rFonts w:ascii="Times New Roman" w:hAnsi="Times New Roman" w:cs="Times New Roman"/>
          <w:b/>
          <w:sz w:val="24"/>
          <w:szCs w:val="24"/>
        </w:rPr>
        <w:t>deklarimi vlerave monetare në kufi</w:t>
      </w:r>
      <w:r w:rsidR="00FC25DC" w:rsidRPr="00BC3F88">
        <w:rPr>
          <w:rFonts w:ascii="Times New Roman" w:hAnsi="Times New Roman" w:cs="Times New Roman"/>
          <w:b/>
          <w:sz w:val="24"/>
          <w:szCs w:val="24"/>
        </w:rPr>
        <w:t>:</w:t>
      </w:r>
      <w:r w:rsidRPr="00BC3F88">
        <w:rPr>
          <w:rFonts w:ascii="Times New Roman" w:hAnsi="Times New Roman" w:cs="Times New Roman"/>
          <w:sz w:val="24"/>
          <w:szCs w:val="24"/>
        </w:rPr>
        <w:t xml:space="preserve"> </w:t>
      </w:r>
    </w:p>
    <w:p w14:paraId="14219566" w14:textId="43E329C9" w:rsidR="00C2627B" w:rsidRPr="00BC3F88" w:rsidRDefault="00C2627B">
      <w:pPr>
        <w:pStyle w:val="ListParagraph"/>
        <w:numPr>
          <w:ilvl w:val="0"/>
          <w:numId w:val="202"/>
        </w:numPr>
        <w:shd w:val="clear" w:color="auto" w:fill="FFFFFF" w:themeFill="background1"/>
        <w:spacing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Gjatë </w:t>
      </w:r>
      <w:r w:rsidRPr="00BC3F88">
        <w:rPr>
          <w:rStyle w:val="normalchar"/>
          <w:rFonts w:ascii="Times New Roman" w:hAnsi="Times New Roman" w:cs="Times New Roman"/>
          <w:bCs/>
          <w:iCs/>
          <w:sz w:val="24"/>
          <w:szCs w:val="24"/>
        </w:rPr>
        <w:t xml:space="preserve">periudhës </w:t>
      </w:r>
      <w:r w:rsidR="00FC25DC" w:rsidRPr="00BC3F88">
        <w:rPr>
          <w:rStyle w:val="normalchar"/>
          <w:rFonts w:ascii="Times New Roman" w:hAnsi="Times New Roman" w:cs="Times New Roman"/>
          <w:bCs/>
          <w:iCs/>
          <w:sz w:val="24"/>
          <w:szCs w:val="24"/>
        </w:rPr>
        <w:t xml:space="preserve">01 </w:t>
      </w:r>
      <w:r w:rsidRPr="00BC3F88">
        <w:rPr>
          <w:rStyle w:val="normalchar"/>
          <w:rFonts w:ascii="Times New Roman" w:hAnsi="Times New Roman" w:cs="Times New Roman"/>
          <w:bCs/>
          <w:iCs/>
          <w:sz w:val="24"/>
          <w:szCs w:val="24"/>
        </w:rPr>
        <w:t>Janar</w:t>
      </w:r>
      <w:r w:rsidR="00FC25DC" w:rsidRPr="00BC3F88">
        <w:rPr>
          <w:rStyle w:val="normalchar"/>
          <w:rFonts w:ascii="Times New Roman" w:hAnsi="Times New Roman" w:cs="Times New Roman"/>
          <w:bCs/>
          <w:iCs/>
          <w:sz w:val="24"/>
          <w:szCs w:val="24"/>
        </w:rPr>
        <w:t xml:space="preserve">-30 </w:t>
      </w:r>
      <w:r w:rsidRPr="00BC3F88">
        <w:rPr>
          <w:rStyle w:val="normalchar"/>
          <w:rFonts w:ascii="Times New Roman" w:hAnsi="Times New Roman" w:cs="Times New Roman"/>
          <w:bCs/>
          <w:iCs/>
          <w:sz w:val="24"/>
          <w:szCs w:val="24"/>
        </w:rPr>
        <w:t>Qershor</w:t>
      </w:r>
      <w:r w:rsidR="00FC25DC" w:rsidRPr="00BC3F88">
        <w:rPr>
          <w:rStyle w:val="normalchar"/>
          <w:rFonts w:ascii="Times New Roman" w:hAnsi="Times New Roman" w:cs="Times New Roman"/>
          <w:b/>
          <w:iCs/>
          <w:sz w:val="24"/>
          <w:szCs w:val="24"/>
        </w:rPr>
        <w:t xml:space="preserve"> </w:t>
      </w:r>
      <w:r w:rsidRPr="00BC3F88">
        <w:rPr>
          <w:rFonts w:ascii="Times New Roman" w:hAnsi="Times New Roman" w:cs="Times New Roman"/>
          <w:sz w:val="24"/>
          <w:szCs w:val="24"/>
        </w:rPr>
        <w:t>2026</w:t>
      </w:r>
      <w:r w:rsidR="00FC25DC" w:rsidRPr="00BC3F88">
        <w:rPr>
          <w:rFonts w:ascii="Times New Roman" w:hAnsi="Times New Roman" w:cs="Times New Roman"/>
          <w:sz w:val="24"/>
          <w:szCs w:val="24"/>
        </w:rPr>
        <w:t>,</w:t>
      </w:r>
      <w:r w:rsidRPr="00BC3F88">
        <w:rPr>
          <w:rFonts w:ascii="Times New Roman" w:hAnsi="Times New Roman" w:cs="Times New Roman"/>
          <w:sz w:val="24"/>
          <w:szCs w:val="24"/>
        </w:rPr>
        <w:t xml:space="preserve"> janë evidentuar </w:t>
      </w:r>
      <w:r w:rsidRPr="00BC3F88">
        <w:rPr>
          <w:rFonts w:ascii="Times New Roman" w:hAnsi="Times New Roman" w:cs="Times New Roman"/>
          <w:b/>
          <w:bCs/>
          <w:sz w:val="24"/>
          <w:szCs w:val="24"/>
        </w:rPr>
        <w:t>56</w:t>
      </w:r>
      <w:r w:rsidRPr="00BC3F88">
        <w:rPr>
          <w:rFonts w:ascii="Times New Roman" w:hAnsi="Times New Roman" w:cs="Times New Roman"/>
          <w:sz w:val="24"/>
          <w:szCs w:val="24"/>
        </w:rPr>
        <w:t xml:space="preserve"> raste të veprës penale </w:t>
      </w:r>
      <w:r w:rsidR="00FC25DC" w:rsidRPr="00BC3F88">
        <w:rPr>
          <w:rFonts w:ascii="Times New Roman" w:hAnsi="Times New Roman" w:cs="Times New Roman"/>
          <w:bCs/>
          <w:sz w:val="24"/>
          <w:szCs w:val="24"/>
        </w:rPr>
        <w:t>m</w:t>
      </w:r>
      <w:r w:rsidRPr="00BC3F88">
        <w:rPr>
          <w:rFonts w:ascii="Times New Roman" w:hAnsi="Times New Roman" w:cs="Times New Roman"/>
          <w:bCs/>
          <w:sz w:val="24"/>
          <w:szCs w:val="24"/>
        </w:rPr>
        <w:t>os</w:t>
      </w:r>
      <w:r w:rsidR="00FC25DC" w:rsidRPr="00BC3F88">
        <w:rPr>
          <w:rFonts w:ascii="Times New Roman" w:hAnsi="Times New Roman" w:cs="Times New Roman"/>
          <w:bCs/>
          <w:sz w:val="24"/>
          <w:szCs w:val="24"/>
        </w:rPr>
        <w:t>-</w:t>
      </w:r>
      <w:r w:rsidRPr="00BC3F88">
        <w:rPr>
          <w:rFonts w:ascii="Times New Roman" w:hAnsi="Times New Roman" w:cs="Times New Roman"/>
          <w:bCs/>
          <w:sz w:val="24"/>
          <w:szCs w:val="24"/>
        </w:rPr>
        <w:t>deklarimi vlerave monetare në kufi</w:t>
      </w:r>
      <w:r w:rsidRPr="00BC3F88">
        <w:rPr>
          <w:rFonts w:ascii="Times New Roman" w:hAnsi="Times New Roman" w:cs="Times New Roman"/>
          <w:sz w:val="24"/>
          <w:szCs w:val="24"/>
        </w:rPr>
        <w:t>, ku krahasuar me të njëjtën periudhe të vitit 2025</w:t>
      </w:r>
      <w:r w:rsidR="00FC25DC" w:rsidRPr="00BC3F88">
        <w:rPr>
          <w:rFonts w:ascii="Times New Roman" w:hAnsi="Times New Roman" w:cs="Times New Roman"/>
          <w:sz w:val="24"/>
          <w:szCs w:val="24"/>
        </w:rPr>
        <w:t>,</w:t>
      </w:r>
      <w:r w:rsidRPr="00BC3F88">
        <w:rPr>
          <w:rFonts w:ascii="Times New Roman" w:hAnsi="Times New Roman" w:cs="Times New Roman"/>
          <w:sz w:val="24"/>
          <w:szCs w:val="24"/>
        </w:rPr>
        <w:t xml:space="preserve"> ku u evidentuan </w:t>
      </w:r>
      <w:r w:rsidRPr="00BC3F88">
        <w:rPr>
          <w:rFonts w:ascii="Times New Roman" w:hAnsi="Times New Roman" w:cs="Times New Roman"/>
          <w:b/>
          <w:sz w:val="24"/>
          <w:szCs w:val="24"/>
        </w:rPr>
        <w:t>41</w:t>
      </w:r>
      <w:r w:rsidRPr="00BC3F88">
        <w:rPr>
          <w:rFonts w:ascii="Times New Roman" w:hAnsi="Times New Roman" w:cs="Times New Roman"/>
          <w:sz w:val="24"/>
          <w:szCs w:val="24"/>
        </w:rPr>
        <w:t xml:space="preserve"> raste, këtë vit kemi një rritje me </w:t>
      </w:r>
      <w:r w:rsidRPr="00BC3F88">
        <w:rPr>
          <w:rFonts w:ascii="Times New Roman" w:hAnsi="Times New Roman" w:cs="Times New Roman"/>
          <w:b/>
          <w:bCs/>
          <w:sz w:val="24"/>
          <w:szCs w:val="24"/>
        </w:rPr>
        <w:t>15</w:t>
      </w:r>
      <w:r w:rsidRPr="00BC3F88">
        <w:rPr>
          <w:rFonts w:ascii="Times New Roman" w:hAnsi="Times New Roman" w:cs="Times New Roman"/>
          <w:sz w:val="24"/>
          <w:szCs w:val="24"/>
        </w:rPr>
        <w:t xml:space="preserve"> raste më shumë ose </w:t>
      </w:r>
      <w:r w:rsidRPr="00BC3F88">
        <w:rPr>
          <w:rFonts w:ascii="Times New Roman" w:hAnsi="Times New Roman" w:cs="Times New Roman"/>
          <w:b/>
          <w:bCs/>
          <w:sz w:val="24"/>
          <w:szCs w:val="24"/>
        </w:rPr>
        <w:t>37%</w:t>
      </w:r>
      <w:r w:rsidRPr="00BC3F88">
        <w:rPr>
          <w:rFonts w:ascii="Times New Roman" w:hAnsi="Times New Roman" w:cs="Times New Roman"/>
          <w:sz w:val="24"/>
          <w:szCs w:val="24"/>
        </w:rPr>
        <w:t xml:space="preserve"> më shumë.</w:t>
      </w:r>
    </w:p>
    <w:p w14:paraId="676D2087" w14:textId="0B0D9891" w:rsidR="00C2627B" w:rsidRPr="00BC3F88" w:rsidRDefault="00C2627B">
      <w:pPr>
        <w:pStyle w:val="ListParagraph"/>
        <w:numPr>
          <w:ilvl w:val="0"/>
          <w:numId w:val="202"/>
        </w:numPr>
        <w:shd w:val="clear" w:color="auto" w:fill="FFFFFF" w:themeFill="background1"/>
        <w:spacing w:line="240" w:lineRule="auto"/>
        <w:jc w:val="both"/>
        <w:rPr>
          <w:rFonts w:ascii="Times New Roman" w:hAnsi="Times New Roman" w:cs="Times New Roman"/>
          <w:b/>
          <w:sz w:val="24"/>
          <w:szCs w:val="24"/>
        </w:rPr>
      </w:pPr>
      <w:r w:rsidRPr="00BC3F88">
        <w:rPr>
          <w:rFonts w:ascii="Times New Roman" w:hAnsi="Times New Roman" w:cs="Times New Roman"/>
          <w:sz w:val="24"/>
          <w:szCs w:val="24"/>
        </w:rPr>
        <w:t xml:space="preserve">Në </w:t>
      </w:r>
      <w:r w:rsidRPr="00BC3F88">
        <w:rPr>
          <w:rFonts w:ascii="Times New Roman" w:hAnsi="Times New Roman" w:cs="Times New Roman"/>
          <w:b/>
          <w:bCs/>
          <w:sz w:val="24"/>
          <w:szCs w:val="24"/>
        </w:rPr>
        <w:t xml:space="preserve">56 </w:t>
      </w:r>
      <w:r w:rsidRPr="00BC3F88">
        <w:rPr>
          <w:rFonts w:ascii="Times New Roman" w:hAnsi="Times New Roman" w:cs="Times New Roman"/>
          <w:sz w:val="24"/>
          <w:szCs w:val="24"/>
        </w:rPr>
        <w:t xml:space="preserve">rastet e konstatuara gjatë </w:t>
      </w:r>
      <w:r w:rsidR="00FC25DC" w:rsidRPr="00BC3F88">
        <w:rPr>
          <w:rStyle w:val="normalchar"/>
          <w:rFonts w:ascii="Times New Roman" w:hAnsi="Times New Roman" w:cs="Times New Roman"/>
          <w:bCs/>
          <w:iCs/>
          <w:sz w:val="24"/>
          <w:szCs w:val="24"/>
        </w:rPr>
        <w:t>periudhës 01 Janar-30 Qershor</w:t>
      </w:r>
      <w:r w:rsidR="00FC25DC" w:rsidRPr="00BC3F88">
        <w:rPr>
          <w:rStyle w:val="normalchar"/>
          <w:rFonts w:ascii="Times New Roman" w:hAnsi="Times New Roman" w:cs="Times New Roman"/>
          <w:b/>
          <w:iCs/>
          <w:sz w:val="24"/>
          <w:szCs w:val="24"/>
        </w:rPr>
        <w:t xml:space="preserve"> </w:t>
      </w:r>
      <w:r w:rsidR="00FC25DC" w:rsidRPr="00BC3F88">
        <w:rPr>
          <w:rFonts w:ascii="Times New Roman" w:hAnsi="Times New Roman" w:cs="Times New Roman"/>
          <w:sz w:val="24"/>
          <w:szCs w:val="24"/>
        </w:rPr>
        <w:t>2026</w:t>
      </w:r>
      <w:r w:rsidRPr="00BC3F88">
        <w:rPr>
          <w:rFonts w:ascii="Times New Roman" w:hAnsi="Times New Roman" w:cs="Times New Roman"/>
          <w:sz w:val="24"/>
          <w:szCs w:val="24"/>
        </w:rPr>
        <w:t xml:space="preserve">, janë sekuestruar në total </w:t>
      </w:r>
      <w:r w:rsidRPr="00BC3F88">
        <w:rPr>
          <w:rFonts w:ascii="Times New Roman" w:hAnsi="Times New Roman" w:cs="Times New Roman"/>
          <w:b/>
          <w:sz w:val="24"/>
          <w:szCs w:val="24"/>
        </w:rPr>
        <w:t>681</w:t>
      </w:r>
      <w:r w:rsidR="00FC25DC" w:rsidRPr="00BC3F88">
        <w:rPr>
          <w:rFonts w:ascii="Times New Roman" w:hAnsi="Times New Roman" w:cs="Times New Roman"/>
          <w:b/>
          <w:sz w:val="24"/>
          <w:szCs w:val="24"/>
        </w:rPr>
        <w:t>.</w:t>
      </w:r>
      <w:r w:rsidRPr="00BC3F88">
        <w:rPr>
          <w:rFonts w:ascii="Times New Roman" w:hAnsi="Times New Roman" w:cs="Times New Roman"/>
          <w:b/>
          <w:sz w:val="24"/>
          <w:szCs w:val="24"/>
        </w:rPr>
        <w:t>335 €, 116</w:t>
      </w:r>
      <w:r w:rsidR="00FC25DC" w:rsidRPr="00BC3F88">
        <w:rPr>
          <w:rFonts w:ascii="Times New Roman" w:hAnsi="Times New Roman" w:cs="Times New Roman"/>
          <w:b/>
          <w:sz w:val="24"/>
          <w:szCs w:val="24"/>
        </w:rPr>
        <w:t>.</w:t>
      </w:r>
      <w:r w:rsidRPr="00BC3F88">
        <w:rPr>
          <w:rFonts w:ascii="Times New Roman" w:hAnsi="Times New Roman" w:cs="Times New Roman"/>
          <w:b/>
          <w:sz w:val="24"/>
          <w:szCs w:val="24"/>
        </w:rPr>
        <w:t>090 $, 195</w:t>
      </w:r>
      <w:r w:rsidR="00FC25DC" w:rsidRPr="00BC3F88">
        <w:rPr>
          <w:rFonts w:ascii="Times New Roman" w:hAnsi="Times New Roman" w:cs="Times New Roman"/>
          <w:b/>
          <w:sz w:val="24"/>
          <w:szCs w:val="24"/>
        </w:rPr>
        <w:t>.</w:t>
      </w:r>
      <w:r w:rsidRPr="00BC3F88">
        <w:rPr>
          <w:rFonts w:ascii="Times New Roman" w:hAnsi="Times New Roman" w:cs="Times New Roman"/>
          <w:b/>
          <w:sz w:val="24"/>
          <w:szCs w:val="24"/>
        </w:rPr>
        <w:t>120 £, 1</w:t>
      </w:r>
      <w:r w:rsidR="00FC25DC" w:rsidRPr="00BC3F88">
        <w:rPr>
          <w:rFonts w:ascii="Times New Roman" w:hAnsi="Times New Roman" w:cs="Times New Roman"/>
          <w:b/>
          <w:sz w:val="24"/>
          <w:szCs w:val="24"/>
        </w:rPr>
        <w:t>.</w:t>
      </w:r>
      <w:r w:rsidRPr="00BC3F88">
        <w:rPr>
          <w:rFonts w:ascii="Times New Roman" w:hAnsi="Times New Roman" w:cs="Times New Roman"/>
          <w:b/>
          <w:sz w:val="24"/>
          <w:szCs w:val="24"/>
        </w:rPr>
        <w:t>988</w:t>
      </w:r>
      <w:r w:rsidR="00FC25DC" w:rsidRPr="00BC3F88">
        <w:rPr>
          <w:rFonts w:ascii="Times New Roman" w:hAnsi="Times New Roman" w:cs="Times New Roman"/>
          <w:b/>
          <w:sz w:val="24"/>
          <w:szCs w:val="24"/>
        </w:rPr>
        <w:t>.</w:t>
      </w:r>
      <w:r w:rsidRPr="00BC3F88">
        <w:rPr>
          <w:rFonts w:ascii="Times New Roman" w:hAnsi="Times New Roman" w:cs="Times New Roman"/>
          <w:b/>
          <w:sz w:val="24"/>
          <w:szCs w:val="24"/>
        </w:rPr>
        <w:t>614 lek dhe 6</w:t>
      </w:r>
      <w:r w:rsidR="00FC25DC" w:rsidRPr="00BC3F88">
        <w:rPr>
          <w:rFonts w:ascii="Times New Roman" w:hAnsi="Times New Roman" w:cs="Times New Roman"/>
          <w:b/>
          <w:sz w:val="24"/>
          <w:szCs w:val="24"/>
        </w:rPr>
        <w:t>.</w:t>
      </w:r>
      <w:r w:rsidRPr="00BC3F88">
        <w:rPr>
          <w:rFonts w:ascii="Times New Roman" w:hAnsi="Times New Roman" w:cs="Times New Roman"/>
          <w:b/>
          <w:sz w:val="24"/>
          <w:szCs w:val="24"/>
        </w:rPr>
        <w:t>700 Franga.</w:t>
      </w:r>
    </w:p>
    <w:p w14:paraId="6085B6E7" w14:textId="77777777" w:rsidR="00C2627B" w:rsidRPr="00BC3F88" w:rsidRDefault="00C2627B">
      <w:pPr>
        <w:pStyle w:val="ListParagraph"/>
        <w:numPr>
          <w:ilvl w:val="0"/>
          <w:numId w:val="202"/>
        </w:numPr>
        <w:shd w:val="clear" w:color="auto" w:fill="FFFFFF" w:themeFill="background1"/>
        <w:spacing w:line="240" w:lineRule="auto"/>
        <w:jc w:val="both"/>
        <w:rPr>
          <w:rFonts w:ascii="Times New Roman" w:hAnsi="Times New Roman" w:cs="Times New Roman"/>
          <w:b/>
          <w:sz w:val="24"/>
          <w:szCs w:val="24"/>
        </w:rPr>
      </w:pPr>
      <w:r w:rsidRPr="00BC3F88">
        <w:rPr>
          <w:rFonts w:ascii="Times New Roman" w:hAnsi="Times New Roman" w:cs="Times New Roman"/>
          <w:sz w:val="24"/>
          <w:szCs w:val="24"/>
        </w:rPr>
        <w:t xml:space="preserve">Në </w:t>
      </w:r>
      <w:r w:rsidRPr="00BC3F88">
        <w:rPr>
          <w:rFonts w:ascii="Times New Roman" w:hAnsi="Times New Roman" w:cs="Times New Roman"/>
          <w:b/>
          <w:bCs/>
          <w:sz w:val="24"/>
          <w:szCs w:val="24"/>
        </w:rPr>
        <w:t>41</w:t>
      </w:r>
      <w:r w:rsidRPr="00BC3F88">
        <w:rPr>
          <w:rFonts w:ascii="Times New Roman" w:hAnsi="Times New Roman" w:cs="Times New Roman"/>
          <w:sz w:val="24"/>
          <w:szCs w:val="24"/>
        </w:rPr>
        <w:t xml:space="preserve"> rastet e konstatuara </w:t>
      </w:r>
      <w:r w:rsidRPr="00BC3F88">
        <w:rPr>
          <w:rStyle w:val="normalchar"/>
          <w:rFonts w:ascii="Times New Roman" w:hAnsi="Times New Roman" w:cs="Times New Roman"/>
          <w:bCs/>
          <w:iCs/>
          <w:sz w:val="24"/>
          <w:szCs w:val="24"/>
        </w:rPr>
        <w:t>gjatë periudhës</w:t>
      </w:r>
      <w:r w:rsidRPr="00BC3F88">
        <w:rPr>
          <w:rStyle w:val="normalchar"/>
          <w:rFonts w:ascii="Times New Roman" w:hAnsi="Times New Roman" w:cs="Times New Roman"/>
          <w:b/>
          <w:iCs/>
          <w:sz w:val="24"/>
          <w:szCs w:val="24"/>
        </w:rPr>
        <w:t xml:space="preserve"> </w:t>
      </w:r>
      <w:r w:rsidRPr="00BC3F88">
        <w:rPr>
          <w:rStyle w:val="normalchar"/>
          <w:rFonts w:ascii="Times New Roman" w:hAnsi="Times New Roman" w:cs="Times New Roman"/>
          <w:bCs/>
          <w:iCs/>
          <w:sz w:val="24"/>
          <w:szCs w:val="24"/>
        </w:rPr>
        <w:t>Janar-Qershor</w:t>
      </w:r>
      <w:r w:rsidRPr="00BC3F88">
        <w:rPr>
          <w:rStyle w:val="normalchar"/>
          <w:rFonts w:ascii="Times New Roman" w:hAnsi="Times New Roman" w:cs="Times New Roman"/>
          <w:b/>
          <w:iCs/>
          <w:sz w:val="24"/>
          <w:szCs w:val="24"/>
        </w:rPr>
        <w:t xml:space="preserve">  2025, </w:t>
      </w:r>
      <w:r w:rsidRPr="00BC3F88">
        <w:rPr>
          <w:rFonts w:ascii="Times New Roman" w:hAnsi="Times New Roman" w:cs="Times New Roman"/>
          <w:sz w:val="24"/>
          <w:szCs w:val="24"/>
        </w:rPr>
        <w:t xml:space="preserve">janë sekuestruar në total </w:t>
      </w:r>
      <w:r w:rsidRPr="00BC3F88">
        <w:rPr>
          <w:rFonts w:ascii="Times New Roman" w:hAnsi="Times New Roman" w:cs="Times New Roman"/>
          <w:b/>
          <w:sz w:val="24"/>
          <w:szCs w:val="24"/>
        </w:rPr>
        <w:t>1.157.395 €, 4600 $,  101.340 £, 1.314.000 lek dhe 23.420 Franga.</w:t>
      </w:r>
    </w:p>
    <w:p w14:paraId="04C6B049" w14:textId="77777777" w:rsidR="00C2627B" w:rsidRPr="00BC3F88" w:rsidRDefault="00C2627B">
      <w:pPr>
        <w:pStyle w:val="ListParagraph"/>
        <w:numPr>
          <w:ilvl w:val="0"/>
          <w:numId w:val="202"/>
        </w:numPr>
        <w:shd w:val="clear" w:color="auto" w:fill="FFFFFF" w:themeFill="background1"/>
        <w:spacing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Referuar të dhënave të evidentimit të rasteve të sekuestrimit të vlerave monetare të pa deklaruara rezulton se në PKK Rinas janë konstatuar </w:t>
      </w:r>
      <w:r w:rsidRPr="00BC3F88">
        <w:rPr>
          <w:rFonts w:ascii="Times New Roman" w:hAnsi="Times New Roman" w:cs="Times New Roman"/>
          <w:b/>
          <w:bCs/>
          <w:sz w:val="24"/>
          <w:szCs w:val="24"/>
        </w:rPr>
        <w:t>24</w:t>
      </w:r>
      <w:r w:rsidRPr="00BC3F88">
        <w:rPr>
          <w:rFonts w:ascii="Times New Roman" w:hAnsi="Times New Roman" w:cs="Times New Roman"/>
          <w:sz w:val="24"/>
          <w:szCs w:val="24"/>
        </w:rPr>
        <w:t xml:space="preserve"> raste, në PKK Morinë </w:t>
      </w:r>
      <w:r w:rsidRPr="00BC3F88">
        <w:rPr>
          <w:rFonts w:ascii="Times New Roman" w:hAnsi="Times New Roman" w:cs="Times New Roman"/>
          <w:b/>
          <w:bCs/>
          <w:sz w:val="24"/>
          <w:szCs w:val="24"/>
        </w:rPr>
        <w:t>7</w:t>
      </w:r>
      <w:r w:rsidRPr="00BC3F88">
        <w:rPr>
          <w:rFonts w:ascii="Times New Roman" w:hAnsi="Times New Roman" w:cs="Times New Roman"/>
          <w:sz w:val="24"/>
          <w:szCs w:val="24"/>
        </w:rPr>
        <w:t xml:space="preserve"> raste, PKK Gjirokastër </w:t>
      </w:r>
      <w:r w:rsidRPr="00BC3F88">
        <w:rPr>
          <w:rFonts w:ascii="Times New Roman" w:hAnsi="Times New Roman" w:cs="Times New Roman"/>
          <w:b/>
          <w:bCs/>
          <w:sz w:val="24"/>
          <w:szCs w:val="24"/>
        </w:rPr>
        <w:t>9</w:t>
      </w:r>
      <w:r w:rsidRPr="00BC3F88">
        <w:rPr>
          <w:rFonts w:ascii="Times New Roman" w:hAnsi="Times New Roman" w:cs="Times New Roman"/>
          <w:sz w:val="24"/>
          <w:szCs w:val="24"/>
        </w:rPr>
        <w:t xml:space="preserve"> raste dhe PKK Port Durrës </w:t>
      </w:r>
      <w:r w:rsidRPr="00BC3F88">
        <w:rPr>
          <w:rFonts w:ascii="Times New Roman" w:hAnsi="Times New Roman" w:cs="Times New Roman"/>
          <w:b/>
          <w:bCs/>
          <w:sz w:val="24"/>
          <w:szCs w:val="24"/>
        </w:rPr>
        <w:t>10</w:t>
      </w:r>
      <w:r w:rsidRPr="00BC3F88">
        <w:rPr>
          <w:rFonts w:ascii="Times New Roman" w:hAnsi="Times New Roman" w:cs="Times New Roman"/>
          <w:sz w:val="24"/>
          <w:szCs w:val="24"/>
        </w:rPr>
        <w:t xml:space="preserve"> raste etj. </w:t>
      </w:r>
    </w:p>
    <w:p w14:paraId="60EC723B" w14:textId="6B96482C" w:rsidR="00D9490E" w:rsidRPr="00BC3F88" w:rsidRDefault="00C2627B" w:rsidP="00D9490E">
      <w:pPr>
        <w:shd w:val="clear" w:color="auto" w:fill="FFFFFF" w:themeFill="background1"/>
        <w:spacing w:after="0" w:line="240" w:lineRule="auto"/>
        <w:jc w:val="both"/>
        <w:rPr>
          <w:rFonts w:ascii="Times New Roman" w:hAnsi="Times New Roman" w:cs="Times New Roman"/>
          <w:sz w:val="24"/>
          <w:szCs w:val="24"/>
        </w:rPr>
      </w:pPr>
      <w:r w:rsidRPr="00BC3F88">
        <w:rPr>
          <w:rFonts w:ascii="Times New Roman" w:hAnsi="Times New Roman" w:cs="Times New Roman"/>
          <w:b/>
          <w:sz w:val="24"/>
          <w:szCs w:val="24"/>
        </w:rPr>
        <w:t>Braktisje e të miturve</w:t>
      </w:r>
      <w:r w:rsidR="00D9490E" w:rsidRPr="00BC3F88">
        <w:rPr>
          <w:rFonts w:ascii="Times New Roman" w:hAnsi="Times New Roman" w:cs="Times New Roman"/>
          <w:b/>
          <w:bCs/>
          <w:sz w:val="24"/>
          <w:szCs w:val="24"/>
        </w:rPr>
        <w:t>:</w:t>
      </w:r>
      <w:r w:rsidRPr="00BC3F88">
        <w:rPr>
          <w:rFonts w:ascii="Times New Roman" w:hAnsi="Times New Roman" w:cs="Times New Roman"/>
          <w:sz w:val="24"/>
          <w:szCs w:val="24"/>
        </w:rPr>
        <w:t xml:space="preserve"> </w:t>
      </w:r>
    </w:p>
    <w:p w14:paraId="24BE3F1E" w14:textId="5FA1DC1A" w:rsidR="00C2627B" w:rsidRPr="00BC3F88" w:rsidRDefault="00C2627B" w:rsidP="00D9490E">
      <w:pPr>
        <w:shd w:val="clear" w:color="auto" w:fill="FFFFFF" w:themeFill="background1"/>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Gjatë </w:t>
      </w:r>
      <w:r w:rsidRPr="00BC3F88">
        <w:rPr>
          <w:rStyle w:val="normalchar"/>
          <w:rFonts w:ascii="Times New Roman" w:hAnsi="Times New Roman" w:cs="Times New Roman"/>
          <w:bCs/>
          <w:iCs/>
          <w:sz w:val="24"/>
          <w:szCs w:val="24"/>
        </w:rPr>
        <w:t xml:space="preserve">periudhës </w:t>
      </w:r>
      <w:r w:rsidR="00D9490E" w:rsidRPr="00BC3F88">
        <w:rPr>
          <w:rStyle w:val="normalchar"/>
          <w:rFonts w:ascii="Times New Roman" w:hAnsi="Times New Roman" w:cs="Times New Roman"/>
          <w:bCs/>
          <w:iCs/>
          <w:sz w:val="24"/>
          <w:szCs w:val="24"/>
        </w:rPr>
        <w:t>01 Janar-30 Qershor</w:t>
      </w:r>
      <w:r w:rsidR="00D9490E" w:rsidRPr="00BC3F88">
        <w:rPr>
          <w:rStyle w:val="normalchar"/>
          <w:rFonts w:ascii="Times New Roman" w:hAnsi="Times New Roman" w:cs="Times New Roman"/>
          <w:b/>
          <w:iCs/>
          <w:sz w:val="24"/>
          <w:szCs w:val="24"/>
        </w:rPr>
        <w:t xml:space="preserve"> </w:t>
      </w:r>
      <w:r w:rsidR="00D9490E" w:rsidRPr="00BC3F88">
        <w:rPr>
          <w:rFonts w:ascii="Times New Roman" w:hAnsi="Times New Roman" w:cs="Times New Roman"/>
          <w:sz w:val="24"/>
          <w:szCs w:val="24"/>
        </w:rPr>
        <w:t>2026</w:t>
      </w:r>
      <w:r w:rsidRPr="00BC3F88">
        <w:rPr>
          <w:rFonts w:ascii="Times New Roman" w:hAnsi="Times New Roman" w:cs="Times New Roman"/>
          <w:sz w:val="24"/>
          <w:szCs w:val="24"/>
        </w:rPr>
        <w:t xml:space="preserve">, nuk janë evidentuar raste të referimit pranë Prokurorive të Rretheve Gjyqësore nga DVKM-të,  për veprën penale “Braktisje e fëmijëve të mitur”, ndërsa gjatë vitit 2025 është referuar në prokurori </w:t>
      </w:r>
      <w:r w:rsidRPr="00BC3F88">
        <w:rPr>
          <w:rFonts w:ascii="Times New Roman" w:hAnsi="Times New Roman" w:cs="Times New Roman"/>
          <w:b/>
          <w:bCs/>
          <w:sz w:val="24"/>
          <w:szCs w:val="24"/>
        </w:rPr>
        <w:t>1</w:t>
      </w:r>
      <w:r w:rsidRPr="00BC3F88">
        <w:rPr>
          <w:rFonts w:ascii="Times New Roman" w:hAnsi="Times New Roman" w:cs="Times New Roman"/>
          <w:sz w:val="24"/>
          <w:szCs w:val="24"/>
        </w:rPr>
        <w:t xml:space="preserve"> rast për veprën penale “Braktisje e fëmijëve të mitur”. </w:t>
      </w:r>
    </w:p>
    <w:p w14:paraId="25F7A1F8" w14:textId="77777777" w:rsidR="00D9490E" w:rsidRPr="00E02B3B" w:rsidRDefault="00D9490E" w:rsidP="00D9490E">
      <w:pPr>
        <w:shd w:val="clear" w:color="auto" w:fill="FFFFFF" w:themeFill="background1"/>
        <w:spacing w:after="0" w:line="240" w:lineRule="auto"/>
        <w:jc w:val="both"/>
        <w:rPr>
          <w:rFonts w:ascii="Times New Roman" w:hAnsi="Times New Roman" w:cs="Times New Roman"/>
          <w:sz w:val="16"/>
          <w:szCs w:val="16"/>
        </w:rPr>
      </w:pPr>
    </w:p>
    <w:p w14:paraId="7E280056" w14:textId="022DBB48" w:rsidR="00D9490E" w:rsidRPr="00BC3F88" w:rsidRDefault="00C2627B" w:rsidP="00D9490E">
      <w:pPr>
        <w:shd w:val="clear" w:color="auto" w:fill="FFFFFF" w:themeFill="background1"/>
        <w:spacing w:after="0" w:line="240" w:lineRule="auto"/>
        <w:jc w:val="both"/>
        <w:rPr>
          <w:rFonts w:ascii="Times New Roman" w:hAnsi="Times New Roman" w:cs="Times New Roman"/>
          <w:b/>
          <w:sz w:val="24"/>
          <w:szCs w:val="24"/>
        </w:rPr>
      </w:pPr>
      <w:r w:rsidRPr="00BC3F88">
        <w:rPr>
          <w:rFonts w:ascii="Times New Roman" w:hAnsi="Times New Roman" w:cs="Times New Roman"/>
          <w:b/>
          <w:sz w:val="24"/>
          <w:szCs w:val="24"/>
        </w:rPr>
        <w:t>Personat në kërkim</w:t>
      </w:r>
      <w:r w:rsidR="00D9490E" w:rsidRPr="00BC3F88">
        <w:rPr>
          <w:rFonts w:ascii="Times New Roman" w:hAnsi="Times New Roman" w:cs="Times New Roman"/>
          <w:b/>
          <w:sz w:val="24"/>
          <w:szCs w:val="24"/>
        </w:rPr>
        <w:t>:</w:t>
      </w:r>
    </w:p>
    <w:p w14:paraId="7944F582" w14:textId="77777777" w:rsidR="00D9490E" w:rsidRPr="00BC3F88" w:rsidRDefault="00C2627B">
      <w:pPr>
        <w:pStyle w:val="ListParagraph"/>
        <w:numPr>
          <w:ilvl w:val="0"/>
          <w:numId w:val="203"/>
        </w:numPr>
        <w:shd w:val="clear" w:color="auto" w:fill="FFFFFF" w:themeFill="background1"/>
        <w:spacing w:after="0" w:line="240" w:lineRule="auto"/>
        <w:ind w:left="360"/>
        <w:jc w:val="both"/>
        <w:rPr>
          <w:rFonts w:ascii="Times New Roman" w:hAnsi="Times New Roman" w:cs="Times New Roman"/>
          <w:sz w:val="24"/>
          <w:szCs w:val="24"/>
        </w:rPr>
      </w:pPr>
      <w:r w:rsidRPr="00BC3F88">
        <w:rPr>
          <w:rFonts w:ascii="Times New Roman" w:hAnsi="Times New Roman" w:cs="Times New Roman"/>
          <w:bCs/>
          <w:sz w:val="24"/>
          <w:szCs w:val="24"/>
        </w:rPr>
        <w:t>Gjatë</w:t>
      </w:r>
      <w:r w:rsidRPr="00BC3F88">
        <w:rPr>
          <w:rFonts w:ascii="Times New Roman" w:hAnsi="Times New Roman" w:cs="Times New Roman"/>
          <w:b/>
          <w:sz w:val="24"/>
          <w:szCs w:val="24"/>
        </w:rPr>
        <w:t xml:space="preserve"> </w:t>
      </w:r>
      <w:r w:rsidRPr="00BC3F88">
        <w:rPr>
          <w:rStyle w:val="normalchar"/>
          <w:rFonts w:ascii="Times New Roman" w:hAnsi="Times New Roman" w:cs="Times New Roman"/>
          <w:bCs/>
          <w:iCs/>
          <w:sz w:val="24"/>
          <w:szCs w:val="24"/>
        </w:rPr>
        <w:t xml:space="preserve">periudhës </w:t>
      </w:r>
      <w:proofErr w:type="spellStart"/>
      <w:r w:rsidR="00D9490E" w:rsidRPr="00BC3F88">
        <w:rPr>
          <w:rStyle w:val="normalchar"/>
          <w:rFonts w:ascii="Times New Roman" w:hAnsi="Times New Roman" w:cs="Times New Roman"/>
          <w:bCs/>
          <w:iCs/>
          <w:sz w:val="24"/>
          <w:szCs w:val="24"/>
        </w:rPr>
        <w:t>periudhës</w:t>
      </w:r>
      <w:proofErr w:type="spellEnd"/>
      <w:r w:rsidR="00D9490E" w:rsidRPr="00BC3F88">
        <w:rPr>
          <w:rStyle w:val="normalchar"/>
          <w:rFonts w:ascii="Times New Roman" w:hAnsi="Times New Roman" w:cs="Times New Roman"/>
          <w:bCs/>
          <w:iCs/>
          <w:sz w:val="24"/>
          <w:szCs w:val="24"/>
        </w:rPr>
        <w:t xml:space="preserve"> 01 Janar-30 Qershor</w:t>
      </w:r>
      <w:r w:rsidR="00D9490E" w:rsidRPr="00BC3F88">
        <w:rPr>
          <w:rStyle w:val="normalchar"/>
          <w:rFonts w:ascii="Times New Roman" w:hAnsi="Times New Roman" w:cs="Times New Roman"/>
          <w:b/>
          <w:iCs/>
          <w:sz w:val="24"/>
          <w:szCs w:val="24"/>
        </w:rPr>
        <w:t xml:space="preserve"> </w:t>
      </w:r>
      <w:r w:rsidR="00D9490E" w:rsidRPr="00BC3F88">
        <w:rPr>
          <w:rFonts w:ascii="Times New Roman" w:hAnsi="Times New Roman" w:cs="Times New Roman"/>
          <w:sz w:val="24"/>
          <w:szCs w:val="24"/>
        </w:rPr>
        <w:t xml:space="preserve">2026, </w:t>
      </w:r>
      <w:r w:rsidRPr="00BC3F88">
        <w:rPr>
          <w:rFonts w:ascii="Times New Roman" w:hAnsi="Times New Roman" w:cs="Times New Roman"/>
          <w:bCs/>
          <w:sz w:val="24"/>
          <w:szCs w:val="24"/>
        </w:rPr>
        <w:t>janë kapur në total</w:t>
      </w:r>
      <w:r w:rsidRPr="00BC3F88">
        <w:rPr>
          <w:rFonts w:ascii="Times New Roman" w:hAnsi="Times New Roman" w:cs="Times New Roman"/>
          <w:b/>
          <w:sz w:val="24"/>
          <w:szCs w:val="24"/>
        </w:rPr>
        <w:t xml:space="preserve"> 243 </w:t>
      </w:r>
      <w:r w:rsidRPr="00BC3F88">
        <w:rPr>
          <w:rFonts w:ascii="Times New Roman" w:hAnsi="Times New Roman" w:cs="Times New Roman"/>
          <w:bCs/>
          <w:sz w:val="24"/>
          <w:szCs w:val="24"/>
        </w:rPr>
        <w:t>shtetas në kërkim</w:t>
      </w:r>
      <w:r w:rsidR="00D9490E" w:rsidRPr="00BC3F88">
        <w:rPr>
          <w:rFonts w:ascii="Times New Roman" w:hAnsi="Times New Roman" w:cs="Times New Roman"/>
          <w:bCs/>
          <w:sz w:val="24"/>
          <w:szCs w:val="24"/>
        </w:rPr>
        <w:t>,</w:t>
      </w:r>
      <w:r w:rsidRPr="00BC3F88">
        <w:rPr>
          <w:rFonts w:ascii="Times New Roman" w:hAnsi="Times New Roman" w:cs="Times New Roman"/>
          <w:sz w:val="24"/>
          <w:szCs w:val="24"/>
        </w:rPr>
        <w:t xml:space="preserve"> nga të cilët </w:t>
      </w:r>
      <w:r w:rsidRPr="00BC3F88">
        <w:rPr>
          <w:rFonts w:ascii="Times New Roman" w:hAnsi="Times New Roman" w:cs="Times New Roman"/>
          <w:b/>
          <w:bCs/>
          <w:sz w:val="24"/>
          <w:szCs w:val="24"/>
        </w:rPr>
        <w:t>225</w:t>
      </w:r>
      <w:r w:rsidRPr="00BC3F88">
        <w:rPr>
          <w:rFonts w:ascii="Times New Roman" w:hAnsi="Times New Roman" w:cs="Times New Roman"/>
          <w:sz w:val="24"/>
          <w:szCs w:val="24"/>
        </w:rPr>
        <w:t xml:space="preserve"> në kërkim kombëtar, </w:t>
      </w:r>
      <w:r w:rsidRPr="00BC3F88">
        <w:rPr>
          <w:rFonts w:ascii="Times New Roman" w:hAnsi="Times New Roman" w:cs="Times New Roman"/>
          <w:b/>
          <w:bCs/>
          <w:sz w:val="24"/>
          <w:szCs w:val="24"/>
        </w:rPr>
        <w:t>18</w:t>
      </w:r>
      <w:r w:rsidRPr="00BC3F88">
        <w:rPr>
          <w:rFonts w:ascii="Times New Roman" w:hAnsi="Times New Roman" w:cs="Times New Roman"/>
          <w:sz w:val="24"/>
          <w:szCs w:val="24"/>
        </w:rPr>
        <w:t xml:space="preserve"> në kërkim ndërkombëtar. </w:t>
      </w:r>
    </w:p>
    <w:p w14:paraId="1EFB3589" w14:textId="77777777" w:rsidR="00D9490E" w:rsidRPr="00BC3F88" w:rsidRDefault="00C2627B">
      <w:pPr>
        <w:pStyle w:val="ListParagraph"/>
        <w:numPr>
          <w:ilvl w:val="0"/>
          <w:numId w:val="203"/>
        </w:numPr>
        <w:shd w:val="clear" w:color="auto" w:fill="FFFFFF" w:themeFill="background1"/>
        <w:spacing w:after="0" w:line="240" w:lineRule="auto"/>
        <w:ind w:left="360"/>
        <w:jc w:val="both"/>
        <w:rPr>
          <w:rFonts w:ascii="Times New Roman" w:hAnsi="Times New Roman" w:cs="Times New Roman"/>
          <w:sz w:val="24"/>
          <w:szCs w:val="24"/>
        </w:rPr>
      </w:pPr>
      <w:r w:rsidRPr="00BC3F88">
        <w:rPr>
          <w:rFonts w:ascii="Times New Roman" w:hAnsi="Times New Roman" w:cs="Times New Roman"/>
          <w:sz w:val="24"/>
          <w:szCs w:val="24"/>
        </w:rPr>
        <w:t xml:space="preserve">Ndërsa gjatë </w:t>
      </w:r>
      <w:r w:rsidRPr="00BC3F88">
        <w:rPr>
          <w:rStyle w:val="normalchar"/>
          <w:rFonts w:ascii="Times New Roman" w:hAnsi="Times New Roman" w:cs="Times New Roman"/>
          <w:bCs/>
          <w:iCs/>
          <w:sz w:val="24"/>
          <w:szCs w:val="24"/>
        </w:rPr>
        <w:t xml:space="preserve">periudhës </w:t>
      </w:r>
      <w:r w:rsidR="00D9490E" w:rsidRPr="00BC3F88">
        <w:rPr>
          <w:rStyle w:val="normalchar"/>
          <w:rFonts w:ascii="Times New Roman" w:hAnsi="Times New Roman" w:cs="Times New Roman"/>
          <w:bCs/>
          <w:iCs/>
          <w:sz w:val="24"/>
          <w:szCs w:val="24"/>
        </w:rPr>
        <w:t>01 Janar-30 Qershor</w:t>
      </w:r>
      <w:r w:rsidR="00D9490E" w:rsidRPr="00BC3F88">
        <w:rPr>
          <w:rStyle w:val="normalchar"/>
          <w:rFonts w:ascii="Times New Roman" w:hAnsi="Times New Roman" w:cs="Times New Roman"/>
          <w:b/>
          <w:iCs/>
          <w:sz w:val="24"/>
          <w:szCs w:val="24"/>
        </w:rPr>
        <w:t xml:space="preserve"> </w:t>
      </w:r>
      <w:r w:rsidR="00D9490E" w:rsidRPr="00BC3F88">
        <w:rPr>
          <w:rFonts w:ascii="Times New Roman" w:hAnsi="Times New Roman" w:cs="Times New Roman"/>
          <w:sz w:val="24"/>
          <w:szCs w:val="24"/>
        </w:rPr>
        <w:t xml:space="preserve">2025, </w:t>
      </w:r>
      <w:r w:rsidRPr="00BC3F88">
        <w:rPr>
          <w:rFonts w:ascii="Times New Roman" w:hAnsi="Times New Roman" w:cs="Times New Roman"/>
          <w:sz w:val="24"/>
          <w:szCs w:val="24"/>
        </w:rPr>
        <w:t xml:space="preserve">janë kapur </w:t>
      </w:r>
      <w:r w:rsidRPr="00BC3F88">
        <w:rPr>
          <w:rFonts w:ascii="Times New Roman" w:hAnsi="Times New Roman" w:cs="Times New Roman"/>
          <w:b/>
          <w:sz w:val="24"/>
          <w:szCs w:val="24"/>
        </w:rPr>
        <w:t xml:space="preserve">231 </w:t>
      </w:r>
      <w:r w:rsidRPr="00BC3F88">
        <w:rPr>
          <w:rFonts w:ascii="Times New Roman" w:hAnsi="Times New Roman" w:cs="Times New Roman"/>
          <w:bCs/>
          <w:sz w:val="24"/>
          <w:szCs w:val="24"/>
        </w:rPr>
        <w:t>shtetas në kërkim</w:t>
      </w:r>
      <w:r w:rsidR="00D9490E" w:rsidRPr="00BC3F88">
        <w:rPr>
          <w:rFonts w:ascii="Times New Roman" w:hAnsi="Times New Roman" w:cs="Times New Roman"/>
          <w:bCs/>
          <w:sz w:val="24"/>
          <w:szCs w:val="24"/>
        </w:rPr>
        <w:t>,</w:t>
      </w:r>
      <w:r w:rsidRPr="00BC3F88">
        <w:rPr>
          <w:rFonts w:ascii="Times New Roman" w:hAnsi="Times New Roman" w:cs="Times New Roman"/>
          <w:sz w:val="24"/>
          <w:szCs w:val="24"/>
        </w:rPr>
        <w:t xml:space="preserve"> nga të cilët </w:t>
      </w:r>
      <w:r w:rsidRPr="00BC3F88">
        <w:rPr>
          <w:rFonts w:ascii="Times New Roman" w:hAnsi="Times New Roman" w:cs="Times New Roman"/>
          <w:b/>
          <w:bCs/>
          <w:sz w:val="24"/>
          <w:szCs w:val="24"/>
        </w:rPr>
        <w:t>216</w:t>
      </w:r>
      <w:r w:rsidRPr="00BC3F88">
        <w:rPr>
          <w:rFonts w:ascii="Times New Roman" w:hAnsi="Times New Roman" w:cs="Times New Roman"/>
          <w:sz w:val="24"/>
          <w:szCs w:val="24"/>
        </w:rPr>
        <w:t xml:space="preserve"> në kërkim kombëtar, </w:t>
      </w:r>
      <w:r w:rsidRPr="00BC3F88">
        <w:rPr>
          <w:rFonts w:ascii="Times New Roman" w:hAnsi="Times New Roman" w:cs="Times New Roman"/>
          <w:b/>
          <w:bCs/>
          <w:sz w:val="24"/>
          <w:szCs w:val="24"/>
        </w:rPr>
        <w:t>13</w:t>
      </w:r>
      <w:r w:rsidRPr="00BC3F88">
        <w:rPr>
          <w:rFonts w:ascii="Times New Roman" w:hAnsi="Times New Roman" w:cs="Times New Roman"/>
          <w:sz w:val="24"/>
          <w:szCs w:val="24"/>
        </w:rPr>
        <w:t xml:space="preserve"> në kërkim ndërkombëtar dhe </w:t>
      </w:r>
      <w:r w:rsidRPr="00BC3F88">
        <w:rPr>
          <w:rFonts w:ascii="Times New Roman" w:hAnsi="Times New Roman" w:cs="Times New Roman"/>
          <w:b/>
          <w:bCs/>
          <w:sz w:val="24"/>
          <w:szCs w:val="24"/>
        </w:rPr>
        <w:t>2</w:t>
      </w:r>
      <w:r w:rsidRPr="00BC3F88">
        <w:rPr>
          <w:rFonts w:ascii="Times New Roman" w:hAnsi="Times New Roman" w:cs="Times New Roman"/>
          <w:sz w:val="24"/>
          <w:szCs w:val="24"/>
        </w:rPr>
        <w:t xml:space="preserve"> shtetas për llogari të Kosovës. </w:t>
      </w:r>
    </w:p>
    <w:p w14:paraId="318819B9" w14:textId="05E78C3A" w:rsidR="00C2627B" w:rsidRPr="00BC3F88" w:rsidRDefault="00C2627B">
      <w:pPr>
        <w:pStyle w:val="ListParagraph"/>
        <w:numPr>
          <w:ilvl w:val="0"/>
          <w:numId w:val="203"/>
        </w:numPr>
        <w:shd w:val="clear" w:color="auto" w:fill="FFFFFF" w:themeFill="background1"/>
        <w:spacing w:after="0" w:line="240" w:lineRule="auto"/>
        <w:ind w:left="360"/>
        <w:jc w:val="both"/>
        <w:rPr>
          <w:rFonts w:ascii="Times New Roman" w:hAnsi="Times New Roman" w:cs="Times New Roman"/>
          <w:sz w:val="24"/>
          <w:szCs w:val="24"/>
        </w:rPr>
      </w:pPr>
      <w:r w:rsidRPr="00BC3F88">
        <w:rPr>
          <w:rFonts w:ascii="Times New Roman" w:hAnsi="Times New Roman" w:cs="Times New Roman"/>
          <w:sz w:val="24"/>
          <w:szCs w:val="24"/>
        </w:rPr>
        <w:t xml:space="preserve">Rezulton se gjatë vitit 2026 janë kapur </w:t>
      </w:r>
      <w:r w:rsidRPr="00BC3F88">
        <w:rPr>
          <w:rFonts w:ascii="Times New Roman" w:hAnsi="Times New Roman" w:cs="Times New Roman"/>
          <w:b/>
          <w:bCs/>
          <w:sz w:val="24"/>
          <w:szCs w:val="24"/>
        </w:rPr>
        <w:t xml:space="preserve">12 </w:t>
      </w:r>
      <w:r w:rsidRPr="00BC3F88">
        <w:rPr>
          <w:rFonts w:ascii="Times New Roman" w:hAnsi="Times New Roman" w:cs="Times New Roman"/>
          <w:sz w:val="24"/>
          <w:szCs w:val="24"/>
        </w:rPr>
        <w:t xml:space="preserve">shtetas në kërkim më shumë se gjatë vitit 2025. </w:t>
      </w:r>
    </w:p>
    <w:p w14:paraId="1D32C240" w14:textId="77777777" w:rsidR="00D9490E" w:rsidRPr="00E02B3B" w:rsidRDefault="00D9490E" w:rsidP="00D9490E">
      <w:pPr>
        <w:shd w:val="clear" w:color="auto" w:fill="FFFFFF" w:themeFill="background1"/>
        <w:spacing w:after="0" w:line="240" w:lineRule="auto"/>
        <w:jc w:val="both"/>
        <w:rPr>
          <w:rFonts w:ascii="Times New Roman" w:hAnsi="Times New Roman" w:cs="Times New Roman"/>
          <w:sz w:val="16"/>
          <w:szCs w:val="16"/>
        </w:rPr>
      </w:pPr>
    </w:p>
    <w:p w14:paraId="7BF2D23B" w14:textId="4CE58BD8" w:rsidR="00C2627B" w:rsidRPr="00BC3F88" w:rsidRDefault="00C2627B" w:rsidP="00D9490E">
      <w:pPr>
        <w:shd w:val="clear" w:color="auto" w:fill="FFFFFF" w:themeFill="background1"/>
        <w:spacing w:after="0" w:line="240" w:lineRule="auto"/>
        <w:jc w:val="both"/>
        <w:rPr>
          <w:rFonts w:ascii="Times New Roman" w:hAnsi="Times New Roman" w:cs="Times New Roman"/>
          <w:b/>
          <w:sz w:val="24"/>
          <w:szCs w:val="24"/>
        </w:rPr>
      </w:pPr>
      <w:r w:rsidRPr="00BC3F88">
        <w:rPr>
          <w:rFonts w:ascii="Times New Roman" w:hAnsi="Times New Roman" w:cs="Times New Roman"/>
          <w:b/>
          <w:sz w:val="24"/>
          <w:szCs w:val="24"/>
        </w:rPr>
        <w:t xml:space="preserve">Marrja informacionit për parandalimin dhe goditjen e fenomeneve të </w:t>
      </w:r>
      <w:proofErr w:type="spellStart"/>
      <w:r w:rsidRPr="00BC3F88">
        <w:rPr>
          <w:rFonts w:ascii="Times New Roman" w:hAnsi="Times New Roman" w:cs="Times New Roman"/>
          <w:b/>
          <w:sz w:val="24"/>
          <w:szCs w:val="24"/>
        </w:rPr>
        <w:t>kundraligjshme</w:t>
      </w:r>
      <w:proofErr w:type="spellEnd"/>
      <w:r w:rsidRPr="00BC3F88">
        <w:rPr>
          <w:rFonts w:ascii="Times New Roman" w:hAnsi="Times New Roman" w:cs="Times New Roman"/>
          <w:b/>
          <w:sz w:val="24"/>
          <w:szCs w:val="24"/>
        </w:rPr>
        <w:t>:</w:t>
      </w:r>
    </w:p>
    <w:p w14:paraId="330345C0" w14:textId="77777777" w:rsidR="00D9490E" w:rsidRPr="00BC3F88" w:rsidRDefault="00C2627B">
      <w:pPr>
        <w:pStyle w:val="ListParagraph"/>
        <w:numPr>
          <w:ilvl w:val="0"/>
          <w:numId w:val="204"/>
        </w:numPr>
        <w:spacing w:line="240" w:lineRule="auto"/>
        <w:ind w:left="360"/>
        <w:jc w:val="both"/>
        <w:rPr>
          <w:rFonts w:ascii="Times New Roman" w:hAnsi="Times New Roman" w:cs="Times New Roman"/>
          <w:noProof/>
          <w:sz w:val="24"/>
          <w:szCs w:val="24"/>
        </w:rPr>
      </w:pPr>
      <w:r w:rsidRPr="00BC3F88">
        <w:rPr>
          <w:rFonts w:ascii="Times New Roman" w:hAnsi="Times New Roman" w:cs="Times New Roman"/>
          <w:noProof/>
          <w:sz w:val="24"/>
          <w:szCs w:val="24"/>
        </w:rPr>
        <w:t xml:space="preserve">Strukturat e Sektorit të Hetimit i kanë kushtuar vëmendje angazhimeve në kuadër të partneritetit me institucionet ndërkombëtare policore, konkretisht me FRONTEX, EUROPOL, INTERPOL, duke marrë pjesë dhe raportuar për angazhimin në Planet Operacionale MAREWOOD, EMPACT dhe JAD në bashkëpunim me strukturat e Departamentit të Policisë Kriminale dhe duke vënë në dukje rezultate konkrete gjatë zhvillimit të këtyre planeve operacionale, të cilat kanë pasur për objekt krimet ndërkufitare, konkretisht veprat penale "Dhënie ndihmë për kalimin e paligjshëm të kufirit", "Trafikimi i mjeteve motorike", “Mosdeklarimi në kufi i të hollave dhe sendeve me vlerë” dhe “Kontrabandën e mallrave”. Strukturat hetimore në kuadër të Policisë Kufitare dhe Migracionit po punojnë së bashku me partnerët ndërkombëtarë dhe po marrin pjesë në seminare të ndryshme, duke ndarë praktikat më të mira. Për të arritur këtë, strukturat hetimore brenda Departamentit të Kufirit dhe Migracionit kanë akses të plotë në sistemin e menaxhimit të informacionit të Policisë së Shtetit Shqiptar, me qëllim parandalimin, hetimin dhe ndjekjen penale të të gjitha rasteve brenda autoritetit të policisë kufitare. </w:t>
      </w:r>
    </w:p>
    <w:p w14:paraId="55A85AEC" w14:textId="794DB41D" w:rsidR="00C2627B" w:rsidRPr="00BC3F88" w:rsidRDefault="00C2627B">
      <w:pPr>
        <w:pStyle w:val="ListParagraph"/>
        <w:numPr>
          <w:ilvl w:val="0"/>
          <w:numId w:val="204"/>
        </w:numPr>
        <w:spacing w:line="240" w:lineRule="auto"/>
        <w:ind w:left="360"/>
        <w:jc w:val="both"/>
        <w:rPr>
          <w:rFonts w:ascii="Times New Roman" w:hAnsi="Times New Roman" w:cs="Times New Roman"/>
          <w:noProof/>
          <w:sz w:val="24"/>
          <w:szCs w:val="24"/>
        </w:rPr>
      </w:pPr>
      <w:r w:rsidRPr="00BC3F88">
        <w:rPr>
          <w:rFonts w:ascii="Times New Roman" w:hAnsi="Times New Roman" w:cs="Times New Roman"/>
          <w:sz w:val="24"/>
          <w:szCs w:val="24"/>
        </w:rPr>
        <w:t xml:space="preserve">Duke vlerësuar të dhënat e raportuara nga Drejtoritë vendore rezulton se gjatë </w:t>
      </w:r>
      <w:r w:rsidRPr="00BC3F88">
        <w:rPr>
          <w:rStyle w:val="normalchar"/>
          <w:rFonts w:ascii="Times New Roman" w:hAnsi="Times New Roman" w:cs="Times New Roman"/>
          <w:bCs/>
          <w:iCs/>
          <w:sz w:val="24"/>
          <w:szCs w:val="24"/>
        </w:rPr>
        <w:t xml:space="preserve">periudhës </w:t>
      </w:r>
      <w:r w:rsidR="00D9490E" w:rsidRPr="00BC3F88">
        <w:rPr>
          <w:rStyle w:val="normalchar"/>
          <w:rFonts w:ascii="Times New Roman" w:hAnsi="Times New Roman" w:cs="Times New Roman"/>
          <w:bCs/>
          <w:iCs/>
          <w:sz w:val="24"/>
          <w:szCs w:val="24"/>
        </w:rPr>
        <w:t>01 Janar-30 Qershor</w:t>
      </w:r>
      <w:r w:rsidR="00D9490E" w:rsidRPr="00BC3F88">
        <w:rPr>
          <w:rStyle w:val="normalchar"/>
          <w:rFonts w:ascii="Times New Roman" w:hAnsi="Times New Roman" w:cs="Times New Roman"/>
          <w:b/>
          <w:iCs/>
          <w:sz w:val="24"/>
          <w:szCs w:val="24"/>
        </w:rPr>
        <w:t xml:space="preserve"> </w:t>
      </w:r>
      <w:r w:rsidR="00D9490E" w:rsidRPr="00BC3F88">
        <w:rPr>
          <w:rFonts w:ascii="Times New Roman" w:hAnsi="Times New Roman" w:cs="Times New Roman"/>
          <w:sz w:val="24"/>
          <w:szCs w:val="24"/>
        </w:rPr>
        <w:t xml:space="preserve">2026, </w:t>
      </w:r>
      <w:r w:rsidRPr="00BC3F88">
        <w:rPr>
          <w:rFonts w:ascii="Times New Roman" w:hAnsi="Times New Roman" w:cs="Times New Roman"/>
          <w:sz w:val="24"/>
          <w:szCs w:val="24"/>
        </w:rPr>
        <w:t xml:space="preserve">janë regjistruar në total </w:t>
      </w:r>
      <w:r w:rsidRPr="00BC3F88">
        <w:rPr>
          <w:rFonts w:ascii="Times New Roman" w:hAnsi="Times New Roman" w:cs="Times New Roman"/>
          <w:b/>
          <w:sz w:val="24"/>
          <w:szCs w:val="24"/>
        </w:rPr>
        <w:t>2</w:t>
      </w:r>
      <w:r w:rsidR="00D9490E" w:rsidRPr="00BC3F88">
        <w:rPr>
          <w:rFonts w:ascii="Times New Roman" w:hAnsi="Times New Roman" w:cs="Times New Roman"/>
          <w:b/>
          <w:sz w:val="24"/>
          <w:szCs w:val="24"/>
        </w:rPr>
        <w:t>.</w:t>
      </w:r>
      <w:r w:rsidRPr="00BC3F88">
        <w:rPr>
          <w:rFonts w:ascii="Times New Roman" w:hAnsi="Times New Roman" w:cs="Times New Roman"/>
          <w:b/>
          <w:sz w:val="24"/>
          <w:szCs w:val="24"/>
        </w:rPr>
        <w:t>097</w:t>
      </w:r>
      <w:r w:rsidRPr="00BC3F88">
        <w:rPr>
          <w:rFonts w:ascii="Times New Roman" w:hAnsi="Times New Roman" w:cs="Times New Roman"/>
          <w:sz w:val="24"/>
          <w:szCs w:val="24"/>
        </w:rPr>
        <w:t xml:space="preserve"> informacione policore, që krahasuar me një vit më parë ku u regjistruan në total </w:t>
      </w:r>
      <w:r w:rsidRPr="00BC3F88">
        <w:rPr>
          <w:rFonts w:ascii="Times New Roman" w:hAnsi="Times New Roman" w:cs="Times New Roman"/>
          <w:b/>
          <w:sz w:val="24"/>
          <w:szCs w:val="24"/>
        </w:rPr>
        <w:t>1</w:t>
      </w:r>
      <w:r w:rsidR="00D9490E" w:rsidRPr="00BC3F88">
        <w:rPr>
          <w:rFonts w:ascii="Times New Roman" w:hAnsi="Times New Roman" w:cs="Times New Roman"/>
          <w:b/>
          <w:sz w:val="24"/>
          <w:szCs w:val="24"/>
        </w:rPr>
        <w:t>.</w:t>
      </w:r>
      <w:r w:rsidRPr="00BC3F88">
        <w:rPr>
          <w:rFonts w:ascii="Times New Roman" w:hAnsi="Times New Roman" w:cs="Times New Roman"/>
          <w:b/>
          <w:sz w:val="24"/>
          <w:szCs w:val="24"/>
        </w:rPr>
        <w:t>624</w:t>
      </w:r>
      <w:r w:rsidRPr="00BC3F88">
        <w:rPr>
          <w:rFonts w:ascii="Times New Roman" w:hAnsi="Times New Roman" w:cs="Times New Roman"/>
          <w:sz w:val="24"/>
          <w:szCs w:val="24"/>
        </w:rPr>
        <w:t xml:space="preserve"> informacione policore, rezulton se kemi një rritje me </w:t>
      </w:r>
      <w:r w:rsidRPr="00BC3F88">
        <w:rPr>
          <w:rFonts w:ascii="Times New Roman" w:hAnsi="Times New Roman" w:cs="Times New Roman"/>
          <w:b/>
          <w:sz w:val="24"/>
          <w:szCs w:val="24"/>
        </w:rPr>
        <w:t>473</w:t>
      </w:r>
      <w:r w:rsidRPr="00BC3F88">
        <w:rPr>
          <w:rFonts w:ascii="Times New Roman" w:hAnsi="Times New Roman" w:cs="Times New Roman"/>
          <w:sz w:val="24"/>
          <w:szCs w:val="24"/>
        </w:rPr>
        <w:t xml:space="preserve"> informacione policore më shumë ose e shprehur në përqindje </w:t>
      </w:r>
      <w:r w:rsidRPr="00BC3F88">
        <w:rPr>
          <w:rFonts w:ascii="Times New Roman" w:hAnsi="Times New Roman" w:cs="Times New Roman"/>
          <w:b/>
          <w:bCs/>
          <w:sz w:val="24"/>
          <w:szCs w:val="24"/>
        </w:rPr>
        <w:t>29.1%</w:t>
      </w:r>
      <w:r w:rsidRPr="00BC3F88">
        <w:rPr>
          <w:rFonts w:ascii="Times New Roman" w:hAnsi="Times New Roman" w:cs="Times New Roman"/>
          <w:sz w:val="24"/>
          <w:szCs w:val="24"/>
        </w:rPr>
        <w:t xml:space="preserve"> më shumë.</w:t>
      </w:r>
    </w:p>
    <w:p w14:paraId="36B4E06F" w14:textId="77777777" w:rsidR="00C2627B" w:rsidRPr="00BC3F88" w:rsidRDefault="00C2627B">
      <w:pPr>
        <w:pStyle w:val="ListParagraph"/>
        <w:numPr>
          <w:ilvl w:val="0"/>
          <w:numId w:val="204"/>
        </w:numPr>
        <w:shd w:val="clear" w:color="auto" w:fill="FFFFFF" w:themeFill="background1"/>
        <w:spacing w:line="240" w:lineRule="auto"/>
        <w:ind w:left="360"/>
        <w:jc w:val="both"/>
        <w:rPr>
          <w:rFonts w:ascii="Times New Roman" w:hAnsi="Times New Roman" w:cs="Times New Roman"/>
          <w:sz w:val="24"/>
          <w:szCs w:val="24"/>
        </w:rPr>
      </w:pPr>
      <w:r w:rsidRPr="00BC3F88">
        <w:rPr>
          <w:rFonts w:ascii="Times New Roman" w:hAnsi="Times New Roman" w:cs="Times New Roman"/>
          <w:sz w:val="24"/>
          <w:szCs w:val="24"/>
        </w:rPr>
        <w:t>Referuar këtyre të dhënave rezulton se disa drejtori si Shkodër, Tiranë dhe Korçë, janë në nivele më të larta të numrit të informacioneve të regjistruara.</w:t>
      </w:r>
    </w:p>
    <w:p w14:paraId="5412CDDA" w14:textId="3D95F80A" w:rsidR="00C2627B" w:rsidRPr="00BC3F88" w:rsidRDefault="00D9490E">
      <w:pPr>
        <w:pStyle w:val="ListParagraph"/>
        <w:numPr>
          <w:ilvl w:val="0"/>
          <w:numId w:val="204"/>
        </w:numPr>
        <w:shd w:val="clear" w:color="auto" w:fill="FFFFFF" w:themeFill="background1"/>
        <w:spacing w:line="240" w:lineRule="auto"/>
        <w:ind w:left="360"/>
        <w:jc w:val="both"/>
        <w:rPr>
          <w:rFonts w:ascii="Times New Roman" w:hAnsi="Times New Roman" w:cs="Times New Roman"/>
          <w:sz w:val="24"/>
          <w:szCs w:val="24"/>
        </w:rPr>
      </w:pPr>
      <w:r w:rsidRPr="00BC3F88">
        <w:rPr>
          <w:rStyle w:val="normalchar"/>
          <w:rFonts w:ascii="Times New Roman" w:hAnsi="Times New Roman" w:cs="Times New Roman"/>
          <w:bCs/>
          <w:iCs/>
          <w:sz w:val="24"/>
          <w:szCs w:val="24"/>
        </w:rPr>
        <w:t>01 Janar-30 Qershor</w:t>
      </w:r>
      <w:r w:rsidRPr="00BC3F88">
        <w:rPr>
          <w:rStyle w:val="normalchar"/>
          <w:rFonts w:ascii="Times New Roman" w:hAnsi="Times New Roman" w:cs="Times New Roman"/>
          <w:b/>
          <w:iCs/>
          <w:sz w:val="24"/>
          <w:szCs w:val="24"/>
        </w:rPr>
        <w:t xml:space="preserve"> </w:t>
      </w:r>
      <w:r w:rsidRPr="00BC3F88">
        <w:rPr>
          <w:rFonts w:ascii="Times New Roman" w:hAnsi="Times New Roman" w:cs="Times New Roman"/>
          <w:sz w:val="24"/>
          <w:szCs w:val="24"/>
        </w:rPr>
        <w:t xml:space="preserve">2026, </w:t>
      </w:r>
      <w:r w:rsidR="00C2627B" w:rsidRPr="00BC3F88">
        <w:rPr>
          <w:rFonts w:ascii="Times New Roman" w:hAnsi="Times New Roman" w:cs="Times New Roman"/>
          <w:sz w:val="24"/>
          <w:szCs w:val="24"/>
        </w:rPr>
        <w:t>specialistët e hetimit të krimeve në DVKM</w:t>
      </w:r>
      <w:r w:rsidRPr="00BC3F88">
        <w:rPr>
          <w:rFonts w:ascii="Times New Roman" w:hAnsi="Times New Roman" w:cs="Times New Roman"/>
          <w:sz w:val="24"/>
          <w:szCs w:val="24"/>
        </w:rPr>
        <w:t>-ve</w:t>
      </w:r>
      <w:r w:rsidR="00C2627B" w:rsidRPr="00BC3F88">
        <w:rPr>
          <w:rFonts w:ascii="Times New Roman" w:hAnsi="Times New Roman" w:cs="Times New Roman"/>
          <w:sz w:val="24"/>
          <w:szCs w:val="24"/>
        </w:rPr>
        <w:t xml:space="preserve"> kanë ndjekur </w:t>
      </w:r>
      <w:r w:rsidR="00C2627B" w:rsidRPr="00BC3F88">
        <w:rPr>
          <w:rFonts w:ascii="Times New Roman" w:hAnsi="Times New Roman" w:cs="Times New Roman"/>
          <w:b/>
          <w:bCs/>
          <w:sz w:val="24"/>
          <w:szCs w:val="24"/>
        </w:rPr>
        <w:t>332</w:t>
      </w:r>
      <w:r w:rsidR="00C2627B" w:rsidRPr="00BC3F88">
        <w:rPr>
          <w:rFonts w:ascii="Times New Roman" w:hAnsi="Times New Roman" w:cs="Times New Roman"/>
          <w:sz w:val="24"/>
          <w:szCs w:val="24"/>
        </w:rPr>
        <w:t xml:space="preserve"> Dosje Hetimore të deleguara, kundrejt </w:t>
      </w:r>
      <w:r w:rsidR="00C2627B" w:rsidRPr="00BC3F88">
        <w:rPr>
          <w:rFonts w:ascii="Times New Roman" w:hAnsi="Times New Roman" w:cs="Times New Roman"/>
          <w:b/>
          <w:bCs/>
          <w:sz w:val="24"/>
          <w:szCs w:val="24"/>
        </w:rPr>
        <w:t>227</w:t>
      </w:r>
      <w:r w:rsidR="00C2627B" w:rsidRPr="00BC3F88">
        <w:rPr>
          <w:rFonts w:ascii="Times New Roman" w:hAnsi="Times New Roman" w:cs="Times New Roman"/>
          <w:sz w:val="24"/>
          <w:szCs w:val="24"/>
        </w:rPr>
        <w:t xml:space="preserve"> Dosje të deleguara në vitin 2025.</w:t>
      </w:r>
    </w:p>
    <w:p w14:paraId="707001A1" w14:textId="77777777" w:rsidR="00C2627B" w:rsidRPr="00BC3F88" w:rsidRDefault="00C2627B">
      <w:pPr>
        <w:pStyle w:val="ListParagraph"/>
        <w:numPr>
          <w:ilvl w:val="0"/>
          <w:numId w:val="204"/>
        </w:numPr>
        <w:shd w:val="clear" w:color="auto" w:fill="FFFFFF" w:themeFill="background1"/>
        <w:spacing w:line="240" w:lineRule="auto"/>
        <w:ind w:left="360"/>
        <w:jc w:val="both"/>
        <w:rPr>
          <w:rFonts w:ascii="Times New Roman" w:hAnsi="Times New Roman" w:cs="Times New Roman"/>
          <w:sz w:val="24"/>
          <w:szCs w:val="24"/>
        </w:rPr>
      </w:pPr>
      <w:r w:rsidRPr="00BC3F88">
        <w:rPr>
          <w:rFonts w:ascii="Times New Roman" w:hAnsi="Times New Roman" w:cs="Times New Roman"/>
          <w:sz w:val="24"/>
          <w:szCs w:val="24"/>
        </w:rPr>
        <w:lastRenderedPageBreak/>
        <w:t xml:space="preserve">Kanë ndjekur </w:t>
      </w:r>
      <w:r w:rsidRPr="00BC3F88">
        <w:rPr>
          <w:rFonts w:ascii="Times New Roman" w:hAnsi="Times New Roman" w:cs="Times New Roman"/>
          <w:b/>
          <w:bCs/>
          <w:sz w:val="24"/>
          <w:szCs w:val="24"/>
        </w:rPr>
        <w:t>12</w:t>
      </w:r>
      <w:r w:rsidRPr="00BC3F88">
        <w:rPr>
          <w:rFonts w:ascii="Times New Roman" w:hAnsi="Times New Roman" w:cs="Times New Roman"/>
          <w:sz w:val="24"/>
          <w:szCs w:val="24"/>
        </w:rPr>
        <w:t xml:space="preserve"> Hetime </w:t>
      </w:r>
      <w:proofErr w:type="spellStart"/>
      <w:r w:rsidRPr="00BC3F88">
        <w:rPr>
          <w:rFonts w:ascii="Times New Roman" w:hAnsi="Times New Roman" w:cs="Times New Roman"/>
          <w:sz w:val="24"/>
          <w:szCs w:val="24"/>
        </w:rPr>
        <w:t>Proaktive</w:t>
      </w:r>
      <w:proofErr w:type="spellEnd"/>
      <w:r w:rsidRPr="00BC3F88">
        <w:rPr>
          <w:rFonts w:ascii="Times New Roman" w:hAnsi="Times New Roman" w:cs="Times New Roman"/>
          <w:sz w:val="24"/>
          <w:szCs w:val="24"/>
        </w:rPr>
        <w:t xml:space="preserve"> kundrejt </w:t>
      </w:r>
      <w:r w:rsidRPr="00BC3F88">
        <w:rPr>
          <w:rFonts w:ascii="Times New Roman" w:hAnsi="Times New Roman" w:cs="Times New Roman"/>
          <w:b/>
          <w:bCs/>
          <w:sz w:val="24"/>
          <w:szCs w:val="24"/>
        </w:rPr>
        <w:t>13</w:t>
      </w:r>
      <w:r w:rsidRPr="00BC3F88">
        <w:rPr>
          <w:rFonts w:ascii="Times New Roman" w:hAnsi="Times New Roman" w:cs="Times New Roman"/>
          <w:sz w:val="24"/>
          <w:szCs w:val="24"/>
        </w:rPr>
        <w:t xml:space="preserve"> hetimeve që kishin në ndjekje në vitin 2025.</w:t>
      </w:r>
    </w:p>
    <w:p w14:paraId="2F3A81D8" w14:textId="7C320423" w:rsidR="00C2627B" w:rsidRPr="00BC3F88" w:rsidRDefault="00C2627B">
      <w:pPr>
        <w:pStyle w:val="ListParagraph"/>
        <w:numPr>
          <w:ilvl w:val="0"/>
          <w:numId w:val="204"/>
        </w:numPr>
        <w:shd w:val="clear" w:color="auto" w:fill="FFFFFF" w:themeFill="background1"/>
        <w:spacing w:line="240" w:lineRule="auto"/>
        <w:ind w:left="360"/>
        <w:jc w:val="both"/>
        <w:rPr>
          <w:rFonts w:ascii="Times New Roman" w:hAnsi="Times New Roman" w:cs="Times New Roman"/>
          <w:sz w:val="24"/>
          <w:szCs w:val="24"/>
        </w:rPr>
      </w:pPr>
      <w:r w:rsidRPr="00BC3F88">
        <w:rPr>
          <w:rFonts w:ascii="Times New Roman" w:hAnsi="Times New Roman" w:cs="Times New Roman"/>
          <w:sz w:val="24"/>
          <w:szCs w:val="24"/>
        </w:rPr>
        <w:t xml:space="preserve">Kanë pasur në ndjekje </w:t>
      </w:r>
      <w:r w:rsidRPr="00BC3F88">
        <w:rPr>
          <w:rFonts w:ascii="Times New Roman" w:hAnsi="Times New Roman" w:cs="Times New Roman"/>
          <w:b/>
          <w:bCs/>
          <w:sz w:val="24"/>
          <w:szCs w:val="24"/>
        </w:rPr>
        <w:t>2</w:t>
      </w:r>
      <w:r w:rsidRPr="00BC3F88">
        <w:rPr>
          <w:rFonts w:ascii="Times New Roman" w:hAnsi="Times New Roman" w:cs="Times New Roman"/>
          <w:sz w:val="24"/>
          <w:szCs w:val="24"/>
        </w:rPr>
        <w:t xml:space="preserve"> përgjime parandaluese në 6-mujorin e parë të vitit 2026, ndërkohë që në 6-mujorin e parë të vitit 2025 kishin në ndjekje </w:t>
      </w:r>
      <w:r w:rsidRPr="00BC3F88">
        <w:rPr>
          <w:rFonts w:ascii="Times New Roman" w:hAnsi="Times New Roman" w:cs="Times New Roman"/>
          <w:b/>
          <w:bCs/>
          <w:sz w:val="24"/>
          <w:szCs w:val="24"/>
        </w:rPr>
        <w:t>6</w:t>
      </w:r>
      <w:r w:rsidRPr="00BC3F88">
        <w:rPr>
          <w:rFonts w:ascii="Times New Roman" w:hAnsi="Times New Roman" w:cs="Times New Roman"/>
          <w:sz w:val="24"/>
          <w:szCs w:val="24"/>
        </w:rPr>
        <w:t xml:space="preserve"> përgjime parandaluese.</w:t>
      </w:r>
    </w:p>
    <w:p w14:paraId="7294033F" w14:textId="77777777" w:rsidR="00C2627B" w:rsidRPr="00BC3F88" w:rsidRDefault="00C2627B" w:rsidP="00057A6D">
      <w:pPr>
        <w:spacing w:line="240" w:lineRule="auto"/>
        <w:jc w:val="both"/>
        <w:rPr>
          <w:rFonts w:ascii="Times New Roman" w:eastAsia="Calibri" w:hAnsi="Times New Roman" w:cs="Times New Roman"/>
          <w:sz w:val="24"/>
          <w:szCs w:val="24"/>
        </w:rPr>
      </w:pPr>
      <w:r w:rsidRPr="00BC3F88">
        <w:rPr>
          <w:rFonts w:ascii="Times New Roman" w:eastAsia="Calibri" w:hAnsi="Times New Roman" w:cs="Times New Roman"/>
          <w:sz w:val="24"/>
          <w:szCs w:val="24"/>
        </w:rPr>
        <w:t>Më poshtë po paraqesim me tabela përmbledhëse punën dhe rezultatet nominale për 6-mujorin e I-</w:t>
      </w:r>
      <w:proofErr w:type="spellStart"/>
      <w:r w:rsidRPr="00BC3F88">
        <w:rPr>
          <w:rFonts w:ascii="Times New Roman" w:eastAsia="Calibri" w:hAnsi="Times New Roman" w:cs="Times New Roman"/>
          <w:sz w:val="24"/>
          <w:szCs w:val="24"/>
        </w:rPr>
        <w:t>rë</w:t>
      </w:r>
      <w:proofErr w:type="spellEnd"/>
      <w:r w:rsidRPr="00BC3F88">
        <w:rPr>
          <w:rFonts w:ascii="Times New Roman" w:eastAsia="Calibri" w:hAnsi="Times New Roman" w:cs="Times New Roman"/>
          <w:sz w:val="24"/>
          <w:szCs w:val="24"/>
        </w:rPr>
        <w:t xml:space="preserve"> të vitit 2026 për gjithë strukturën e Hetimit në Drejtoritë Vendore për Kufirin dhe Migracionin.</w:t>
      </w:r>
    </w:p>
    <w:p w14:paraId="334D888A" w14:textId="7EF7E92B" w:rsidR="00C2627B" w:rsidRPr="00E02B3B" w:rsidRDefault="000125D8" w:rsidP="000125D8">
      <w:pPr>
        <w:shd w:val="clear" w:color="auto" w:fill="FFFFFF" w:themeFill="background1"/>
        <w:spacing w:after="0" w:line="240" w:lineRule="auto"/>
        <w:jc w:val="both"/>
        <w:rPr>
          <w:rFonts w:ascii="Times New Roman" w:hAnsi="Times New Roman" w:cs="Times New Roman"/>
          <w:i/>
          <w:iCs/>
        </w:rPr>
      </w:pPr>
      <w:r w:rsidRPr="00E02B3B">
        <w:rPr>
          <w:rFonts w:ascii="Times New Roman" w:eastAsia="Calibri" w:hAnsi="Times New Roman" w:cs="Times New Roman"/>
          <w:i/>
          <w:iCs/>
          <w:noProof/>
        </w:rPr>
        <w:t>Treguesit e 6-mujorit të I-rë 2026:</w:t>
      </w:r>
    </w:p>
    <w:tbl>
      <w:tblPr>
        <w:tblStyle w:val="TableGrid"/>
        <w:tblW w:w="0" w:type="auto"/>
        <w:tblInd w:w="-5" w:type="dxa"/>
        <w:tblLook w:val="04A0" w:firstRow="1" w:lastRow="0" w:firstColumn="1" w:lastColumn="0" w:noHBand="0" w:noVBand="1"/>
      </w:tblPr>
      <w:tblGrid>
        <w:gridCol w:w="1895"/>
        <w:gridCol w:w="1530"/>
        <w:gridCol w:w="1531"/>
        <w:gridCol w:w="1531"/>
        <w:gridCol w:w="1531"/>
        <w:gridCol w:w="1531"/>
      </w:tblGrid>
      <w:tr w:rsidR="00D9490E" w:rsidRPr="00E02B3B" w14:paraId="014F12BA" w14:textId="77777777" w:rsidTr="000125D8">
        <w:tc>
          <w:tcPr>
            <w:tcW w:w="1895" w:type="dxa"/>
            <w:shd w:val="clear" w:color="auto" w:fill="DBE5F1" w:themeFill="accent1" w:themeFillTint="33"/>
            <w:vAlign w:val="center"/>
          </w:tcPr>
          <w:p w14:paraId="1E2295DD" w14:textId="1372D474" w:rsidR="00D9490E" w:rsidRPr="00E02B3B" w:rsidRDefault="00D9490E" w:rsidP="000125D8">
            <w:pPr>
              <w:pStyle w:val="ListParagraph"/>
              <w:spacing w:after="0" w:line="240" w:lineRule="auto"/>
              <w:ind w:left="0"/>
              <w:jc w:val="center"/>
              <w:rPr>
                <w:rFonts w:ascii="Times New Roman" w:hAnsi="Times New Roman" w:cs="Times New Roman"/>
                <w:b/>
              </w:rPr>
            </w:pPr>
            <w:r w:rsidRPr="00E02B3B">
              <w:rPr>
                <w:rFonts w:ascii="Times New Roman" w:eastAsia="Calibri" w:hAnsi="Times New Roman" w:cs="Times New Roman"/>
                <w:b/>
                <w:noProof/>
              </w:rPr>
              <w:t>DVKM</w:t>
            </w:r>
          </w:p>
        </w:tc>
        <w:tc>
          <w:tcPr>
            <w:tcW w:w="1530" w:type="dxa"/>
            <w:shd w:val="clear" w:color="auto" w:fill="DBE5F1" w:themeFill="accent1" w:themeFillTint="33"/>
            <w:vAlign w:val="center"/>
          </w:tcPr>
          <w:p w14:paraId="2FDBFF6D" w14:textId="465CCA8D" w:rsidR="00D9490E" w:rsidRPr="00E02B3B" w:rsidRDefault="00D9490E" w:rsidP="000125D8">
            <w:pPr>
              <w:pStyle w:val="ListParagraph"/>
              <w:spacing w:after="0" w:line="240" w:lineRule="auto"/>
              <w:ind w:left="0"/>
              <w:jc w:val="center"/>
              <w:rPr>
                <w:rFonts w:ascii="Times New Roman" w:hAnsi="Times New Roman" w:cs="Times New Roman"/>
                <w:b/>
              </w:rPr>
            </w:pPr>
            <w:r w:rsidRPr="00E02B3B">
              <w:rPr>
                <w:rFonts w:ascii="Times New Roman" w:eastAsia="Calibri" w:hAnsi="Times New Roman" w:cs="Times New Roman"/>
                <w:noProof/>
              </w:rPr>
              <w:t>Ngjarje referuara</w:t>
            </w:r>
          </w:p>
        </w:tc>
        <w:tc>
          <w:tcPr>
            <w:tcW w:w="1531" w:type="dxa"/>
            <w:shd w:val="clear" w:color="auto" w:fill="DBE5F1" w:themeFill="accent1" w:themeFillTint="33"/>
            <w:vAlign w:val="center"/>
          </w:tcPr>
          <w:p w14:paraId="25E2BEA8" w14:textId="70D36B25" w:rsidR="00D9490E" w:rsidRPr="00E02B3B" w:rsidRDefault="00D9490E" w:rsidP="000125D8">
            <w:pPr>
              <w:pStyle w:val="ListParagraph"/>
              <w:spacing w:after="0" w:line="240" w:lineRule="auto"/>
              <w:ind w:left="0"/>
              <w:jc w:val="center"/>
              <w:rPr>
                <w:rFonts w:ascii="Times New Roman" w:hAnsi="Times New Roman" w:cs="Times New Roman"/>
                <w:b/>
              </w:rPr>
            </w:pPr>
            <w:r w:rsidRPr="00E02B3B">
              <w:rPr>
                <w:rFonts w:ascii="Times New Roman" w:eastAsia="Calibri" w:hAnsi="Times New Roman" w:cs="Times New Roman"/>
                <w:noProof/>
              </w:rPr>
              <w:t>Dosje të deleguara</w:t>
            </w:r>
          </w:p>
        </w:tc>
        <w:tc>
          <w:tcPr>
            <w:tcW w:w="1531" w:type="dxa"/>
            <w:shd w:val="clear" w:color="auto" w:fill="DBE5F1" w:themeFill="accent1" w:themeFillTint="33"/>
            <w:vAlign w:val="center"/>
          </w:tcPr>
          <w:p w14:paraId="79C2682B" w14:textId="77777777" w:rsidR="00D9490E" w:rsidRPr="00E02B3B" w:rsidRDefault="00D9490E" w:rsidP="000125D8">
            <w:pPr>
              <w:jc w:val="center"/>
              <w:rPr>
                <w:rFonts w:ascii="Times New Roman" w:eastAsia="Calibri" w:hAnsi="Times New Roman" w:cs="Times New Roman"/>
                <w:noProof/>
              </w:rPr>
            </w:pPr>
            <w:r w:rsidRPr="00E02B3B">
              <w:rPr>
                <w:rFonts w:ascii="Times New Roman" w:eastAsia="Calibri" w:hAnsi="Times New Roman" w:cs="Times New Roman"/>
                <w:noProof/>
              </w:rPr>
              <w:t>Hetime</w:t>
            </w:r>
          </w:p>
          <w:p w14:paraId="06B90681" w14:textId="32233208" w:rsidR="00D9490E" w:rsidRPr="00E02B3B" w:rsidRDefault="00D9490E" w:rsidP="000125D8">
            <w:pPr>
              <w:pStyle w:val="ListParagraph"/>
              <w:spacing w:after="0" w:line="240" w:lineRule="auto"/>
              <w:ind w:left="0"/>
              <w:jc w:val="center"/>
              <w:rPr>
                <w:rFonts w:ascii="Times New Roman" w:hAnsi="Times New Roman" w:cs="Times New Roman"/>
                <w:b/>
              </w:rPr>
            </w:pPr>
            <w:r w:rsidRPr="00E02B3B">
              <w:rPr>
                <w:rFonts w:ascii="Times New Roman" w:eastAsia="Calibri" w:hAnsi="Times New Roman" w:cs="Times New Roman"/>
                <w:noProof/>
              </w:rPr>
              <w:t>Proaktive</w:t>
            </w:r>
          </w:p>
        </w:tc>
        <w:tc>
          <w:tcPr>
            <w:tcW w:w="1531" w:type="dxa"/>
            <w:shd w:val="clear" w:color="auto" w:fill="DBE5F1" w:themeFill="accent1" w:themeFillTint="33"/>
            <w:vAlign w:val="center"/>
          </w:tcPr>
          <w:p w14:paraId="0B4332DA" w14:textId="374D2947" w:rsidR="00D9490E" w:rsidRPr="00E02B3B" w:rsidRDefault="00D9490E" w:rsidP="000125D8">
            <w:pPr>
              <w:jc w:val="center"/>
              <w:rPr>
                <w:rFonts w:ascii="Times New Roman" w:eastAsia="Calibri" w:hAnsi="Times New Roman" w:cs="Times New Roman"/>
                <w:noProof/>
              </w:rPr>
            </w:pPr>
            <w:r w:rsidRPr="00E02B3B">
              <w:rPr>
                <w:rFonts w:ascii="Times New Roman" w:eastAsia="Calibri" w:hAnsi="Times New Roman" w:cs="Times New Roman"/>
                <w:noProof/>
              </w:rPr>
              <w:t>Informacione</w:t>
            </w:r>
          </w:p>
          <w:p w14:paraId="033B43AE" w14:textId="2C0295C9" w:rsidR="00D9490E" w:rsidRPr="00E02B3B" w:rsidRDefault="00D9490E" w:rsidP="000125D8">
            <w:pPr>
              <w:pStyle w:val="ListParagraph"/>
              <w:spacing w:after="0" w:line="240" w:lineRule="auto"/>
              <w:ind w:left="0"/>
              <w:jc w:val="center"/>
              <w:rPr>
                <w:rFonts w:ascii="Times New Roman" w:hAnsi="Times New Roman" w:cs="Times New Roman"/>
                <w:b/>
              </w:rPr>
            </w:pPr>
            <w:r w:rsidRPr="00E02B3B">
              <w:rPr>
                <w:rFonts w:ascii="Times New Roman" w:eastAsia="Calibri" w:hAnsi="Times New Roman" w:cs="Times New Roman"/>
                <w:noProof/>
              </w:rPr>
              <w:t>Sk2</w:t>
            </w:r>
          </w:p>
        </w:tc>
        <w:tc>
          <w:tcPr>
            <w:tcW w:w="1531" w:type="dxa"/>
            <w:shd w:val="clear" w:color="auto" w:fill="DBE5F1" w:themeFill="accent1" w:themeFillTint="33"/>
            <w:vAlign w:val="center"/>
          </w:tcPr>
          <w:p w14:paraId="13A02243" w14:textId="7A390985" w:rsidR="00D9490E" w:rsidRPr="00E02B3B" w:rsidRDefault="00D9490E" w:rsidP="000125D8">
            <w:pPr>
              <w:pStyle w:val="ListParagraph"/>
              <w:spacing w:after="0" w:line="240" w:lineRule="auto"/>
              <w:ind w:left="0"/>
              <w:jc w:val="center"/>
              <w:rPr>
                <w:rFonts w:ascii="Times New Roman" w:hAnsi="Times New Roman" w:cs="Times New Roman"/>
                <w:b/>
              </w:rPr>
            </w:pPr>
            <w:r w:rsidRPr="00E02B3B">
              <w:rPr>
                <w:rFonts w:ascii="Times New Roman" w:eastAsia="Calibri" w:hAnsi="Times New Roman" w:cs="Times New Roman"/>
                <w:noProof/>
              </w:rPr>
              <w:t>Përgjime Parandaluese</w:t>
            </w:r>
          </w:p>
        </w:tc>
      </w:tr>
      <w:tr w:rsidR="00D9490E" w:rsidRPr="00E02B3B" w14:paraId="645F4082" w14:textId="77777777" w:rsidTr="000125D8">
        <w:tc>
          <w:tcPr>
            <w:tcW w:w="1895" w:type="dxa"/>
            <w:shd w:val="clear" w:color="auto" w:fill="F2F2F2" w:themeFill="background1" w:themeFillShade="F2"/>
          </w:tcPr>
          <w:p w14:paraId="5A83CB62" w14:textId="73AADB39" w:rsidR="00D9490E" w:rsidRPr="00E02B3B" w:rsidRDefault="00D9490E" w:rsidP="000125D8">
            <w:pPr>
              <w:pStyle w:val="ListParagraph"/>
              <w:spacing w:after="0" w:line="240" w:lineRule="auto"/>
              <w:ind w:left="0"/>
              <w:jc w:val="both"/>
              <w:rPr>
                <w:rFonts w:ascii="Times New Roman" w:hAnsi="Times New Roman" w:cs="Times New Roman"/>
                <w:bCs/>
              </w:rPr>
            </w:pPr>
            <w:r w:rsidRPr="00E02B3B">
              <w:rPr>
                <w:rFonts w:ascii="Times New Roman" w:eastAsia="Calibri" w:hAnsi="Times New Roman" w:cs="Times New Roman"/>
                <w:bCs/>
                <w:noProof/>
              </w:rPr>
              <w:t xml:space="preserve">DVKM Tiranë </w:t>
            </w:r>
          </w:p>
        </w:tc>
        <w:tc>
          <w:tcPr>
            <w:tcW w:w="1530" w:type="dxa"/>
            <w:shd w:val="clear" w:color="auto" w:fill="F2F2F2" w:themeFill="background1" w:themeFillShade="F2"/>
            <w:vAlign w:val="center"/>
          </w:tcPr>
          <w:p w14:paraId="0D1E67C4" w14:textId="7CA9017B" w:rsidR="00D9490E" w:rsidRPr="00E02B3B" w:rsidRDefault="00D9490E" w:rsidP="000125D8">
            <w:pPr>
              <w:pStyle w:val="ListParagraph"/>
              <w:spacing w:after="0" w:line="240" w:lineRule="auto"/>
              <w:ind w:left="0"/>
              <w:jc w:val="center"/>
              <w:rPr>
                <w:rFonts w:ascii="Times New Roman" w:hAnsi="Times New Roman" w:cs="Times New Roman"/>
                <w:bCs/>
              </w:rPr>
            </w:pPr>
            <w:r w:rsidRPr="00E02B3B">
              <w:rPr>
                <w:rFonts w:ascii="Times New Roman" w:eastAsia="Calibri" w:hAnsi="Times New Roman" w:cs="Times New Roman"/>
                <w:bCs/>
                <w:noProof/>
              </w:rPr>
              <w:t>9</w:t>
            </w:r>
          </w:p>
        </w:tc>
        <w:tc>
          <w:tcPr>
            <w:tcW w:w="1531" w:type="dxa"/>
            <w:shd w:val="clear" w:color="auto" w:fill="F2F2F2" w:themeFill="background1" w:themeFillShade="F2"/>
            <w:vAlign w:val="center"/>
          </w:tcPr>
          <w:p w14:paraId="627F72AA" w14:textId="7AAABB8C" w:rsidR="00D9490E" w:rsidRPr="00E02B3B" w:rsidRDefault="00D9490E" w:rsidP="000125D8">
            <w:pPr>
              <w:pStyle w:val="ListParagraph"/>
              <w:spacing w:after="0" w:line="240" w:lineRule="auto"/>
              <w:ind w:left="0"/>
              <w:jc w:val="center"/>
              <w:rPr>
                <w:rFonts w:ascii="Times New Roman" w:hAnsi="Times New Roman" w:cs="Times New Roman"/>
                <w:bCs/>
              </w:rPr>
            </w:pPr>
            <w:r w:rsidRPr="00E02B3B">
              <w:rPr>
                <w:rFonts w:ascii="Times New Roman" w:eastAsia="Calibri" w:hAnsi="Times New Roman" w:cs="Times New Roman"/>
                <w:bCs/>
                <w:noProof/>
              </w:rPr>
              <w:t>9</w:t>
            </w:r>
          </w:p>
        </w:tc>
        <w:tc>
          <w:tcPr>
            <w:tcW w:w="1531" w:type="dxa"/>
            <w:shd w:val="clear" w:color="auto" w:fill="F2F2F2" w:themeFill="background1" w:themeFillShade="F2"/>
            <w:vAlign w:val="center"/>
          </w:tcPr>
          <w:p w14:paraId="4E5EC0E5" w14:textId="02E9F169" w:rsidR="00D9490E" w:rsidRPr="00E02B3B" w:rsidRDefault="00D9490E" w:rsidP="000125D8">
            <w:pPr>
              <w:pStyle w:val="ListParagraph"/>
              <w:spacing w:after="0" w:line="240" w:lineRule="auto"/>
              <w:ind w:left="0"/>
              <w:jc w:val="center"/>
              <w:rPr>
                <w:rFonts w:ascii="Times New Roman" w:hAnsi="Times New Roman" w:cs="Times New Roman"/>
                <w:bCs/>
              </w:rPr>
            </w:pPr>
            <w:r w:rsidRPr="00E02B3B">
              <w:rPr>
                <w:rFonts w:ascii="Times New Roman" w:eastAsia="Calibri" w:hAnsi="Times New Roman" w:cs="Times New Roman"/>
                <w:bCs/>
                <w:noProof/>
              </w:rPr>
              <w:t>2</w:t>
            </w:r>
          </w:p>
        </w:tc>
        <w:tc>
          <w:tcPr>
            <w:tcW w:w="1531" w:type="dxa"/>
            <w:shd w:val="clear" w:color="auto" w:fill="F2F2F2" w:themeFill="background1" w:themeFillShade="F2"/>
            <w:vAlign w:val="center"/>
          </w:tcPr>
          <w:p w14:paraId="241AE291" w14:textId="63DEECE2" w:rsidR="00D9490E" w:rsidRPr="00E02B3B" w:rsidRDefault="00D9490E" w:rsidP="000125D8">
            <w:pPr>
              <w:pStyle w:val="ListParagraph"/>
              <w:spacing w:after="0" w:line="240" w:lineRule="auto"/>
              <w:ind w:left="0"/>
              <w:jc w:val="center"/>
              <w:rPr>
                <w:rFonts w:ascii="Times New Roman" w:hAnsi="Times New Roman" w:cs="Times New Roman"/>
                <w:bCs/>
              </w:rPr>
            </w:pPr>
            <w:r w:rsidRPr="00E02B3B">
              <w:rPr>
                <w:rFonts w:ascii="Times New Roman" w:eastAsia="Calibri" w:hAnsi="Times New Roman" w:cs="Times New Roman"/>
                <w:bCs/>
                <w:noProof/>
              </w:rPr>
              <w:t>145</w:t>
            </w:r>
          </w:p>
        </w:tc>
        <w:tc>
          <w:tcPr>
            <w:tcW w:w="1531" w:type="dxa"/>
            <w:shd w:val="clear" w:color="auto" w:fill="F2F2F2" w:themeFill="background1" w:themeFillShade="F2"/>
            <w:vAlign w:val="center"/>
          </w:tcPr>
          <w:p w14:paraId="36729231" w14:textId="77777777" w:rsidR="00D9490E" w:rsidRPr="00E02B3B" w:rsidRDefault="00D9490E" w:rsidP="000125D8">
            <w:pPr>
              <w:pStyle w:val="ListParagraph"/>
              <w:spacing w:after="0" w:line="240" w:lineRule="auto"/>
              <w:ind w:left="0"/>
              <w:jc w:val="center"/>
              <w:rPr>
                <w:rFonts w:ascii="Times New Roman" w:hAnsi="Times New Roman" w:cs="Times New Roman"/>
                <w:bCs/>
              </w:rPr>
            </w:pPr>
          </w:p>
        </w:tc>
      </w:tr>
      <w:tr w:rsidR="00D9490E" w:rsidRPr="00E02B3B" w14:paraId="494DB7B1" w14:textId="77777777" w:rsidTr="000125D8">
        <w:tc>
          <w:tcPr>
            <w:tcW w:w="1895" w:type="dxa"/>
            <w:shd w:val="clear" w:color="auto" w:fill="F2F2F2" w:themeFill="background1" w:themeFillShade="F2"/>
          </w:tcPr>
          <w:p w14:paraId="745E3A04" w14:textId="7A328C97" w:rsidR="00D9490E" w:rsidRPr="00E02B3B" w:rsidRDefault="00D9490E" w:rsidP="000125D8">
            <w:pPr>
              <w:pStyle w:val="ListParagraph"/>
              <w:spacing w:after="0" w:line="240" w:lineRule="auto"/>
              <w:ind w:left="0"/>
              <w:jc w:val="both"/>
              <w:rPr>
                <w:rFonts w:ascii="Times New Roman" w:hAnsi="Times New Roman" w:cs="Times New Roman"/>
                <w:bCs/>
              </w:rPr>
            </w:pPr>
            <w:r w:rsidRPr="00E02B3B">
              <w:rPr>
                <w:rFonts w:ascii="Times New Roman" w:eastAsia="Calibri" w:hAnsi="Times New Roman" w:cs="Times New Roman"/>
                <w:bCs/>
                <w:noProof/>
              </w:rPr>
              <w:t>DVKM Durrës</w:t>
            </w:r>
          </w:p>
        </w:tc>
        <w:tc>
          <w:tcPr>
            <w:tcW w:w="1530" w:type="dxa"/>
            <w:shd w:val="clear" w:color="auto" w:fill="F2F2F2" w:themeFill="background1" w:themeFillShade="F2"/>
            <w:vAlign w:val="center"/>
          </w:tcPr>
          <w:p w14:paraId="5DE49819" w14:textId="004882AE" w:rsidR="00D9490E" w:rsidRPr="00E02B3B" w:rsidRDefault="00D9490E" w:rsidP="000125D8">
            <w:pPr>
              <w:pStyle w:val="ListParagraph"/>
              <w:spacing w:after="0" w:line="240" w:lineRule="auto"/>
              <w:ind w:left="0"/>
              <w:jc w:val="center"/>
              <w:rPr>
                <w:rFonts w:ascii="Times New Roman" w:hAnsi="Times New Roman" w:cs="Times New Roman"/>
                <w:bCs/>
              </w:rPr>
            </w:pPr>
            <w:r w:rsidRPr="00E02B3B">
              <w:rPr>
                <w:rFonts w:ascii="Times New Roman" w:eastAsia="Calibri" w:hAnsi="Times New Roman" w:cs="Times New Roman"/>
                <w:bCs/>
                <w:noProof/>
              </w:rPr>
              <w:t>99</w:t>
            </w:r>
          </w:p>
        </w:tc>
        <w:tc>
          <w:tcPr>
            <w:tcW w:w="1531" w:type="dxa"/>
            <w:shd w:val="clear" w:color="auto" w:fill="F2F2F2" w:themeFill="background1" w:themeFillShade="F2"/>
            <w:vAlign w:val="center"/>
          </w:tcPr>
          <w:p w14:paraId="25ABDF9C" w14:textId="78CA1091" w:rsidR="00D9490E" w:rsidRPr="00E02B3B" w:rsidRDefault="00D9490E" w:rsidP="000125D8">
            <w:pPr>
              <w:pStyle w:val="ListParagraph"/>
              <w:spacing w:after="0" w:line="240" w:lineRule="auto"/>
              <w:ind w:left="0"/>
              <w:jc w:val="center"/>
              <w:rPr>
                <w:rFonts w:ascii="Times New Roman" w:hAnsi="Times New Roman" w:cs="Times New Roman"/>
                <w:bCs/>
              </w:rPr>
            </w:pPr>
            <w:r w:rsidRPr="00E02B3B">
              <w:rPr>
                <w:rFonts w:ascii="Times New Roman" w:eastAsia="Calibri" w:hAnsi="Times New Roman" w:cs="Times New Roman"/>
                <w:bCs/>
                <w:noProof/>
              </w:rPr>
              <w:t>66</w:t>
            </w:r>
          </w:p>
        </w:tc>
        <w:tc>
          <w:tcPr>
            <w:tcW w:w="1531" w:type="dxa"/>
            <w:shd w:val="clear" w:color="auto" w:fill="F2F2F2" w:themeFill="background1" w:themeFillShade="F2"/>
            <w:vAlign w:val="center"/>
          </w:tcPr>
          <w:p w14:paraId="4DAE260F" w14:textId="7AEA9631" w:rsidR="00D9490E" w:rsidRPr="00E02B3B" w:rsidRDefault="00D9490E" w:rsidP="000125D8">
            <w:pPr>
              <w:pStyle w:val="ListParagraph"/>
              <w:spacing w:after="0" w:line="240" w:lineRule="auto"/>
              <w:ind w:left="0"/>
              <w:jc w:val="center"/>
              <w:rPr>
                <w:rFonts w:ascii="Times New Roman" w:hAnsi="Times New Roman" w:cs="Times New Roman"/>
                <w:bCs/>
              </w:rPr>
            </w:pPr>
            <w:r w:rsidRPr="00E02B3B">
              <w:rPr>
                <w:rFonts w:ascii="Times New Roman" w:eastAsia="Calibri" w:hAnsi="Times New Roman" w:cs="Times New Roman"/>
                <w:bCs/>
                <w:noProof/>
              </w:rPr>
              <w:t>0</w:t>
            </w:r>
          </w:p>
        </w:tc>
        <w:tc>
          <w:tcPr>
            <w:tcW w:w="1531" w:type="dxa"/>
            <w:shd w:val="clear" w:color="auto" w:fill="F2F2F2" w:themeFill="background1" w:themeFillShade="F2"/>
            <w:vAlign w:val="center"/>
          </w:tcPr>
          <w:p w14:paraId="2CF6E4BE" w14:textId="1490C645" w:rsidR="00D9490E" w:rsidRPr="00E02B3B" w:rsidRDefault="00D9490E" w:rsidP="000125D8">
            <w:pPr>
              <w:pStyle w:val="ListParagraph"/>
              <w:spacing w:after="0" w:line="240" w:lineRule="auto"/>
              <w:ind w:left="0"/>
              <w:jc w:val="center"/>
              <w:rPr>
                <w:rFonts w:ascii="Times New Roman" w:hAnsi="Times New Roman" w:cs="Times New Roman"/>
                <w:bCs/>
              </w:rPr>
            </w:pPr>
            <w:r w:rsidRPr="00E02B3B">
              <w:rPr>
                <w:rFonts w:ascii="Times New Roman" w:eastAsia="Calibri" w:hAnsi="Times New Roman" w:cs="Times New Roman"/>
                <w:bCs/>
                <w:noProof/>
              </w:rPr>
              <w:t>119</w:t>
            </w:r>
          </w:p>
        </w:tc>
        <w:tc>
          <w:tcPr>
            <w:tcW w:w="1531" w:type="dxa"/>
            <w:shd w:val="clear" w:color="auto" w:fill="F2F2F2" w:themeFill="background1" w:themeFillShade="F2"/>
            <w:vAlign w:val="center"/>
          </w:tcPr>
          <w:p w14:paraId="16B217F4" w14:textId="77777777" w:rsidR="00D9490E" w:rsidRPr="00E02B3B" w:rsidRDefault="00D9490E" w:rsidP="000125D8">
            <w:pPr>
              <w:pStyle w:val="ListParagraph"/>
              <w:spacing w:after="0" w:line="240" w:lineRule="auto"/>
              <w:ind w:left="0"/>
              <w:jc w:val="center"/>
              <w:rPr>
                <w:rFonts w:ascii="Times New Roman" w:hAnsi="Times New Roman" w:cs="Times New Roman"/>
                <w:bCs/>
              </w:rPr>
            </w:pPr>
          </w:p>
        </w:tc>
      </w:tr>
      <w:tr w:rsidR="00D9490E" w:rsidRPr="00E02B3B" w14:paraId="6A3045DC" w14:textId="77777777" w:rsidTr="000125D8">
        <w:tc>
          <w:tcPr>
            <w:tcW w:w="1895" w:type="dxa"/>
            <w:shd w:val="clear" w:color="auto" w:fill="F2F2F2" w:themeFill="background1" w:themeFillShade="F2"/>
          </w:tcPr>
          <w:p w14:paraId="5096B27F" w14:textId="11131146" w:rsidR="00D9490E" w:rsidRPr="00E02B3B" w:rsidRDefault="00D9490E" w:rsidP="000125D8">
            <w:pPr>
              <w:pStyle w:val="ListParagraph"/>
              <w:spacing w:after="0" w:line="240" w:lineRule="auto"/>
              <w:ind w:left="0"/>
              <w:jc w:val="both"/>
              <w:rPr>
                <w:rFonts w:ascii="Times New Roman" w:hAnsi="Times New Roman" w:cs="Times New Roman"/>
                <w:bCs/>
              </w:rPr>
            </w:pPr>
            <w:r w:rsidRPr="00E02B3B">
              <w:rPr>
                <w:rFonts w:ascii="Times New Roman" w:eastAsia="Calibri" w:hAnsi="Times New Roman" w:cs="Times New Roman"/>
                <w:bCs/>
                <w:noProof/>
              </w:rPr>
              <w:t>DVKM Shkodër</w:t>
            </w:r>
          </w:p>
        </w:tc>
        <w:tc>
          <w:tcPr>
            <w:tcW w:w="1530" w:type="dxa"/>
            <w:shd w:val="clear" w:color="auto" w:fill="F2F2F2" w:themeFill="background1" w:themeFillShade="F2"/>
            <w:vAlign w:val="center"/>
          </w:tcPr>
          <w:p w14:paraId="404A9A10" w14:textId="238A537E" w:rsidR="00D9490E" w:rsidRPr="00E02B3B" w:rsidRDefault="00D9490E" w:rsidP="000125D8">
            <w:pPr>
              <w:pStyle w:val="ListParagraph"/>
              <w:spacing w:after="0" w:line="240" w:lineRule="auto"/>
              <w:ind w:left="0"/>
              <w:jc w:val="center"/>
              <w:rPr>
                <w:rFonts w:ascii="Times New Roman" w:hAnsi="Times New Roman" w:cs="Times New Roman"/>
                <w:bCs/>
              </w:rPr>
            </w:pPr>
            <w:r w:rsidRPr="00E02B3B">
              <w:rPr>
                <w:rFonts w:ascii="Times New Roman" w:eastAsia="Calibri" w:hAnsi="Times New Roman" w:cs="Times New Roman"/>
                <w:bCs/>
                <w:noProof/>
              </w:rPr>
              <w:t>61</w:t>
            </w:r>
          </w:p>
        </w:tc>
        <w:tc>
          <w:tcPr>
            <w:tcW w:w="1531" w:type="dxa"/>
            <w:shd w:val="clear" w:color="auto" w:fill="F2F2F2" w:themeFill="background1" w:themeFillShade="F2"/>
            <w:vAlign w:val="center"/>
          </w:tcPr>
          <w:p w14:paraId="09052F2F" w14:textId="0CB1D0EF" w:rsidR="00D9490E" w:rsidRPr="00E02B3B" w:rsidRDefault="00D9490E" w:rsidP="000125D8">
            <w:pPr>
              <w:pStyle w:val="ListParagraph"/>
              <w:spacing w:after="0" w:line="240" w:lineRule="auto"/>
              <w:ind w:left="0"/>
              <w:jc w:val="center"/>
              <w:rPr>
                <w:rFonts w:ascii="Times New Roman" w:hAnsi="Times New Roman" w:cs="Times New Roman"/>
                <w:bCs/>
              </w:rPr>
            </w:pPr>
            <w:r w:rsidRPr="00E02B3B">
              <w:rPr>
                <w:rFonts w:ascii="Times New Roman" w:eastAsia="Calibri" w:hAnsi="Times New Roman" w:cs="Times New Roman"/>
                <w:bCs/>
                <w:noProof/>
              </w:rPr>
              <w:t>62</w:t>
            </w:r>
          </w:p>
        </w:tc>
        <w:tc>
          <w:tcPr>
            <w:tcW w:w="1531" w:type="dxa"/>
            <w:shd w:val="clear" w:color="auto" w:fill="F2F2F2" w:themeFill="background1" w:themeFillShade="F2"/>
            <w:vAlign w:val="center"/>
          </w:tcPr>
          <w:p w14:paraId="26EFC99C" w14:textId="1CA9113B" w:rsidR="00D9490E" w:rsidRPr="00E02B3B" w:rsidRDefault="00D9490E" w:rsidP="000125D8">
            <w:pPr>
              <w:pStyle w:val="ListParagraph"/>
              <w:spacing w:after="0" w:line="240" w:lineRule="auto"/>
              <w:ind w:left="0"/>
              <w:jc w:val="center"/>
              <w:rPr>
                <w:rFonts w:ascii="Times New Roman" w:hAnsi="Times New Roman" w:cs="Times New Roman"/>
                <w:bCs/>
              </w:rPr>
            </w:pPr>
            <w:r w:rsidRPr="00E02B3B">
              <w:rPr>
                <w:rFonts w:ascii="Times New Roman" w:eastAsia="Calibri" w:hAnsi="Times New Roman" w:cs="Times New Roman"/>
                <w:bCs/>
                <w:noProof/>
              </w:rPr>
              <w:t>1</w:t>
            </w:r>
          </w:p>
        </w:tc>
        <w:tc>
          <w:tcPr>
            <w:tcW w:w="1531" w:type="dxa"/>
            <w:shd w:val="clear" w:color="auto" w:fill="F2F2F2" w:themeFill="background1" w:themeFillShade="F2"/>
            <w:vAlign w:val="center"/>
          </w:tcPr>
          <w:p w14:paraId="58162D9A" w14:textId="1D06C4F3" w:rsidR="00D9490E" w:rsidRPr="00E02B3B" w:rsidRDefault="00D9490E" w:rsidP="000125D8">
            <w:pPr>
              <w:pStyle w:val="ListParagraph"/>
              <w:spacing w:after="0" w:line="240" w:lineRule="auto"/>
              <w:ind w:left="0"/>
              <w:jc w:val="center"/>
              <w:rPr>
                <w:rFonts w:ascii="Times New Roman" w:hAnsi="Times New Roman" w:cs="Times New Roman"/>
                <w:bCs/>
              </w:rPr>
            </w:pPr>
            <w:r w:rsidRPr="00E02B3B">
              <w:rPr>
                <w:rFonts w:ascii="Times New Roman" w:eastAsia="Calibri" w:hAnsi="Times New Roman" w:cs="Times New Roman"/>
                <w:bCs/>
                <w:noProof/>
              </w:rPr>
              <w:t>424</w:t>
            </w:r>
          </w:p>
        </w:tc>
        <w:tc>
          <w:tcPr>
            <w:tcW w:w="1531" w:type="dxa"/>
            <w:shd w:val="clear" w:color="auto" w:fill="F2F2F2" w:themeFill="background1" w:themeFillShade="F2"/>
            <w:vAlign w:val="center"/>
          </w:tcPr>
          <w:p w14:paraId="65E0552B" w14:textId="27BE60D1" w:rsidR="00D9490E" w:rsidRPr="00E02B3B" w:rsidRDefault="00D9490E" w:rsidP="000125D8">
            <w:pPr>
              <w:pStyle w:val="ListParagraph"/>
              <w:spacing w:after="0" w:line="240" w:lineRule="auto"/>
              <w:ind w:left="0"/>
              <w:jc w:val="center"/>
              <w:rPr>
                <w:rFonts w:ascii="Times New Roman" w:hAnsi="Times New Roman" w:cs="Times New Roman"/>
                <w:bCs/>
              </w:rPr>
            </w:pPr>
            <w:r w:rsidRPr="00E02B3B">
              <w:rPr>
                <w:rFonts w:ascii="Times New Roman" w:eastAsia="Calibri" w:hAnsi="Times New Roman" w:cs="Times New Roman"/>
                <w:bCs/>
                <w:noProof/>
              </w:rPr>
              <w:t>1</w:t>
            </w:r>
          </w:p>
        </w:tc>
      </w:tr>
      <w:tr w:rsidR="00D9490E" w:rsidRPr="00E02B3B" w14:paraId="76BB08AB" w14:textId="77777777" w:rsidTr="000125D8">
        <w:tc>
          <w:tcPr>
            <w:tcW w:w="1895" w:type="dxa"/>
            <w:shd w:val="clear" w:color="auto" w:fill="F2F2F2" w:themeFill="background1" w:themeFillShade="F2"/>
          </w:tcPr>
          <w:p w14:paraId="2DD101C8" w14:textId="4D94F0CA" w:rsidR="00D9490E" w:rsidRPr="00E02B3B" w:rsidRDefault="00D9490E" w:rsidP="000125D8">
            <w:pPr>
              <w:pStyle w:val="ListParagraph"/>
              <w:spacing w:after="0" w:line="240" w:lineRule="auto"/>
              <w:ind w:left="0"/>
              <w:jc w:val="both"/>
              <w:rPr>
                <w:rFonts w:ascii="Times New Roman" w:hAnsi="Times New Roman" w:cs="Times New Roman"/>
                <w:bCs/>
              </w:rPr>
            </w:pPr>
            <w:r w:rsidRPr="00E02B3B">
              <w:rPr>
                <w:rFonts w:ascii="Times New Roman" w:eastAsia="Calibri" w:hAnsi="Times New Roman" w:cs="Times New Roman"/>
                <w:bCs/>
                <w:noProof/>
              </w:rPr>
              <w:t>DVKM Vlorë</w:t>
            </w:r>
          </w:p>
        </w:tc>
        <w:tc>
          <w:tcPr>
            <w:tcW w:w="1530" w:type="dxa"/>
            <w:shd w:val="clear" w:color="auto" w:fill="F2F2F2" w:themeFill="background1" w:themeFillShade="F2"/>
            <w:vAlign w:val="center"/>
          </w:tcPr>
          <w:p w14:paraId="463E30EB" w14:textId="65E65E6E" w:rsidR="00D9490E" w:rsidRPr="00E02B3B" w:rsidRDefault="00D9490E" w:rsidP="000125D8">
            <w:pPr>
              <w:pStyle w:val="ListParagraph"/>
              <w:spacing w:after="0" w:line="240" w:lineRule="auto"/>
              <w:ind w:left="0"/>
              <w:jc w:val="center"/>
              <w:rPr>
                <w:rFonts w:ascii="Times New Roman" w:hAnsi="Times New Roman" w:cs="Times New Roman"/>
                <w:bCs/>
              </w:rPr>
            </w:pPr>
            <w:r w:rsidRPr="00E02B3B">
              <w:rPr>
                <w:rFonts w:ascii="Times New Roman" w:eastAsia="Calibri" w:hAnsi="Times New Roman" w:cs="Times New Roman"/>
                <w:bCs/>
                <w:noProof/>
              </w:rPr>
              <w:t>11</w:t>
            </w:r>
          </w:p>
        </w:tc>
        <w:tc>
          <w:tcPr>
            <w:tcW w:w="1531" w:type="dxa"/>
            <w:shd w:val="clear" w:color="auto" w:fill="F2F2F2" w:themeFill="background1" w:themeFillShade="F2"/>
            <w:vAlign w:val="center"/>
          </w:tcPr>
          <w:p w14:paraId="5AE78A5A" w14:textId="51C19520" w:rsidR="00D9490E" w:rsidRPr="00E02B3B" w:rsidRDefault="00D9490E" w:rsidP="000125D8">
            <w:pPr>
              <w:pStyle w:val="ListParagraph"/>
              <w:spacing w:after="0" w:line="240" w:lineRule="auto"/>
              <w:ind w:left="0"/>
              <w:jc w:val="center"/>
              <w:rPr>
                <w:rFonts w:ascii="Times New Roman" w:hAnsi="Times New Roman" w:cs="Times New Roman"/>
                <w:bCs/>
              </w:rPr>
            </w:pPr>
            <w:r w:rsidRPr="00E02B3B">
              <w:rPr>
                <w:rFonts w:ascii="Times New Roman" w:eastAsia="Calibri" w:hAnsi="Times New Roman" w:cs="Times New Roman"/>
                <w:bCs/>
                <w:noProof/>
              </w:rPr>
              <w:t>2</w:t>
            </w:r>
          </w:p>
        </w:tc>
        <w:tc>
          <w:tcPr>
            <w:tcW w:w="1531" w:type="dxa"/>
            <w:shd w:val="clear" w:color="auto" w:fill="F2F2F2" w:themeFill="background1" w:themeFillShade="F2"/>
            <w:vAlign w:val="center"/>
          </w:tcPr>
          <w:p w14:paraId="7FB37682" w14:textId="0A82CD70" w:rsidR="00D9490E" w:rsidRPr="00E02B3B" w:rsidRDefault="00D9490E" w:rsidP="000125D8">
            <w:pPr>
              <w:pStyle w:val="ListParagraph"/>
              <w:spacing w:after="0" w:line="240" w:lineRule="auto"/>
              <w:ind w:left="0"/>
              <w:jc w:val="center"/>
              <w:rPr>
                <w:rFonts w:ascii="Times New Roman" w:hAnsi="Times New Roman" w:cs="Times New Roman"/>
                <w:bCs/>
              </w:rPr>
            </w:pPr>
            <w:r w:rsidRPr="00E02B3B">
              <w:rPr>
                <w:rFonts w:ascii="Times New Roman" w:eastAsia="Calibri" w:hAnsi="Times New Roman" w:cs="Times New Roman"/>
                <w:bCs/>
                <w:noProof/>
              </w:rPr>
              <w:t>3</w:t>
            </w:r>
          </w:p>
        </w:tc>
        <w:tc>
          <w:tcPr>
            <w:tcW w:w="1531" w:type="dxa"/>
            <w:shd w:val="clear" w:color="auto" w:fill="F2F2F2" w:themeFill="background1" w:themeFillShade="F2"/>
            <w:vAlign w:val="center"/>
          </w:tcPr>
          <w:p w14:paraId="22D654EF" w14:textId="570FE8E0" w:rsidR="00D9490E" w:rsidRPr="00E02B3B" w:rsidRDefault="00D9490E" w:rsidP="000125D8">
            <w:pPr>
              <w:pStyle w:val="ListParagraph"/>
              <w:spacing w:after="0" w:line="240" w:lineRule="auto"/>
              <w:ind w:left="0"/>
              <w:jc w:val="center"/>
              <w:rPr>
                <w:rFonts w:ascii="Times New Roman" w:hAnsi="Times New Roman" w:cs="Times New Roman"/>
                <w:bCs/>
              </w:rPr>
            </w:pPr>
            <w:r w:rsidRPr="00E02B3B">
              <w:rPr>
                <w:rFonts w:ascii="Times New Roman" w:eastAsia="Calibri" w:hAnsi="Times New Roman" w:cs="Times New Roman"/>
                <w:bCs/>
                <w:noProof/>
              </w:rPr>
              <w:t>136</w:t>
            </w:r>
          </w:p>
        </w:tc>
        <w:tc>
          <w:tcPr>
            <w:tcW w:w="1531" w:type="dxa"/>
            <w:shd w:val="clear" w:color="auto" w:fill="F2F2F2" w:themeFill="background1" w:themeFillShade="F2"/>
            <w:vAlign w:val="center"/>
          </w:tcPr>
          <w:p w14:paraId="13852A78" w14:textId="77777777" w:rsidR="00D9490E" w:rsidRPr="00E02B3B" w:rsidRDefault="00D9490E" w:rsidP="000125D8">
            <w:pPr>
              <w:pStyle w:val="ListParagraph"/>
              <w:spacing w:after="0" w:line="240" w:lineRule="auto"/>
              <w:ind w:left="0"/>
              <w:jc w:val="center"/>
              <w:rPr>
                <w:rFonts w:ascii="Times New Roman" w:hAnsi="Times New Roman" w:cs="Times New Roman"/>
                <w:bCs/>
              </w:rPr>
            </w:pPr>
          </w:p>
        </w:tc>
      </w:tr>
      <w:tr w:rsidR="00D9490E" w:rsidRPr="00E02B3B" w14:paraId="00F84E2C" w14:textId="77777777" w:rsidTr="000125D8">
        <w:tc>
          <w:tcPr>
            <w:tcW w:w="1895" w:type="dxa"/>
            <w:shd w:val="clear" w:color="auto" w:fill="F2F2F2" w:themeFill="background1" w:themeFillShade="F2"/>
          </w:tcPr>
          <w:p w14:paraId="40FC04E1" w14:textId="1865B324" w:rsidR="00D9490E" w:rsidRPr="00E02B3B" w:rsidRDefault="00D9490E" w:rsidP="000125D8">
            <w:pPr>
              <w:pStyle w:val="ListParagraph"/>
              <w:spacing w:after="0" w:line="240" w:lineRule="auto"/>
              <w:ind w:left="0"/>
              <w:jc w:val="both"/>
              <w:rPr>
                <w:rFonts w:ascii="Times New Roman" w:hAnsi="Times New Roman" w:cs="Times New Roman"/>
                <w:bCs/>
              </w:rPr>
            </w:pPr>
            <w:r w:rsidRPr="00E02B3B">
              <w:rPr>
                <w:rFonts w:ascii="Times New Roman" w:eastAsia="Calibri" w:hAnsi="Times New Roman" w:cs="Times New Roman"/>
                <w:bCs/>
                <w:noProof/>
              </w:rPr>
              <w:t>DVKM Gjirokastër</w:t>
            </w:r>
          </w:p>
        </w:tc>
        <w:tc>
          <w:tcPr>
            <w:tcW w:w="1530" w:type="dxa"/>
            <w:shd w:val="clear" w:color="auto" w:fill="F2F2F2" w:themeFill="background1" w:themeFillShade="F2"/>
            <w:vAlign w:val="center"/>
          </w:tcPr>
          <w:p w14:paraId="1F5407C1" w14:textId="109636C9" w:rsidR="00D9490E" w:rsidRPr="00E02B3B" w:rsidRDefault="00D9490E" w:rsidP="000125D8">
            <w:pPr>
              <w:pStyle w:val="ListParagraph"/>
              <w:spacing w:after="0" w:line="240" w:lineRule="auto"/>
              <w:ind w:left="0"/>
              <w:jc w:val="center"/>
              <w:rPr>
                <w:rFonts w:ascii="Times New Roman" w:hAnsi="Times New Roman" w:cs="Times New Roman"/>
                <w:bCs/>
              </w:rPr>
            </w:pPr>
            <w:r w:rsidRPr="00E02B3B">
              <w:rPr>
                <w:rFonts w:ascii="Times New Roman" w:eastAsia="Calibri" w:hAnsi="Times New Roman" w:cs="Times New Roman"/>
                <w:bCs/>
                <w:noProof/>
              </w:rPr>
              <w:t>44</w:t>
            </w:r>
          </w:p>
        </w:tc>
        <w:tc>
          <w:tcPr>
            <w:tcW w:w="1531" w:type="dxa"/>
            <w:shd w:val="clear" w:color="auto" w:fill="F2F2F2" w:themeFill="background1" w:themeFillShade="F2"/>
            <w:vAlign w:val="center"/>
          </w:tcPr>
          <w:p w14:paraId="75BA2CAF" w14:textId="6DC0742A" w:rsidR="00D9490E" w:rsidRPr="00E02B3B" w:rsidRDefault="00D9490E" w:rsidP="000125D8">
            <w:pPr>
              <w:pStyle w:val="ListParagraph"/>
              <w:spacing w:after="0" w:line="240" w:lineRule="auto"/>
              <w:ind w:left="0"/>
              <w:jc w:val="center"/>
              <w:rPr>
                <w:rFonts w:ascii="Times New Roman" w:hAnsi="Times New Roman" w:cs="Times New Roman"/>
                <w:bCs/>
              </w:rPr>
            </w:pPr>
            <w:r w:rsidRPr="00E02B3B">
              <w:rPr>
                <w:rFonts w:ascii="Times New Roman" w:eastAsia="Calibri" w:hAnsi="Times New Roman" w:cs="Times New Roman"/>
                <w:bCs/>
                <w:noProof/>
              </w:rPr>
              <w:t>39</w:t>
            </w:r>
          </w:p>
        </w:tc>
        <w:tc>
          <w:tcPr>
            <w:tcW w:w="1531" w:type="dxa"/>
            <w:shd w:val="clear" w:color="auto" w:fill="F2F2F2" w:themeFill="background1" w:themeFillShade="F2"/>
            <w:vAlign w:val="center"/>
          </w:tcPr>
          <w:p w14:paraId="025130E9" w14:textId="0B35637A" w:rsidR="00D9490E" w:rsidRPr="00E02B3B" w:rsidRDefault="00D9490E" w:rsidP="000125D8">
            <w:pPr>
              <w:pStyle w:val="ListParagraph"/>
              <w:spacing w:after="0" w:line="240" w:lineRule="auto"/>
              <w:ind w:left="0"/>
              <w:jc w:val="center"/>
              <w:rPr>
                <w:rFonts w:ascii="Times New Roman" w:hAnsi="Times New Roman" w:cs="Times New Roman"/>
                <w:bCs/>
              </w:rPr>
            </w:pPr>
            <w:r w:rsidRPr="00E02B3B">
              <w:rPr>
                <w:rFonts w:ascii="Times New Roman" w:eastAsia="Calibri" w:hAnsi="Times New Roman" w:cs="Times New Roman"/>
                <w:bCs/>
                <w:noProof/>
              </w:rPr>
              <w:t>1</w:t>
            </w:r>
          </w:p>
        </w:tc>
        <w:tc>
          <w:tcPr>
            <w:tcW w:w="1531" w:type="dxa"/>
            <w:shd w:val="clear" w:color="auto" w:fill="F2F2F2" w:themeFill="background1" w:themeFillShade="F2"/>
            <w:vAlign w:val="center"/>
          </w:tcPr>
          <w:p w14:paraId="7FCE0D84" w14:textId="1A35E84F" w:rsidR="00D9490E" w:rsidRPr="00E02B3B" w:rsidRDefault="00D9490E" w:rsidP="000125D8">
            <w:pPr>
              <w:pStyle w:val="ListParagraph"/>
              <w:spacing w:after="0" w:line="240" w:lineRule="auto"/>
              <w:ind w:left="0"/>
              <w:jc w:val="center"/>
              <w:rPr>
                <w:rFonts w:ascii="Times New Roman" w:hAnsi="Times New Roman" w:cs="Times New Roman"/>
                <w:bCs/>
              </w:rPr>
            </w:pPr>
            <w:r w:rsidRPr="00E02B3B">
              <w:rPr>
                <w:rFonts w:ascii="Times New Roman" w:eastAsia="Calibri" w:hAnsi="Times New Roman" w:cs="Times New Roman"/>
                <w:bCs/>
                <w:noProof/>
              </w:rPr>
              <w:t>162</w:t>
            </w:r>
          </w:p>
        </w:tc>
        <w:tc>
          <w:tcPr>
            <w:tcW w:w="1531" w:type="dxa"/>
            <w:shd w:val="clear" w:color="auto" w:fill="F2F2F2" w:themeFill="background1" w:themeFillShade="F2"/>
            <w:vAlign w:val="center"/>
          </w:tcPr>
          <w:p w14:paraId="1EE98DF9" w14:textId="77777777" w:rsidR="00D9490E" w:rsidRPr="00E02B3B" w:rsidRDefault="00D9490E" w:rsidP="000125D8">
            <w:pPr>
              <w:pStyle w:val="ListParagraph"/>
              <w:spacing w:after="0" w:line="240" w:lineRule="auto"/>
              <w:ind w:left="0"/>
              <w:jc w:val="center"/>
              <w:rPr>
                <w:rFonts w:ascii="Times New Roman" w:hAnsi="Times New Roman" w:cs="Times New Roman"/>
                <w:bCs/>
              </w:rPr>
            </w:pPr>
          </w:p>
        </w:tc>
      </w:tr>
      <w:tr w:rsidR="00D9490E" w:rsidRPr="00E02B3B" w14:paraId="037FB5D1" w14:textId="77777777" w:rsidTr="000125D8">
        <w:tc>
          <w:tcPr>
            <w:tcW w:w="1895" w:type="dxa"/>
            <w:shd w:val="clear" w:color="auto" w:fill="F2F2F2" w:themeFill="background1" w:themeFillShade="F2"/>
          </w:tcPr>
          <w:p w14:paraId="7E637AC2" w14:textId="211DDFE4" w:rsidR="00D9490E" w:rsidRPr="00E02B3B" w:rsidRDefault="00D9490E" w:rsidP="000125D8">
            <w:pPr>
              <w:pStyle w:val="ListParagraph"/>
              <w:spacing w:after="0" w:line="240" w:lineRule="auto"/>
              <w:ind w:left="0"/>
              <w:jc w:val="both"/>
              <w:rPr>
                <w:rFonts w:ascii="Times New Roman" w:hAnsi="Times New Roman" w:cs="Times New Roman"/>
                <w:bCs/>
              </w:rPr>
            </w:pPr>
            <w:r w:rsidRPr="00E02B3B">
              <w:rPr>
                <w:rFonts w:ascii="Times New Roman" w:eastAsia="Calibri" w:hAnsi="Times New Roman" w:cs="Times New Roman"/>
                <w:bCs/>
                <w:noProof/>
              </w:rPr>
              <w:t>DVKM Korçë</w:t>
            </w:r>
          </w:p>
        </w:tc>
        <w:tc>
          <w:tcPr>
            <w:tcW w:w="1530" w:type="dxa"/>
            <w:shd w:val="clear" w:color="auto" w:fill="F2F2F2" w:themeFill="background1" w:themeFillShade="F2"/>
            <w:vAlign w:val="center"/>
          </w:tcPr>
          <w:p w14:paraId="49694DAD" w14:textId="1222E25B" w:rsidR="00D9490E" w:rsidRPr="00E02B3B" w:rsidRDefault="00D9490E" w:rsidP="000125D8">
            <w:pPr>
              <w:pStyle w:val="ListParagraph"/>
              <w:spacing w:after="0" w:line="240" w:lineRule="auto"/>
              <w:ind w:left="0"/>
              <w:jc w:val="center"/>
              <w:rPr>
                <w:rFonts w:ascii="Times New Roman" w:hAnsi="Times New Roman" w:cs="Times New Roman"/>
                <w:bCs/>
              </w:rPr>
            </w:pPr>
            <w:r w:rsidRPr="00E02B3B">
              <w:rPr>
                <w:rFonts w:ascii="Times New Roman" w:eastAsia="Calibri" w:hAnsi="Times New Roman" w:cs="Times New Roman"/>
                <w:bCs/>
                <w:noProof/>
              </w:rPr>
              <w:t>134</w:t>
            </w:r>
          </w:p>
        </w:tc>
        <w:tc>
          <w:tcPr>
            <w:tcW w:w="1531" w:type="dxa"/>
            <w:shd w:val="clear" w:color="auto" w:fill="F2F2F2" w:themeFill="background1" w:themeFillShade="F2"/>
            <w:vAlign w:val="center"/>
          </w:tcPr>
          <w:p w14:paraId="67D5C095" w14:textId="5F527D32" w:rsidR="00D9490E" w:rsidRPr="00E02B3B" w:rsidRDefault="00D9490E" w:rsidP="000125D8">
            <w:pPr>
              <w:pStyle w:val="ListParagraph"/>
              <w:spacing w:after="0" w:line="240" w:lineRule="auto"/>
              <w:ind w:left="0"/>
              <w:jc w:val="center"/>
              <w:rPr>
                <w:rFonts w:ascii="Times New Roman" w:hAnsi="Times New Roman" w:cs="Times New Roman"/>
                <w:bCs/>
              </w:rPr>
            </w:pPr>
            <w:r w:rsidRPr="00E02B3B">
              <w:rPr>
                <w:rFonts w:ascii="Times New Roman" w:eastAsia="Calibri" w:hAnsi="Times New Roman" w:cs="Times New Roman"/>
                <w:bCs/>
                <w:noProof/>
              </w:rPr>
              <w:t>105</w:t>
            </w:r>
          </w:p>
        </w:tc>
        <w:tc>
          <w:tcPr>
            <w:tcW w:w="1531" w:type="dxa"/>
            <w:shd w:val="clear" w:color="auto" w:fill="F2F2F2" w:themeFill="background1" w:themeFillShade="F2"/>
            <w:vAlign w:val="center"/>
          </w:tcPr>
          <w:p w14:paraId="0E4A1310" w14:textId="7A99D395" w:rsidR="00D9490E" w:rsidRPr="00E02B3B" w:rsidRDefault="00D9490E" w:rsidP="000125D8">
            <w:pPr>
              <w:pStyle w:val="ListParagraph"/>
              <w:spacing w:after="0" w:line="240" w:lineRule="auto"/>
              <w:ind w:left="0"/>
              <w:jc w:val="center"/>
              <w:rPr>
                <w:rFonts w:ascii="Times New Roman" w:hAnsi="Times New Roman" w:cs="Times New Roman"/>
                <w:bCs/>
              </w:rPr>
            </w:pPr>
            <w:r w:rsidRPr="00E02B3B">
              <w:rPr>
                <w:rFonts w:ascii="Times New Roman" w:eastAsia="Calibri" w:hAnsi="Times New Roman" w:cs="Times New Roman"/>
                <w:bCs/>
                <w:noProof/>
              </w:rPr>
              <w:t>3</w:t>
            </w:r>
          </w:p>
        </w:tc>
        <w:tc>
          <w:tcPr>
            <w:tcW w:w="1531" w:type="dxa"/>
            <w:shd w:val="clear" w:color="auto" w:fill="F2F2F2" w:themeFill="background1" w:themeFillShade="F2"/>
            <w:vAlign w:val="center"/>
          </w:tcPr>
          <w:p w14:paraId="4AC9F4C0" w14:textId="7A56F4F6" w:rsidR="00D9490E" w:rsidRPr="00E02B3B" w:rsidRDefault="00D9490E" w:rsidP="000125D8">
            <w:pPr>
              <w:pStyle w:val="ListParagraph"/>
              <w:spacing w:after="0" w:line="240" w:lineRule="auto"/>
              <w:ind w:left="0"/>
              <w:jc w:val="center"/>
              <w:rPr>
                <w:rFonts w:ascii="Times New Roman" w:hAnsi="Times New Roman" w:cs="Times New Roman"/>
                <w:bCs/>
              </w:rPr>
            </w:pPr>
            <w:r w:rsidRPr="00E02B3B">
              <w:rPr>
                <w:rFonts w:ascii="Times New Roman" w:eastAsia="Calibri" w:hAnsi="Times New Roman" w:cs="Times New Roman"/>
                <w:bCs/>
                <w:noProof/>
              </w:rPr>
              <w:t>568</w:t>
            </w:r>
          </w:p>
        </w:tc>
        <w:tc>
          <w:tcPr>
            <w:tcW w:w="1531" w:type="dxa"/>
            <w:shd w:val="clear" w:color="auto" w:fill="F2F2F2" w:themeFill="background1" w:themeFillShade="F2"/>
            <w:vAlign w:val="center"/>
          </w:tcPr>
          <w:p w14:paraId="40BF3C79" w14:textId="77777777" w:rsidR="00D9490E" w:rsidRPr="00E02B3B" w:rsidRDefault="00D9490E" w:rsidP="000125D8">
            <w:pPr>
              <w:pStyle w:val="ListParagraph"/>
              <w:spacing w:after="0" w:line="240" w:lineRule="auto"/>
              <w:ind w:left="0"/>
              <w:jc w:val="center"/>
              <w:rPr>
                <w:rFonts w:ascii="Times New Roman" w:hAnsi="Times New Roman" w:cs="Times New Roman"/>
                <w:bCs/>
              </w:rPr>
            </w:pPr>
          </w:p>
        </w:tc>
      </w:tr>
      <w:tr w:rsidR="00D9490E" w:rsidRPr="00E02B3B" w14:paraId="6D20C3EA" w14:textId="77777777" w:rsidTr="000125D8">
        <w:tc>
          <w:tcPr>
            <w:tcW w:w="1895" w:type="dxa"/>
            <w:shd w:val="clear" w:color="auto" w:fill="F2F2F2" w:themeFill="background1" w:themeFillShade="F2"/>
          </w:tcPr>
          <w:p w14:paraId="2B09C31B" w14:textId="750068B1" w:rsidR="00D9490E" w:rsidRPr="00E02B3B" w:rsidRDefault="00D9490E" w:rsidP="000125D8">
            <w:pPr>
              <w:pStyle w:val="ListParagraph"/>
              <w:spacing w:after="0" w:line="240" w:lineRule="auto"/>
              <w:ind w:left="0"/>
              <w:jc w:val="both"/>
              <w:rPr>
                <w:rFonts w:ascii="Times New Roman" w:hAnsi="Times New Roman" w:cs="Times New Roman"/>
                <w:bCs/>
              </w:rPr>
            </w:pPr>
            <w:r w:rsidRPr="00E02B3B">
              <w:rPr>
                <w:rFonts w:ascii="Times New Roman" w:eastAsia="Calibri" w:hAnsi="Times New Roman" w:cs="Times New Roman"/>
                <w:bCs/>
                <w:noProof/>
              </w:rPr>
              <w:t>DVKM Kukës</w:t>
            </w:r>
          </w:p>
        </w:tc>
        <w:tc>
          <w:tcPr>
            <w:tcW w:w="1530" w:type="dxa"/>
            <w:shd w:val="clear" w:color="auto" w:fill="F2F2F2" w:themeFill="background1" w:themeFillShade="F2"/>
            <w:vAlign w:val="center"/>
          </w:tcPr>
          <w:p w14:paraId="308EBEE6" w14:textId="2BBD3AB9" w:rsidR="00D9490E" w:rsidRPr="00E02B3B" w:rsidRDefault="00D9490E" w:rsidP="000125D8">
            <w:pPr>
              <w:pStyle w:val="ListParagraph"/>
              <w:spacing w:after="0" w:line="240" w:lineRule="auto"/>
              <w:ind w:left="0"/>
              <w:jc w:val="center"/>
              <w:rPr>
                <w:rFonts w:ascii="Times New Roman" w:hAnsi="Times New Roman" w:cs="Times New Roman"/>
                <w:bCs/>
              </w:rPr>
            </w:pPr>
            <w:r w:rsidRPr="00E02B3B">
              <w:rPr>
                <w:rFonts w:ascii="Times New Roman" w:eastAsia="Calibri" w:hAnsi="Times New Roman" w:cs="Times New Roman"/>
                <w:bCs/>
                <w:noProof/>
              </w:rPr>
              <w:t>72</w:t>
            </w:r>
          </w:p>
        </w:tc>
        <w:tc>
          <w:tcPr>
            <w:tcW w:w="1531" w:type="dxa"/>
            <w:shd w:val="clear" w:color="auto" w:fill="F2F2F2" w:themeFill="background1" w:themeFillShade="F2"/>
            <w:vAlign w:val="center"/>
          </w:tcPr>
          <w:p w14:paraId="6F3E3A18" w14:textId="15829EC1" w:rsidR="00D9490E" w:rsidRPr="00E02B3B" w:rsidRDefault="00D9490E" w:rsidP="000125D8">
            <w:pPr>
              <w:pStyle w:val="ListParagraph"/>
              <w:spacing w:after="0" w:line="240" w:lineRule="auto"/>
              <w:ind w:left="0"/>
              <w:jc w:val="center"/>
              <w:rPr>
                <w:rFonts w:ascii="Times New Roman" w:hAnsi="Times New Roman" w:cs="Times New Roman"/>
                <w:bCs/>
              </w:rPr>
            </w:pPr>
            <w:r w:rsidRPr="00E02B3B">
              <w:rPr>
                <w:rFonts w:ascii="Times New Roman" w:eastAsia="Calibri" w:hAnsi="Times New Roman" w:cs="Times New Roman"/>
                <w:bCs/>
                <w:noProof/>
              </w:rPr>
              <w:t>18</w:t>
            </w:r>
          </w:p>
        </w:tc>
        <w:tc>
          <w:tcPr>
            <w:tcW w:w="1531" w:type="dxa"/>
            <w:shd w:val="clear" w:color="auto" w:fill="F2F2F2" w:themeFill="background1" w:themeFillShade="F2"/>
            <w:vAlign w:val="center"/>
          </w:tcPr>
          <w:p w14:paraId="4147A1EE" w14:textId="77777777" w:rsidR="00D9490E" w:rsidRPr="00E02B3B" w:rsidRDefault="00D9490E" w:rsidP="000125D8">
            <w:pPr>
              <w:pStyle w:val="ListParagraph"/>
              <w:spacing w:after="0" w:line="240" w:lineRule="auto"/>
              <w:ind w:left="0"/>
              <w:jc w:val="center"/>
              <w:rPr>
                <w:rFonts w:ascii="Times New Roman" w:hAnsi="Times New Roman" w:cs="Times New Roman"/>
                <w:bCs/>
              </w:rPr>
            </w:pPr>
          </w:p>
        </w:tc>
        <w:tc>
          <w:tcPr>
            <w:tcW w:w="1531" w:type="dxa"/>
            <w:shd w:val="clear" w:color="auto" w:fill="F2F2F2" w:themeFill="background1" w:themeFillShade="F2"/>
            <w:vAlign w:val="center"/>
          </w:tcPr>
          <w:p w14:paraId="741C00FF" w14:textId="4F1119E5" w:rsidR="00D9490E" w:rsidRPr="00E02B3B" w:rsidRDefault="00D9490E" w:rsidP="000125D8">
            <w:pPr>
              <w:pStyle w:val="ListParagraph"/>
              <w:spacing w:after="0" w:line="240" w:lineRule="auto"/>
              <w:ind w:left="0"/>
              <w:jc w:val="center"/>
              <w:rPr>
                <w:rFonts w:ascii="Times New Roman" w:hAnsi="Times New Roman" w:cs="Times New Roman"/>
                <w:bCs/>
              </w:rPr>
            </w:pPr>
            <w:r w:rsidRPr="00E02B3B">
              <w:rPr>
                <w:rFonts w:ascii="Times New Roman" w:eastAsia="Calibri" w:hAnsi="Times New Roman" w:cs="Times New Roman"/>
                <w:bCs/>
                <w:noProof/>
              </w:rPr>
              <w:t>145</w:t>
            </w:r>
          </w:p>
        </w:tc>
        <w:tc>
          <w:tcPr>
            <w:tcW w:w="1531" w:type="dxa"/>
            <w:shd w:val="clear" w:color="auto" w:fill="F2F2F2" w:themeFill="background1" w:themeFillShade="F2"/>
            <w:vAlign w:val="center"/>
          </w:tcPr>
          <w:p w14:paraId="715F3929" w14:textId="77777777" w:rsidR="00D9490E" w:rsidRPr="00E02B3B" w:rsidRDefault="00D9490E" w:rsidP="000125D8">
            <w:pPr>
              <w:pStyle w:val="ListParagraph"/>
              <w:spacing w:after="0" w:line="240" w:lineRule="auto"/>
              <w:ind w:left="0"/>
              <w:jc w:val="center"/>
              <w:rPr>
                <w:rFonts w:ascii="Times New Roman" w:hAnsi="Times New Roman" w:cs="Times New Roman"/>
                <w:bCs/>
              </w:rPr>
            </w:pPr>
          </w:p>
        </w:tc>
      </w:tr>
      <w:tr w:rsidR="00D9490E" w:rsidRPr="00E02B3B" w14:paraId="6FAE0EAA" w14:textId="77777777" w:rsidTr="000125D8">
        <w:tc>
          <w:tcPr>
            <w:tcW w:w="1895" w:type="dxa"/>
            <w:shd w:val="clear" w:color="auto" w:fill="F2F2F2" w:themeFill="background1" w:themeFillShade="F2"/>
          </w:tcPr>
          <w:p w14:paraId="3FB15C68" w14:textId="5E1B407A" w:rsidR="00D9490E" w:rsidRPr="00E02B3B" w:rsidRDefault="00D9490E" w:rsidP="000125D8">
            <w:pPr>
              <w:pStyle w:val="ListParagraph"/>
              <w:spacing w:after="0" w:line="240" w:lineRule="auto"/>
              <w:ind w:left="0"/>
              <w:jc w:val="both"/>
              <w:rPr>
                <w:rFonts w:ascii="Times New Roman" w:hAnsi="Times New Roman" w:cs="Times New Roman"/>
                <w:bCs/>
              </w:rPr>
            </w:pPr>
            <w:r w:rsidRPr="00E02B3B">
              <w:rPr>
                <w:rFonts w:ascii="Times New Roman" w:eastAsia="Calibri" w:hAnsi="Times New Roman" w:cs="Times New Roman"/>
                <w:bCs/>
                <w:noProof/>
              </w:rPr>
              <w:t>KPK Rinas</w:t>
            </w:r>
          </w:p>
        </w:tc>
        <w:tc>
          <w:tcPr>
            <w:tcW w:w="1530" w:type="dxa"/>
            <w:shd w:val="clear" w:color="auto" w:fill="F2F2F2" w:themeFill="background1" w:themeFillShade="F2"/>
            <w:vAlign w:val="center"/>
          </w:tcPr>
          <w:p w14:paraId="1232D029" w14:textId="568583CD" w:rsidR="00D9490E" w:rsidRPr="00E02B3B" w:rsidRDefault="00D9490E" w:rsidP="000125D8">
            <w:pPr>
              <w:pStyle w:val="ListParagraph"/>
              <w:spacing w:after="0" w:line="240" w:lineRule="auto"/>
              <w:ind w:left="0"/>
              <w:jc w:val="center"/>
              <w:rPr>
                <w:rFonts w:ascii="Times New Roman" w:hAnsi="Times New Roman" w:cs="Times New Roman"/>
                <w:bCs/>
              </w:rPr>
            </w:pPr>
            <w:r w:rsidRPr="00E02B3B">
              <w:rPr>
                <w:rFonts w:ascii="Times New Roman" w:eastAsia="Calibri" w:hAnsi="Times New Roman" w:cs="Times New Roman"/>
                <w:bCs/>
                <w:noProof/>
              </w:rPr>
              <w:t>210</w:t>
            </w:r>
          </w:p>
        </w:tc>
        <w:tc>
          <w:tcPr>
            <w:tcW w:w="1531" w:type="dxa"/>
            <w:shd w:val="clear" w:color="auto" w:fill="F2F2F2" w:themeFill="background1" w:themeFillShade="F2"/>
            <w:vAlign w:val="center"/>
          </w:tcPr>
          <w:p w14:paraId="42686838" w14:textId="5B1E367F" w:rsidR="00D9490E" w:rsidRPr="00E02B3B" w:rsidRDefault="00D9490E" w:rsidP="000125D8">
            <w:pPr>
              <w:pStyle w:val="ListParagraph"/>
              <w:spacing w:after="0" w:line="240" w:lineRule="auto"/>
              <w:ind w:left="0"/>
              <w:jc w:val="center"/>
              <w:rPr>
                <w:rFonts w:ascii="Times New Roman" w:hAnsi="Times New Roman" w:cs="Times New Roman"/>
                <w:bCs/>
              </w:rPr>
            </w:pPr>
            <w:r w:rsidRPr="00E02B3B">
              <w:rPr>
                <w:rFonts w:ascii="Times New Roman" w:eastAsia="Calibri" w:hAnsi="Times New Roman" w:cs="Times New Roman"/>
                <w:bCs/>
                <w:noProof/>
              </w:rPr>
              <w:t>24</w:t>
            </w:r>
          </w:p>
        </w:tc>
        <w:tc>
          <w:tcPr>
            <w:tcW w:w="1531" w:type="dxa"/>
            <w:shd w:val="clear" w:color="auto" w:fill="F2F2F2" w:themeFill="background1" w:themeFillShade="F2"/>
            <w:vAlign w:val="center"/>
          </w:tcPr>
          <w:p w14:paraId="3A731671" w14:textId="311D9CF9" w:rsidR="00D9490E" w:rsidRPr="00E02B3B" w:rsidRDefault="00D9490E" w:rsidP="000125D8">
            <w:pPr>
              <w:pStyle w:val="ListParagraph"/>
              <w:spacing w:after="0" w:line="240" w:lineRule="auto"/>
              <w:ind w:left="0"/>
              <w:jc w:val="center"/>
              <w:rPr>
                <w:rFonts w:ascii="Times New Roman" w:hAnsi="Times New Roman" w:cs="Times New Roman"/>
                <w:bCs/>
              </w:rPr>
            </w:pPr>
            <w:r w:rsidRPr="00E02B3B">
              <w:rPr>
                <w:rFonts w:ascii="Times New Roman" w:eastAsia="Calibri" w:hAnsi="Times New Roman" w:cs="Times New Roman"/>
                <w:bCs/>
                <w:noProof/>
              </w:rPr>
              <w:t>0</w:t>
            </w:r>
          </w:p>
        </w:tc>
        <w:tc>
          <w:tcPr>
            <w:tcW w:w="1531" w:type="dxa"/>
            <w:shd w:val="clear" w:color="auto" w:fill="F2F2F2" w:themeFill="background1" w:themeFillShade="F2"/>
            <w:vAlign w:val="center"/>
          </w:tcPr>
          <w:p w14:paraId="6C30CEAE" w14:textId="581BD971" w:rsidR="00D9490E" w:rsidRPr="00E02B3B" w:rsidRDefault="00D9490E" w:rsidP="000125D8">
            <w:pPr>
              <w:pStyle w:val="ListParagraph"/>
              <w:spacing w:after="0" w:line="240" w:lineRule="auto"/>
              <w:ind w:left="0"/>
              <w:jc w:val="center"/>
              <w:rPr>
                <w:rFonts w:ascii="Times New Roman" w:hAnsi="Times New Roman" w:cs="Times New Roman"/>
                <w:bCs/>
              </w:rPr>
            </w:pPr>
            <w:r w:rsidRPr="00E02B3B">
              <w:rPr>
                <w:rFonts w:ascii="Times New Roman" w:eastAsia="Calibri" w:hAnsi="Times New Roman" w:cs="Times New Roman"/>
                <w:bCs/>
                <w:noProof/>
              </w:rPr>
              <w:t>196</w:t>
            </w:r>
          </w:p>
        </w:tc>
        <w:tc>
          <w:tcPr>
            <w:tcW w:w="1531" w:type="dxa"/>
            <w:shd w:val="clear" w:color="auto" w:fill="F2F2F2" w:themeFill="background1" w:themeFillShade="F2"/>
            <w:vAlign w:val="center"/>
          </w:tcPr>
          <w:p w14:paraId="2775DD0D" w14:textId="77777777" w:rsidR="00D9490E" w:rsidRPr="00E02B3B" w:rsidRDefault="00D9490E" w:rsidP="000125D8">
            <w:pPr>
              <w:pStyle w:val="ListParagraph"/>
              <w:spacing w:after="0" w:line="240" w:lineRule="auto"/>
              <w:ind w:left="0"/>
              <w:jc w:val="center"/>
              <w:rPr>
                <w:rFonts w:ascii="Times New Roman" w:hAnsi="Times New Roman" w:cs="Times New Roman"/>
                <w:bCs/>
              </w:rPr>
            </w:pPr>
          </w:p>
        </w:tc>
      </w:tr>
      <w:tr w:rsidR="00D9490E" w:rsidRPr="00E02B3B" w14:paraId="57768ABA" w14:textId="77777777" w:rsidTr="000125D8">
        <w:tc>
          <w:tcPr>
            <w:tcW w:w="1895" w:type="dxa"/>
            <w:shd w:val="clear" w:color="auto" w:fill="F2F2F2" w:themeFill="background1" w:themeFillShade="F2"/>
          </w:tcPr>
          <w:p w14:paraId="4D66428B" w14:textId="3F71ADDA" w:rsidR="00D9490E" w:rsidRPr="00E02B3B" w:rsidRDefault="00D9490E" w:rsidP="000125D8">
            <w:pPr>
              <w:pStyle w:val="ListParagraph"/>
              <w:spacing w:after="0" w:line="240" w:lineRule="auto"/>
              <w:ind w:left="0"/>
              <w:jc w:val="both"/>
              <w:rPr>
                <w:rFonts w:ascii="Times New Roman" w:hAnsi="Times New Roman" w:cs="Times New Roman"/>
                <w:bCs/>
              </w:rPr>
            </w:pPr>
            <w:r w:rsidRPr="00E02B3B">
              <w:rPr>
                <w:rFonts w:ascii="Times New Roman" w:eastAsia="Calibri" w:hAnsi="Times New Roman" w:cs="Times New Roman"/>
                <w:bCs/>
                <w:noProof/>
              </w:rPr>
              <w:t>KPK Sarandë</w:t>
            </w:r>
          </w:p>
        </w:tc>
        <w:tc>
          <w:tcPr>
            <w:tcW w:w="1530" w:type="dxa"/>
            <w:shd w:val="clear" w:color="auto" w:fill="F2F2F2" w:themeFill="background1" w:themeFillShade="F2"/>
            <w:vAlign w:val="center"/>
          </w:tcPr>
          <w:p w14:paraId="6713B8E4" w14:textId="072749F5" w:rsidR="00D9490E" w:rsidRPr="00E02B3B" w:rsidRDefault="00D9490E" w:rsidP="000125D8">
            <w:pPr>
              <w:pStyle w:val="ListParagraph"/>
              <w:spacing w:after="0" w:line="240" w:lineRule="auto"/>
              <w:ind w:left="0"/>
              <w:jc w:val="center"/>
              <w:rPr>
                <w:rFonts w:ascii="Times New Roman" w:hAnsi="Times New Roman" w:cs="Times New Roman"/>
                <w:bCs/>
              </w:rPr>
            </w:pPr>
            <w:r w:rsidRPr="00E02B3B">
              <w:rPr>
                <w:rFonts w:ascii="Times New Roman" w:eastAsia="Calibri" w:hAnsi="Times New Roman" w:cs="Times New Roman"/>
                <w:bCs/>
                <w:noProof/>
              </w:rPr>
              <w:t>34</w:t>
            </w:r>
          </w:p>
        </w:tc>
        <w:tc>
          <w:tcPr>
            <w:tcW w:w="1531" w:type="dxa"/>
            <w:shd w:val="clear" w:color="auto" w:fill="F2F2F2" w:themeFill="background1" w:themeFillShade="F2"/>
            <w:vAlign w:val="center"/>
          </w:tcPr>
          <w:p w14:paraId="7AA90054" w14:textId="094CF39B" w:rsidR="00D9490E" w:rsidRPr="00E02B3B" w:rsidRDefault="00D9490E" w:rsidP="000125D8">
            <w:pPr>
              <w:pStyle w:val="ListParagraph"/>
              <w:spacing w:after="0" w:line="240" w:lineRule="auto"/>
              <w:ind w:left="0"/>
              <w:jc w:val="center"/>
              <w:rPr>
                <w:rFonts w:ascii="Times New Roman" w:hAnsi="Times New Roman" w:cs="Times New Roman"/>
                <w:bCs/>
              </w:rPr>
            </w:pPr>
            <w:r w:rsidRPr="00E02B3B">
              <w:rPr>
                <w:rFonts w:ascii="Times New Roman" w:eastAsia="Calibri" w:hAnsi="Times New Roman" w:cs="Times New Roman"/>
                <w:bCs/>
                <w:noProof/>
              </w:rPr>
              <w:t>5</w:t>
            </w:r>
          </w:p>
        </w:tc>
        <w:tc>
          <w:tcPr>
            <w:tcW w:w="1531" w:type="dxa"/>
            <w:shd w:val="clear" w:color="auto" w:fill="F2F2F2" w:themeFill="background1" w:themeFillShade="F2"/>
            <w:vAlign w:val="center"/>
          </w:tcPr>
          <w:p w14:paraId="407EA03C" w14:textId="77777777" w:rsidR="00D9490E" w:rsidRPr="00E02B3B" w:rsidRDefault="00D9490E" w:rsidP="000125D8">
            <w:pPr>
              <w:pStyle w:val="ListParagraph"/>
              <w:spacing w:after="0" w:line="240" w:lineRule="auto"/>
              <w:ind w:left="0"/>
              <w:jc w:val="center"/>
              <w:rPr>
                <w:rFonts w:ascii="Times New Roman" w:hAnsi="Times New Roman" w:cs="Times New Roman"/>
                <w:bCs/>
              </w:rPr>
            </w:pPr>
          </w:p>
        </w:tc>
        <w:tc>
          <w:tcPr>
            <w:tcW w:w="1531" w:type="dxa"/>
            <w:shd w:val="clear" w:color="auto" w:fill="F2F2F2" w:themeFill="background1" w:themeFillShade="F2"/>
            <w:vAlign w:val="center"/>
          </w:tcPr>
          <w:p w14:paraId="54D5F23D" w14:textId="682A2C3E" w:rsidR="00D9490E" w:rsidRPr="00E02B3B" w:rsidRDefault="00D9490E" w:rsidP="000125D8">
            <w:pPr>
              <w:pStyle w:val="ListParagraph"/>
              <w:spacing w:after="0" w:line="240" w:lineRule="auto"/>
              <w:ind w:left="0"/>
              <w:jc w:val="center"/>
              <w:rPr>
                <w:rFonts w:ascii="Times New Roman" w:hAnsi="Times New Roman" w:cs="Times New Roman"/>
                <w:bCs/>
              </w:rPr>
            </w:pPr>
            <w:r w:rsidRPr="00E02B3B">
              <w:rPr>
                <w:rFonts w:ascii="Times New Roman" w:eastAsia="Calibri" w:hAnsi="Times New Roman" w:cs="Times New Roman"/>
                <w:bCs/>
                <w:noProof/>
              </w:rPr>
              <w:t>85</w:t>
            </w:r>
          </w:p>
        </w:tc>
        <w:tc>
          <w:tcPr>
            <w:tcW w:w="1531" w:type="dxa"/>
            <w:shd w:val="clear" w:color="auto" w:fill="F2F2F2" w:themeFill="background1" w:themeFillShade="F2"/>
            <w:vAlign w:val="center"/>
          </w:tcPr>
          <w:p w14:paraId="2EBB0333" w14:textId="77777777" w:rsidR="00D9490E" w:rsidRPr="00E02B3B" w:rsidRDefault="00D9490E" w:rsidP="000125D8">
            <w:pPr>
              <w:pStyle w:val="ListParagraph"/>
              <w:spacing w:after="0" w:line="240" w:lineRule="auto"/>
              <w:ind w:left="0"/>
              <w:jc w:val="center"/>
              <w:rPr>
                <w:rFonts w:ascii="Times New Roman" w:hAnsi="Times New Roman" w:cs="Times New Roman"/>
                <w:bCs/>
              </w:rPr>
            </w:pPr>
          </w:p>
        </w:tc>
      </w:tr>
      <w:tr w:rsidR="00D9490E" w:rsidRPr="00E02B3B" w14:paraId="1C807DCE" w14:textId="77777777" w:rsidTr="000125D8">
        <w:tc>
          <w:tcPr>
            <w:tcW w:w="1895" w:type="dxa"/>
            <w:shd w:val="clear" w:color="auto" w:fill="F2F2F2" w:themeFill="background1" w:themeFillShade="F2"/>
          </w:tcPr>
          <w:p w14:paraId="1ACE2825" w14:textId="0866FFD0" w:rsidR="00D9490E" w:rsidRPr="00E02B3B" w:rsidRDefault="00D9490E" w:rsidP="000125D8">
            <w:pPr>
              <w:pStyle w:val="ListParagraph"/>
              <w:spacing w:after="0" w:line="240" w:lineRule="auto"/>
              <w:ind w:left="0"/>
              <w:jc w:val="both"/>
              <w:rPr>
                <w:rFonts w:ascii="Times New Roman" w:eastAsia="Calibri" w:hAnsi="Times New Roman" w:cs="Times New Roman"/>
                <w:bCs/>
                <w:noProof/>
              </w:rPr>
            </w:pPr>
            <w:r w:rsidRPr="00E02B3B">
              <w:rPr>
                <w:rFonts w:ascii="Times New Roman" w:eastAsia="Calibri" w:hAnsi="Times New Roman" w:cs="Times New Roman"/>
                <w:bCs/>
                <w:noProof/>
              </w:rPr>
              <w:t>KPK Dibër</w:t>
            </w:r>
          </w:p>
        </w:tc>
        <w:tc>
          <w:tcPr>
            <w:tcW w:w="1530" w:type="dxa"/>
            <w:shd w:val="clear" w:color="auto" w:fill="F2F2F2" w:themeFill="background1" w:themeFillShade="F2"/>
            <w:vAlign w:val="center"/>
          </w:tcPr>
          <w:p w14:paraId="71E6C87D" w14:textId="727075F9" w:rsidR="00D9490E" w:rsidRPr="00E02B3B" w:rsidRDefault="00D9490E" w:rsidP="000125D8">
            <w:pPr>
              <w:pStyle w:val="ListParagraph"/>
              <w:spacing w:after="0" w:line="240" w:lineRule="auto"/>
              <w:ind w:left="0"/>
              <w:jc w:val="center"/>
              <w:rPr>
                <w:rFonts w:ascii="Times New Roman" w:eastAsia="Calibri" w:hAnsi="Times New Roman" w:cs="Times New Roman"/>
                <w:bCs/>
                <w:noProof/>
              </w:rPr>
            </w:pPr>
            <w:r w:rsidRPr="00E02B3B">
              <w:rPr>
                <w:rFonts w:ascii="Times New Roman" w:eastAsia="Calibri" w:hAnsi="Times New Roman" w:cs="Times New Roman"/>
                <w:bCs/>
                <w:noProof/>
              </w:rPr>
              <w:t>25</w:t>
            </w:r>
          </w:p>
        </w:tc>
        <w:tc>
          <w:tcPr>
            <w:tcW w:w="1531" w:type="dxa"/>
            <w:shd w:val="clear" w:color="auto" w:fill="F2F2F2" w:themeFill="background1" w:themeFillShade="F2"/>
            <w:vAlign w:val="center"/>
          </w:tcPr>
          <w:p w14:paraId="3DA65454" w14:textId="5F6AC020" w:rsidR="00D9490E" w:rsidRPr="00E02B3B" w:rsidRDefault="00D9490E" w:rsidP="000125D8">
            <w:pPr>
              <w:pStyle w:val="ListParagraph"/>
              <w:spacing w:after="0" w:line="240" w:lineRule="auto"/>
              <w:ind w:left="0"/>
              <w:jc w:val="center"/>
              <w:rPr>
                <w:rFonts w:ascii="Times New Roman" w:eastAsia="Calibri" w:hAnsi="Times New Roman" w:cs="Times New Roman"/>
                <w:bCs/>
                <w:noProof/>
              </w:rPr>
            </w:pPr>
            <w:r w:rsidRPr="00E02B3B">
              <w:rPr>
                <w:rFonts w:ascii="Times New Roman" w:eastAsia="Calibri" w:hAnsi="Times New Roman" w:cs="Times New Roman"/>
                <w:bCs/>
                <w:noProof/>
              </w:rPr>
              <w:t>2</w:t>
            </w:r>
          </w:p>
        </w:tc>
        <w:tc>
          <w:tcPr>
            <w:tcW w:w="1531" w:type="dxa"/>
            <w:shd w:val="clear" w:color="auto" w:fill="F2F2F2" w:themeFill="background1" w:themeFillShade="F2"/>
            <w:vAlign w:val="center"/>
          </w:tcPr>
          <w:p w14:paraId="30FDEA2A" w14:textId="1D597068" w:rsidR="00D9490E" w:rsidRPr="00E02B3B" w:rsidRDefault="00D9490E" w:rsidP="000125D8">
            <w:pPr>
              <w:pStyle w:val="ListParagraph"/>
              <w:spacing w:after="0" w:line="240" w:lineRule="auto"/>
              <w:ind w:left="0"/>
              <w:jc w:val="center"/>
              <w:rPr>
                <w:rFonts w:ascii="Times New Roman" w:hAnsi="Times New Roman" w:cs="Times New Roman"/>
                <w:bCs/>
              </w:rPr>
            </w:pPr>
            <w:r w:rsidRPr="00E02B3B">
              <w:rPr>
                <w:rFonts w:ascii="Times New Roman" w:eastAsia="Calibri" w:hAnsi="Times New Roman" w:cs="Times New Roman"/>
                <w:bCs/>
                <w:noProof/>
              </w:rPr>
              <w:t>2</w:t>
            </w:r>
          </w:p>
        </w:tc>
        <w:tc>
          <w:tcPr>
            <w:tcW w:w="1531" w:type="dxa"/>
            <w:shd w:val="clear" w:color="auto" w:fill="F2F2F2" w:themeFill="background1" w:themeFillShade="F2"/>
            <w:vAlign w:val="center"/>
          </w:tcPr>
          <w:p w14:paraId="180D2A52" w14:textId="0B3A0506" w:rsidR="00D9490E" w:rsidRPr="00E02B3B" w:rsidRDefault="00D9490E" w:rsidP="000125D8">
            <w:pPr>
              <w:pStyle w:val="ListParagraph"/>
              <w:spacing w:after="0" w:line="240" w:lineRule="auto"/>
              <w:ind w:left="0"/>
              <w:jc w:val="center"/>
              <w:rPr>
                <w:rFonts w:ascii="Times New Roman" w:eastAsia="Calibri" w:hAnsi="Times New Roman" w:cs="Times New Roman"/>
                <w:bCs/>
                <w:noProof/>
              </w:rPr>
            </w:pPr>
            <w:r w:rsidRPr="00E02B3B">
              <w:rPr>
                <w:rFonts w:ascii="Times New Roman" w:eastAsia="Calibri" w:hAnsi="Times New Roman" w:cs="Times New Roman"/>
                <w:bCs/>
                <w:noProof/>
              </w:rPr>
              <w:t>117</w:t>
            </w:r>
          </w:p>
        </w:tc>
        <w:tc>
          <w:tcPr>
            <w:tcW w:w="1531" w:type="dxa"/>
            <w:shd w:val="clear" w:color="auto" w:fill="F2F2F2" w:themeFill="background1" w:themeFillShade="F2"/>
            <w:vAlign w:val="center"/>
          </w:tcPr>
          <w:p w14:paraId="4C1D5631" w14:textId="4BDF7658" w:rsidR="00D9490E" w:rsidRPr="00E02B3B" w:rsidRDefault="00D9490E" w:rsidP="000125D8">
            <w:pPr>
              <w:pStyle w:val="ListParagraph"/>
              <w:spacing w:after="0" w:line="240" w:lineRule="auto"/>
              <w:ind w:left="0"/>
              <w:jc w:val="center"/>
              <w:rPr>
                <w:rFonts w:ascii="Times New Roman" w:hAnsi="Times New Roman" w:cs="Times New Roman"/>
                <w:bCs/>
              </w:rPr>
            </w:pPr>
            <w:r w:rsidRPr="00E02B3B">
              <w:rPr>
                <w:rFonts w:ascii="Times New Roman" w:eastAsia="Calibri" w:hAnsi="Times New Roman" w:cs="Times New Roman"/>
                <w:bCs/>
                <w:noProof/>
              </w:rPr>
              <w:t>1</w:t>
            </w:r>
          </w:p>
        </w:tc>
      </w:tr>
      <w:tr w:rsidR="00D9490E" w:rsidRPr="00E02B3B" w14:paraId="5F82B5CF" w14:textId="77777777" w:rsidTr="00E02B3B">
        <w:tc>
          <w:tcPr>
            <w:tcW w:w="1895" w:type="dxa"/>
            <w:shd w:val="clear" w:color="auto" w:fill="F2F2F2" w:themeFill="background1" w:themeFillShade="F2"/>
          </w:tcPr>
          <w:p w14:paraId="7EBB2543" w14:textId="3485AA3B" w:rsidR="00D9490E" w:rsidRPr="00E02B3B" w:rsidRDefault="00D9490E" w:rsidP="000125D8">
            <w:pPr>
              <w:pStyle w:val="ListParagraph"/>
              <w:spacing w:after="0" w:line="240" w:lineRule="auto"/>
              <w:ind w:left="0"/>
              <w:jc w:val="both"/>
              <w:rPr>
                <w:rFonts w:ascii="Times New Roman" w:eastAsia="Calibri" w:hAnsi="Times New Roman" w:cs="Times New Roman"/>
                <w:b/>
                <w:noProof/>
              </w:rPr>
            </w:pPr>
            <w:r w:rsidRPr="00E02B3B">
              <w:rPr>
                <w:rFonts w:ascii="Times New Roman" w:eastAsia="Calibri" w:hAnsi="Times New Roman" w:cs="Times New Roman"/>
                <w:b/>
                <w:noProof/>
              </w:rPr>
              <w:t>Gjithsej</w:t>
            </w:r>
          </w:p>
        </w:tc>
        <w:tc>
          <w:tcPr>
            <w:tcW w:w="1530" w:type="dxa"/>
            <w:shd w:val="clear" w:color="auto" w:fill="F2F2F2" w:themeFill="background1" w:themeFillShade="F2"/>
            <w:vAlign w:val="center"/>
          </w:tcPr>
          <w:p w14:paraId="6C918069" w14:textId="06E05FB8" w:rsidR="00D9490E" w:rsidRPr="00E02B3B" w:rsidRDefault="00D9490E" w:rsidP="000125D8">
            <w:pPr>
              <w:pStyle w:val="ListParagraph"/>
              <w:spacing w:after="0" w:line="240" w:lineRule="auto"/>
              <w:ind w:left="0"/>
              <w:jc w:val="center"/>
              <w:rPr>
                <w:rFonts w:ascii="Times New Roman" w:eastAsia="Calibri" w:hAnsi="Times New Roman" w:cs="Times New Roman"/>
                <w:noProof/>
              </w:rPr>
            </w:pPr>
            <w:r w:rsidRPr="00E02B3B">
              <w:rPr>
                <w:rFonts w:ascii="Times New Roman" w:eastAsia="Calibri" w:hAnsi="Times New Roman" w:cs="Times New Roman"/>
                <w:b/>
                <w:bCs/>
                <w:noProof/>
              </w:rPr>
              <w:t>674</w:t>
            </w:r>
          </w:p>
        </w:tc>
        <w:tc>
          <w:tcPr>
            <w:tcW w:w="1531" w:type="dxa"/>
            <w:shd w:val="clear" w:color="auto" w:fill="F2F2F2" w:themeFill="background1" w:themeFillShade="F2"/>
            <w:vAlign w:val="center"/>
          </w:tcPr>
          <w:p w14:paraId="24F82CC4" w14:textId="68C4D7DA" w:rsidR="00D9490E" w:rsidRPr="00E02B3B" w:rsidRDefault="00D9490E" w:rsidP="000125D8">
            <w:pPr>
              <w:pStyle w:val="ListParagraph"/>
              <w:spacing w:after="0" w:line="240" w:lineRule="auto"/>
              <w:ind w:left="0"/>
              <w:jc w:val="center"/>
              <w:rPr>
                <w:rFonts w:ascii="Times New Roman" w:eastAsia="Calibri" w:hAnsi="Times New Roman" w:cs="Times New Roman"/>
                <w:noProof/>
              </w:rPr>
            </w:pPr>
            <w:r w:rsidRPr="00E02B3B">
              <w:rPr>
                <w:rFonts w:ascii="Times New Roman" w:eastAsia="Calibri" w:hAnsi="Times New Roman" w:cs="Times New Roman"/>
                <w:b/>
                <w:bCs/>
                <w:noProof/>
              </w:rPr>
              <w:t>332</w:t>
            </w:r>
          </w:p>
        </w:tc>
        <w:tc>
          <w:tcPr>
            <w:tcW w:w="1531" w:type="dxa"/>
            <w:shd w:val="clear" w:color="auto" w:fill="F2F2F2" w:themeFill="background1" w:themeFillShade="F2"/>
            <w:vAlign w:val="center"/>
          </w:tcPr>
          <w:p w14:paraId="5FDA0EFA" w14:textId="6299C75F" w:rsidR="00D9490E" w:rsidRPr="00E02B3B" w:rsidRDefault="00D9490E" w:rsidP="000125D8">
            <w:pPr>
              <w:pStyle w:val="ListParagraph"/>
              <w:spacing w:after="0" w:line="240" w:lineRule="auto"/>
              <w:ind w:left="0"/>
              <w:jc w:val="center"/>
              <w:rPr>
                <w:rFonts w:ascii="Times New Roman" w:eastAsia="Calibri" w:hAnsi="Times New Roman" w:cs="Times New Roman"/>
                <w:noProof/>
              </w:rPr>
            </w:pPr>
            <w:r w:rsidRPr="00E02B3B">
              <w:rPr>
                <w:rFonts w:ascii="Times New Roman" w:eastAsia="Calibri" w:hAnsi="Times New Roman" w:cs="Times New Roman"/>
                <w:b/>
                <w:bCs/>
                <w:noProof/>
              </w:rPr>
              <w:t>12</w:t>
            </w:r>
          </w:p>
        </w:tc>
        <w:tc>
          <w:tcPr>
            <w:tcW w:w="1531" w:type="dxa"/>
            <w:shd w:val="clear" w:color="auto" w:fill="F2F2F2" w:themeFill="background1" w:themeFillShade="F2"/>
            <w:vAlign w:val="center"/>
          </w:tcPr>
          <w:p w14:paraId="4B7D7A5D" w14:textId="4082670C" w:rsidR="00D9490E" w:rsidRPr="00E02B3B" w:rsidRDefault="00D9490E" w:rsidP="000125D8">
            <w:pPr>
              <w:pStyle w:val="ListParagraph"/>
              <w:spacing w:after="0" w:line="240" w:lineRule="auto"/>
              <w:ind w:left="0"/>
              <w:jc w:val="center"/>
              <w:rPr>
                <w:rFonts w:ascii="Times New Roman" w:eastAsia="Calibri" w:hAnsi="Times New Roman" w:cs="Times New Roman"/>
                <w:noProof/>
              </w:rPr>
            </w:pPr>
            <w:r w:rsidRPr="00E02B3B">
              <w:rPr>
                <w:rFonts w:ascii="Times New Roman" w:eastAsia="Calibri" w:hAnsi="Times New Roman" w:cs="Times New Roman"/>
                <w:b/>
                <w:bCs/>
                <w:noProof/>
              </w:rPr>
              <w:t>2097</w:t>
            </w:r>
          </w:p>
        </w:tc>
        <w:tc>
          <w:tcPr>
            <w:tcW w:w="1531" w:type="dxa"/>
            <w:shd w:val="clear" w:color="auto" w:fill="F2F2F2" w:themeFill="background1" w:themeFillShade="F2"/>
            <w:vAlign w:val="center"/>
          </w:tcPr>
          <w:p w14:paraId="27CC310E" w14:textId="65B80189" w:rsidR="00D9490E" w:rsidRPr="00E02B3B" w:rsidRDefault="00D9490E" w:rsidP="000125D8">
            <w:pPr>
              <w:pStyle w:val="ListParagraph"/>
              <w:spacing w:after="0" w:line="240" w:lineRule="auto"/>
              <w:ind w:left="0"/>
              <w:jc w:val="center"/>
              <w:rPr>
                <w:rFonts w:ascii="Times New Roman" w:eastAsia="Calibri" w:hAnsi="Times New Roman" w:cs="Times New Roman"/>
                <w:noProof/>
              </w:rPr>
            </w:pPr>
            <w:r w:rsidRPr="00E02B3B">
              <w:rPr>
                <w:rFonts w:ascii="Times New Roman" w:eastAsia="Calibri" w:hAnsi="Times New Roman" w:cs="Times New Roman"/>
                <w:b/>
                <w:bCs/>
                <w:noProof/>
              </w:rPr>
              <w:t>2</w:t>
            </w:r>
          </w:p>
        </w:tc>
      </w:tr>
    </w:tbl>
    <w:p w14:paraId="12D8EC23" w14:textId="77777777" w:rsidR="00D9490E" w:rsidRPr="00E02B3B" w:rsidRDefault="00D9490E" w:rsidP="000125D8">
      <w:pPr>
        <w:pStyle w:val="ListParagraph"/>
        <w:shd w:val="clear" w:color="auto" w:fill="FFFFFF" w:themeFill="background1"/>
        <w:spacing w:after="0" w:line="240" w:lineRule="auto"/>
        <w:ind w:left="360"/>
        <w:jc w:val="both"/>
        <w:rPr>
          <w:rFonts w:ascii="Times New Roman" w:hAnsi="Times New Roman" w:cs="Times New Roman"/>
          <w:b/>
          <w:sz w:val="16"/>
          <w:szCs w:val="16"/>
        </w:rPr>
      </w:pPr>
    </w:p>
    <w:p w14:paraId="2331A708" w14:textId="1CDADD91" w:rsidR="00D9490E" w:rsidRPr="00E02B3B" w:rsidRDefault="000125D8" w:rsidP="000125D8">
      <w:pPr>
        <w:shd w:val="clear" w:color="auto" w:fill="FFFFFF" w:themeFill="background1"/>
        <w:spacing w:after="0" w:line="240" w:lineRule="auto"/>
        <w:jc w:val="both"/>
        <w:rPr>
          <w:rFonts w:ascii="Times New Roman" w:hAnsi="Times New Roman" w:cs="Times New Roman"/>
          <w:i/>
          <w:iCs/>
        </w:rPr>
      </w:pPr>
      <w:r w:rsidRPr="00E02B3B">
        <w:rPr>
          <w:rFonts w:ascii="Times New Roman" w:eastAsia="Calibri" w:hAnsi="Times New Roman" w:cs="Times New Roman"/>
          <w:i/>
          <w:iCs/>
          <w:noProof/>
        </w:rPr>
        <w:t>Treguesit e 6-mujorit të I-rë 2026:</w:t>
      </w:r>
    </w:p>
    <w:tbl>
      <w:tblPr>
        <w:tblStyle w:val="TableGrid"/>
        <w:tblW w:w="0" w:type="auto"/>
        <w:tblInd w:w="-5" w:type="dxa"/>
        <w:tblLook w:val="04A0" w:firstRow="1" w:lastRow="0" w:firstColumn="1" w:lastColumn="0" w:noHBand="0" w:noVBand="1"/>
      </w:tblPr>
      <w:tblGrid>
        <w:gridCol w:w="1895"/>
        <w:gridCol w:w="1530"/>
        <w:gridCol w:w="1531"/>
        <w:gridCol w:w="1531"/>
        <w:gridCol w:w="1531"/>
        <w:gridCol w:w="1531"/>
      </w:tblGrid>
      <w:tr w:rsidR="000125D8" w:rsidRPr="00E02B3B" w14:paraId="4FC234BB" w14:textId="77777777" w:rsidTr="000125D8">
        <w:tc>
          <w:tcPr>
            <w:tcW w:w="1895" w:type="dxa"/>
            <w:shd w:val="clear" w:color="auto" w:fill="DBE5F1" w:themeFill="accent1" w:themeFillTint="33"/>
            <w:vAlign w:val="center"/>
          </w:tcPr>
          <w:p w14:paraId="31B7B44B" w14:textId="2635590B" w:rsidR="000125D8" w:rsidRPr="00E02B3B" w:rsidRDefault="000125D8" w:rsidP="000125D8">
            <w:pPr>
              <w:pStyle w:val="ListParagraph"/>
              <w:spacing w:after="0" w:line="240" w:lineRule="auto"/>
              <w:ind w:left="0"/>
              <w:jc w:val="center"/>
              <w:rPr>
                <w:rFonts w:ascii="Times New Roman" w:hAnsi="Times New Roman" w:cs="Times New Roman"/>
                <w:b/>
              </w:rPr>
            </w:pPr>
            <w:r w:rsidRPr="00E02B3B">
              <w:rPr>
                <w:rFonts w:ascii="Times New Roman" w:eastAsia="Calibri" w:hAnsi="Times New Roman" w:cs="Times New Roman"/>
                <w:b/>
                <w:noProof/>
              </w:rPr>
              <w:t>DVKM</w:t>
            </w:r>
          </w:p>
        </w:tc>
        <w:tc>
          <w:tcPr>
            <w:tcW w:w="1530" w:type="dxa"/>
            <w:shd w:val="clear" w:color="auto" w:fill="DBE5F1" w:themeFill="accent1" w:themeFillTint="33"/>
            <w:vAlign w:val="center"/>
          </w:tcPr>
          <w:p w14:paraId="6F8C67E7" w14:textId="77777777" w:rsidR="000125D8" w:rsidRPr="00E02B3B" w:rsidRDefault="000125D8" w:rsidP="000125D8">
            <w:pPr>
              <w:pStyle w:val="ListParagraph"/>
              <w:spacing w:after="0" w:line="240" w:lineRule="auto"/>
              <w:ind w:left="0"/>
              <w:jc w:val="center"/>
              <w:rPr>
                <w:rFonts w:ascii="Times New Roman" w:hAnsi="Times New Roman" w:cs="Times New Roman"/>
                <w:b/>
              </w:rPr>
            </w:pPr>
            <w:r w:rsidRPr="00E02B3B">
              <w:rPr>
                <w:rFonts w:ascii="Times New Roman" w:eastAsia="Calibri" w:hAnsi="Times New Roman" w:cs="Times New Roman"/>
                <w:noProof/>
              </w:rPr>
              <w:t>Ngjarje referuara</w:t>
            </w:r>
          </w:p>
        </w:tc>
        <w:tc>
          <w:tcPr>
            <w:tcW w:w="1531" w:type="dxa"/>
            <w:shd w:val="clear" w:color="auto" w:fill="DBE5F1" w:themeFill="accent1" w:themeFillTint="33"/>
            <w:vAlign w:val="center"/>
          </w:tcPr>
          <w:p w14:paraId="787AEDC5" w14:textId="77777777" w:rsidR="000125D8" w:rsidRPr="00E02B3B" w:rsidRDefault="000125D8" w:rsidP="000125D8">
            <w:pPr>
              <w:pStyle w:val="ListParagraph"/>
              <w:spacing w:after="0" w:line="240" w:lineRule="auto"/>
              <w:ind w:left="0"/>
              <w:jc w:val="center"/>
              <w:rPr>
                <w:rFonts w:ascii="Times New Roman" w:hAnsi="Times New Roman" w:cs="Times New Roman"/>
                <w:b/>
              </w:rPr>
            </w:pPr>
            <w:r w:rsidRPr="00E02B3B">
              <w:rPr>
                <w:rFonts w:ascii="Times New Roman" w:eastAsia="Calibri" w:hAnsi="Times New Roman" w:cs="Times New Roman"/>
                <w:noProof/>
              </w:rPr>
              <w:t>Dosje të deleguara</w:t>
            </w:r>
          </w:p>
        </w:tc>
        <w:tc>
          <w:tcPr>
            <w:tcW w:w="1531" w:type="dxa"/>
            <w:shd w:val="clear" w:color="auto" w:fill="DBE5F1" w:themeFill="accent1" w:themeFillTint="33"/>
            <w:vAlign w:val="center"/>
          </w:tcPr>
          <w:p w14:paraId="1F008B4A" w14:textId="77777777" w:rsidR="000125D8" w:rsidRPr="00E02B3B" w:rsidRDefault="000125D8" w:rsidP="000125D8">
            <w:pPr>
              <w:jc w:val="center"/>
              <w:rPr>
                <w:rFonts w:ascii="Times New Roman" w:eastAsia="Calibri" w:hAnsi="Times New Roman" w:cs="Times New Roman"/>
                <w:noProof/>
              </w:rPr>
            </w:pPr>
            <w:r w:rsidRPr="00E02B3B">
              <w:rPr>
                <w:rFonts w:ascii="Times New Roman" w:eastAsia="Calibri" w:hAnsi="Times New Roman" w:cs="Times New Roman"/>
                <w:noProof/>
              </w:rPr>
              <w:t>Hetime</w:t>
            </w:r>
          </w:p>
          <w:p w14:paraId="72EC5EEF" w14:textId="77777777" w:rsidR="000125D8" w:rsidRPr="00E02B3B" w:rsidRDefault="000125D8" w:rsidP="000125D8">
            <w:pPr>
              <w:pStyle w:val="ListParagraph"/>
              <w:spacing w:after="0" w:line="240" w:lineRule="auto"/>
              <w:ind w:left="0"/>
              <w:jc w:val="center"/>
              <w:rPr>
                <w:rFonts w:ascii="Times New Roman" w:hAnsi="Times New Roman" w:cs="Times New Roman"/>
                <w:b/>
              </w:rPr>
            </w:pPr>
            <w:r w:rsidRPr="00E02B3B">
              <w:rPr>
                <w:rFonts w:ascii="Times New Roman" w:eastAsia="Calibri" w:hAnsi="Times New Roman" w:cs="Times New Roman"/>
                <w:noProof/>
              </w:rPr>
              <w:t>Proaktive</w:t>
            </w:r>
          </w:p>
        </w:tc>
        <w:tc>
          <w:tcPr>
            <w:tcW w:w="1531" w:type="dxa"/>
            <w:shd w:val="clear" w:color="auto" w:fill="DBE5F1" w:themeFill="accent1" w:themeFillTint="33"/>
            <w:vAlign w:val="center"/>
          </w:tcPr>
          <w:p w14:paraId="7102FAD8" w14:textId="67A5C313" w:rsidR="000125D8" w:rsidRPr="00E02B3B" w:rsidRDefault="000125D8" w:rsidP="000125D8">
            <w:pPr>
              <w:jc w:val="center"/>
              <w:rPr>
                <w:rFonts w:ascii="Times New Roman" w:eastAsia="Calibri" w:hAnsi="Times New Roman" w:cs="Times New Roman"/>
                <w:noProof/>
              </w:rPr>
            </w:pPr>
            <w:r w:rsidRPr="00E02B3B">
              <w:rPr>
                <w:rFonts w:ascii="Times New Roman" w:eastAsia="Calibri" w:hAnsi="Times New Roman" w:cs="Times New Roman"/>
                <w:noProof/>
              </w:rPr>
              <w:t>Informacione</w:t>
            </w:r>
          </w:p>
          <w:p w14:paraId="1A5E32C6" w14:textId="77777777" w:rsidR="000125D8" w:rsidRPr="00E02B3B" w:rsidRDefault="000125D8" w:rsidP="000125D8">
            <w:pPr>
              <w:pStyle w:val="ListParagraph"/>
              <w:spacing w:after="0" w:line="240" w:lineRule="auto"/>
              <w:ind w:left="0"/>
              <w:jc w:val="center"/>
              <w:rPr>
                <w:rFonts w:ascii="Times New Roman" w:hAnsi="Times New Roman" w:cs="Times New Roman"/>
                <w:b/>
              </w:rPr>
            </w:pPr>
            <w:r w:rsidRPr="00E02B3B">
              <w:rPr>
                <w:rFonts w:ascii="Times New Roman" w:eastAsia="Calibri" w:hAnsi="Times New Roman" w:cs="Times New Roman"/>
                <w:noProof/>
              </w:rPr>
              <w:t>Sk2</w:t>
            </w:r>
          </w:p>
        </w:tc>
        <w:tc>
          <w:tcPr>
            <w:tcW w:w="1531" w:type="dxa"/>
            <w:shd w:val="clear" w:color="auto" w:fill="DBE5F1" w:themeFill="accent1" w:themeFillTint="33"/>
            <w:vAlign w:val="center"/>
          </w:tcPr>
          <w:p w14:paraId="2ACE849D" w14:textId="77777777" w:rsidR="000125D8" w:rsidRPr="00E02B3B" w:rsidRDefault="000125D8" w:rsidP="000125D8">
            <w:pPr>
              <w:pStyle w:val="ListParagraph"/>
              <w:spacing w:after="0" w:line="240" w:lineRule="auto"/>
              <w:ind w:left="0"/>
              <w:jc w:val="center"/>
              <w:rPr>
                <w:rFonts w:ascii="Times New Roman" w:hAnsi="Times New Roman" w:cs="Times New Roman"/>
                <w:b/>
              </w:rPr>
            </w:pPr>
            <w:r w:rsidRPr="00E02B3B">
              <w:rPr>
                <w:rFonts w:ascii="Times New Roman" w:eastAsia="Calibri" w:hAnsi="Times New Roman" w:cs="Times New Roman"/>
                <w:noProof/>
              </w:rPr>
              <w:t>Përgjime Parandaluese</w:t>
            </w:r>
          </w:p>
        </w:tc>
      </w:tr>
      <w:tr w:rsidR="000125D8" w:rsidRPr="00E02B3B" w14:paraId="63CD7BC5" w14:textId="77777777" w:rsidTr="000125D8">
        <w:tc>
          <w:tcPr>
            <w:tcW w:w="1895" w:type="dxa"/>
            <w:shd w:val="clear" w:color="auto" w:fill="F2F2F2" w:themeFill="background1" w:themeFillShade="F2"/>
          </w:tcPr>
          <w:p w14:paraId="686DBE87" w14:textId="77777777" w:rsidR="000125D8" w:rsidRPr="00E02B3B" w:rsidRDefault="000125D8" w:rsidP="000125D8">
            <w:pPr>
              <w:pStyle w:val="ListParagraph"/>
              <w:spacing w:after="0" w:line="240" w:lineRule="auto"/>
              <w:ind w:left="0"/>
              <w:jc w:val="both"/>
              <w:rPr>
                <w:rFonts w:ascii="Times New Roman" w:hAnsi="Times New Roman" w:cs="Times New Roman"/>
                <w:bCs/>
              </w:rPr>
            </w:pPr>
            <w:r w:rsidRPr="00E02B3B">
              <w:rPr>
                <w:rFonts w:ascii="Times New Roman" w:eastAsia="Calibri" w:hAnsi="Times New Roman" w:cs="Times New Roman"/>
                <w:bCs/>
                <w:noProof/>
              </w:rPr>
              <w:t xml:space="preserve">DVKM Tiranë </w:t>
            </w:r>
          </w:p>
        </w:tc>
        <w:tc>
          <w:tcPr>
            <w:tcW w:w="1530" w:type="dxa"/>
            <w:shd w:val="clear" w:color="auto" w:fill="F2F2F2" w:themeFill="background1" w:themeFillShade="F2"/>
            <w:vAlign w:val="center"/>
          </w:tcPr>
          <w:p w14:paraId="55331DA7" w14:textId="73153E06"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rPr>
              <w:t>5</w:t>
            </w:r>
          </w:p>
        </w:tc>
        <w:tc>
          <w:tcPr>
            <w:tcW w:w="1531" w:type="dxa"/>
            <w:shd w:val="clear" w:color="auto" w:fill="F2F2F2" w:themeFill="background1" w:themeFillShade="F2"/>
            <w:vAlign w:val="center"/>
          </w:tcPr>
          <w:p w14:paraId="25057CFE" w14:textId="10F95502"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rPr>
              <w:t>1</w:t>
            </w:r>
          </w:p>
        </w:tc>
        <w:tc>
          <w:tcPr>
            <w:tcW w:w="1531" w:type="dxa"/>
            <w:shd w:val="clear" w:color="auto" w:fill="F2F2F2" w:themeFill="background1" w:themeFillShade="F2"/>
            <w:vAlign w:val="center"/>
          </w:tcPr>
          <w:p w14:paraId="5E98D046" w14:textId="483EE5B3"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rPr>
              <w:t>1</w:t>
            </w:r>
          </w:p>
        </w:tc>
        <w:tc>
          <w:tcPr>
            <w:tcW w:w="1531" w:type="dxa"/>
            <w:shd w:val="clear" w:color="auto" w:fill="F2F2F2" w:themeFill="background1" w:themeFillShade="F2"/>
            <w:vAlign w:val="center"/>
          </w:tcPr>
          <w:p w14:paraId="277AE985" w14:textId="2FFED1CE"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rPr>
              <w:t>135</w:t>
            </w:r>
          </w:p>
        </w:tc>
        <w:tc>
          <w:tcPr>
            <w:tcW w:w="1531" w:type="dxa"/>
            <w:shd w:val="clear" w:color="auto" w:fill="F2F2F2" w:themeFill="background1" w:themeFillShade="F2"/>
            <w:vAlign w:val="center"/>
          </w:tcPr>
          <w:p w14:paraId="315D4FDC" w14:textId="5DC39424"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rPr>
              <w:t>1</w:t>
            </w:r>
          </w:p>
        </w:tc>
      </w:tr>
      <w:tr w:rsidR="000125D8" w:rsidRPr="00E02B3B" w14:paraId="62F0EF72" w14:textId="77777777" w:rsidTr="000125D8">
        <w:tc>
          <w:tcPr>
            <w:tcW w:w="1895" w:type="dxa"/>
            <w:shd w:val="clear" w:color="auto" w:fill="F2F2F2" w:themeFill="background1" w:themeFillShade="F2"/>
          </w:tcPr>
          <w:p w14:paraId="5D120E08" w14:textId="77777777" w:rsidR="000125D8" w:rsidRPr="00E02B3B" w:rsidRDefault="000125D8" w:rsidP="000125D8">
            <w:pPr>
              <w:pStyle w:val="ListParagraph"/>
              <w:spacing w:after="0" w:line="240" w:lineRule="auto"/>
              <w:ind w:left="0"/>
              <w:jc w:val="both"/>
              <w:rPr>
                <w:rFonts w:ascii="Times New Roman" w:hAnsi="Times New Roman" w:cs="Times New Roman"/>
                <w:bCs/>
              </w:rPr>
            </w:pPr>
            <w:r w:rsidRPr="00E02B3B">
              <w:rPr>
                <w:rFonts w:ascii="Times New Roman" w:eastAsia="Calibri" w:hAnsi="Times New Roman" w:cs="Times New Roman"/>
                <w:bCs/>
                <w:noProof/>
              </w:rPr>
              <w:t>DVKM Durrës</w:t>
            </w:r>
          </w:p>
        </w:tc>
        <w:tc>
          <w:tcPr>
            <w:tcW w:w="1530" w:type="dxa"/>
            <w:shd w:val="clear" w:color="auto" w:fill="F2F2F2" w:themeFill="background1" w:themeFillShade="F2"/>
            <w:vAlign w:val="center"/>
          </w:tcPr>
          <w:p w14:paraId="18B11E1A" w14:textId="33170DC8"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rPr>
              <w:t>104</w:t>
            </w:r>
          </w:p>
        </w:tc>
        <w:tc>
          <w:tcPr>
            <w:tcW w:w="1531" w:type="dxa"/>
            <w:shd w:val="clear" w:color="auto" w:fill="F2F2F2" w:themeFill="background1" w:themeFillShade="F2"/>
            <w:vAlign w:val="center"/>
          </w:tcPr>
          <w:p w14:paraId="5DDC9313" w14:textId="1678904B"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rPr>
              <w:t>64</w:t>
            </w:r>
          </w:p>
        </w:tc>
        <w:tc>
          <w:tcPr>
            <w:tcW w:w="1531" w:type="dxa"/>
            <w:shd w:val="clear" w:color="auto" w:fill="F2F2F2" w:themeFill="background1" w:themeFillShade="F2"/>
            <w:vAlign w:val="center"/>
          </w:tcPr>
          <w:p w14:paraId="7203329D" w14:textId="2A445089"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rPr>
              <w:t>1</w:t>
            </w:r>
          </w:p>
        </w:tc>
        <w:tc>
          <w:tcPr>
            <w:tcW w:w="1531" w:type="dxa"/>
            <w:shd w:val="clear" w:color="auto" w:fill="F2F2F2" w:themeFill="background1" w:themeFillShade="F2"/>
            <w:vAlign w:val="center"/>
          </w:tcPr>
          <w:p w14:paraId="7FB9B4C1" w14:textId="19D24F98"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rPr>
              <w:t>105</w:t>
            </w:r>
          </w:p>
        </w:tc>
        <w:tc>
          <w:tcPr>
            <w:tcW w:w="1531" w:type="dxa"/>
            <w:shd w:val="clear" w:color="auto" w:fill="F2F2F2" w:themeFill="background1" w:themeFillShade="F2"/>
            <w:vAlign w:val="center"/>
          </w:tcPr>
          <w:p w14:paraId="12585CE8" w14:textId="77777777" w:rsidR="000125D8" w:rsidRPr="00E02B3B" w:rsidRDefault="000125D8" w:rsidP="000125D8">
            <w:pPr>
              <w:pStyle w:val="ListParagraph"/>
              <w:spacing w:after="0" w:line="240" w:lineRule="auto"/>
              <w:ind w:left="0"/>
              <w:jc w:val="center"/>
              <w:rPr>
                <w:rFonts w:ascii="Times New Roman" w:hAnsi="Times New Roman" w:cs="Times New Roman"/>
                <w:bCs/>
              </w:rPr>
            </w:pPr>
          </w:p>
        </w:tc>
      </w:tr>
      <w:tr w:rsidR="000125D8" w:rsidRPr="00E02B3B" w14:paraId="7E891A52" w14:textId="77777777" w:rsidTr="000125D8">
        <w:tc>
          <w:tcPr>
            <w:tcW w:w="1895" w:type="dxa"/>
            <w:shd w:val="clear" w:color="auto" w:fill="F2F2F2" w:themeFill="background1" w:themeFillShade="F2"/>
          </w:tcPr>
          <w:p w14:paraId="501EC6F9" w14:textId="77777777" w:rsidR="000125D8" w:rsidRPr="00E02B3B" w:rsidRDefault="000125D8" w:rsidP="000125D8">
            <w:pPr>
              <w:pStyle w:val="ListParagraph"/>
              <w:spacing w:after="0" w:line="240" w:lineRule="auto"/>
              <w:ind w:left="0"/>
              <w:jc w:val="both"/>
              <w:rPr>
                <w:rFonts w:ascii="Times New Roman" w:hAnsi="Times New Roman" w:cs="Times New Roman"/>
                <w:bCs/>
              </w:rPr>
            </w:pPr>
            <w:r w:rsidRPr="00E02B3B">
              <w:rPr>
                <w:rFonts w:ascii="Times New Roman" w:eastAsia="Calibri" w:hAnsi="Times New Roman" w:cs="Times New Roman"/>
                <w:bCs/>
                <w:noProof/>
              </w:rPr>
              <w:t>DVKM Shkodër</w:t>
            </w:r>
          </w:p>
        </w:tc>
        <w:tc>
          <w:tcPr>
            <w:tcW w:w="1530" w:type="dxa"/>
            <w:shd w:val="clear" w:color="auto" w:fill="F2F2F2" w:themeFill="background1" w:themeFillShade="F2"/>
            <w:vAlign w:val="center"/>
          </w:tcPr>
          <w:p w14:paraId="47C42123" w14:textId="34443A0F"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rPr>
              <w:t>30</w:t>
            </w:r>
          </w:p>
        </w:tc>
        <w:tc>
          <w:tcPr>
            <w:tcW w:w="1531" w:type="dxa"/>
            <w:shd w:val="clear" w:color="auto" w:fill="F2F2F2" w:themeFill="background1" w:themeFillShade="F2"/>
            <w:vAlign w:val="center"/>
          </w:tcPr>
          <w:p w14:paraId="4A381E05" w14:textId="387421FF"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rPr>
              <w:t>1</w:t>
            </w:r>
          </w:p>
        </w:tc>
        <w:tc>
          <w:tcPr>
            <w:tcW w:w="1531" w:type="dxa"/>
            <w:shd w:val="clear" w:color="auto" w:fill="F2F2F2" w:themeFill="background1" w:themeFillShade="F2"/>
            <w:vAlign w:val="center"/>
          </w:tcPr>
          <w:p w14:paraId="65E48BA4" w14:textId="5A491797"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rPr>
              <w:t>1</w:t>
            </w:r>
          </w:p>
        </w:tc>
        <w:tc>
          <w:tcPr>
            <w:tcW w:w="1531" w:type="dxa"/>
            <w:shd w:val="clear" w:color="auto" w:fill="F2F2F2" w:themeFill="background1" w:themeFillShade="F2"/>
            <w:vAlign w:val="center"/>
          </w:tcPr>
          <w:p w14:paraId="0BCE0D04" w14:textId="411AE189"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rPr>
              <w:t>232</w:t>
            </w:r>
          </w:p>
        </w:tc>
        <w:tc>
          <w:tcPr>
            <w:tcW w:w="1531" w:type="dxa"/>
            <w:shd w:val="clear" w:color="auto" w:fill="F2F2F2" w:themeFill="background1" w:themeFillShade="F2"/>
            <w:vAlign w:val="center"/>
          </w:tcPr>
          <w:p w14:paraId="7AD5FE48" w14:textId="20445D80" w:rsidR="000125D8" w:rsidRPr="00E02B3B" w:rsidRDefault="000125D8" w:rsidP="000125D8">
            <w:pPr>
              <w:pStyle w:val="ListParagraph"/>
              <w:spacing w:after="0" w:line="240" w:lineRule="auto"/>
              <w:ind w:left="0"/>
              <w:jc w:val="center"/>
              <w:rPr>
                <w:rFonts w:ascii="Times New Roman" w:hAnsi="Times New Roman" w:cs="Times New Roman"/>
                <w:bCs/>
              </w:rPr>
            </w:pPr>
          </w:p>
        </w:tc>
      </w:tr>
      <w:tr w:rsidR="000125D8" w:rsidRPr="00E02B3B" w14:paraId="3F66DA00" w14:textId="77777777" w:rsidTr="000125D8">
        <w:tc>
          <w:tcPr>
            <w:tcW w:w="1895" w:type="dxa"/>
            <w:shd w:val="clear" w:color="auto" w:fill="F2F2F2" w:themeFill="background1" w:themeFillShade="F2"/>
          </w:tcPr>
          <w:p w14:paraId="6CC3B9E4" w14:textId="77777777" w:rsidR="000125D8" w:rsidRPr="00E02B3B" w:rsidRDefault="000125D8" w:rsidP="000125D8">
            <w:pPr>
              <w:pStyle w:val="ListParagraph"/>
              <w:spacing w:after="0" w:line="240" w:lineRule="auto"/>
              <w:ind w:left="0"/>
              <w:jc w:val="both"/>
              <w:rPr>
                <w:rFonts w:ascii="Times New Roman" w:hAnsi="Times New Roman" w:cs="Times New Roman"/>
                <w:bCs/>
              </w:rPr>
            </w:pPr>
            <w:r w:rsidRPr="00E02B3B">
              <w:rPr>
                <w:rFonts w:ascii="Times New Roman" w:eastAsia="Calibri" w:hAnsi="Times New Roman" w:cs="Times New Roman"/>
                <w:bCs/>
                <w:noProof/>
              </w:rPr>
              <w:t>DVKM Vlorë</w:t>
            </w:r>
          </w:p>
        </w:tc>
        <w:tc>
          <w:tcPr>
            <w:tcW w:w="1530" w:type="dxa"/>
            <w:shd w:val="clear" w:color="auto" w:fill="F2F2F2" w:themeFill="background1" w:themeFillShade="F2"/>
            <w:vAlign w:val="center"/>
          </w:tcPr>
          <w:p w14:paraId="2BBF54A5" w14:textId="3F4B0AE7"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rPr>
              <w:t>17</w:t>
            </w:r>
          </w:p>
        </w:tc>
        <w:tc>
          <w:tcPr>
            <w:tcW w:w="1531" w:type="dxa"/>
            <w:shd w:val="clear" w:color="auto" w:fill="F2F2F2" w:themeFill="background1" w:themeFillShade="F2"/>
            <w:vAlign w:val="center"/>
          </w:tcPr>
          <w:p w14:paraId="661EF84F" w14:textId="3CEE1A5B"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rPr>
              <w:t>3</w:t>
            </w:r>
          </w:p>
        </w:tc>
        <w:tc>
          <w:tcPr>
            <w:tcW w:w="1531" w:type="dxa"/>
            <w:shd w:val="clear" w:color="auto" w:fill="F2F2F2" w:themeFill="background1" w:themeFillShade="F2"/>
            <w:vAlign w:val="center"/>
          </w:tcPr>
          <w:p w14:paraId="4D28DBA5" w14:textId="1575F81E"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rPr>
              <w:t>3</w:t>
            </w:r>
          </w:p>
        </w:tc>
        <w:tc>
          <w:tcPr>
            <w:tcW w:w="1531" w:type="dxa"/>
            <w:shd w:val="clear" w:color="auto" w:fill="F2F2F2" w:themeFill="background1" w:themeFillShade="F2"/>
            <w:vAlign w:val="center"/>
          </w:tcPr>
          <w:p w14:paraId="337F26D4" w14:textId="69BC4F51"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rPr>
              <w:t>106</w:t>
            </w:r>
          </w:p>
        </w:tc>
        <w:tc>
          <w:tcPr>
            <w:tcW w:w="1531" w:type="dxa"/>
            <w:shd w:val="clear" w:color="auto" w:fill="F2F2F2" w:themeFill="background1" w:themeFillShade="F2"/>
            <w:vAlign w:val="center"/>
          </w:tcPr>
          <w:p w14:paraId="30015D59" w14:textId="783BCE02"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rPr>
              <w:t>3</w:t>
            </w:r>
          </w:p>
        </w:tc>
      </w:tr>
      <w:tr w:rsidR="000125D8" w:rsidRPr="00E02B3B" w14:paraId="7CCE3200" w14:textId="77777777" w:rsidTr="000125D8">
        <w:tc>
          <w:tcPr>
            <w:tcW w:w="1895" w:type="dxa"/>
            <w:shd w:val="clear" w:color="auto" w:fill="F2F2F2" w:themeFill="background1" w:themeFillShade="F2"/>
          </w:tcPr>
          <w:p w14:paraId="67C61474" w14:textId="77777777" w:rsidR="000125D8" w:rsidRPr="00E02B3B" w:rsidRDefault="000125D8" w:rsidP="000125D8">
            <w:pPr>
              <w:pStyle w:val="ListParagraph"/>
              <w:spacing w:after="0" w:line="240" w:lineRule="auto"/>
              <w:ind w:left="0"/>
              <w:jc w:val="both"/>
              <w:rPr>
                <w:rFonts w:ascii="Times New Roman" w:hAnsi="Times New Roman" w:cs="Times New Roman"/>
                <w:bCs/>
              </w:rPr>
            </w:pPr>
            <w:r w:rsidRPr="00E02B3B">
              <w:rPr>
                <w:rFonts w:ascii="Times New Roman" w:eastAsia="Calibri" w:hAnsi="Times New Roman" w:cs="Times New Roman"/>
                <w:bCs/>
                <w:noProof/>
              </w:rPr>
              <w:t>DVKM Gjirokastër</w:t>
            </w:r>
          </w:p>
        </w:tc>
        <w:tc>
          <w:tcPr>
            <w:tcW w:w="1530" w:type="dxa"/>
            <w:shd w:val="clear" w:color="auto" w:fill="F2F2F2" w:themeFill="background1" w:themeFillShade="F2"/>
            <w:vAlign w:val="center"/>
          </w:tcPr>
          <w:p w14:paraId="350B99E8" w14:textId="295B1F09"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rPr>
              <w:t>69</w:t>
            </w:r>
          </w:p>
        </w:tc>
        <w:tc>
          <w:tcPr>
            <w:tcW w:w="1531" w:type="dxa"/>
            <w:shd w:val="clear" w:color="auto" w:fill="F2F2F2" w:themeFill="background1" w:themeFillShade="F2"/>
            <w:vAlign w:val="center"/>
          </w:tcPr>
          <w:p w14:paraId="191C251D" w14:textId="27C25CEF"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rPr>
              <w:t>46</w:t>
            </w:r>
          </w:p>
        </w:tc>
        <w:tc>
          <w:tcPr>
            <w:tcW w:w="1531" w:type="dxa"/>
            <w:shd w:val="clear" w:color="auto" w:fill="F2F2F2" w:themeFill="background1" w:themeFillShade="F2"/>
            <w:vAlign w:val="center"/>
          </w:tcPr>
          <w:p w14:paraId="67C8761E" w14:textId="66740D4C"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rPr>
              <w:t>1</w:t>
            </w:r>
          </w:p>
        </w:tc>
        <w:tc>
          <w:tcPr>
            <w:tcW w:w="1531" w:type="dxa"/>
            <w:shd w:val="clear" w:color="auto" w:fill="F2F2F2" w:themeFill="background1" w:themeFillShade="F2"/>
            <w:vAlign w:val="center"/>
          </w:tcPr>
          <w:p w14:paraId="106839AA" w14:textId="0D2EF999"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rPr>
              <w:t>176</w:t>
            </w:r>
          </w:p>
        </w:tc>
        <w:tc>
          <w:tcPr>
            <w:tcW w:w="1531" w:type="dxa"/>
            <w:shd w:val="clear" w:color="auto" w:fill="F2F2F2" w:themeFill="background1" w:themeFillShade="F2"/>
            <w:vAlign w:val="center"/>
          </w:tcPr>
          <w:p w14:paraId="0978DD4B" w14:textId="77777777" w:rsidR="000125D8" w:rsidRPr="00E02B3B" w:rsidRDefault="000125D8" w:rsidP="000125D8">
            <w:pPr>
              <w:pStyle w:val="ListParagraph"/>
              <w:spacing w:after="0" w:line="240" w:lineRule="auto"/>
              <w:ind w:left="0"/>
              <w:jc w:val="center"/>
              <w:rPr>
                <w:rFonts w:ascii="Times New Roman" w:hAnsi="Times New Roman" w:cs="Times New Roman"/>
                <w:bCs/>
              </w:rPr>
            </w:pPr>
          </w:p>
        </w:tc>
      </w:tr>
      <w:tr w:rsidR="000125D8" w:rsidRPr="00E02B3B" w14:paraId="4D42B07C" w14:textId="77777777" w:rsidTr="000125D8">
        <w:tc>
          <w:tcPr>
            <w:tcW w:w="1895" w:type="dxa"/>
            <w:shd w:val="clear" w:color="auto" w:fill="F2F2F2" w:themeFill="background1" w:themeFillShade="F2"/>
          </w:tcPr>
          <w:p w14:paraId="0D612D34" w14:textId="77777777" w:rsidR="000125D8" w:rsidRPr="00E02B3B" w:rsidRDefault="000125D8" w:rsidP="000125D8">
            <w:pPr>
              <w:pStyle w:val="ListParagraph"/>
              <w:spacing w:after="0" w:line="240" w:lineRule="auto"/>
              <w:ind w:left="0"/>
              <w:jc w:val="both"/>
              <w:rPr>
                <w:rFonts w:ascii="Times New Roman" w:hAnsi="Times New Roman" w:cs="Times New Roman"/>
                <w:bCs/>
              </w:rPr>
            </w:pPr>
            <w:r w:rsidRPr="00E02B3B">
              <w:rPr>
                <w:rFonts w:ascii="Times New Roman" w:eastAsia="Calibri" w:hAnsi="Times New Roman" w:cs="Times New Roman"/>
                <w:bCs/>
                <w:noProof/>
              </w:rPr>
              <w:t>DVKM Korçë</w:t>
            </w:r>
          </w:p>
        </w:tc>
        <w:tc>
          <w:tcPr>
            <w:tcW w:w="1530" w:type="dxa"/>
            <w:shd w:val="clear" w:color="auto" w:fill="F2F2F2" w:themeFill="background1" w:themeFillShade="F2"/>
            <w:vAlign w:val="center"/>
          </w:tcPr>
          <w:p w14:paraId="640FD976" w14:textId="5E2A2604"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rPr>
              <w:t>91</w:t>
            </w:r>
          </w:p>
        </w:tc>
        <w:tc>
          <w:tcPr>
            <w:tcW w:w="1531" w:type="dxa"/>
            <w:shd w:val="clear" w:color="auto" w:fill="F2F2F2" w:themeFill="background1" w:themeFillShade="F2"/>
            <w:vAlign w:val="center"/>
          </w:tcPr>
          <w:p w14:paraId="4F167F33" w14:textId="12015394"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rPr>
              <w:t>56</w:t>
            </w:r>
          </w:p>
        </w:tc>
        <w:tc>
          <w:tcPr>
            <w:tcW w:w="1531" w:type="dxa"/>
            <w:shd w:val="clear" w:color="auto" w:fill="F2F2F2" w:themeFill="background1" w:themeFillShade="F2"/>
            <w:vAlign w:val="center"/>
          </w:tcPr>
          <w:p w14:paraId="2D1AA09E" w14:textId="57F00C5C"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rPr>
              <w:t>2</w:t>
            </w:r>
          </w:p>
        </w:tc>
        <w:tc>
          <w:tcPr>
            <w:tcW w:w="1531" w:type="dxa"/>
            <w:shd w:val="clear" w:color="auto" w:fill="F2F2F2" w:themeFill="background1" w:themeFillShade="F2"/>
            <w:vAlign w:val="center"/>
          </w:tcPr>
          <w:p w14:paraId="7190A61C" w14:textId="2F171D15"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rPr>
              <w:t>346</w:t>
            </w:r>
          </w:p>
        </w:tc>
        <w:tc>
          <w:tcPr>
            <w:tcW w:w="1531" w:type="dxa"/>
            <w:shd w:val="clear" w:color="auto" w:fill="F2F2F2" w:themeFill="background1" w:themeFillShade="F2"/>
            <w:vAlign w:val="center"/>
          </w:tcPr>
          <w:p w14:paraId="554182C5" w14:textId="24C38B8B"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rPr>
              <w:t>1</w:t>
            </w:r>
          </w:p>
        </w:tc>
      </w:tr>
      <w:tr w:rsidR="000125D8" w:rsidRPr="00E02B3B" w14:paraId="6899E740" w14:textId="77777777" w:rsidTr="000125D8">
        <w:tc>
          <w:tcPr>
            <w:tcW w:w="1895" w:type="dxa"/>
            <w:shd w:val="clear" w:color="auto" w:fill="F2F2F2" w:themeFill="background1" w:themeFillShade="F2"/>
          </w:tcPr>
          <w:p w14:paraId="127954A0" w14:textId="77777777" w:rsidR="000125D8" w:rsidRPr="00E02B3B" w:rsidRDefault="000125D8" w:rsidP="000125D8">
            <w:pPr>
              <w:pStyle w:val="ListParagraph"/>
              <w:spacing w:after="0" w:line="240" w:lineRule="auto"/>
              <w:ind w:left="0"/>
              <w:jc w:val="both"/>
              <w:rPr>
                <w:rFonts w:ascii="Times New Roman" w:hAnsi="Times New Roman" w:cs="Times New Roman"/>
                <w:bCs/>
              </w:rPr>
            </w:pPr>
            <w:r w:rsidRPr="00E02B3B">
              <w:rPr>
                <w:rFonts w:ascii="Times New Roman" w:eastAsia="Calibri" w:hAnsi="Times New Roman" w:cs="Times New Roman"/>
                <w:bCs/>
                <w:noProof/>
              </w:rPr>
              <w:t>DVKM Kukës</w:t>
            </w:r>
          </w:p>
        </w:tc>
        <w:tc>
          <w:tcPr>
            <w:tcW w:w="1530" w:type="dxa"/>
            <w:shd w:val="clear" w:color="auto" w:fill="F2F2F2" w:themeFill="background1" w:themeFillShade="F2"/>
            <w:vAlign w:val="center"/>
          </w:tcPr>
          <w:p w14:paraId="53B02DDA" w14:textId="7CCD0FF6"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noProof/>
              </w:rPr>
              <w:t>61</w:t>
            </w:r>
          </w:p>
        </w:tc>
        <w:tc>
          <w:tcPr>
            <w:tcW w:w="1531" w:type="dxa"/>
            <w:shd w:val="clear" w:color="auto" w:fill="F2F2F2" w:themeFill="background1" w:themeFillShade="F2"/>
            <w:vAlign w:val="center"/>
          </w:tcPr>
          <w:p w14:paraId="28DBF916" w14:textId="61EA409C"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rPr>
              <w:t>21</w:t>
            </w:r>
          </w:p>
        </w:tc>
        <w:tc>
          <w:tcPr>
            <w:tcW w:w="1531" w:type="dxa"/>
            <w:shd w:val="clear" w:color="auto" w:fill="F2F2F2" w:themeFill="background1" w:themeFillShade="F2"/>
            <w:vAlign w:val="center"/>
          </w:tcPr>
          <w:p w14:paraId="19EF8242" w14:textId="72BD7E68"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rPr>
              <w:t>2</w:t>
            </w:r>
          </w:p>
        </w:tc>
        <w:tc>
          <w:tcPr>
            <w:tcW w:w="1531" w:type="dxa"/>
            <w:shd w:val="clear" w:color="auto" w:fill="F2F2F2" w:themeFill="background1" w:themeFillShade="F2"/>
            <w:vAlign w:val="center"/>
          </w:tcPr>
          <w:p w14:paraId="1464D979" w14:textId="6AA73E89"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rPr>
              <w:t>187</w:t>
            </w:r>
          </w:p>
        </w:tc>
        <w:tc>
          <w:tcPr>
            <w:tcW w:w="1531" w:type="dxa"/>
            <w:shd w:val="clear" w:color="auto" w:fill="F2F2F2" w:themeFill="background1" w:themeFillShade="F2"/>
            <w:vAlign w:val="center"/>
          </w:tcPr>
          <w:p w14:paraId="7BF7B2F9" w14:textId="77777777" w:rsidR="000125D8" w:rsidRPr="00E02B3B" w:rsidRDefault="000125D8" w:rsidP="000125D8">
            <w:pPr>
              <w:pStyle w:val="ListParagraph"/>
              <w:spacing w:after="0" w:line="240" w:lineRule="auto"/>
              <w:ind w:left="0"/>
              <w:jc w:val="center"/>
              <w:rPr>
                <w:rFonts w:ascii="Times New Roman" w:hAnsi="Times New Roman" w:cs="Times New Roman"/>
                <w:bCs/>
              </w:rPr>
            </w:pPr>
          </w:p>
        </w:tc>
      </w:tr>
      <w:tr w:rsidR="000125D8" w:rsidRPr="00E02B3B" w14:paraId="74D19FEC" w14:textId="77777777" w:rsidTr="000125D8">
        <w:tc>
          <w:tcPr>
            <w:tcW w:w="1895" w:type="dxa"/>
            <w:shd w:val="clear" w:color="auto" w:fill="F2F2F2" w:themeFill="background1" w:themeFillShade="F2"/>
          </w:tcPr>
          <w:p w14:paraId="7349788F" w14:textId="77777777" w:rsidR="000125D8" w:rsidRPr="00E02B3B" w:rsidRDefault="000125D8" w:rsidP="000125D8">
            <w:pPr>
              <w:pStyle w:val="ListParagraph"/>
              <w:spacing w:after="0" w:line="240" w:lineRule="auto"/>
              <w:ind w:left="0"/>
              <w:jc w:val="both"/>
              <w:rPr>
                <w:rFonts w:ascii="Times New Roman" w:hAnsi="Times New Roman" w:cs="Times New Roman"/>
                <w:bCs/>
              </w:rPr>
            </w:pPr>
            <w:r w:rsidRPr="00E02B3B">
              <w:rPr>
                <w:rFonts w:ascii="Times New Roman" w:eastAsia="Calibri" w:hAnsi="Times New Roman" w:cs="Times New Roman"/>
                <w:bCs/>
                <w:noProof/>
              </w:rPr>
              <w:t>KPK Rinas</w:t>
            </w:r>
          </w:p>
        </w:tc>
        <w:tc>
          <w:tcPr>
            <w:tcW w:w="1530" w:type="dxa"/>
            <w:shd w:val="clear" w:color="auto" w:fill="F2F2F2" w:themeFill="background1" w:themeFillShade="F2"/>
            <w:vAlign w:val="center"/>
          </w:tcPr>
          <w:p w14:paraId="64A2FEE2" w14:textId="2D16F732"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rPr>
              <w:t>273</w:t>
            </w:r>
          </w:p>
        </w:tc>
        <w:tc>
          <w:tcPr>
            <w:tcW w:w="1531" w:type="dxa"/>
            <w:shd w:val="clear" w:color="auto" w:fill="F2F2F2" w:themeFill="background1" w:themeFillShade="F2"/>
            <w:vAlign w:val="center"/>
          </w:tcPr>
          <w:p w14:paraId="5C190488" w14:textId="65160271"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rPr>
              <w:t>28</w:t>
            </w:r>
          </w:p>
        </w:tc>
        <w:tc>
          <w:tcPr>
            <w:tcW w:w="1531" w:type="dxa"/>
            <w:shd w:val="clear" w:color="auto" w:fill="F2F2F2" w:themeFill="background1" w:themeFillShade="F2"/>
            <w:vAlign w:val="center"/>
          </w:tcPr>
          <w:p w14:paraId="46CFCCD8" w14:textId="18689B9E"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rPr>
              <w:t>0</w:t>
            </w:r>
          </w:p>
        </w:tc>
        <w:tc>
          <w:tcPr>
            <w:tcW w:w="1531" w:type="dxa"/>
            <w:shd w:val="clear" w:color="auto" w:fill="F2F2F2" w:themeFill="background1" w:themeFillShade="F2"/>
            <w:vAlign w:val="center"/>
          </w:tcPr>
          <w:p w14:paraId="2CF2427A" w14:textId="0026CBD4"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rPr>
              <w:t>155</w:t>
            </w:r>
          </w:p>
        </w:tc>
        <w:tc>
          <w:tcPr>
            <w:tcW w:w="1531" w:type="dxa"/>
            <w:shd w:val="clear" w:color="auto" w:fill="F2F2F2" w:themeFill="background1" w:themeFillShade="F2"/>
            <w:vAlign w:val="center"/>
          </w:tcPr>
          <w:p w14:paraId="64ED0B26" w14:textId="77777777" w:rsidR="000125D8" w:rsidRPr="00E02B3B" w:rsidRDefault="000125D8" w:rsidP="000125D8">
            <w:pPr>
              <w:pStyle w:val="ListParagraph"/>
              <w:spacing w:after="0" w:line="240" w:lineRule="auto"/>
              <w:ind w:left="0"/>
              <w:jc w:val="center"/>
              <w:rPr>
                <w:rFonts w:ascii="Times New Roman" w:hAnsi="Times New Roman" w:cs="Times New Roman"/>
                <w:bCs/>
              </w:rPr>
            </w:pPr>
          </w:p>
        </w:tc>
      </w:tr>
      <w:tr w:rsidR="000125D8" w:rsidRPr="00E02B3B" w14:paraId="1CE03DCF" w14:textId="77777777" w:rsidTr="000125D8">
        <w:tc>
          <w:tcPr>
            <w:tcW w:w="1895" w:type="dxa"/>
            <w:shd w:val="clear" w:color="auto" w:fill="F2F2F2" w:themeFill="background1" w:themeFillShade="F2"/>
          </w:tcPr>
          <w:p w14:paraId="28F108E3" w14:textId="77777777" w:rsidR="000125D8" w:rsidRPr="00E02B3B" w:rsidRDefault="000125D8" w:rsidP="000125D8">
            <w:pPr>
              <w:pStyle w:val="ListParagraph"/>
              <w:spacing w:after="0" w:line="240" w:lineRule="auto"/>
              <w:ind w:left="0"/>
              <w:jc w:val="both"/>
              <w:rPr>
                <w:rFonts w:ascii="Times New Roman" w:hAnsi="Times New Roman" w:cs="Times New Roman"/>
                <w:bCs/>
              </w:rPr>
            </w:pPr>
            <w:r w:rsidRPr="00E02B3B">
              <w:rPr>
                <w:rFonts w:ascii="Times New Roman" w:eastAsia="Calibri" w:hAnsi="Times New Roman" w:cs="Times New Roman"/>
                <w:bCs/>
                <w:noProof/>
              </w:rPr>
              <w:t>KPK Sarandë</w:t>
            </w:r>
          </w:p>
        </w:tc>
        <w:tc>
          <w:tcPr>
            <w:tcW w:w="1530" w:type="dxa"/>
            <w:shd w:val="clear" w:color="auto" w:fill="F2F2F2" w:themeFill="background1" w:themeFillShade="F2"/>
            <w:vAlign w:val="center"/>
          </w:tcPr>
          <w:p w14:paraId="41EEB286" w14:textId="6B6625CE"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rPr>
              <w:t>39</w:t>
            </w:r>
          </w:p>
        </w:tc>
        <w:tc>
          <w:tcPr>
            <w:tcW w:w="1531" w:type="dxa"/>
            <w:shd w:val="clear" w:color="auto" w:fill="F2F2F2" w:themeFill="background1" w:themeFillShade="F2"/>
            <w:vAlign w:val="center"/>
          </w:tcPr>
          <w:p w14:paraId="7D439225" w14:textId="48C54CF8"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rPr>
              <w:t>5</w:t>
            </w:r>
          </w:p>
        </w:tc>
        <w:tc>
          <w:tcPr>
            <w:tcW w:w="1531" w:type="dxa"/>
            <w:shd w:val="clear" w:color="auto" w:fill="F2F2F2" w:themeFill="background1" w:themeFillShade="F2"/>
            <w:vAlign w:val="center"/>
          </w:tcPr>
          <w:p w14:paraId="244AA2FC" w14:textId="542694FE"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rPr>
              <w:t>0</w:t>
            </w:r>
          </w:p>
        </w:tc>
        <w:tc>
          <w:tcPr>
            <w:tcW w:w="1531" w:type="dxa"/>
            <w:shd w:val="clear" w:color="auto" w:fill="F2F2F2" w:themeFill="background1" w:themeFillShade="F2"/>
            <w:vAlign w:val="center"/>
          </w:tcPr>
          <w:p w14:paraId="5E5B55AB" w14:textId="672EB860"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rPr>
              <w:t>65</w:t>
            </w:r>
          </w:p>
        </w:tc>
        <w:tc>
          <w:tcPr>
            <w:tcW w:w="1531" w:type="dxa"/>
            <w:shd w:val="clear" w:color="auto" w:fill="F2F2F2" w:themeFill="background1" w:themeFillShade="F2"/>
            <w:vAlign w:val="center"/>
          </w:tcPr>
          <w:p w14:paraId="70F25CD5" w14:textId="77777777" w:rsidR="000125D8" w:rsidRPr="00E02B3B" w:rsidRDefault="000125D8" w:rsidP="000125D8">
            <w:pPr>
              <w:pStyle w:val="ListParagraph"/>
              <w:spacing w:after="0" w:line="240" w:lineRule="auto"/>
              <w:ind w:left="0"/>
              <w:jc w:val="center"/>
              <w:rPr>
                <w:rFonts w:ascii="Times New Roman" w:hAnsi="Times New Roman" w:cs="Times New Roman"/>
                <w:bCs/>
              </w:rPr>
            </w:pPr>
          </w:p>
        </w:tc>
      </w:tr>
      <w:tr w:rsidR="000125D8" w:rsidRPr="00E02B3B" w14:paraId="38E2BA63" w14:textId="77777777" w:rsidTr="000125D8">
        <w:tc>
          <w:tcPr>
            <w:tcW w:w="1895" w:type="dxa"/>
            <w:shd w:val="clear" w:color="auto" w:fill="F2F2F2" w:themeFill="background1" w:themeFillShade="F2"/>
          </w:tcPr>
          <w:p w14:paraId="61AFED5D" w14:textId="77777777" w:rsidR="000125D8" w:rsidRPr="00E02B3B" w:rsidRDefault="000125D8" w:rsidP="000125D8">
            <w:pPr>
              <w:pStyle w:val="ListParagraph"/>
              <w:spacing w:after="0" w:line="240" w:lineRule="auto"/>
              <w:ind w:left="0"/>
              <w:jc w:val="both"/>
              <w:rPr>
                <w:rFonts w:ascii="Times New Roman" w:eastAsia="Calibri" w:hAnsi="Times New Roman" w:cs="Times New Roman"/>
                <w:bCs/>
                <w:noProof/>
              </w:rPr>
            </w:pPr>
            <w:r w:rsidRPr="00E02B3B">
              <w:rPr>
                <w:rFonts w:ascii="Times New Roman" w:eastAsia="Calibri" w:hAnsi="Times New Roman" w:cs="Times New Roman"/>
                <w:bCs/>
                <w:noProof/>
              </w:rPr>
              <w:t>KPK Dibër</w:t>
            </w:r>
          </w:p>
        </w:tc>
        <w:tc>
          <w:tcPr>
            <w:tcW w:w="1530" w:type="dxa"/>
            <w:shd w:val="clear" w:color="auto" w:fill="F2F2F2" w:themeFill="background1" w:themeFillShade="F2"/>
            <w:vAlign w:val="center"/>
          </w:tcPr>
          <w:p w14:paraId="3531E758" w14:textId="06642E7E" w:rsidR="000125D8" w:rsidRPr="00E02B3B" w:rsidRDefault="000125D8" w:rsidP="000125D8">
            <w:pPr>
              <w:pStyle w:val="ListParagraph"/>
              <w:spacing w:after="0" w:line="240" w:lineRule="auto"/>
              <w:ind w:left="0"/>
              <w:jc w:val="center"/>
              <w:rPr>
                <w:rFonts w:ascii="Times New Roman" w:eastAsia="Calibri" w:hAnsi="Times New Roman" w:cs="Times New Roman"/>
                <w:bCs/>
                <w:noProof/>
              </w:rPr>
            </w:pPr>
            <w:r w:rsidRPr="00E02B3B">
              <w:rPr>
                <w:rFonts w:ascii="Times New Roman" w:hAnsi="Times New Roman" w:cs="Times New Roman"/>
                <w:bCs/>
              </w:rPr>
              <w:t>8</w:t>
            </w:r>
          </w:p>
        </w:tc>
        <w:tc>
          <w:tcPr>
            <w:tcW w:w="1531" w:type="dxa"/>
            <w:shd w:val="clear" w:color="auto" w:fill="F2F2F2" w:themeFill="background1" w:themeFillShade="F2"/>
            <w:vAlign w:val="center"/>
          </w:tcPr>
          <w:p w14:paraId="5684FDA6" w14:textId="4C5855AA" w:rsidR="000125D8" w:rsidRPr="00E02B3B" w:rsidRDefault="000125D8" w:rsidP="000125D8">
            <w:pPr>
              <w:pStyle w:val="ListParagraph"/>
              <w:spacing w:after="0" w:line="240" w:lineRule="auto"/>
              <w:ind w:left="0"/>
              <w:jc w:val="center"/>
              <w:rPr>
                <w:rFonts w:ascii="Times New Roman" w:eastAsia="Calibri" w:hAnsi="Times New Roman" w:cs="Times New Roman"/>
                <w:bCs/>
                <w:noProof/>
              </w:rPr>
            </w:pPr>
            <w:r w:rsidRPr="00E02B3B">
              <w:rPr>
                <w:rFonts w:ascii="Times New Roman" w:hAnsi="Times New Roman" w:cs="Times New Roman"/>
                <w:bCs/>
              </w:rPr>
              <w:t>2</w:t>
            </w:r>
          </w:p>
        </w:tc>
        <w:tc>
          <w:tcPr>
            <w:tcW w:w="1531" w:type="dxa"/>
            <w:shd w:val="clear" w:color="auto" w:fill="F2F2F2" w:themeFill="background1" w:themeFillShade="F2"/>
            <w:vAlign w:val="center"/>
          </w:tcPr>
          <w:p w14:paraId="4703AB9C" w14:textId="73DB35F1"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rPr>
              <w:t>1</w:t>
            </w:r>
          </w:p>
        </w:tc>
        <w:tc>
          <w:tcPr>
            <w:tcW w:w="1531" w:type="dxa"/>
            <w:shd w:val="clear" w:color="auto" w:fill="F2F2F2" w:themeFill="background1" w:themeFillShade="F2"/>
            <w:vAlign w:val="center"/>
          </w:tcPr>
          <w:p w14:paraId="72DB657F" w14:textId="3BB160ED" w:rsidR="000125D8" w:rsidRPr="00E02B3B" w:rsidRDefault="000125D8" w:rsidP="000125D8">
            <w:pPr>
              <w:pStyle w:val="ListParagraph"/>
              <w:spacing w:after="0" w:line="240" w:lineRule="auto"/>
              <w:ind w:left="0"/>
              <w:jc w:val="center"/>
              <w:rPr>
                <w:rFonts w:ascii="Times New Roman" w:eastAsia="Calibri" w:hAnsi="Times New Roman" w:cs="Times New Roman"/>
                <w:bCs/>
                <w:noProof/>
              </w:rPr>
            </w:pPr>
            <w:r w:rsidRPr="00E02B3B">
              <w:rPr>
                <w:rFonts w:ascii="Times New Roman" w:hAnsi="Times New Roman" w:cs="Times New Roman"/>
                <w:bCs/>
              </w:rPr>
              <w:t>117</w:t>
            </w:r>
          </w:p>
        </w:tc>
        <w:tc>
          <w:tcPr>
            <w:tcW w:w="1531" w:type="dxa"/>
            <w:shd w:val="clear" w:color="auto" w:fill="F2F2F2" w:themeFill="background1" w:themeFillShade="F2"/>
            <w:vAlign w:val="center"/>
          </w:tcPr>
          <w:p w14:paraId="65D1B391" w14:textId="1EE04009" w:rsidR="000125D8" w:rsidRPr="00E02B3B" w:rsidRDefault="000125D8" w:rsidP="000125D8">
            <w:pPr>
              <w:pStyle w:val="ListParagraph"/>
              <w:spacing w:after="0" w:line="240" w:lineRule="auto"/>
              <w:ind w:left="0"/>
              <w:jc w:val="center"/>
              <w:rPr>
                <w:rFonts w:ascii="Times New Roman" w:hAnsi="Times New Roman" w:cs="Times New Roman"/>
                <w:bCs/>
              </w:rPr>
            </w:pPr>
            <w:r w:rsidRPr="00E02B3B">
              <w:rPr>
                <w:rFonts w:ascii="Times New Roman" w:hAnsi="Times New Roman" w:cs="Times New Roman"/>
                <w:bCs/>
              </w:rPr>
              <w:t>1</w:t>
            </w:r>
          </w:p>
        </w:tc>
      </w:tr>
      <w:tr w:rsidR="000125D8" w:rsidRPr="00E02B3B" w14:paraId="2C62AECB" w14:textId="77777777" w:rsidTr="00E02B3B">
        <w:tc>
          <w:tcPr>
            <w:tcW w:w="1895" w:type="dxa"/>
            <w:shd w:val="clear" w:color="auto" w:fill="F2F2F2" w:themeFill="background1" w:themeFillShade="F2"/>
          </w:tcPr>
          <w:p w14:paraId="6D153357" w14:textId="77777777" w:rsidR="000125D8" w:rsidRPr="00E02B3B" w:rsidRDefault="000125D8" w:rsidP="000125D8">
            <w:pPr>
              <w:pStyle w:val="ListParagraph"/>
              <w:spacing w:after="0" w:line="240" w:lineRule="auto"/>
              <w:ind w:left="0"/>
              <w:jc w:val="both"/>
              <w:rPr>
                <w:rFonts w:ascii="Times New Roman" w:eastAsia="Calibri" w:hAnsi="Times New Roman" w:cs="Times New Roman"/>
                <w:b/>
                <w:noProof/>
              </w:rPr>
            </w:pPr>
            <w:r w:rsidRPr="00E02B3B">
              <w:rPr>
                <w:rFonts w:ascii="Times New Roman" w:eastAsia="Calibri" w:hAnsi="Times New Roman" w:cs="Times New Roman"/>
                <w:b/>
                <w:noProof/>
              </w:rPr>
              <w:t>Gjithsej</w:t>
            </w:r>
          </w:p>
        </w:tc>
        <w:tc>
          <w:tcPr>
            <w:tcW w:w="1530" w:type="dxa"/>
            <w:shd w:val="clear" w:color="auto" w:fill="F2F2F2" w:themeFill="background1" w:themeFillShade="F2"/>
            <w:vAlign w:val="center"/>
          </w:tcPr>
          <w:p w14:paraId="615F8677" w14:textId="1C056E3E" w:rsidR="000125D8" w:rsidRPr="00E02B3B" w:rsidRDefault="000125D8" w:rsidP="000125D8">
            <w:pPr>
              <w:pStyle w:val="ListParagraph"/>
              <w:spacing w:after="0" w:line="240" w:lineRule="auto"/>
              <w:ind w:left="0"/>
              <w:jc w:val="center"/>
              <w:rPr>
                <w:rFonts w:ascii="Times New Roman" w:eastAsia="Calibri" w:hAnsi="Times New Roman" w:cs="Times New Roman"/>
                <w:noProof/>
              </w:rPr>
            </w:pPr>
            <w:r w:rsidRPr="00E02B3B">
              <w:rPr>
                <w:rFonts w:ascii="Times New Roman" w:hAnsi="Times New Roman" w:cs="Times New Roman"/>
                <w:b/>
                <w:bCs/>
              </w:rPr>
              <w:t>679</w:t>
            </w:r>
          </w:p>
        </w:tc>
        <w:tc>
          <w:tcPr>
            <w:tcW w:w="1531" w:type="dxa"/>
            <w:shd w:val="clear" w:color="auto" w:fill="F2F2F2" w:themeFill="background1" w:themeFillShade="F2"/>
            <w:vAlign w:val="center"/>
          </w:tcPr>
          <w:p w14:paraId="28B678CB" w14:textId="1762F341" w:rsidR="000125D8" w:rsidRPr="00E02B3B" w:rsidRDefault="000125D8" w:rsidP="000125D8">
            <w:pPr>
              <w:pStyle w:val="ListParagraph"/>
              <w:spacing w:after="0" w:line="240" w:lineRule="auto"/>
              <w:ind w:left="0"/>
              <w:jc w:val="center"/>
              <w:rPr>
                <w:rFonts w:ascii="Times New Roman" w:eastAsia="Calibri" w:hAnsi="Times New Roman" w:cs="Times New Roman"/>
                <w:noProof/>
              </w:rPr>
            </w:pPr>
            <w:r w:rsidRPr="00E02B3B">
              <w:rPr>
                <w:rFonts w:ascii="Times New Roman" w:hAnsi="Times New Roman" w:cs="Times New Roman"/>
                <w:b/>
                <w:bCs/>
              </w:rPr>
              <w:t>227</w:t>
            </w:r>
          </w:p>
        </w:tc>
        <w:tc>
          <w:tcPr>
            <w:tcW w:w="1531" w:type="dxa"/>
            <w:shd w:val="clear" w:color="auto" w:fill="F2F2F2" w:themeFill="background1" w:themeFillShade="F2"/>
            <w:vAlign w:val="center"/>
          </w:tcPr>
          <w:p w14:paraId="7B44DD5B" w14:textId="4A1AB6F7" w:rsidR="000125D8" w:rsidRPr="00E02B3B" w:rsidRDefault="000125D8" w:rsidP="000125D8">
            <w:pPr>
              <w:pStyle w:val="ListParagraph"/>
              <w:spacing w:after="0" w:line="240" w:lineRule="auto"/>
              <w:ind w:left="0"/>
              <w:jc w:val="center"/>
              <w:rPr>
                <w:rFonts w:ascii="Times New Roman" w:eastAsia="Calibri" w:hAnsi="Times New Roman" w:cs="Times New Roman"/>
                <w:noProof/>
              </w:rPr>
            </w:pPr>
            <w:r w:rsidRPr="00E02B3B">
              <w:rPr>
                <w:rFonts w:ascii="Times New Roman" w:hAnsi="Times New Roman" w:cs="Times New Roman"/>
                <w:b/>
                <w:bCs/>
              </w:rPr>
              <w:t>13</w:t>
            </w:r>
          </w:p>
        </w:tc>
        <w:tc>
          <w:tcPr>
            <w:tcW w:w="1531" w:type="dxa"/>
            <w:shd w:val="clear" w:color="auto" w:fill="F2F2F2" w:themeFill="background1" w:themeFillShade="F2"/>
            <w:vAlign w:val="center"/>
          </w:tcPr>
          <w:p w14:paraId="1BECF58E" w14:textId="7DE9FDF7" w:rsidR="000125D8" w:rsidRPr="00E02B3B" w:rsidRDefault="000125D8" w:rsidP="000125D8">
            <w:pPr>
              <w:pStyle w:val="ListParagraph"/>
              <w:spacing w:after="0" w:line="240" w:lineRule="auto"/>
              <w:ind w:left="0"/>
              <w:jc w:val="center"/>
              <w:rPr>
                <w:rFonts w:ascii="Times New Roman" w:eastAsia="Calibri" w:hAnsi="Times New Roman" w:cs="Times New Roman"/>
                <w:noProof/>
              </w:rPr>
            </w:pPr>
            <w:r w:rsidRPr="00E02B3B">
              <w:rPr>
                <w:rFonts w:ascii="Times New Roman" w:hAnsi="Times New Roman" w:cs="Times New Roman"/>
                <w:b/>
                <w:bCs/>
              </w:rPr>
              <w:t>1624</w:t>
            </w:r>
          </w:p>
        </w:tc>
        <w:tc>
          <w:tcPr>
            <w:tcW w:w="1531" w:type="dxa"/>
            <w:shd w:val="clear" w:color="auto" w:fill="F2F2F2" w:themeFill="background1" w:themeFillShade="F2"/>
            <w:vAlign w:val="center"/>
          </w:tcPr>
          <w:p w14:paraId="6C95080C" w14:textId="14C0DD93" w:rsidR="000125D8" w:rsidRPr="00E02B3B" w:rsidRDefault="000125D8" w:rsidP="000125D8">
            <w:pPr>
              <w:pStyle w:val="ListParagraph"/>
              <w:spacing w:after="0" w:line="240" w:lineRule="auto"/>
              <w:ind w:left="0"/>
              <w:jc w:val="center"/>
              <w:rPr>
                <w:rFonts w:ascii="Times New Roman" w:eastAsia="Calibri" w:hAnsi="Times New Roman" w:cs="Times New Roman"/>
                <w:noProof/>
              </w:rPr>
            </w:pPr>
            <w:r w:rsidRPr="00E02B3B">
              <w:rPr>
                <w:rFonts w:ascii="Times New Roman" w:hAnsi="Times New Roman" w:cs="Times New Roman"/>
                <w:b/>
                <w:bCs/>
              </w:rPr>
              <w:t>6</w:t>
            </w:r>
          </w:p>
        </w:tc>
      </w:tr>
    </w:tbl>
    <w:p w14:paraId="7B2332D7" w14:textId="77777777" w:rsidR="000125D8" w:rsidRPr="00E02B3B" w:rsidRDefault="000125D8" w:rsidP="000125D8">
      <w:pPr>
        <w:shd w:val="clear" w:color="auto" w:fill="FFFFFF" w:themeFill="background1"/>
        <w:spacing w:after="0" w:line="240" w:lineRule="auto"/>
        <w:jc w:val="both"/>
        <w:rPr>
          <w:rFonts w:ascii="Times New Roman" w:hAnsi="Times New Roman" w:cs="Times New Roman"/>
          <w:b/>
          <w:sz w:val="16"/>
          <w:szCs w:val="16"/>
        </w:rPr>
      </w:pPr>
    </w:p>
    <w:p w14:paraId="07129560" w14:textId="11E4371E" w:rsidR="000125D8" w:rsidRPr="00BC3F88" w:rsidRDefault="00C2627B" w:rsidP="000125D8">
      <w:pPr>
        <w:shd w:val="clear" w:color="auto" w:fill="FFFFFF" w:themeFill="background1"/>
        <w:spacing w:after="0" w:line="240" w:lineRule="auto"/>
        <w:jc w:val="both"/>
        <w:rPr>
          <w:rFonts w:ascii="Times New Roman" w:hAnsi="Times New Roman" w:cs="Times New Roman"/>
          <w:b/>
          <w:sz w:val="24"/>
          <w:szCs w:val="24"/>
        </w:rPr>
      </w:pPr>
      <w:r w:rsidRPr="00BC3F88">
        <w:rPr>
          <w:rFonts w:ascii="Times New Roman" w:hAnsi="Times New Roman" w:cs="Times New Roman"/>
          <w:b/>
          <w:sz w:val="24"/>
          <w:szCs w:val="24"/>
        </w:rPr>
        <w:t>Kontrolli territorit për kultivimin e bimëve narkotike</w:t>
      </w:r>
      <w:r w:rsidR="000125D8" w:rsidRPr="00BC3F88">
        <w:rPr>
          <w:rFonts w:ascii="Times New Roman" w:hAnsi="Times New Roman" w:cs="Times New Roman"/>
          <w:b/>
          <w:sz w:val="24"/>
          <w:szCs w:val="24"/>
        </w:rPr>
        <w:t>:</w:t>
      </w:r>
    </w:p>
    <w:p w14:paraId="14D06291" w14:textId="75B1223C" w:rsidR="00C2627B" w:rsidRPr="00BC3F88" w:rsidRDefault="00C2627B" w:rsidP="000125D8">
      <w:pPr>
        <w:shd w:val="clear" w:color="auto" w:fill="FFFFFF" w:themeFill="background1"/>
        <w:spacing w:after="0" w:line="240" w:lineRule="auto"/>
        <w:jc w:val="both"/>
        <w:rPr>
          <w:rFonts w:ascii="Times New Roman" w:hAnsi="Times New Roman" w:cs="Times New Roman"/>
          <w:b/>
          <w:sz w:val="24"/>
          <w:szCs w:val="24"/>
        </w:rPr>
      </w:pPr>
      <w:r w:rsidRPr="00BC3F88">
        <w:rPr>
          <w:rFonts w:ascii="Times New Roman" w:hAnsi="Times New Roman" w:cs="Times New Roman"/>
          <w:sz w:val="24"/>
          <w:szCs w:val="24"/>
        </w:rPr>
        <w:t xml:space="preserve">Policia kufitare ka rritur në një shkallë më të lartë bashkëpunimin me strukturat e tjera të policisë së shtetit në kuadër të kontrollit të territorit për kultivimin e bimëve narkotike. Në total këtë 6-mujor janë realizuar </w:t>
      </w:r>
      <w:r w:rsidRPr="00BC3F88">
        <w:rPr>
          <w:rFonts w:ascii="Times New Roman" w:hAnsi="Times New Roman" w:cs="Times New Roman"/>
          <w:b/>
          <w:sz w:val="24"/>
          <w:szCs w:val="24"/>
        </w:rPr>
        <w:t>11.920</w:t>
      </w:r>
      <w:r w:rsidRPr="00BC3F88">
        <w:rPr>
          <w:rFonts w:ascii="Times New Roman" w:hAnsi="Times New Roman" w:cs="Times New Roman"/>
          <w:sz w:val="24"/>
          <w:szCs w:val="24"/>
        </w:rPr>
        <w:t xml:space="preserve"> kontrolle të objekteve e ambienteve të hapura, nga </w:t>
      </w:r>
      <w:r w:rsidRPr="00BC3F88">
        <w:rPr>
          <w:rFonts w:ascii="Times New Roman" w:hAnsi="Times New Roman" w:cs="Times New Roman"/>
          <w:b/>
          <w:sz w:val="24"/>
          <w:szCs w:val="24"/>
        </w:rPr>
        <w:t>7</w:t>
      </w:r>
      <w:r w:rsidR="000125D8" w:rsidRPr="00BC3F88">
        <w:rPr>
          <w:rFonts w:ascii="Times New Roman" w:hAnsi="Times New Roman" w:cs="Times New Roman"/>
          <w:b/>
          <w:sz w:val="24"/>
          <w:szCs w:val="24"/>
        </w:rPr>
        <w:t>.</w:t>
      </w:r>
      <w:r w:rsidRPr="00BC3F88">
        <w:rPr>
          <w:rFonts w:ascii="Times New Roman" w:hAnsi="Times New Roman" w:cs="Times New Roman"/>
          <w:b/>
          <w:sz w:val="24"/>
          <w:szCs w:val="24"/>
        </w:rPr>
        <w:t>751</w:t>
      </w:r>
      <w:r w:rsidRPr="00BC3F88">
        <w:rPr>
          <w:rFonts w:ascii="Times New Roman" w:hAnsi="Times New Roman" w:cs="Times New Roman"/>
          <w:b/>
          <w:bCs/>
          <w:sz w:val="24"/>
          <w:szCs w:val="24"/>
        </w:rPr>
        <w:t xml:space="preserve"> </w:t>
      </w:r>
      <w:r w:rsidRPr="00BC3F88">
        <w:rPr>
          <w:rFonts w:ascii="Times New Roman" w:hAnsi="Times New Roman" w:cs="Times New Roman"/>
          <w:bCs/>
          <w:sz w:val="24"/>
          <w:szCs w:val="24"/>
        </w:rPr>
        <w:t xml:space="preserve">kontrolle të ushtruara gjatë </w:t>
      </w:r>
      <w:r w:rsidRPr="00BC3F88">
        <w:rPr>
          <w:rFonts w:ascii="Times New Roman" w:hAnsi="Times New Roman" w:cs="Times New Roman"/>
          <w:sz w:val="24"/>
          <w:szCs w:val="24"/>
        </w:rPr>
        <w:t>6-mujorit I-</w:t>
      </w:r>
      <w:proofErr w:type="spellStart"/>
      <w:r w:rsidRPr="00BC3F88">
        <w:rPr>
          <w:rFonts w:ascii="Times New Roman" w:hAnsi="Times New Roman" w:cs="Times New Roman"/>
          <w:sz w:val="24"/>
          <w:szCs w:val="24"/>
        </w:rPr>
        <w:t>rë</w:t>
      </w:r>
      <w:proofErr w:type="spellEnd"/>
      <w:r w:rsidRPr="00BC3F88">
        <w:rPr>
          <w:rFonts w:ascii="Times New Roman" w:hAnsi="Times New Roman" w:cs="Times New Roman"/>
          <w:sz w:val="24"/>
          <w:szCs w:val="24"/>
        </w:rPr>
        <w:t xml:space="preserve"> të </w:t>
      </w:r>
      <w:r w:rsidRPr="00BC3F88">
        <w:rPr>
          <w:rFonts w:ascii="Times New Roman" w:hAnsi="Times New Roman" w:cs="Times New Roman"/>
          <w:bCs/>
          <w:sz w:val="24"/>
          <w:szCs w:val="24"/>
        </w:rPr>
        <w:t>vitit 2026</w:t>
      </w:r>
      <w:r w:rsidR="000125D8" w:rsidRPr="00BC3F88">
        <w:rPr>
          <w:rFonts w:ascii="Times New Roman" w:hAnsi="Times New Roman" w:cs="Times New Roman"/>
          <w:bCs/>
          <w:sz w:val="24"/>
          <w:szCs w:val="24"/>
        </w:rPr>
        <w:t>,</w:t>
      </w:r>
      <w:r w:rsidRPr="00BC3F88">
        <w:rPr>
          <w:rFonts w:ascii="Times New Roman" w:hAnsi="Times New Roman" w:cs="Times New Roman"/>
          <w:b/>
          <w:bCs/>
          <w:sz w:val="24"/>
          <w:szCs w:val="24"/>
        </w:rPr>
        <w:t xml:space="preserve"> </w:t>
      </w:r>
      <w:r w:rsidRPr="00BC3F88">
        <w:rPr>
          <w:rFonts w:ascii="Times New Roman" w:hAnsi="Times New Roman" w:cs="Times New Roman"/>
          <w:sz w:val="24"/>
          <w:szCs w:val="24"/>
        </w:rPr>
        <w:t xml:space="preserve">në të cilat janë aktivizuar në total </w:t>
      </w:r>
      <w:r w:rsidRPr="00BC3F88">
        <w:rPr>
          <w:rFonts w:ascii="Times New Roman" w:hAnsi="Times New Roman" w:cs="Times New Roman"/>
          <w:b/>
          <w:sz w:val="24"/>
          <w:szCs w:val="24"/>
        </w:rPr>
        <w:t>2</w:t>
      </w:r>
      <w:r w:rsidR="000125D8" w:rsidRPr="00BC3F88">
        <w:rPr>
          <w:rFonts w:ascii="Times New Roman" w:hAnsi="Times New Roman" w:cs="Times New Roman"/>
          <w:b/>
          <w:sz w:val="24"/>
          <w:szCs w:val="24"/>
        </w:rPr>
        <w:t>.</w:t>
      </w:r>
      <w:r w:rsidRPr="00BC3F88">
        <w:rPr>
          <w:rFonts w:ascii="Times New Roman" w:hAnsi="Times New Roman" w:cs="Times New Roman"/>
          <w:b/>
          <w:sz w:val="24"/>
          <w:szCs w:val="24"/>
        </w:rPr>
        <w:t>342</w:t>
      </w:r>
      <w:r w:rsidRPr="00BC3F88">
        <w:rPr>
          <w:rFonts w:ascii="Times New Roman" w:hAnsi="Times New Roman" w:cs="Times New Roman"/>
          <w:sz w:val="24"/>
          <w:szCs w:val="24"/>
        </w:rPr>
        <w:t xml:space="preserve"> grupe kontrolli nga </w:t>
      </w:r>
      <w:r w:rsidRPr="00BC3F88">
        <w:rPr>
          <w:rFonts w:ascii="Times New Roman" w:hAnsi="Times New Roman" w:cs="Times New Roman"/>
          <w:b/>
          <w:sz w:val="24"/>
          <w:szCs w:val="24"/>
        </w:rPr>
        <w:t>1</w:t>
      </w:r>
      <w:r w:rsidR="000125D8" w:rsidRPr="00BC3F88">
        <w:rPr>
          <w:rFonts w:ascii="Times New Roman" w:hAnsi="Times New Roman" w:cs="Times New Roman"/>
          <w:b/>
          <w:sz w:val="24"/>
          <w:szCs w:val="24"/>
        </w:rPr>
        <w:t>.</w:t>
      </w:r>
      <w:r w:rsidRPr="00BC3F88">
        <w:rPr>
          <w:rFonts w:ascii="Times New Roman" w:hAnsi="Times New Roman" w:cs="Times New Roman"/>
          <w:b/>
          <w:sz w:val="24"/>
          <w:szCs w:val="24"/>
        </w:rPr>
        <w:t>694</w:t>
      </w:r>
      <w:r w:rsidRPr="00BC3F88">
        <w:rPr>
          <w:rFonts w:ascii="Times New Roman" w:hAnsi="Times New Roman" w:cs="Times New Roman"/>
          <w:sz w:val="24"/>
          <w:szCs w:val="24"/>
        </w:rPr>
        <w:t xml:space="preserve"> grupe kontrolli të angazhuara gjatë vitit 2025 me një sasi prej </w:t>
      </w:r>
      <w:r w:rsidRPr="00BC3F88">
        <w:rPr>
          <w:rFonts w:ascii="Times New Roman" w:hAnsi="Times New Roman" w:cs="Times New Roman"/>
          <w:b/>
          <w:sz w:val="24"/>
          <w:szCs w:val="24"/>
        </w:rPr>
        <w:t>18</w:t>
      </w:r>
      <w:r w:rsidR="000125D8" w:rsidRPr="00BC3F88">
        <w:rPr>
          <w:rFonts w:ascii="Times New Roman" w:hAnsi="Times New Roman" w:cs="Times New Roman"/>
          <w:b/>
          <w:sz w:val="24"/>
          <w:szCs w:val="24"/>
        </w:rPr>
        <w:t>.</w:t>
      </w:r>
      <w:r w:rsidRPr="00BC3F88">
        <w:rPr>
          <w:rFonts w:ascii="Times New Roman" w:hAnsi="Times New Roman" w:cs="Times New Roman"/>
          <w:b/>
          <w:sz w:val="24"/>
          <w:szCs w:val="24"/>
        </w:rPr>
        <w:t>158</w:t>
      </w:r>
      <w:r w:rsidRPr="00BC3F88">
        <w:rPr>
          <w:rFonts w:ascii="Times New Roman" w:hAnsi="Times New Roman" w:cs="Times New Roman"/>
          <w:sz w:val="24"/>
          <w:szCs w:val="24"/>
        </w:rPr>
        <w:t xml:space="preserve"> orë shërbimi nga </w:t>
      </w:r>
      <w:r w:rsidRPr="00BC3F88">
        <w:rPr>
          <w:rFonts w:ascii="Times New Roman" w:hAnsi="Times New Roman" w:cs="Times New Roman"/>
          <w:b/>
          <w:sz w:val="24"/>
          <w:szCs w:val="24"/>
        </w:rPr>
        <w:t>9</w:t>
      </w:r>
      <w:r w:rsidR="000125D8" w:rsidRPr="00BC3F88">
        <w:rPr>
          <w:rFonts w:ascii="Times New Roman" w:hAnsi="Times New Roman" w:cs="Times New Roman"/>
          <w:b/>
          <w:sz w:val="24"/>
          <w:szCs w:val="24"/>
        </w:rPr>
        <w:t>.</w:t>
      </w:r>
      <w:r w:rsidRPr="00BC3F88">
        <w:rPr>
          <w:rFonts w:ascii="Times New Roman" w:hAnsi="Times New Roman" w:cs="Times New Roman"/>
          <w:b/>
          <w:sz w:val="24"/>
          <w:szCs w:val="24"/>
        </w:rPr>
        <w:t>312</w:t>
      </w:r>
      <w:r w:rsidRPr="00BC3F88">
        <w:rPr>
          <w:rFonts w:ascii="Times New Roman" w:hAnsi="Times New Roman" w:cs="Times New Roman"/>
          <w:sz w:val="24"/>
          <w:szCs w:val="24"/>
        </w:rPr>
        <w:t xml:space="preserve"> orësh shërbimi të kryera gjatë 6-mujorit I-</w:t>
      </w:r>
      <w:proofErr w:type="spellStart"/>
      <w:r w:rsidRPr="00BC3F88">
        <w:rPr>
          <w:rFonts w:ascii="Times New Roman" w:hAnsi="Times New Roman" w:cs="Times New Roman"/>
          <w:sz w:val="24"/>
          <w:szCs w:val="24"/>
        </w:rPr>
        <w:t>rë</w:t>
      </w:r>
      <w:proofErr w:type="spellEnd"/>
      <w:r w:rsidRPr="00BC3F88">
        <w:rPr>
          <w:rFonts w:ascii="Times New Roman" w:hAnsi="Times New Roman" w:cs="Times New Roman"/>
          <w:sz w:val="24"/>
          <w:szCs w:val="24"/>
        </w:rPr>
        <w:t xml:space="preserve"> të vitit 2025. </w:t>
      </w:r>
    </w:p>
    <w:p w14:paraId="431ABDB8" w14:textId="77777777" w:rsidR="00046ED1" w:rsidRPr="00E02B3B" w:rsidRDefault="00046ED1" w:rsidP="00046ED1">
      <w:pPr>
        <w:shd w:val="clear" w:color="auto" w:fill="FFFFFF" w:themeFill="background1"/>
        <w:spacing w:after="0" w:line="240" w:lineRule="auto"/>
        <w:jc w:val="both"/>
        <w:rPr>
          <w:rFonts w:ascii="Times New Roman" w:hAnsi="Times New Roman" w:cs="Times New Roman"/>
          <w:b/>
          <w:bCs/>
          <w:sz w:val="16"/>
          <w:szCs w:val="16"/>
        </w:rPr>
      </w:pPr>
    </w:p>
    <w:p w14:paraId="5201457D" w14:textId="3B22F61C" w:rsidR="00C2627B" w:rsidRPr="00BC3F88" w:rsidRDefault="00C2627B" w:rsidP="00046ED1">
      <w:pPr>
        <w:shd w:val="clear" w:color="auto" w:fill="FFFFFF" w:themeFill="background1"/>
        <w:spacing w:after="0" w:line="240" w:lineRule="auto"/>
        <w:jc w:val="both"/>
        <w:rPr>
          <w:rFonts w:ascii="Times New Roman" w:hAnsi="Times New Roman" w:cs="Times New Roman"/>
          <w:b/>
          <w:sz w:val="24"/>
          <w:szCs w:val="24"/>
        </w:rPr>
      </w:pPr>
      <w:r w:rsidRPr="00BC3F88">
        <w:rPr>
          <w:rFonts w:ascii="Times New Roman" w:hAnsi="Times New Roman" w:cs="Times New Roman"/>
          <w:b/>
          <w:sz w:val="24"/>
          <w:szCs w:val="24"/>
        </w:rPr>
        <w:t xml:space="preserve">Menaxhimi i </w:t>
      </w:r>
      <w:r w:rsidR="00E02B3B">
        <w:rPr>
          <w:rFonts w:ascii="Times New Roman" w:hAnsi="Times New Roman" w:cs="Times New Roman"/>
          <w:b/>
          <w:sz w:val="24"/>
          <w:szCs w:val="24"/>
        </w:rPr>
        <w:t>F</w:t>
      </w:r>
      <w:r w:rsidRPr="00BC3F88">
        <w:rPr>
          <w:rFonts w:ascii="Times New Roman" w:hAnsi="Times New Roman" w:cs="Times New Roman"/>
          <w:b/>
          <w:sz w:val="24"/>
          <w:szCs w:val="24"/>
        </w:rPr>
        <w:t xml:space="preserve">lukseve </w:t>
      </w:r>
      <w:proofErr w:type="spellStart"/>
      <w:r w:rsidR="00E02B3B">
        <w:rPr>
          <w:rFonts w:ascii="Times New Roman" w:hAnsi="Times New Roman" w:cs="Times New Roman"/>
          <w:b/>
          <w:sz w:val="24"/>
          <w:szCs w:val="24"/>
        </w:rPr>
        <w:t>M</w:t>
      </w:r>
      <w:r w:rsidRPr="00BC3F88">
        <w:rPr>
          <w:rFonts w:ascii="Times New Roman" w:hAnsi="Times New Roman" w:cs="Times New Roman"/>
          <w:b/>
          <w:sz w:val="24"/>
          <w:szCs w:val="24"/>
        </w:rPr>
        <w:t>igratore</w:t>
      </w:r>
      <w:proofErr w:type="spellEnd"/>
      <w:r w:rsidR="00046ED1" w:rsidRPr="00BC3F88">
        <w:rPr>
          <w:rFonts w:ascii="Times New Roman" w:hAnsi="Times New Roman" w:cs="Times New Roman"/>
          <w:b/>
          <w:sz w:val="24"/>
          <w:szCs w:val="24"/>
        </w:rPr>
        <w:t>:</w:t>
      </w:r>
    </w:p>
    <w:p w14:paraId="3B7E66C1" w14:textId="77777777" w:rsidR="00046ED1" w:rsidRPr="00BC3F88" w:rsidRDefault="00C2627B" w:rsidP="00046ED1">
      <w:pPr>
        <w:shd w:val="clear" w:color="auto" w:fill="FFFFFF" w:themeFill="background1"/>
        <w:spacing w:line="240" w:lineRule="auto"/>
        <w:jc w:val="both"/>
        <w:rPr>
          <w:rFonts w:ascii="Times New Roman" w:hAnsi="Times New Roman" w:cs="Times New Roman"/>
          <w:sz w:val="24"/>
          <w:szCs w:val="24"/>
        </w:rPr>
      </w:pPr>
      <w:r w:rsidRPr="00BC3F88">
        <w:rPr>
          <w:rFonts w:ascii="Times New Roman" w:hAnsi="Times New Roman" w:cs="Times New Roman"/>
          <w:b/>
          <w:bCs/>
          <w:sz w:val="24"/>
          <w:szCs w:val="24"/>
        </w:rPr>
        <w:t>Monitorimi dhe shërbimet ndaj të huajve/</w:t>
      </w:r>
      <w:r w:rsidRPr="00BC3F88">
        <w:rPr>
          <w:rFonts w:ascii="Times New Roman" w:hAnsi="Times New Roman" w:cs="Times New Roman"/>
          <w:b/>
          <w:sz w:val="24"/>
          <w:szCs w:val="24"/>
        </w:rPr>
        <w:t>fenomeni i  imigracionit të  parregullt në Shqipëri</w:t>
      </w:r>
      <w:r w:rsidR="00046ED1" w:rsidRPr="00BC3F88">
        <w:rPr>
          <w:rFonts w:ascii="Times New Roman" w:hAnsi="Times New Roman" w:cs="Times New Roman"/>
          <w:b/>
          <w:sz w:val="24"/>
          <w:szCs w:val="24"/>
        </w:rPr>
        <w:t>:</w:t>
      </w:r>
    </w:p>
    <w:p w14:paraId="76F0DE76" w14:textId="1F05BAB7" w:rsidR="00C2627B" w:rsidRPr="00BC3F88" w:rsidRDefault="00C2627B" w:rsidP="00046ED1">
      <w:pPr>
        <w:shd w:val="clear" w:color="auto" w:fill="FFFFFF" w:themeFill="background1"/>
        <w:spacing w:after="0" w:line="240" w:lineRule="auto"/>
        <w:jc w:val="both"/>
        <w:rPr>
          <w:rFonts w:ascii="Times New Roman" w:hAnsi="Times New Roman" w:cs="Times New Roman"/>
          <w:sz w:val="24"/>
          <w:szCs w:val="24"/>
        </w:rPr>
      </w:pPr>
      <w:r w:rsidRPr="00BC3F88">
        <w:rPr>
          <w:rFonts w:ascii="Times New Roman" w:hAnsi="Times New Roman" w:cs="Times New Roman"/>
          <w:b/>
          <w:sz w:val="24"/>
          <w:szCs w:val="24"/>
        </w:rPr>
        <w:t>Situata aktuale, faktorët shtytës dhe tërheqës për migracionin e paligjshëm</w:t>
      </w:r>
      <w:r w:rsidR="00046ED1" w:rsidRPr="00BC3F88">
        <w:rPr>
          <w:rFonts w:ascii="Times New Roman" w:hAnsi="Times New Roman" w:cs="Times New Roman"/>
          <w:b/>
          <w:sz w:val="24"/>
          <w:szCs w:val="24"/>
        </w:rPr>
        <w:t>:</w:t>
      </w:r>
    </w:p>
    <w:p w14:paraId="595F05E0" w14:textId="77777777" w:rsidR="00C2627B" w:rsidRPr="00BC3F88" w:rsidRDefault="00C2627B" w:rsidP="00046ED1">
      <w:pPr>
        <w:shd w:val="clear" w:color="auto" w:fill="FFFFFF" w:themeFill="background1"/>
        <w:spacing w:after="0" w:line="240" w:lineRule="auto"/>
        <w:jc w:val="both"/>
        <w:rPr>
          <w:rFonts w:ascii="Times New Roman" w:hAnsi="Times New Roman" w:cs="Times New Roman"/>
          <w:sz w:val="24"/>
          <w:szCs w:val="24"/>
        </w:rPr>
      </w:pPr>
      <w:r w:rsidRPr="00BC3F88">
        <w:rPr>
          <w:rFonts w:ascii="Times New Roman" w:eastAsia="Calibri" w:hAnsi="Times New Roman" w:cs="Times New Roman"/>
          <w:bCs/>
          <w:sz w:val="24"/>
          <w:szCs w:val="24"/>
        </w:rPr>
        <w:t xml:space="preserve">Menaxhimi i flukseve </w:t>
      </w:r>
      <w:proofErr w:type="spellStart"/>
      <w:r w:rsidRPr="00BC3F88">
        <w:rPr>
          <w:rFonts w:ascii="Times New Roman" w:eastAsia="Calibri" w:hAnsi="Times New Roman" w:cs="Times New Roman"/>
          <w:bCs/>
          <w:sz w:val="24"/>
          <w:szCs w:val="24"/>
        </w:rPr>
        <w:t>migratore</w:t>
      </w:r>
      <w:proofErr w:type="spellEnd"/>
      <w:r w:rsidRPr="00BC3F88">
        <w:rPr>
          <w:rFonts w:ascii="Times New Roman" w:eastAsia="Calibri" w:hAnsi="Times New Roman" w:cs="Times New Roman"/>
          <w:bCs/>
          <w:sz w:val="24"/>
          <w:szCs w:val="24"/>
        </w:rPr>
        <w:t xml:space="preserve"> ka një rëndësi të veçantë për sigurinë kombëtare, pasi kërkohet kapja e çdo të huaji që tenton të hyjë apo të kalojë në territorin e Republikës së Shqipërisë, me qëllim identifikimin dhe regjistrimin e secilit prej tyre si dhe shkëmbimin e informacionit me agjencitë e huaja partnere, për identifikimin e mundshëm të luftëtarëve të huajt terroristë apo të elementëve ekstremistë të dhunshëm, të cilët mund të fshihen në flukset e përziera </w:t>
      </w:r>
      <w:proofErr w:type="spellStart"/>
      <w:r w:rsidRPr="00BC3F88">
        <w:rPr>
          <w:rFonts w:ascii="Times New Roman" w:eastAsia="Calibri" w:hAnsi="Times New Roman" w:cs="Times New Roman"/>
          <w:bCs/>
          <w:sz w:val="24"/>
          <w:szCs w:val="24"/>
        </w:rPr>
        <w:t>migratore</w:t>
      </w:r>
      <w:proofErr w:type="spellEnd"/>
      <w:r w:rsidRPr="00BC3F88">
        <w:rPr>
          <w:rFonts w:ascii="Times New Roman" w:eastAsia="Calibri" w:hAnsi="Times New Roman" w:cs="Times New Roman"/>
          <w:bCs/>
          <w:sz w:val="24"/>
          <w:szCs w:val="24"/>
        </w:rPr>
        <w:t>.</w:t>
      </w:r>
    </w:p>
    <w:p w14:paraId="2D71456F" w14:textId="77777777" w:rsidR="00C2627B" w:rsidRPr="00BC3F88" w:rsidRDefault="00C2627B" w:rsidP="00057A6D">
      <w:pPr>
        <w:shd w:val="clear" w:color="auto" w:fill="FFFFFF" w:themeFill="background1"/>
        <w:tabs>
          <w:tab w:val="left" w:pos="360"/>
        </w:tabs>
        <w:spacing w:line="240" w:lineRule="auto"/>
        <w:jc w:val="both"/>
        <w:rPr>
          <w:rFonts w:ascii="Times New Roman" w:hAnsi="Times New Roman" w:cs="Times New Roman"/>
          <w:sz w:val="24"/>
          <w:szCs w:val="24"/>
          <w:lang w:eastAsia="en-GB"/>
        </w:rPr>
      </w:pPr>
      <w:r w:rsidRPr="00BC3F88">
        <w:rPr>
          <w:rFonts w:ascii="Times New Roman" w:hAnsi="Times New Roman" w:cs="Times New Roman"/>
          <w:sz w:val="24"/>
          <w:szCs w:val="24"/>
        </w:rPr>
        <w:t xml:space="preserve">Identifikimi i saktë i imigrantëve të kapur vijon te jetë sfidë në të vërtetë. Imigrantët e parregullt të kapur nga shërbimet e Policisë nuk janë të pajisur më asnjë dokument dhe për pasojë regjistrimi i tyre bëhet sipas identitetit të deklaruar, por që në zbatim të procedurave të miratuara, i merren </w:t>
      </w:r>
      <w:r w:rsidRPr="00BC3F88">
        <w:rPr>
          <w:rFonts w:ascii="Times New Roman" w:hAnsi="Times New Roman" w:cs="Times New Roman"/>
          <w:sz w:val="24"/>
          <w:szCs w:val="24"/>
        </w:rPr>
        <w:lastRenderedPageBreak/>
        <w:t>gjurmët e gishtave si dhe një foto të tij/saj. Ekspertët e dislokuar nga FRONTEX janë një mbështetje e madhe në këtë proces, kryesisht për identifikimin e vendit të origjinës dhe për rastet e kapjes së imigrantëve në thellësi të territorit.</w:t>
      </w:r>
      <w:r w:rsidRPr="00BC3F88">
        <w:rPr>
          <w:rFonts w:ascii="Times New Roman" w:hAnsi="Times New Roman" w:cs="Times New Roman"/>
          <w:sz w:val="24"/>
          <w:szCs w:val="24"/>
          <w:lang w:eastAsia="en-GB"/>
        </w:rPr>
        <w:t xml:space="preserve"> Ajo që vërehet është se imigrantët e parregullt përpara se të mbërrijnë në Shqipëri janë të mirë informuar për shërbimet që ofrohen në vendin tonë, mundësitë për të kërkuar azil dhe për Qendrën Kombëtare të Azilit.</w:t>
      </w:r>
    </w:p>
    <w:p w14:paraId="190F4F9D" w14:textId="77777777" w:rsidR="00C2627B" w:rsidRPr="00BC3F88" w:rsidRDefault="00C2627B" w:rsidP="00046ED1">
      <w:pPr>
        <w:shd w:val="clear" w:color="auto" w:fill="FFFFFF" w:themeFill="background1"/>
        <w:spacing w:after="0" w:line="240" w:lineRule="auto"/>
        <w:jc w:val="both"/>
        <w:rPr>
          <w:rFonts w:ascii="Times New Roman" w:hAnsi="Times New Roman" w:cs="Times New Roman"/>
          <w:b/>
          <w:sz w:val="24"/>
          <w:szCs w:val="24"/>
        </w:rPr>
      </w:pPr>
      <w:r w:rsidRPr="00BC3F88">
        <w:rPr>
          <w:rStyle w:val="jlqj4b"/>
          <w:rFonts w:ascii="Times New Roman" w:hAnsi="Times New Roman" w:cs="Times New Roman"/>
          <w:b/>
          <w:sz w:val="24"/>
          <w:szCs w:val="24"/>
        </w:rPr>
        <w:t>Të dhënat e numrit të përgjithshëm të shtetasve të huaj imigrantë të parregullt të kapur gjatë vitit 2024</w:t>
      </w:r>
      <w:r w:rsidRPr="00BC3F88">
        <w:rPr>
          <w:rFonts w:ascii="Times New Roman" w:hAnsi="Times New Roman" w:cs="Times New Roman"/>
          <w:b/>
          <w:sz w:val="24"/>
          <w:szCs w:val="24"/>
        </w:rPr>
        <w:t xml:space="preserve"> dhe sipas shtetësive.</w:t>
      </w:r>
    </w:p>
    <w:p w14:paraId="726CBD08" w14:textId="77777777" w:rsidR="00046ED1" w:rsidRPr="00BC3F88" w:rsidRDefault="00C2627B">
      <w:pPr>
        <w:pStyle w:val="ListParagraph"/>
        <w:numPr>
          <w:ilvl w:val="0"/>
          <w:numId w:val="205"/>
        </w:numPr>
        <w:shd w:val="clear" w:color="auto" w:fill="FFFFFF" w:themeFill="background1"/>
        <w:spacing w:line="240" w:lineRule="auto"/>
        <w:jc w:val="both"/>
        <w:rPr>
          <w:rFonts w:ascii="Times New Roman" w:hAnsi="Times New Roman" w:cs="Times New Roman"/>
          <w:sz w:val="24"/>
          <w:szCs w:val="24"/>
        </w:rPr>
      </w:pPr>
      <w:bookmarkStart w:id="17" w:name="_Hlk219446900"/>
      <w:r w:rsidRPr="00BC3F88">
        <w:rPr>
          <w:rFonts w:ascii="Times New Roman" w:hAnsi="Times New Roman" w:cs="Times New Roman"/>
          <w:sz w:val="24"/>
          <w:szCs w:val="24"/>
        </w:rPr>
        <w:t>Gjatë 6-mujorit I-</w:t>
      </w:r>
      <w:proofErr w:type="spellStart"/>
      <w:r w:rsidRPr="00BC3F88">
        <w:rPr>
          <w:rFonts w:ascii="Times New Roman" w:hAnsi="Times New Roman" w:cs="Times New Roman"/>
          <w:sz w:val="24"/>
          <w:szCs w:val="24"/>
        </w:rPr>
        <w:t>rë</w:t>
      </w:r>
      <w:proofErr w:type="spellEnd"/>
      <w:r w:rsidRPr="00BC3F88">
        <w:rPr>
          <w:rFonts w:ascii="Times New Roman" w:hAnsi="Times New Roman" w:cs="Times New Roman"/>
          <w:sz w:val="24"/>
          <w:szCs w:val="24"/>
        </w:rPr>
        <w:t xml:space="preserve"> të vitit 2026</w:t>
      </w:r>
      <w:r w:rsidR="00046ED1" w:rsidRPr="00BC3F88">
        <w:rPr>
          <w:rFonts w:ascii="Times New Roman" w:hAnsi="Times New Roman" w:cs="Times New Roman"/>
          <w:sz w:val="24"/>
          <w:szCs w:val="24"/>
        </w:rPr>
        <w:t>,</w:t>
      </w:r>
      <w:r w:rsidRPr="00BC3F88">
        <w:rPr>
          <w:rFonts w:ascii="Times New Roman" w:hAnsi="Times New Roman" w:cs="Times New Roman"/>
          <w:sz w:val="24"/>
          <w:szCs w:val="24"/>
        </w:rPr>
        <w:t xml:space="preserve"> janë kapur në total </w:t>
      </w:r>
      <w:r w:rsidRPr="00BC3F88">
        <w:rPr>
          <w:rFonts w:ascii="Times New Roman" w:hAnsi="Times New Roman" w:cs="Times New Roman"/>
          <w:b/>
          <w:sz w:val="24"/>
          <w:szCs w:val="24"/>
        </w:rPr>
        <w:t>1</w:t>
      </w:r>
      <w:r w:rsidR="00046ED1" w:rsidRPr="00BC3F88">
        <w:rPr>
          <w:rFonts w:ascii="Times New Roman" w:hAnsi="Times New Roman" w:cs="Times New Roman"/>
          <w:b/>
          <w:sz w:val="24"/>
          <w:szCs w:val="24"/>
        </w:rPr>
        <w:t>.</w:t>
      </w:r>
      <w:r w:rsidRPr="00BC3F88">
        <w:rPr>
          <w:rFonts w:ascii="Times New Roman" w:hAnsi="Times New Roman" w:cs="Times New Roman"/>
          <w:b/>
          <w:sz w:val="24"/>
          <w:szCs w:val="24"/>
        </w:rPr>
        <w:t>174</w:t>
      </w:r>
      <w:r w:rsidRPr="00BC3F88">
        <w:rPr>
          <w:rFonts w:ascii="Times New Roman" w:hAnsi="Times New Roman" w:cs="Times New Roman"/>
          <w:sz w:val="24"/>
          <w:szCs w:val="24"/>
        </w:rPr>
        <w:t xml:space="preserve"> shtetas të huaj imigrantë të parregullt nga të cilët </w:t>
      </w:r>
      <w:r w:rsidRPr="00BC3F88">
        <w:rPr>
          <w:rFonts w:ascii="Times New Roman" w:hAnsi="Times New Roman" w:cs="Times New Roman"/>
          <w:b/>
          <w:sz w:val="24"/>
          <w:szCs w:val="24"/>
        </w:rPr>
        <w:t>996</w:t>
      </w:r>
      <w:r w:rsidRPr="00BC3F88">
        <w:rPr>
          <w:rFonts w:ascii="Times New Roman" w:hAnsi="Times New Roman" w:cs="Times New Roman"/>
          <w:sz w:val="24"/>
          <w:szCs w:val="24"/>
        </w:rPr>
        <w:t xml:space="preserve"> shtetas të kapur për herë të parë dhe</w:t>
      </w:r>
      <w:r w:rsidRPr="00BC3F88">
        <w:rPr>
          <w:rFonts w:ascii="Times New Roman" w:hAnsi="Times New Roman" w:cs="Times New Roman"/>
          <w:b/>
          <w:sz w:val="24"/>
          <w:szCs w:val="24"/>
        </w:rPr>
        <w:t xml:space="preserve"> 178</w:t>
      </w:r>
      <w:r w:rsidRPr="00BC3F88">
        <w:rPr>
          <w:rFonts w:ascii="Times New Roman" w:hAnsi="Times New Roman" w:cs="Times New Roman"/>
          <w:sz w:val="24"/>
          <w:szCs w:val="24"/>
        </w:rPr>
        <w:t xml:space="preserve"> shtetas të kapur si përsëritës. </w:t>
      </w:r>
    </w:p>
    <w:p w14:paraId="42A812FD" w14:textId="2D0E0BFC" w:rsidR="00C2627B" w:rsidRPr="00BC3F88" w:rsidRDefault="00C2627B">
      <w:pPr>
        <w:pStyle w:val="ListParagraph"/>
        <w:numPr>
          <w:ilvl w:val="0"/>
          <w:numId w:val="205"/>
        </w:numPr>
        <w:shd w:val="clear" w:color="auto" w:fill="FFFFFF" w:themeFill="background1"/>
        <w:spacing w:line="240" w:lineRule="auto"/>
        <w:jc w:val="both"/>
        <w:rPr>
          <w:rFonts w:ascii="Times New Roman" w:hAnsi="Times New Roman" w:cs="Times New Roman"/>
          <w:iCs/>
          <w:sz w:val="24"/>
          <w:szCs w:val="24"/>
        </w:rPr>
      </w:pPr>
      <w:r w:rsidRPr="00BC3F88">
        <w:rPr>
          <w:rFonts w:ascii="Times New Roman" w:hAnsi="Times New Roman" w:cs="Times New Roman"/>
          <w:sz w:val="24"/>
          <w:szCs w:val="24"/>
        </w:rPr>
        <w:t>Krahasuar me 6-mujorin e I-</w:t>
      </w:r>
      <w:proofErr w:type="spellStart"/>
      <w:r w:rsidRPr="00BC3F88">
        <w:rPr>
          <w:rFonts w:ascii="Times New Roman" w:hAnsi="Times New Roman" w:cs="Times New Roman"/>
          <w:sz w:val="24"/>
          <w:szCs w:val="24"/>
        </w:rPr>
        <w:t>rë</w:t>
      </w:r>
      <w:proofErr w:type="spellEnd"/>
      <w:r w:rsidRPr="00BC3F88">
        <w:rPr>
          <w:rFonts w:ascii="Times New Roman" w:hAnsi="Times New Roman" w:cs="Times New Roman"/>
          <w:sz w:val="24"/>
          <w:szCs w:val="24"/>
        </w:rPr>
        <w:t xml:space="preserve"> të vitit 2025</w:t>
      </w:r>
      <w:r w:rsidR="00046ED1" w:rsidRPr="00BC3F88">
        <w:rPr>
          <w:rFonts w:ascii="Times New Roman" w:hAnsi="Times New Roman" w:cs="Times New Roman"/>
          <w:sz w:val="24"/>
          <w:szCs w:val="24"/>
        </w:rPr>
        <w:t>,</w:t>
      </w:r>
      <w:r w:rsidRPr="00BC3F88">
        <w:rPr>
          <w:rFonts w:ascii="Times New Roman" w:hAnsi="Times New Roman" w:cs="Times New Roman"/>
          <w:sz w:val="24"/>
          <w:szCs w:val="24"/>
        </w:rPr>
        <w:t xml:space="preserve"> ku u kapën në total </w:t>
      </w:r>
      <w:r w:rsidRPr="00BC3F88">
        <w:rPr>
          <w:rFonts w:ascii="Times New Roman" w:hAnsi="Times New Roman" w:cs="Times New Roman"/>
          <w:b/>
          <w:sz w:val="24"/>
          <w:szCs w:val="24"/>
        </w:rPr>
        <w:t>770</w:t>
      </w:r>
      <w:r w:rsidRPr="00BC3F88">
        <w:rPr>
          <w:rFonts w:ascii="Times New Roman" w:hAnsi="Times New Roman" w:cs="Times New Roman"/>
          <w:sz w:val="24"/>
          <w:szCs w:val="24"/>
        </w:rPr>
        <w:t xml:space="preserve"> shtetas të huaj imigrantë të parregullt, nga të cilët </w:t>
      </w:r>
      <w:r w:rsidRPr="00BC3F88">
        <w:rPr>
          <w:rFonts w:ascii="Times New Roman" w:hAnsi="Times New Roman" w:cs="Times New Roman"/>
          <w:b/>
          <w:sz w:val="24"/>
          <w:szCs w:val="24"/>
        </w:rPr>
        <w:t>678</w:t>
      </w:r>
      <w:r w:rsidRPr="00BC3F88">
        <w:rPr>
          <w:rFonts w:ascii="Times New Roman" w:hAnsi="Times New Roman" w:cs="Times New Roman"/>
          <w:sz w:val="24"/>
          <w:szCs w:val="24"/>
        </w:rPr>
        <w:t xml:space="preserve"> shtetas të kapur për herë të parë dhe</w:t>
      </w:r>
      <w:r w:rsidRPr="00BC3F88">
        <w:rPr>
          <w:rFonts w:ascii="Times New Roman" w:hAnsi="Times New Roman" w:cs="Times New Roman"/>
          <w:b/>
          <w:sz w:val="24"/>
          <w:szCs w:val="24"/>
        </w:rPr>
        <w:t xml:space="preserve"> 92</w:t>
      </w:r>
      <w:r w:rsidRPr="00BC3F88">
        <w:rPr>
          <w:rFonts w:ascii="Times New Roman" w:hAnsi="Times New Roman" w:cs="Times New Roman"/>
          <w:sz w:val="24"/>
          <w:szCs w:val="24"/>
        </w:rPr>
        <w:t xml:space="preserve"> shtetas të kapur si përsëritës, rezulton se  gjatë 6-mujorit të I-</w:t>
      </w:r>
      <w:proofErr w:type="spellStart"/>
      <w:r w:rsidRPr="00BC3F88">
        <w:rPr>
          <w:rFonts w:ascii="Times New Roman" w:hAnsi="Times New Roman" w:cs="Times New Roman"/>
          <w:sz w:val="24"/>
          <w:szCs w:val="24"/>
        </w:rPr>
        <w:t>rë</w:t>
      </w:r>
      <w:proofErr w:type="spellEnd"/>
      <w:r w:rsidRPr="00BC3F88">
        <w:rPr>
          <w:rFonts w:ascii="Times New Roman" w:hAnsi="Times New Roman" w:cs="Times New Roman"/>
          <w:sz w:val="24"/>
          <w:szCs w:val="24"/>
        </w:rPr>
        <w:t xml:space="preserve"> të vitit 2026, ka një rritje me </w:t>
      </w:r>
      <w:r w:rsidRPr="00BC3F88">
        <w:rPr>
          <w:rFonts w:ascii="Times New Roman" w:hAnsi="Times New Roman" w:cs="Times New Roman"/>
          <w:b/>
          <w:iCs/>
          <w:sz w:val="24"/>
          <w:szCs w:val="24"/>
        </w:rPr>
        <w:t>404</w:t>
      </w:r>
      <w:r w:rsidRPr="00BC3F88">
        <w:rPr>
          <w:rFonts w:ascii="Times New Roman" w:hAnsi="Times New Roman" w:cs="Times New Roman"/>
          <w:iCs/>
          <w:sz w:val="24"/>
          <w:szCs w:val="24"/>
        </w:rPr>
        <w:t xml:space="preserve"> shtetas më shumë ose e shprehur në përqindje </w:t>
      </w:r>
      <w:r w:rsidRPr="00BC3F88">
        <w:rPr>
          <w:rFonts w:ascii="Times New Roman" w:hAnsi="Times New Roman" w:cs="Times New Roman"/>
          <w:b/>
          <w:iCs/>
          <w:sz w:val="24"/>
          <w:szCs w:val="24"/>
        </w:rPr>
        <w:t>52.4%</w:t>
      </w:r>
      <w:r w:rsidRPr="00BC3F88">
        <w:rPr>
          <w:rFonts w:ascii="Times New Roman" w:hAnsi="Times New Roman" w:cs="Times New Roman"/>
          <w:iCs/>
          <w:sz w:val="24"/>
          <w:szCs w:val="24"/>
        </w:rPr>
        <w:t xml:space="preserve"> më shumë shtetas të kapur se gjatë vitit 2025. </w:t>
      </w:r>
    </w:p>
    <w:p w14:paraId="5D64003D" w14:textId="2AB9DB4F" w:rsidR="00C2627B" w:rsidRPr="00BC3F88" w:rsidRDefault="00C2627B" w:rsidP="00046ED1">
      <w:pPr>
        <w:shd w:val="clear" w:color="auto" w:fill="FFFFFF" w:themeFill="background1"/>
        <w:spacing w:after="0" w:line="240" w:lineRule="auto"/>
        <w:jc w:val="both"/>
        <w:rPr>
          <w:rStyle w:val="jlqj4b"/>
          <w:rFonts w:ascii="Times New Roman" w:hAnsi="Times New Roman" w:cs="Times New Roman"/>
          <w:b/>
          <w:sz w:val="24"/>
          <w:szCs w:val="24"/>
        </w:rPr>
      </w:pPr>
      <w:r w:rsidRPr="00BC3F88">
        <w:rPr>
          <w:rStyle w:val="jlqj4b"/>
          <w:rFonts w:ascii="Times New Roman" w:hAnsi="Times New Roman" w:cs="Times New Roman"/>
          <w:b/>
          <w:sz w:val="24"/>
          <w:szCs w:val="24"/>
        </w:rPr>
        <w:t>Drejtimet kryesore të hyrjes së shtetasve të huaj imigrantë të parregullt</w:t>
      </w:r>
      <w:r w:rsidR="00046ED1" w:rsidRPr="00BC3F88">
        <w:rPr>
          <w:rStyle w:val="jlqj4b"/>
          <w:rFonts w:ascii="Times New Roman" w:hAnsi="Times New Roman" w:cs="Times New Roman"/>
          <w:b/>
          <w:sz w:val="24"/>
          <w:szCs w:val="24"/>
        </w:rPr>
        <w:t>:</w:t>
      </w:r>
    </w:p>
    <w:p w14:paraId="60A350BE" w14:textId="371F1CFF" w:rsidR="00C2627B" w:rsidRPr="00BC3F88" w:rsidRDefault="00C2627B" w:rsidP="00046ED1">
      <w:pPr>
        <w:shd w:val="clear" w:color="auto" w:fill="FFFFFF" w:themeFill="background1"/>
        <w:spacing w:after="0" w:line="240" w:lineRule="auto"/>
        <w:jc w:val="both"/>
        <w:rPr>
          <w:rStyle w:val="jlqj4b"/>
          <w:rFonts w:ascii="Times New Roman" w:hAnsi="Times New Roman" w:cs="Times New Roman"/>
          <w:sz w:val="24"/>
          <w:szCs w:val="24"/>
        </w:rPr>
      </w:pPr>
      <w:r w:rsidRPr="00BC3F88">
        <w:rPr>
          <w:rStyle w:val="jlqj4b"/>
          <w:rFonts w:ascii="Times New Roman" w:hAnsi="Times New Roman" w:cs="Times New Roman"/>
          <w:sz w:val="24"/>
          <w:szCs w:val="24"/>
        </w:rPr>
        <w:t xml:space="preserve">Referuar të dhënave statistikore rezulton se për </w:t>
      </w:r>
      <w:r w:rsidRPr="00BC3F88">
        <w:rPr>
          <w:rFonts w:ascii="Times New Roman" w:hAnsi="Times New Roman" w:cs="Times New Roman"/>
          <w:sz w:val="24"/>
          <w:szCs w:val="24"/>
        </w:rPr>
        <w:t>6-mujorin e I-</w:t>
      </w:r>
      <w:proofErr w:type="spellStart"/>
      <w:r w:rsidRPr="00BC3F88">
        <w:rPr>
          <w:rFonts w:ascii="Times New Roman" w:hAnsi="Times New Roman" w:cs="Times New Roman"/>
          <w:sz w:val="24"/>
          <w:szCs w:val="24"/>
        </w:rPr>
        <w:t>rë</w:t>
      </w:r>
      <w:proofErr w:type="spellEnd"/>
      <w:r w:rsidRPr="00BC3F88">
        <w:rPr>
          <w:rFonts w:ascii="Times New Roman" w:hAnsi="Times New Roman" w:cs="Times New Roman"/>
          <w:sz w:val="24"/>
          <w:szCs w:val="24"/>
        </w:rPr>
        <w:t xml:space="preserve"> të vitit 2026</w:t>
      </w:r>
      <w:r w:rsidR="00046ED1" w:rsidRPr="00BC3F88">
        <w:rPr>
          <w:rFonts w:ascii="Times New Roman" w:hAnsi="Times New Roman" w:cs="Times New Roman"/>
          <w:sz w:val="24"/>
          <w:szCs w:val="24"/>
        </w:rPr>
        <w:t>,</w:t>
      </w:r>
      <w:r w:rsidRPr="00BC3F88">
        <w:rPr>
          <w:rFonts w:ascii="Times New Roman" w:hAnsi="Times New Roman" w:cs="Times New Roman"/>
          <w:sz w:val="24"/>
          <w:szCs w:val="24"/>
        </w:rPr>
        <w:t xml:space="preserve"> </w:t>
      </w:r>
      <w:r w:rsidRPr="00BC3F88">
        <w:rPr>
          <w:rStyle w:val="jlqj4b"/>
          <w:rFonts w:ascii="Times New Roman" w:hAnsi="Times New Roman" w:cs="Times New Roman"/>
          <w:sz w:val="24"/>
          <w:szCs w:val="24"/>
        </w:rPr>
        <w:t>drejtimet kryesore të hyrjes në vendin tonë të shtetasve të huaj imigrantë të parregullt vijojnë të jenë në kufirin me Greqinë sipas drejtimeve të mëposhtme:</w:t>
      </w:r>
    </w:p>
    <w:p w14:paraId="745D7BF6" w14:textId="23BC7B6A" w:rsidR="00C2627B" w:rsidRPr="00BC3F88" w:rsidRDefault="00C2627B">
      <w:pPr>
        <w:numPr>
          <w:ilvl w:val="0"/>
          <w:numId w:val="206"/>
        </w:numPr>
        <w:shd w:val="clear" w:color="auto" w:fill="FFFFFF" w:themeFill="background1"/>
        <w:spacing w:after="0" w:line="240" w:lineRule="auto"/>
        <w:jc w:val="both"/>
        <w:rPr>
          <w:rStyle w:val="jlqj4b"/>
          <w:rFonts w:ascii="Times New Roman" w:hAnsi="Times New Roman" w:cs="Times New Roman"/>
          <w:sz w:val="24"/>
          <w:szCs w:val="24"/>
        </w:rPr>
      </w:pPr>
      <w:r w:rsidRPr="00BC3F88">
        <w:rPr>
          <w:rStyle w:val="jlqj4b"/>
          <w:rFonts w:ascii="Times New Roman" w:hAnsi="Times New Roman" w:cs="Times New Roman"/>
          <w:sz w:val="24"/>
          <w:szCs w:val="24"/>
        </w:rPr>
        <w:t xml:space="preserve">Drejtimi i parë i hyrjes, për nga numri i </w:t>
      </w:r>
      <w:proofErr w:type="spellStart"/>
      <w:r w:rsidRPr="00BC3F88">
        <w:rPr>
          <w:rStyle w:val="jlqj4b"/>
          <w:rFonts w:ascii="Times New Roman" w:hAnsi="Times New Roman" w:cs="Times New Roman"/>
          <w:sz w:val="24"/>
          <w:szCs w:val="24"/>
        </w:rPr>
        <w:t>imigratëve</w:t>
      </w:r>
      <w:proofErr w:type="spellEnd"/>
      <w:r w:rsidRPr="00BC3F88">
        <w:rPr>
          <w:rStyle w:val="jlqj4b"/>
          <w:rFonts w:ascii="Times New Roman" w:hAnsi="Times New Roman" w:cs="Times New Roman"/>
          <w:sz w:val="24"/>
          <w:szCs w:val="24"/>
        </w:rPr>
        <w:t xml:space="preserve"> të kapur, rezulton rajoni i Korçës në kryesisht në zonën e Kapshticës ku gjatë këtij 6-mujori janë kapur </w:t>
      </w:r>
      <w:r w:rsidRPr="00BC3F88">
        <w:rPr>
          <w:rStyle w:val="jlqj4b"/>
          <w:rFonts w:ascii="Times New Roman" w:hAnsi="Times New Roman" w:cs="Times New Roman"/>
          <w:b/>
          <w:bCs/>
          <w:sz w:val="24"/>
          <w:szCs w:val="24"/>
        </w:rPr>
        <w:t xml:space="preserve">233 </w:t>
      </w:r>
      <w:proofErr w:type="spellStart"/>
      <w:r w:rsidRPr="00BC3F88">
        <w:rPr>
          <w:rStyle w:val="jlqj4b"/>
          <w:rFonts w:ascii="Times New Roman" w:hAnsi="Times New Roman" w:cs="Times New Roman"/>
          <w:sz w:val="24"/>
          <w:szCs w:val="24"/>
        </w:rPr>
        <w:t>imigratë</w:t>
      </w:r>
      <w:proofErr w:type="spellEnd"/>
      <w:r w:rsidRPr="00BC3F88">
        <w:rPr>
          <w:rStyle w:val="jlqj4b"/>
          <w:rFonts w:ascii="Times New Roman" w:hAnsi="Times New Roman" w:cs="Times New Roman"/>
          <w:sz w:val="24"/>
          <w:szCs w:val="24"/>
        </w:rPr>
        <w:t xml:space="preserve"> të parregullt. Krahasuar me të njëjtën periudhë të vitit 2025 ku u kapën në total </w:t>
      </w:r>
      <w:r w:rsidRPr="00BC3F88">
        <w:rPr>
          <w:rStyle w:val="jlqj4b"/>
          <w:rFonts w:ascii="Times New Roman" w:hAnsi="Times New Roman" w:cs="Times New Roman"/>
          <w:b/>
          <w:bCs/>
          <w:sz w:val="24"/>
          <w:szCs w:val="24"/>
        </w:rPr>
        <w:t>264</w:t>
      </w:r>
      <w:r w:rsidRPr="00BC3F88">
        <w:rPr>
          <w:rStyle w:val="jlqj4b"/>
          <w:rFonts w:ascii="Times New Roman" w:hAnsi="Times New Roman" w:cs="Times New Roman"/>
          <w:sz w:val="24"/>
          <w:szCs w:val="24"/>
        </w:rPr>
        <w:t xml:space="preserve"> shtetas rezulton se këtë vit kemi </w:t>
      </w:r>
      <w:r w:rsidRPr="00BC3F88">
        <w:rPr>
          <w:rStyle w:val="jlqj4b"/>
          <w:rFonts w:ascii="Times New Roman" w:hAnsi="Times New Roman" w:cs="Times New Roman"/>
          <w:b/>
          <w:sz w:val="24"/>
          <w:szCs w:val="24"/>
        </w:rPr>
        <w:t xml:space="preserve">një rënie me 11% </w:t>
      </w:r>
      <w:r w:rsidRPr="00BC3F88">
        <w:rPr>
          <w:rStyle w:val="jlqj4b"/>
          <w:rFonts w:ascii="Times New Roman" w:hAnsi="Times New Roman" w:cs="Times New Roman"/>
          <w:sz w:val="24"/>
          <w:szCs w:val="24"/>
        </w:rPr>
        <w:t>më pak të numrit të imigrantëve të kapur.</w:t>
      </w:r>
    </w:p>
    <w:p w14:paraId="41697EA2" w14:textId="3177DB70" w:rsidR="00C2627B" w:rsidRPr="00BC3F88" w:rsidRDefault="00C2627B">
      <w:pPr>
        <w:numPr>
          <w:ilvl w:val="0"/>
          <w:numId w:val="206"/>
        </w:numPr>
        <w:shd w:val="clear" w:color="auto" w:fill="FFFFFF" w:themeFill="background1"/>
        <w:spacing w:after="0" w:line="240" w:lineRule="auto"/>
        <w:jc w:val="both"/>
        <w:rPr>
          <w:rStyle w:val="jlqj4b"/>
          <w:rFonts w:ascii="Times New Roman" w:hAnsi="Times New Roman" w:cs="Times New Roman"/>
          <w:sz w:val="24"/>
          <w:szCs w:val="24"/>
        </w:rPr>
      </w:pPr>
      <w:r w:rsidRPr="00BC3F88">
        <w:rPr>
          <w:rStyle w:val="jlqj4b"/>
          <w:rFonts w:ascii="Times New Roman" w:hAnsi="Times New Roman" w:cs="Times New Roman"/>
          <w:sz w:val="24"/>
          <w:szCs w:val="24"/>
        </w:rPr>
        <w:t xml:space="preserve">Drejtimi i dytë i hyrjes, referuar numrit të </w:t>
      </w:r>
      <w:proofErr w:type="spellStart"/>
      <w:r w:rsidRPr="00BC3F88">
        <w:rPr>
          <w:rStyle w:val="jlqj4b"/>
          <w:rFonts w:ascii="Times New Roman" w:hAnsi="Times New Roman" w:cs="Times New Roman"/>
          <w:sz w:val="24"/>
          <w:szCs w:val="24"/>
        </w:rPr>
        <w:t>imigratëve</w:t>
      </w:r>
      <w:proofErr w:type="spellEnd"/>
      <w:r w:rsidRPr="00BC3F88">
        <w:rPr>
          <w:rStyle w:val="jlqj4b"/>
          <w:rFonts w:ascii="Times New Roman" w:hAnsi="Times New Roman" w:cs="Times New Roman"/>
          <w:sz w:val="24"/>
          <w:szCs w:val="24"/>
        </w:rPr>
        <w:t xml:space="preserve"> të kapur, është ai i rajonit të Konispolit Sarandë e kryesisht në Qafë Botë, rajon ku në </w:t>
      </w:r>
      <w:r w:rsidRPr="00BC3F88">
        <w:rPr>
          <w:rFonts w:ascii="Times New Roman" w:hAnsi="Times New Roman" w:cs="Times New Roman"/>
          <w:sz w:val="24"/>
          <w:szCs w:val="24"/>
        </w:rPr>
        <w:t>6-mujorin e I-</w:t>
      </w:r>
      <w:proofErr w:type="spellStart"/>
      <w:r w:rsidRPr="00BC3F88">
        <w:rPr>
          <w:rFonts w:ascii="Times New Roman" w:hAnsi="Times New Roman" w:cs="Times New Roman"/>
          <w:sz w:val="24"/>
          <w:szCs w:val="24"/>
        </w:rPr>
        <w:t>rë</w:t>
      </w:r>
      <w:proofErr w:type="spellEnd"/>
      <w:r w:rsidRPr="00BC3F88">
        <w:rPr>
          <w:rFonts w:ascii="Times New Roman" w:hAnsi="Times New Roman" w:cs="Times New Roman"/>
          <w:sz w:val="24"/>
          <w:szCs w:val="24"/>
        </w:rPr>
        <w:t xml:space="preserve"> të </w:t>
      </w:r>
      <w:r w:rsidRPr="00BC3F88">
        <w:rPr>
          <w:rStyle w:val="jlqj4b"/>
          <w:rFonts w:ascii="Times New Roman" w:hAnsi="Times New Roman" w:cs="Times New Roman"/>
          <w:sz w:val="24"/>
          <w:szCs w:val="24"/>
        </w:rPr>
        <w:t>vitit 2026</w:t>
      </w:r>
      <w:r w:rsidR="00046ED1" w:rsidRPr="00BC3F88">
        <w:rPr>
          <w:rStyle w:val="jlqj4b"/>
          <w:rFonts w:ascii="Times New Roman" w:hAnsi="Times New Roman" w:cs="Times New Roman"/>
          <w:sz w:val="24"/>
          <w:szCs w:val="24"/>
        </w:rPr>
        <w:t>,</w:t>
      </w:r>
      <w:r w:rsidRPr="00BC3F88">
        <w:rPr>
          <w:rStyle w:val="jlqj4b"/>
          <w:rFonts w:ascii="Times New Roman" w:hAnsi="Times New Roman" w:cs="Times New Roman"/>
          <w:sz w:val="24"/>
          <w:szCs w:val="24"/>
        </w:rPr>
        <w:t xml:space="preserve"> janë kapur në total </w:t>
      </w:r>
      <w:r w:rsidRPr="00BC3F88">
        <w:rPr>
          <w:rStyle w:val="jlqj4b"/>
          <w:rFonts w:ascii="Times New Roman" w:hAnsi="Times New Roman" w:cs="Times New Roman"/>
          <w:b/>
          <w:sz w:val="24"/>
          <w:szCs w:val="24"/>
        </w:rPr>
        <w:t>215</w:t>
      </w:r>
      <w:r w:rsidRPr="00BC3F88">
        <w:rPr>
          <w:rStyle w:val="jlqj4b"/>
          <w:rFonts w:ascii="Times New Roman" w:hAnsi="Times New Roman" w:cs="Times New Roman"/>
          <w:sz w:val="24"/>
          <w:szCs w:val="24"/>
        </w:rPr>
        <w:t xml:space="preserve"> imigrantë të parregullt. Krahasuar me </w:t>
      </w:r>
      <w:r w:rsidRPr="00BC3F88">
        <w:rPr>
          <w:rFonts w:ascii="Times New Roman" w:hAnsi="Times New Roman" w:cs="Times New Roman"/>
          <w:sz w:val="24"/>
          <w:szCs w:val="24"/>
        </w:rPr>
        <w:t>6-mujorin e I-</w:t>
      </w:r>
      <w:proofErr w:type="spellStart"/>
      <w:r w:rsidRPr="00BC3F88">
        <w:rPr>
          <w:rFonts w:ascii="Times New Roman" w:hAnsi="Times New Roman" w:cs="Times New Roman"/>
          <w:sz w:val="24"/>
          <w:szCs w:val="24"/>
        </w:rPr>
        <w:t>rë</w:t>
      </w:r>
      <w:proofErr w:type="spellEnd"/>
      <w:r w:rsidRPr="00BC3F88">
        <w:rPr>
          <w:rFonts w:ascii="Times New Roman" w:hAnsi="Times New Roman" w:cs="Times New Roman"/>
          <w:sz w:val="24"/>
          <w:szCs w:val="24"/>
        </w:rPr>
        <w:t xml:space="preserve"> të </w:t>
      </w:r>
      <w:r w:rsidRPr="00BC3F88">
        <w:rPr>
          <w:rStyle w:val="jlqj4b"/>
          <w:rFonts w:ascii="Times New Roman" w:hAnsi="Times New Roman" w:cs="Times New Roman"/>
          <w:sz w:val="24"/>
          <w:szCs w:val="24"/>
        </w:rPr>
        <w:t>vitit 2025</w:t>
      </w:r>
      <w:r w:rsidR="00046ED1" w:rsidRPr="00BC3F88">
        <w:rPr>
          <w:rStyle w:val="jlqj4b"/>
          <w:rFonts w:ascii="Times New Roman" w:hAnsi="Times New Roman" w:cs="Times New Roman"/>
          <w:sz w:val="24"/>
          <w:szCs w:val="24"/>
        </w:rPr>
        <w:t>,</w:t>
      </w:r>
      <w:r w:rsidRPr="00BC3F88">
        <w:rPr>
          <w:rStyle w:val="jlqj4b"/>
          <w:rFonts w:ascii="Times New Roman" w:hAnsi="Times New Roman" w:cs="Times New Roman"/>
          <w:sz w:val="24"/>
          <w:szCs w:val="24"/>
        </w:rPr>
        <w:t xml:space="preserve"> ku u kapën në total </w:t>
      </w:r>
      <w:r w:rsidRPr="00BC3F88">
        <w:rPr>
          <w:rStyle w:val="jlqj4b"/>
          <w:rFonts w:ascii="Times New Roman" w:hAnsi="Times New Roman" w:cs="Times New Roman"/>
          <w:b/>
          <w:sz w:val="24"/>
          <w:szCs w:val="24"/>
        </w:rPr>
        <w:t>53</w:t>
      </w:r>
      <w:r w:rsidRPr="00BC3F88">
        <w:rPr>
          <w:rStyle w:val="jlqj4b"/>
          <w:rFonts w:ascii="Times New Roman" w:hAnsi="Times New Roman" w:cs="Times New Roman"/>
          <w:sz w:val="24"/>
          <w:szCs w:val="24"/>
        </w:rPr>
        <w:t xml:space="preserve"> shtetas rezulton se këtë vit </w:t>
      </w:r>
      <w:r w:rsidRPr="00BC3F88">
        <w:rPr>
          <w:rStyle w:val="jlqj4b"/>
          <w:rFonts w:ascii="Times New Roman" w:hAnsi="Times New Roman" w:cs="Times New Roman"/>
          <w:b/>
          <w:sz w:val="24"/>
          <w:szCs w:val="24"/>
        </w:rPr>
        <w:t>kemi një rritje me 305%</w:t>
      </w:r>
      <w:r w:rsidRPr="00BC3F88">
        <w:rPr>
          <w:rStyle w:val="jlqj4b"/>
          <w:rFonts w:ascii="Times New Roman" w:hAnsi="Times New Roman" w:cs="Times New Roman"/>
          <w:sz w:val="24"/>
          <w:szCs w:val="24"/>
        </w:rPr>
        <w:t xml:space="preserve"> të numrit të imigrantëve të kapur.</w:t>
      </w:r>
    </w:p>
    <w:p w14:paraId="072BE6D8" w14:textId="13815C4E" w:rsidR="00C2627B" w:rsidRPr="00BC3F88" w:rsidRDefault="00C2627B">
      <w:pPr>
        <w:numPr>
          <w:ilvl w:val="0"/>
          <w:numId w:val="206"/>
        </w:numPr>
        <w:shd w:val="clear" w:color="auto" w:fill="FFFFFF" w:themeFill="background1"/>
        <w:spacing w:after="0" w:line="240" w:lineRule="auto"/>
        <w:jc w:val="both"/>
        <w:rPr>
          <w:rStyle w:val="jlqj4b"/>
          <w:rFonts w:ascii="Times New Roman" w:hAnsi="Times New Roman" w:cs="Times New Roman"/>
          <w:sz w:val="24"/>
          <w:szCs w:val="24"/>
        </w:rPr>
      </w:pPr>
      <w:r w:rsidRPr="00BC3F88">
        <w:rPr>
          <w:rStyle w:val="jlqj4b"/>
          <w:rFonts w:ascii="Times New Roman" w:hAnsi="Times New Roman" w:cs="Times New Roman"/>
          <w:sz w:val="24"/>
          <w:szCs w:val="24"/>
        </w:rPr>
        <w:t xml:space="preserve">Drejtimi i tretë i hyrjes, për nga numri i </w:t>
      </w:r>
      <w:proofErr w:type="spellStart"/>
      <w:r w:rsidRPr="00BC3F88">
        <w:rPr>
          <w:rStyle w:val="jlqj4b"/>
          <w:rFonts w:ascii="Times New Roman" w:hAnsi="Times New Roman" w:cs="Times New Roman"/>
          <w:sz w:val="24"/>
          <w:szCs w:val="24"/>
        </w:rPr>
        <w:t>imigratëve</w:t>
      </w:r>
      <w:proofErr w:type="spellEnd"/>
      <w:r w:rsidRPr="00BC3F88">
        <w:rPr>
          <w:rStyle w:val="jlqj4b"/>
          <w:rFonts w:ascii="Times New Roman" w:hAnsi="Times New Roman" w:cs="Times New Roman"/>
          <w:sz w:val="24"/>
          <w:szCs w:val="24"/>
        </w:rPr>
        <w:t xml:space="preserve"> të kapur, rezulton rajoni i Gjirokastrës kryesisht në zonën e Kakavijës ku në </w:t>
      </w:r>
      <w:r w:rsidRPr="00BC3F88">
        <w:rPr>
          <w:rFonts w:ascii="Times New Roman" w:hAnsi="Times New Roman" w:cs="Times New Roman"/>
          <w:sz w:val="24"/>
          <w:szCs w:val="24"/>
        </w:rPr>
        <w:t>6-mujorin e I-</w:t>
      </w:r>
      <w:proofErr w:type="spellStart"/>
      <w:r w:rsidRPr="00BC3F88">
        <w:rPr>
          <w:rFonts w:ascii="Times New Roman" w:hAnsi="Times New Roman" w:cs="Times New Roman"/>
          <w:sz w:val="24"/>
          <w:szCs w:val="24"/>
        </w:rPr>
        <w:t>rë</w:t>
      </w:r>
      <w:proofErr w:type="spellEnd"/>
      <w:r w:rsidRPr="00BC3F88">
        <w:rPr>
          <w:rFonts w:ascii="Times New Roman" w:hAnsi="Times New Roman" w:cs="Times New Roman"/>
          <w:sz w:val="24"/>
          <w:szCs w:val="24"/>
        </w:rPr>
        <w:t xml:space="preserve"> të </w:t>
      </w:r>
      <w:r w:rsidRPr="00BC3F88">
        <w:rPr>
          <w:rStyle w:val="jlqj4b"/>
          <w:rFonts w:ascii="Times New Roman" w:hAnsi="Times New Roman" w:cs="Times New Roman"/>
          <w:sz w:val="24"/>
          <w:szCs w:val="24"/>
        </w:rPr>
        <w:t>vitit 2026</w:t>
      </w:r>
      <w:r w:rsidR="00046ED1" w:rsidRPr="00BC3F88">
        <w:rPr>
          <w:rStyle w:val="jlqj4b"/>
          <w:rFonts w:ascii="Times New Roman" w:hAnsi="Times New Roman" w:cs="Times New Roman"/>
          <w:sz w:val="24"/>
          <w:szCs w:val="24"/>
        </w:rPr>
        <w:t>,</w:t>
      </w:r>
      <w:r w:rsidRPr="00BC3F88">
        <w:rPr>
          <w:rStyle w:val="jlqj4b"/>
          <w:rFonts w:ascii="Times New Roman" w:hAnsi="Times New Roman" w:cs="Times New Roman"/>
          <w:sz w:val="24"/>
          <w:szCs w:val="24"/>
        </w:rPr>
        <w:t xml:space="preserve"> janë kapur </w:t>
      </w:r>
      <w:r w:rsidRPr="00BC3F88">
        <w:rPr>
          <w:rStyle w:val="jlqj4b"/>
          <w:rFonts w:ascii="Times New Roman" w:hAnsi="Times New Roman" w:cs="Times New Roman"/>
          <w:b/>
          <w:sz w:val="24"/>
          <w:szCs w:val="24"/>
        </w:rPr>
        <w:t>13</w:t>
      </w:r>
      <w:r w:rsidRPr="00BC3F88">
        <w:rPr>
          <w:rStyle w:val="jlqj4b"/>
          <w:rFonts w:ascii="Times New Roman" w:hAnsi="Times New Roman" w:cs="Times New Roman"/>
          <w:sz w:val="24"/>
          <w:szCs w:val="24"/>
        </w:rPr>
        <w:t xml:space="preserve"> </w:t>
      </w:r>
      <w:proofErr w:type="spellStart"/>
      <w:r w:rsidRPr="00BC3F88">
        <w:rPr>
          <w:rStyle w:val="jlqj4b"/>
          <w:rFonts w:ascii="Times New Roman" w:hAnsi="Times New Roman" w:cs="Times New Roman"/>
          <w:sz w:val="24"/>
          <w:szCs w:val="24"/>
        </w:rPr>
        <w:t>imigratë</w:t>
      </w:r>
      <w:proofErr w:type="spellEnd"/>
      <w:r w:rsidRPr="00BC3F88">
        <w:rPr>
          <w:rStyle w:val="jlqj4b"/>
          <w:rFonts w:ascii="Times New Roman" w:hAnsi="Times New Roman" w:cs="Times New Roman"/>
          <w:sz w:val="24"/>
          <w:szCs w:val="24"/>
        </w:rPr>
        <w:t xml:space="preserve"> të parregullt. Krahasuar me </w:t>
      </w:r>
      <w:r w:rsidRPr="00BC3F88">
        <w:rPr>
          <w:rFonts w:ascii="Times New Roman" w:hAnsi="Times New Roman" w:cs="Times New Roman"/>
          <w:sz w:val="24"/>
          <w:szCs w:val="24"/>
        </w:rPr>
        <w:t>6-mujorin e I-</w:t>
      </w:r>
      <w:proofErr w:type="spellStart"/>
      <w:r w:rsidRPr="00BC3F88">
        <w:rPr>
          <w:rFonts w:ascii="Times New Roman" w:hAnsi="Times New Roman" w:cs="Times New Roman"/>
          <w:sz w:val="24"/>
          <w:szCs w:val="24"/>
        </w:rPr>
        <w:t>rë</w:t>
      </w:r>
      <w:proofErr w:type="spellEnd"/>
      <w:r w:rsidRPr="00BC3F88">
        <w:rPr>
          <w:rFonts w:ascii="Times New Roman" w:hAnsi="Times New Roman" w:cs="Times New Roman"/>
          <w:sz w:val="24"/>
          <w:szCs w:val="24"/>
        </w:rPr>
        <w:t xml:space="preserve"> të </w:t>
      </w:r>
      <w:r w:rsidRPr="00BC3F88">
        <w:rPr>
          <w:rStyle w:val="jlqj4b"/>
          <w:rFonts w:ascii="Times New Roman" w:hAnsi="Times New Roman" w:cs="Times New Roman"/>
          <w:sz w:val="24"/>
          <w:szCs w:val="24"/>
        </w:rPr>
        <w:t>vitit 2025</w:t>
      </w:r>
      <w:r w:rsidR="00046ED1" w:rsidRPr="00BC3F88">
        <w:rPr>
          <w:rStyle w:val="jlqj4b"/>
          <w:rFonts w:ascii="Times New Roman" w:hAnsi="Times New Roman" w:cs="Times New Roman"/>
          <w:sz w:val="24"/>
          <w:szCs w:val="24"/>
        </w:rPr>
        <w:t>,</w:t>
      </w:r>
      <w:r w:rsidRPr="00BC3F88">
        <w:rPr>
          <w:rStyle w:val="jlqj4b"/>
          <w:rFonts w:ascii="Times New Roman" w:hAnsi="Times New Roman" w:cs="Times New Roman"/>
          <w:sz w:val="24"/>
          <w:szCs w:val="24"/>
        </w:rPr>
        <w:t xml:space="preserve"> ku u kapën në total </w:t>
      </w:r>
      <w:r w:rsidRPr="00BC3F88">
        <w:rPr>
          <w:rStyle w:val="jlqj4b"/>
          <w:rFonts w:ascii="Times New Roman" w:hAnsi="Times New Roman" w:cs="Times New Roman"/>
          <w:b/>
          <w:sz w:val="24"/>
          <w:szCs w:val="24"/>
        </w:rPr>
        <w:t xml:space="preserve">132 </w:t>
      </w:r>
      <w:r w:rsidRPr="00BC3F88">
        <w:rPr>
          <w:rStyle w:val="jlqj4b"/>
          <w:rFonts w:ascii="Times New Roman" w:hAnsi="Times New Roman" w:cs="Times New Roman"/>
          <w:sz w:val="24"/>
          <w:szCs w:val="24"/>
        </w:rPr>
        <w:t xml:space="preserve">shtetas, rezulton se këtë vit kemi </w:t>
      </w:r>
      <w:r w:rsidRPr="00BC3F88">
        <w:rPr>
          <w:rStyle w:val="jlqj4b"/>
          <w:rFonts w:ascii="Times New Roman" w:hAnsi="Times New Roman" w:cs="Times New Roman"/>
          <w:b/>
          <w:sz w:val="24"/>
          <w:szCs w:val="24"/>
        </w:rPr>
        <w:t>një rënie me 90%</w:t>
      </w:r>
      <w:r w:rsidRPr="00BC3F88">
        <w:rPr>
          <w:rStyle w:val="jlqj4b"/>
          <w:rFonts w:ascii="Times New Roman" w:hAnsi="Times New Roman" w:cs="Times New Roman"/>
          <w:sz w:val="24"/>
          <w:szCs w:val="24"/>
        </w:rPr>
        <w:t xml:space="preserve"> të numrit të imigrantëve të kapur.</w:t>
      </w:r>
    </w:p>
    <w:p w14:paraId="3A43A5B7" w14:textId="77777777" w:rsidR="00C2627B" w:rsidRPr="00BC3F88" w:rsidRDefault="00C2627B">
      <w:pPr>
        <w:numPr>
          <w:ilvl w:val="0"/>
          <w:numId w:val="206"/>
        </w:numPr>
        <w:shd w:val="clear" w:color="auto" w:fill="FFFFFF" w:themeFill="background1"/>
        <w:spacing w:after="0" w:line="240" w:lineRule="auto"/>
        <w:jc w:val="both"/>
        <w:rPr>
          <w:rStyle w:val="jlqj4b"/>
          <w:rFonts w:ascii="Times New Roman" w:hAnsi="Times New Roman" w:cs="Times New Roman"/>
          <w:sz w:val="24"/>
          <w:szCs w:val="24"/>
        </w:rPr>
      </w:pPr>
      <w:r w:rsidRPr="00BC3F88">
        <w:rPr>
          <w:rStyle w:val="jlqj4b"/>
          <w:rFonts w:ascii="Times New Roman" w:hAnsi="Times New Roman" w:cs="Times New Roman"/>
          <w:sz w:val="24"/>
          <w:szCs w:val="24"/>
        </w:rPr>
        <w:t xml:space="preserve">Kjo rënie e lëvizjes së imigrantëve vjen si pasojë </w:t>
      </w:r>
      <w:r w:rsidRPr="00BC3F88">
        <w:rPr>
          <w:rFonts w:ascii="Times New Roman" w:hAnsi="Times New Roman" w:cs="Times New Roman"/>
          <w:sz w:val="24"/>
          <w:szCs w:val="24"/>
        </w:rPr>
        <w:t>e dislokimit të ekspertëve nga FRONTEX</w:t>
      </w:r>
      <w:r w:rsidRPr="00BC3F88">
        <w:rPr>
          <w:rStyle w:val="jlqj4b"/>
          <w:rFonts w:ascii="Times New Roman" w:hAnsi="Times New Roman" w:cs="Times New Roman"/>
          <w:sz w:val="24"/>
          <w:szCs w:val="24"/>
        </w:rPr>
        <w:t xml:space="preserve">  dhe bashkëpunimi me patrullat e kufirit të </w:t>
      </w:r>
      <w:proofErr w:type="spellStart"/>
      <w:r w:rsidRPr="00BC3F88">
        <w:rPr>
          <w:rStyle w:val="jlqj4b"/>
          <w:rFonts w:ascii="Times New Roman" w:hAnsi="Times New Roman" w:cs="Times New Roman"/>
          <w:sz w:val="24"/>
          <w:szCs w:val="24"/>
        </w:rPr>
        <w:t>gjelbërt</w:t>
      </w:r>
      <w:proofErr w:type="spellEnd"/>
      <w:r w:rsidRPr="00BC3F88">
        <w:rPr>
          <w:rStyle w:val="jlqj4b"/>
          <w:rFonts w:ascii="Times New Roman" w:hAnsi="Times New Roman" w:cs="Times New Roman"/>
          <w:sz w:val="24"/>
          <w:szCs w:val="24"/>
        </w:rPr>
        <w:t xml:space="preserve">, do ta kenë më të vështirë të </w:t>
      </w:r>
      <w:proofErr w:type="spellStart"/>
      <w:r w:rsidRPr="00BC3F88">
        <w:rPr>
          <w:rStyle w:val="jlqj4b"/>
          <w:rFonts w:ascii="Times New Roman" w:hAnsi="Times New Roman" w:cs="Times New Roman"/>
          <w:sz w:val="24"/>
          <w:szCs w:val="24"/>
        </w:rPr>
        <w:t>tranzitojnë</w:t>
      </w:r>
      <w:proofErr w:type="spellEnd"/>
      <w:r w:rsidRPr="00BC3F88">
        <w:rPr>
          <w:rStyle w:val="jlqj4b"/>
          <w:rFonts w:ascii="Times New Roman" w:hAnsi="Times New Roman" w:cs="Times New Roman"/>
          <w:sz w:val="24"/>
          <w:szCs w:val="24"/>
        </w:rPr>
        <w:t xml:space="preserve"> në territorin shqiptar prandaj synojnë të lëvizin sa më shumë dhe sa më shpejt drejt veriut, drejt vendeve të BE.</w:t>
      </w:r>
    </w:p>
    <w:p w14:paraId="0033340F" w14:textId="77777777" w:rsidR="00046ED1" w:rsidRPr="00E02B3B" w:rsidRDefault="00046ED1" w:rsidP="00046ED1">
      <w:pPr>
        <w:shd w:val="clear" w:color="auto" w:fill="FFFFFF" w:themeFill="background1"/>
        <w:spacing w:after="0" w:line="240" w:lineRule="auto"/>
        <w:jc w:val="both"/>
        <w:rPr>
          <w:rStyle w:val="jlqj4b"/>
          <w:rFonts w:ascii="Times New Roman" w:hAnsi="Times New Roman" w:cs="Times New Roman"/>
          <w:b/>
          <w:sz w:val="16"/>
          <w:szCs w:val="16"/>
        </w:rPr>
      </w:pPr>
    </w:p>
    <w:p w14:paraId="78DE8AF0" w14:textId="5A0C5AED" w:rsidR="00C2627B" w:rsidRPr="00BC3F88" w:rsidRDefault="00C2627B" w:rsidP="00046ED1">
      <w:pPr>
        <w:shd w:val="clear" w:color="auto" w:fill="FFFFFF" w:themeFill="background1"/>
        <w:spacing w:after="0" w:line="240" w:lineRule="auto"/>
        <w:jc w:val="both"/>
        <w:rPr>
          <w:rStyle w:val="jlqj4b"/>
          <w:rFonts w:ascii="Times New Roman" w:hAnsi="Times New Roman" w:cs="Times New Roman"/>
          <w:sz w:val="24"/>
          <w:szCs w:val="24"/>
        </w:rPr>
      </w:pPr>
      <w:r w:rsidRPr="00BC3F88">
        <w:rPr>
          <w:rStyle w:val="jlqj4b"/>
          <w:rFonts w:ascii="Times New Roman" w:hAnsi="Times New Roman" w:cs="Times New Roman"/>
          <w:b/>
          <w:sz w:val="24"/>
          <w:szCs w:val="24"/>
        </w:rPr>
        <w:t>Drejtimet kryesore të daljes së shtetasve të huaj imigrantë të parregullt:</w:t>
      </w:r>
    </w:p>
    <w:p w14:paraId="66AADFD6" w14:textId="385E1ADF" w:rsidR="00C2627B" w:rsidRPr="00BC3F88" w:rsidRDefault="00C2627B">
      <w:pPr>
        <w:pStyle w:val="ListParagraph"/>
        <w:numPr>
          <w:ilvl w:val="0"/>
          <w:numId w:val="207"/>
        </w:numPr>
        <w:shd w:val="clear" w:color="auto" w:fill="FFFFFF" w:themeFill="background1"/>
        <w:spacing w:after="0" w:line="240" w:lineRule="auto"/>
        <w:ind w:left="360"/>
        <w:jc w:val="both"/>
        <w:rPr>
          <w:rFonts w:ascii="Times New Roman" w:hAnsi="Times New Roman" w:cs="Times New Roman"/>
          <w:sz w:val="24"/>
          <w:szCs w:val="24"/>
        </w:rPr>
      </w:pPr>
      <w:r w:rsidRPr="00BC3F88">
        <w:rPr>
          <w:rStyle w:val="jlqj4b"/>
          <w:rFonts w:ascii="Times New Roman" w:hAnsi="Times New Roman" w:cs="Times New Roman"/>
          <w:sz w:val="24"/>
          <w:szCs w:val="24"/>
        </w:rPr>
        <w:t xml:space="preserve">Drejtimi i parë i daljes nga vendi ynë, referuar numrit të imigrantëve të kapur, është ai i rajonit të Shkodrës në kufi me Malin e Zi, kryesisht në zonën e Hanit të Hotit, drejtim ku në </w:t>
      </w:r>
      <w:r w:rsidRPr="00BC3F88">
        <w:rPr>
          <w:rFonts w:ascii="Times New Roman" w:hAnsi="Times New Roman" w:cs="Times New Roman"/>
          <w:sz w:val="24"/>
          <w:szCs w:val="24"/>
        </w:rPr>
        <w:t>6-mujorin e I-</w:t>
      </w:r>
      <w:proofErr w:type="spellStart"/>
      <w:r w:rsidRPr="00BC3F88">
        <w:rPr>
          <w:rFonts w:ascii="Times New Roman" w:hAnsi="Times New Roman" w:cs="Times New Roman"/>
          <w:sz w:val="24"/>
          <w:szCs w:val="24"/>
        </w:rPr>
        <w:t>rë</w:t>
      </w:r>
      <w:proofErr w:type="spellEnd"/>
      <w:r w:rsidRPr="00BC3F88">
        <w:rPr>
          <w:rFonts w:ascii="Times New Roman" w:hAnsi="Times New Roman" w:cs="Times New Roman"/>
          <w:sz w:val="24"/>
          <w:szCs w:val="24"/>
        </w:rPr>
        <w:t xml:space="preserve"> të </w:t>
      </w:r>
      <w:r w:rsidRPr="00BC3F88">
        <w:rPr>
          <w:rStyle w:val="jlqj4b"/>
          <w:rFonts w:ascii="Times New Roman" w:hAnsi="Times New Roman" w:cs="Times New Roman"/>
          <w:sz w:val="24"/>
          <w:szCs w:val="24"/>
        </w:rPr>
        <w:t xml:space="preserve">vitit 2026 janë kapur në total </w:t>
      </w:r>
      <w:r w:rsidRPr="00BC3F88">
        <w:rPr>
          <w:rStyle w:val="jlqj4b"/>
          <w:rFonts w:ascii="Times New Roman" w:hAnsi="Times New Roman" w:cs="Times New Roman"/>
          <w:b/>
          <w:bCs/>
          <w:sz w:val="24"/>
          <w:szCs w:val="24"/>
        </w:rPr>
        <w:t xml:space="preserve">633 </w:t>
      </w:r>
      <w:r w:rsidRPr="00BC3F88">
        <w:rPr>
          <w:rStyle w:val="jlqj4b"/>
          <w:rFonts w:ascii="Times New Roman" w:hAnsi="Times New Roman" w:cs="Times New Roman"/>
          <w:sz w:val="24"/>
          <w:szCs w:val="24"/>
        </w:rPr>
        <w:t xml:space="preserve">imigrantë të parregullt. </w:t>
      </w:r>
      <w:r w:rsidRPr="00BC3F88">
        <w:rPr>
          <w:rFonts w:ascii="Times New Roman" w:hAnsi="Times New Roman" w:cs="Times New Roman"/>
          <w:sz w:val="24"/>
          <w:szCs w:val="24"/>
        </w:rPr>
        <w:t xml:space="preserve">Këtë vit në kufirin me Malin e Zi nga DVKM Shkodër janë kapur </w:t>
      </w:r>
      <w:r w:rsidRPr="00BC3F88">
        <w:rPr>
          <w:rFonts w:ascii="Times New Roman" w:hAnsi="Times New Roman" w:cs="Times New Roman"/>
          <w:b/>
          <w:bCs/>
          <w:sz w:val="24"/>
          <w:szCs w:val="24"/>
        </w:rPr>
        <w:t>633</w:t>
      </w:r>
      <w:r w:rsidRPr="00BC3F88">
        <w:rPr>
          <w:rFonts w:ascii="Times New Roman" w:hAnsi="Times New Roman" w:cs="Times New Roman"/>
          <w:sz w:val="24"/>
          <w:szCs w:val="24"/>
        </w:rPr>
        <w:t xml:space="preserve"> </w:t>
      </w:r>
      <w:proofErr w:type="spellStart"/>
      <w:r w:rsidRPr="00BC3F88">
        <w:rPr>
          <w:rFonts w:ascii="Times New Roman" w:hAnsi="Times New Roman" w:cs="Times New Roman"/>
          <w:sz w:val="24"/>
          <w:szCs w:val="24"/>
        </w:rPr>
        <w:t>imigratë</w:t>
      </w:r>
      <w:proofErr w:type="spellEnd"/>
      <w:r w:rsidRPr="00BC3F88">
        <w:rPr>
          <w:rFonts w:ascii="Times New Roman" w:hAnsi="Times New Roman" w:cs="Times New Roman"/>
          <w:sz w:val="24"/>
          <w:szCs w:val="24"/>
        </w:rPr>
        <w:t xml:space="preserve"> ndërsa një vit më parë janë kapur </w:t>
      </w:r>
      <w:r w:rsidRPr="00BC3F88">
        <w:rPr>
          <w:rFonts w:ascii="Times New Roman" w:hAnsi="Times New Roman" w:cs="Times New Roman"/>
          <w:b/>
          <w:bCs/>
          <w:sz w:val="24"/>
          <w:szCs w:val="24"/>
        </w:rPr>
        <w:t>262</w:t>
      </w:r>
      <w:r w:rsidRPr="00BC3F88">
        <w:rPr>
          <w:rFonts w:ascii="Times New Roman" w:hAnsi="Times New Roman" w:cs="Times New Roman"/>
          <w:sz w:val="24"/>
          <w:szCs w:val="24"/>
        </w:rPr>
        <w:t xml:space="preserve"> imigrantë ose e shprehur në përqindje kemi një rritje me </w:t>
      </w:r>
      <w:r w:rsidRPr="00BC3F88">
        <w:rPr>
          <w:rFonts w:ascii="Times New Roman" w:hAnsi="Times New Roman" w:cs="Times New Roman"/>
          <w:b/>
          <w:bCs/>
          <w:sz w:val="24"/>
          <w:szCs w:val="24"/>
        </w:rPr>
        <w:t>141.6%.</w:t>
      </w:r>
    </w:p>
    <w:p w14:paraId="4E8EFD56" w14:textId="565F9F56" w:rsidR="00C2627B" w:rsidRPr="00BC3F88" w:rsidRDefault="00C2627B">
      <w:pPr>
        <w:pStyle w:val="ListParagraph"/>
        <w:numPr>
          <w:ilvl w:val="0"/>
          <w:numId w:val="207"/>
        </w:numPr>
        <w:shd w:val="clear" w:color="auto" w:fill="FFFFFF" w:themeFill="background1"/>
        <w:spacing w:after="0" w:line="240" w:lineRule="auto"/>
        <w:ind w:left="360"/>
        <w:jc w:val="both"/>
        <w:rPr>
          <w:rStyle w:val="jlqj4b"/>
          <w:rFonts w:ascii="Times New Roman" w:hAnsi="Times New Roman" w:cs="Times New Roman"/>
          <w:b/>
          <w:i/>
          <w:sz w:val="24"/>
          <w:szCs w:val="24"/>
        </w:rPr>
      </w:pPr>
      <w:r w:rsidRPr="00BC3F88">
        <w:rPr>
          <w:rStyle w:val="jlqj4b"/>
          <w:rFonts w:ascii="Times New Roman" w:hAnsi="Times New Roman" w:cs="Times New Roman"/>
          <w:sz w:val="24"/>
          <w:szCs w:val="24"/>
        </w:rPr>
        <w:t>Drejtimi i dytë i daljes nga vendi ynë, për nga numri i imigrantëve të kapur, rezulton rajoni i Kukësit, kryesisht në zonën e kufirit, ku gjatë 6-mujorit të I-</w:t>
      </w:r>
      <w:proofErr w:type="spellStart"/>
      <w:r w:rsidRPr="00BC3F88">
        <w:rPr>
          <w:rStyle w:val="jlqj4b"/>
          <w:rFonts w:ascii="Times New Roman" w:hAnsi="Times New Roman" w:cs="Times New Roman"/>
          <w:sz w:val="24"/>
          <w:szCs w:val="24"/>
        </w:rPr>
        <w:t>rë</w:t>
      </w:r>
      <w:proofErr w:type="spellEnd"/>
      <w:r w:rsidRPr="00BC3F88">
        <w:rPr>
          <w:rStyle w:val="jlqj4b"/>
          <w:rFonts w:ascii="Times New Roman" w:hAnsi="Times New Roman" w:cs="Times New Roman"/>
          <w:sz w:val="24"/>
          <w:szCs w:val="24"/>
        </w:rPr>
        <w:t xml:space="preserve"> të vitit 2026 janë kapur në total </w:t>
      </w:r>
      <w:r w:rsidRPr="00BC3F88">
        <w:rPr>
          <w:rStyle w:val="jlqj4b"/>
          <w:rFonts w:ascii="Times New Roman" w:hAnsi="Times New Roman" w:cs="Times New Roman"/>
          <w:b/>
          <w:bCs/>
          <w:sz w:val="24"/>
          <w:szCs w:val="24"/>
        </w:rPr>
        <w:t xml:space="preserve">27 </w:t>
      </w:r>
      <w:r w:rsidRPr="00BC3F88">
        <w:rPr>
          <w:rStyle w:val="jlqj4b"/>
          <w:rFonts w:ascii="Times New Roman" w:hAnsi="Times New Roman" w:cs="Times New Roman"/>
          <w:sz w:val="24"/>
          <w:szCs w:val="24"/>
        </w:rPr>
        <w:t>imigrantë të parregullt</w:t>
      </w:r>
      <w:r w:rsidRPr="00BC3F88">
        <w:rPr>
          <w:rFonts w:ascii="Times New Roman" w:hAnsi="Times New Roman" w:cs="Times New Roman"/>
          <w:sz w:val="24"/>
          <w:szCs w:val="24"/>
        </w:rPr>
        <w:t xml:space="preserve"> nga 2 të kapur një vit më parë për të njëjtën periudhë, ose e shprehur në përqindje kemi një rritje me </w:t>
      </w:r>
      <w:r w:rsidRPr="00BC3F88">
        <w:rPr>
          <w:rFonts w:ascii="Times New Roman" w:hAnsi="Times New Roman" w:cs="Times New Roman"/>
          <w:b/>
          <w:bCs/>
          <w:sz w:val="24"/>
          <w:szCs w:val="24"/>
        </w:rPr>
        <w:t>125%.</w:t>
      </w:r>
    </w:p>
    <w:p w14:paraId="5E99AA0D" w14:textId="77777777" w:rsidR="00C2627B" w:rsidRPr="00BC3F88" w:rsidRDefault="00C2627B">
      <w:pPr>
        <w:pStyle w:val="ListParagraph"/>
        <w:numPr>
          <w:ilvl w:val="0"/>
          <w:numId w:val="207"/>
        </w:numPr>
        <w:shd w:val="clear" w:color="auto" w:fill="FFFFFF" w:themeFill="background1"/>
        <w:spacing w:after="0" w:line="240" w:lineRule="auto"/>
        <w:ind w:left="360"/>
        <w:jc w:val="both"/>
        <w:rPr>
          <w:rFonts w:ascii="Times New Roman" w:hAnsi="Times New Roman" w:cs="Times New Roman"/>
          <w:sz w:val="24"/>
          <w:szCs w:val="24"/>
        </w:rPr>
      </w:pPr>
      <w:r w:rsidRPr="00BC3F88">
        <w:rPr>
          <w:rStyle w:val="jlqj4b"/>
          <w:rFonts w:ascii="Times New Roman" w:hAnsi="Times New Roman" w:cs="Times New Roman"/>
          <w:sz w:val="24"/>
          <w:szCs w:val="24"/>
        </w:rPr>
        <w:t>Drejtimi i tretë i tentativës për të dalë nga vendi ynë është Porti i Durrësit, ku gjatë 6-mujorit të I-</w:t>
      </w:r>
      <w:proofErr w:type="spellStart"/>
      <w:r w:rsidRPr="00BC3F88">
        <w:rPr>
          <w:rStyle w:val="jlqj4b"/>
          <w:rFonts w:ascii="Times New Roman" w:hAnsi="Times New Roman" w:cs="Times New Roman"/>
          <w:sz w:val="24"/>
          <w:szCs w:val="24"/>
        </w:rPr>
        <w:t>rë</w:t>
      </w:r>
      <w:proofErr w:type="spellEnd"/>
      <w:r w:rsidRPr="00BC3F88">
        <w:rPr>
          <w:rStyle w:val="jlqj4b"/>
          <w:rFonts w:ascii="Times New Roman" w:hAnsi="Times New Roman" w:cs="Times New Roman"/>
          <w:sz w:val="24"/>
          <w:szCs w:val="24"/>
        </w:rPr>
        <w:t xml:space="preserve"> të vitit 2025 janë kapur në total </w:t>
      </w:r>
      <w:r w:rsidRPr="00BC3F88">
        <w:rPr>
          <w:rStyle w:val="jlqj4b"/>
          <w:rFonts w:ascii="Times New Roman" w:hAnsi="Times New Roman" w:cs="Times New Roman"/>
          <w:b/>
          <w:bCs/>
          <w:sz w:val="24"/>
          <w:szCs w:val="24"/>
        </w:rPr>
        <w:t>15</w:t>
      </w:r>
      <w:r w:rsidRPr="00BC3F88">
        <w:rPr>
          <w:rStyle w:val="jlqj4b"/>
          <w:rFonts w:ascii="Times New Roman" w:hAnsi="Times New Roman" w:cs="Times New Roman"/>
          <w:sz w:val="24"/>
          <w:szCs w:val="24"/>
        </w:rPr>
        <w:t xml:space="preserve"> imigrantë të parregullt. Krahasuar me të njëjtën periudhë të vitit 2025, </w:t>
      </w:r>
      <w:r w:rsidRPr="00BC3F88">
        <w:rPr>
          <w:rFonts w:ascii="Times New Roman" w:hAnsi="Times New Roman" w:cs="Times New Roman"/>
          <w:sz w:val="24"/>
          <w:szCs w:val="24"/>
        </w:rPr>
        <w:t xml:space="preserve"> ku janë kapur </w:t>
      </w:r>
      <w:r w:rsidRPr="00BC3F88">
        <w:rPr>
          <w:rFonts w:ascii="Times New Roman" w:hAnsi="Times New Roman" w:cs="Times New Roman"/>
          <w:b/>
          <w:bCs/>
          <w:sz w:val="24"/>
          <w:szCs w:val="24"/>
        </w:rPr>
        <w:t>12</w:t>
      </w:r>
      <w:r w:rsidRPr="00BC3F88">
        <w:rPr>
          <w:rFonts w:ascii="Times New Roman" w:hAnsi="Times New Roman" w:cs="Times New Roman"/>
          <w:sz w:val="24"/>
          <w:szCs w:val="24"/>
        </w:rPr>
        <w:t xml:space="preserve"> imigrantë, kemi një rritje të numrit të emigrantëve me </w:t>
      </w:r>
      <w:r w:rsidRPr="00BC3F88">
        <w:rPr>
          <w:rFonts w:ascii="Times New Roman" w:hAnsi="Times New Roman" w:cs="Times New Roman"/>
          <w:b/>
          <w:bCs/>
          <w:sz w:val="24"/>
          <w:szCs w:val="24"/>
        </w:rPr>
        <w:t xml:space="preserve">3 </w:t>
      </w:r>
      <w:r w:rsidRPr="00BC3F88">
        <w:rPr>
          <w:rFonts w:ascii="Times New Roman" w:hAnsi="Times New Roman" w:cs="Times New Roman"/>
          <w:sz w:val="24"/>
          <w:szCs w:val="24"/>
        </w:rPr>
        <w:t>shtetas më shumë. Theksojmë se ka një rënie të tendencës së imigrantëve për të shfrytëzuar kufirin detar për më tej, pasi edhe imigrantët janë kapur në territor. Edhe masat parandaluese dhe bashkëpunimit intensiv të Policisë shqiptare me partnerët kombëtarë dhe ndërkombëtarë kanë ndikuar për mbajtjen e situatës nën kontroll.</w:t>
      </w:r>
    </w:p>
    <w:bookmarkEnd w:id="17"/>
    <w:p w14:paraId="52331D2D" w14:textId="77777777" w:rsidR="00046ED1" w:rsidRPr="00E02B3B" w:rsidRDefault="00046ED1" w:rsidP="00057A6D">
      <w:pPr>
        <w:spacing w:line="240" w:lineRule="auto"/>
        <w:contextualSpacing/>
        <w:jc w:val="both"/>
        <w:rPr>
          <w:rFonts w:ascii="Times New Roman" w:hAnsi="Times New Roman" w:cs="Times New Roman"/>
          <w:b/>
          <w:sz w:val="16"/>
          <w:szCs w:val="16"/>
          <w:lang w:eastAsia="x-none"/>
        </w:rPr>
      </w:pPr>
    </w:p>
    <w:p w14:paraId="34B61302" w14:textId="75A2F1FB" w:rsidR="00C2627B" w:rsidRPr="00BC3F88" w:rsidRDefault="00C2627B" w:rsidP="005233C8">
      <w:pPr>
        <w:spacing w:after="0" w:line="240" w:lineRule="auto"/>
        <w:contextualSpacing/>
        <w:jc w:val="both"/>
        <w:rPr>
          <w:rFonts w:ascii="Times New Roman" w:hAnsi="Times New Roman" w:cs="Times New Roman"/>
          <w:b/>
          <w:sz w:val="24"/>
          <w:szCs w:val="24"/>
          <w:lang w:eastAsia="x-none"/>
        </w:rPr>
      </w:pPr>
      <w:r w:rsidRPr="00BC3F88">
        <w:rPr>
          <w:rFonts w:ascii="Times New Roman" w:hAnsi="Times New Roman" w:cs="Times New Roman"/>
          <w:b/>
          <w:sz w:val="24"/>
          <w:szCs w:val="24"/>
          <w:lang w:eastAsia="x-none"/>
        </w:rPr>
        <w:t>Sezoni Turistik 2026. Treguesit dhe Rezultatet e Kontrolleve në Kufirin Detar për periudhën 1 Maj</w:t>
      </w:r>
      <w:r w:rsidR="006B0D40" w:rsidRPr="00BC3F88">
        <w:rPr>
          <w:rFonts w:ascii="Times New Roman" w:hAnsi="Times New Roman" w:cs="Times New Roman"/>
          <w:b/>
          <w:sz w:val="24"/>
          <w:szCs w:val="24"/>
          <w:lang w:eastAsia="x-none"/>
        </w:rPr>
        <w:t>-</w:t>
      </w:r>
      <w:r w:rsidRPr="00BC3F88">
        <w:rPr>
          <w:rFonts w:ascii="Times New Roman" w:hAnsi="Times New Roman" w:cs="Times New Roman"/>
          <w:b/>
          <w:sz w:val="24"/>
          <w:szCs w:val="24"/>
          <w:lang w:eastAsia="x-none"/>
        </w:rPr>
        <w:t xml:space="preserve">30 Qershor. </w:t>
      </w:r>
    </w:p>
    <w:p w14:paraId="5D5B72ED" w14:textId="2A4A0B5F" w:rsidR="00C2627B" w:rsidRPr="00BC3F88" w:rsidRDefault="00C2627B">
      <w:pPr>
        <w:pStyle w:val="ListParagraph"/>
        <w:numPr>
          <w:ilvl w:val="0"/>
          <w:numId w:val="214"/>
        </w:numPr>
        <w:spacing w:after="0" w:line="240" w:lineRule="auto"/>
        <w:ind w:left="360"/>
        <w:jc w:val="both"/>
        <w:rPr>
          <w:rFonts w:ascii="Times New Roman" w:hAnsi="Times New Roman" w:cs="Times New Roman"/>
          <w:sz w:val="24"/>
          <w:szCs w:val="24"/>
        </w:rPr>
      </w:pPr>
      <w:r w:rsidRPr="00BC3F88">
        <w:rPr>
          <w:rFonts w:ascii="Times New Roman" w:hAnsi="Times New Roman" w:cs="Times New Roman"/>
          <w:sz w:val="24"/>
          <w:szCs w:val="24"/>
          <w:lang w:eastAsia="x-none"/>
        </w:rPr>
        <w:lastRenderedPageBreak/>
        <w:t>Gjatë 6-mujorit të parë të vitit 2026, shërbimet e policisë kufitare kanë monitoruar me përgjegjësi zbatimin e ligjshmërisë në lëvizjen e mjeteve lundruese turistike në hapësirën detare shqiptare.</w:t>
      </w:r>
      <w:r w:rsidRPr="00BC3F88">
        <w:rPr>
          <w:rFonts w:ascii="Times New Roman" w:hAnsi="Times New Roman" w:cs="Times New Roman"/>
          <w:sz w:val="24"/>
          <w:szCs w:val="24"/>
        </w:rPr>
        <w:t xml:space="preserve">  </w:t>
      </w:r>
      <w:r w:rsidRPr="00BC3F88">
        <w:rPr>
          <w:rFonts w:ascii="Times New Roman" w:hAnsi="Times New Roman" w:cs="Times New Roman"/>
          <w:sz w:val="24"/>
          <w:szCs w:val="24"/>
          <w:lang w:eastAsia="x-none"/>
        </w:rPr>
        <w:t>Janë administruar të dhënat dhe treguesit e shërbimeve të Kufirit dhe Migracionit në kuadër të përmbushjes së detyrave për Sezonin Turistik 2026, mbi bazën e të cilave janë përgatitur informacionet ditore, 3 ditore/javore për ZOS dhe progresive Maj, Qershor, e në vijim për të dhënat statistikore të sezonit turistik veror 2026 për kufirin detar.</w:t>
      </w:r>
    </w:p>
    <w:p w14:paraId="5AAF8F11" w14:textId="46749D8C" w:rsidR="00C2627B" w:rsidRPr="00BC3F88" w:rsidRDefault="00C2627B">
      <w:pPr>
        <w:pStyle w:val="ListParagraph"/>
        <w:numPr>
          <w:ilvl w:val="0"/>
          <w:numId w:val="214"/>
        </w:numPr>
        <w:spacing w:line="240" w:lineRule="auto"/>
        <w:ind w:left="360"/>
        <w:jc w:val="both"/>
        <w:rPr>
          <w:rFonts w:ascii="Times New Roman" w:hAnsi="Times New Roman" w:cs="Times New Roman"/>
          <w:sz w:val="24"/>
          <w:szCs w:val="24"/>
        </w:rPr>
      </w:pPr>
      <w:r w:rsidRPr="00BC3F88">
        <w:rPr>
          <w:rFonts w:ascii="Times New Roman" w:hAnsi="Times New Roman" w:cs="Times New Roman"/>
          <w:sz w:val="24"/>
          <w:szCs w:val="24"/>
        </w:rPr>
        <w:t xml:space="preserve">Gjatë periudhës së sezonit turistik 2026, Strukturat e DVKM Vlorë, KPKM Sarandë, DVKM Durrës Shkodër, veçanërisht gjatë fundjavave kanë kryer kontrolle në zbatim të Planeve të Masave dhe në Planet </w:t>
      </w:r>
      <w:proofErr w:type="spellStart"/>
      <w:r w:rsidRPr="00BC3F88">
        <w:rPr>
          <w:rFonts w:ascii="Times New Roman" w:hAnsi="Times New Roman" w:cs="Times New Roman"/>
          <w:sz w:val="24"/>
          <w:szCs w:val="24"/>
        </w:rPr>
        <w:t>Operacionale</w:t>
      </w:r>
      <w:proofErr w:type="spellEnd"/>
      <w:r w:rsidRPr="00BC3F88">
        <w:rPr>
          <w:rFonts w:ascii="Times New Roman" w:hAnsi="Times New Roman" w:cs="Times New Roman"/>
          <w:sz w:val="24"/>
          <w:szCs w:val="24"/>
        </w:rPr>
        <w:t xml:space="preserve">, duke bashkëpunuar e mbështetur nga Njësia Speciale DELTA, si në hapësirën detare dhe në akset rrugore kombëtare që lidhin zonat turistike, duke përdorur mjetet lundruese BP, </w:t>
      </w:r>
      <w:proofErr w:type="spellStart"/>
      <w:r w:rsidRPr="00BC3F88">
        <w:rPr>
          <w:rFonts w:ascii="Times New Roman" w:hAnsi="Times New Roman" w:cs="Times New Roman"/>
          <w:sz w:val="24"/>
          <w:szCs w:val="24"/>
        </w:rPr>
        <w:t>Jet</w:t>
      </w:r>
      <w:proofErr w:type="spellEnd"/>
      <w:r w:rsidRPr="00BC3F88">
        <w:rPr>
          <w:rFonts w:ascii="Times New Roman" w:hAnsi="Times New Roman" w:cs="Times New Roman"/>
          <w:sz w:val="24"/>
          <w:szCs w:val="24"/>
        </w:rPr>
        <w:t xml:space="preserve">-Ski dhe </w:t>
      </w:r>
      <w:proofErr w:type="spellStart"/>
      <w:r w:rsidRPr="00BC3F88">
        <w:rPr>
          <w:rFonts w:ascii="Times New Roman" w:hAnsi="Times New Roman" w:cs="Times New Roman"/>
          <w:sz w:val="24"/>
          <w:szCs w:val="24"/>
        </w:rPr>
        <w:t>Dronët</w:t>
      </w:r>
      <w:proofErr w:type="spellEnd"/>
      <w:r w:rsidRPr="00BC3F88">
        <w:rPr>
          <w:rFonts w:ascii="Times New Roman" w:hAnsi="Times New Roman" w:cs="Times New Roman"/>
          <w:sz w:val="24"/>
          <w:szCs w:val="24"/>
        </w:rPr>
        <w:t xml:space="preserve"> për mbikëqyrjen e hapësirës së kufirit detar.</w:t>
      </w:r>
    </w:p>
    <w:p w14:paraId="3A871C60" w14:textId="13508AEB" w:rsidR="00C2627B" w:rsidRPr="00BC3F88" w:rsidRDefault="00C2627B">
      <w:pPr>
        <w:pStyle w:val="ListParagraph"/>
        <w:numPr>
          <w:ilvl w:val="0"/>
          <w:numId w:val="214"/>
        </w:numPr>
        <w:spacing w:line="240" w:lineRule="auto"/>
        <w:ind w:left="360" w:right="43"/>
        <w:jc w:val="both"/>
        <w:rPr>
          <w:rFonts w:ascii="Times New Roman" w:hAnsi="Times New Roman" w:cs="Times New Roman"/>
          <w:sz w:val="24"/>
          <w:szCs w:val="24"/>
        </w:rPr>
      </w:pPr>
      <w:r w:rsidRPr="00BC3F88">
        <w:rPr>
          <w:rFonts w:ascii="Times New Roman" w:hAnsi="Times New Roman" w:cs="Times New Roman"/>
          <w:sz w:val="24"/>
          <w:szCs w:val="24"/>
        </w:rPr>
        <w:t>Prej Sezonit Turistik i vitit 2023, është ngritur dhe funksionon Njësia Policore Detare, e cila është strukturë në varësi të Departamentit për Kufirin dhe Migracionin. Qëllimi i krijimit është kontrolli dhe menaxhimi i hapësirës detare e liqenore, për parandalimin e veprimtarive të kundërligjshme që zhvillohen në hapësirën bregdetare dhe ujërat e brendshëm të vendit gjatë sezonit turistik në funksion të rritjes së sigurisë së jetës së pushuesve vendas e të huaj.</w:t>
      </w:r>
    </w:p>
    <w:p w14:paraId="15FB2E90" w14:textId="73305CC1" w:rsidR="00C2627B" w:rsidRPr="00BC3F88" w:rsidRDefault="00C2627B">
      <w:pPr>
        <w:pStyle w:val="ListParagraph"/>
        <w:numPr>
          <w:ilvl w:val="0"/>
          <w:numId w:val="214"/>
        </w:numPr>
        <w:spacing w:line="240" w:lineRule="auto"/>
        <w:ind w:left="360" w:right="43"/>
        <w:jc w:val="both"/>
        <w:rPr>
          <w:rFonts w:ascii="Times New Roman" w:hAnsi="Times New Roman" w:cs="Times New Roman"/>
          <w:sz w:val="24"/>
          <w:szCs w:val="24"/>
        </w:rPr>
      </w:pPr>
      <w:r w:rsidRPr="00BC3F88">
        <w:rPr>
          <w:rFonts w:ascii="Times New Roman" w:hAnsi="Times New Roman" w:cs="Times New Roman"/>
          <w:sz w:val="24"/>
          <w:szCs w:val="24"/>
        </w:rPr>
        <w:t xml:space="preserve">Njësia ka në përdorim </w:t>
      </w:r>
      <w:r w:rsidRPr="00BC3F88">
        <w:rPr>
          <w:rFonts w:ascii="Times New Roman" w:hAnsi="Times New Roman" w:cs="Times New Roman"/>
          <w:b/>
          <w:bCs/>
          <w:sz w:val="24"/>
          <w:szCs w:val="24"/>
        </w:rPr>
        <w:t>35</w:t>
      </w:r>
      <w:r w:rsidRPr="00BC3F88">
        <w:rPr>
          <w:rFonts w:ascii="Times New Roman" w:hAnsi="Times New Roman" w:cs="Times New Roman"/>
          <w:sz w:val="24"/>
          <w:szCs w:val="24"/>
        </w:rPr>
        <w:t xml:space="preserve"> mjete lundruese tip </w:t>
      </w:r>
      <w:proofErr w:type="spellStart"/>
      <w:r w:rsidRPr="00BC3F88">
        <w:rPr>
          <w:rFonts w:ascii="Times New Roman" w:hAnsi="Times New Roman" w:cs="Times New Roman"/>
          <w:sz w:val="24"/>
          <w:szCs w:val="24"/>
        </w:rPr>
        <w:t>Jet</w:t>
      </w:r>
      <w:proofErr w:type="spellEnd"/>
      <w:r w:rsidRPr="00BC3F88">
        <w:rPr>
          <w:rFonts w:ascii="Times New Roman" w:hAnsi="Times New Roman" w:cs="Times New Roman"/>
          <w:sz w:val="24"/>
          <w:szCs w:val="24"/>
        </w:rPr>
        <w:t xml:space="preserve">-Ski, me një efektiv prej </w:t>
      </w:r>
      <w:r w:rsidRPr="00BC3F88">
        <w:rPr>
          <w:rFonts w:ascii="Times New Roman" w:hAnsi="Times New Roman" w:cs="Times New Roman"/>
          <w:b/>
          <w:bCs/>
          <w:sz w:val="24"/>
          <w:szCs w:val="24"/>
        </w:rPr>
        <w:t xml:space="preserve">105 </w:t>
      </w:r>
      <w:r w:rsidRPr="00BC3F88">
        <w:rPr>
          <w:rFonts w:ascii="Times New Roman" w:hAnsi="Times New Roman" w:cs="Times New Roman"/>
          <w:sz w:val="24"/>
          <w:szCs w:val="24"/>
        </w:rPr>
        <w:t xml:space="preserve">punonjësish të trajnuar e </w:t>
      </w:r>
      <w:proofErr w:type="spellStart"/>
      <w:r w:rsidRPr="00BC3F88">
        <w:rPr>
          <w:rFonts w:ascii="Times New Roman" w:hAnsi="Times New Roman" w:cs="Times New Roman"/>
          <w:sz w:val="24"/>
          <w:szCs w:val="24"/>
        </w:rPr>
        <w:t>çertifikuar</w:t>
      </w:r>
      <w:proofErr w:type="spellEnd"/>
      <w:r w:rsidRPr="00BC3F88">
        <w:rPr>
          <w:rFonts w:ascii="Times New Roman" w:hAnsi="Times New Roman" w:cs="Times New Roman"/>
          <w:sz w:val="24"/>
          <w:szCs w:val="24"/>
        </w:rPr>
        <w:t xml:space="preserve"> për përdorimin e tyre gjatë gjithë vijës bregdetare dhe në liqenet Shkodër e Ohër, të shpërndara pranë DVKM-ve Shkodër, Durrës, Vlorë dhe Korçë për liqenin e Pogradecit. Gjatë sezonit turistik 2023-2024-2025, kjo strukturë ka pasur </w:t>
      </w:r>
      <w:proofErr w:type="spellStart"/>
      <w:r w:rsidRPr="00BC3F88">
        <w:rPr>
          <w:rFonts w:ascii="Times New Roman" w:hAnsi="Times New Roman" w:cs="Times New Roman"/>
          <w:sz w:val="24"/>
          <w:szCs w:val="24"/>
        </w:rPr>
        <w:t>impakt</w:t>
      </w:r>
      <w:proofErr w:type="spellEnd"/>
      <w:r w:rsidRPr="00BC3F88">
        <w:rPr>
          <w:rFonts w:ascii="Times New Roman" w:hAnsi="Times New Roman" w:cs="Times New Roman"/>
          <w:sz w:val="24"/>
          <w:szCs w:val="24"/>
        </w:rPr>
        <w:t xml:space="preserve"> pozitiv në parandalimin e ngjarjeve përgjatë gjithë plazheve në bregdetin e vendit, përvojë e cila do të shërbejë edhe në sezonin turistik 2026.</w:t>
      </w:r>
    </w:p>
    <w:p w14:paraId="122DC1DE" w14:textId="6B5B5DB3" w:rsidR="00C2627B" w:rsidRPr="00BC3F88" w:rsidRDefault="00C2627B">
      <w:pPr>
        <w:pStyle w:val="ListParagraph"/>
        <w:numPr>
          <w:ilvl w:val="0"/>
          <w:numId w:val="214"/>
        </w:numPr>
        <w:overflowPunct w:val="0"/>
        <w:autoSpaceDE w:val="0"/>
        <w:autoSpaceDN w:val="0"/>
        <w:adjustRightInd w:val="0"/>
        <w:spacing w:line="240" w:lineRule="auto"/>
        <w:ind w:left="360" w:right="43"/>
        <w:jc w:val="both"/>
        <w:rPr>
          <w:rFonts w:ascii="Times New Roman" w:eastAsia="Calibri" w:hAnsi="Times New Roman" w:cs="Times New Roman"/>
          <w:sz w:val="24"/>
          <w:szCs w:val="24"/>
        </w:rPr>
      </w:pPr>
      <w:r w:rsidRPr="00BC3F88">
        <w:rPr>
          <w:rFonts w:ascii="Times New Roman" w:eastAsia="Calibri" w:hAnsi="Times New Roman" w:cs="Times New Roman"/>
          <w:sz w:val="24"/>
          <w:szCs w:val="24"/>
        </w:rPr>
        <w:t xml:space="preserve">Strukturat e Policisë Kufirit dhe Migracionit kanë në përdorim dy sisteme Radari bashkëkohore të vendosur në SPK Dhërmi dhe SPK Shëngjin Tale/Lezhë, (me pamje edhe pranë QNOD-së) për monitorimin e hapësirës detare dhe </w:t>
      </w:r>
      <w:proofErr w:type="spellStart"/>
      <w:r w:rsidRPr="00BC3F88">
        <w:rPr>
          <w:rFonts w:ascii="Times New Roman" w:eastAsia="Calibri" w:hAnsi="Times New Roman" w:cs="Times New Roman"/>
          <w:sz w:val="24"/>
          <w:szCs w:val="24"/>
        </w:rPr>
        <w:t>mbikqyrjen</w:t>
      </w:r>
      <w:proofErr w:type="spellEnd"/>
      <w:r w:rsidRPr="00BC3F88">
        <w:rPr>
          <w:rFonts w:ascii="Times New Roman" w:eastAsia="Calibri" w:hAnsi="Times New Roman" w:cs="Times New Roman"/>
          <w:sz w:val="24"/>
          <w:szCs w:val="24"/>
        </w:rPr>
        <w:t xml:space="preserve"> e trafikut të mjeteve lundruese, turistike dhe të argëtimit, numri i të cilave rritet ndjeshëm gjatë sezonit turistik. </w:t>
      </w:r>
    </w:p>
    <w:p w14:paraId="07D43B07" w14:textId="77777777" w:rsidR="00C2627B" w:rsidRPr="00BC3F88" w:rsidRDefault="00C2627B" w:rsidP="00E25AE1">
      <w:pPr>
        <w:overflowPunct w:val="0"/>
        <w:autoSpaceDE w:val="0"/>
        <w:autoSpaceDN w:val="0"/>
        <w:adjustRightInd w:val="0"/>
        <w:spacing w:after="0" w:line="240" w:lineRule="auto"/>
        <w:ind w:right="43"/>
        <w:jc w:val="both"/>
        <w:rPr>
          <w:rFonts w:ascii="Times New Roman" w:hAnsi="Times New Roman" w:cs="Times New Roman"/>
          <w:b/>
          <w:bCs/>
          <w:sz w:val="24"/>
          <w:szCs w:val="24"/>
        </w:rPr>
      </w:pPr>
      <w:r w:rsidRPr="00BC3F88">
        <w:rPr>
          <w:rFonts w:ascii="Times New Roman" w:eastAsia="Calibri" w:hAnsi="Times New Roman" w:cs="Times New Roman"/>
          <w:b/>
          <w:bCs/>
          <w:sz w:val="24"/>
          <w:szCs w:val="24"/>
        </w:rPr>
        <w:t>Në përdorim të strukturave të kufirit janë edhe 4 mjete</w:t>
      </w:r>
      <w:r w:rsidRPr="00BC3F88">
        <w:rPr>
          <w:rFonts w:ascii="Times New Roman" w:eastAsiaTheme="minorHAnsi" w:hAnsi="Times New Roman" w:cs="Times New Roman"/>
          <w:b/>
          <w:bCs/>
          <w:sz w:val="24"/>
          <w:szCs w:val="24"/>
        </w:rPr>
        <w:t xml:space="preserve"> me sistem vëzhgimi kamera dite dhe nate, radar</w:t>
      </w:r>
      <w:r w:rsidRPr="00BC3F88">
        <w:rPr>
          <w:rFonts w:ascii="Times New Roman" w:eastAsia="Calibri" w:hAnsi="Times New Roman" w:cs="Times New Roman"/>
          <w:b/>
          <w:bCs/>
          <w:sz w:val="24"/>
          <w:szCs w:val="24"/>
        </w:rPr>
        <w:t xml:space="preserve"> si dhe një numër pajisjesh bashkëkohore kontrolli si:</w:t>
      </w:r>
      <w:r w:rsidRPr="00BC3F88">
        <w:rPr>
          <w:rFonts w:ascii="Times New Roman" w:eastAsiaTheme="minorHAnsi" w:hAnsi="Times New Roman" w:cs="Times New Roman"/>
          <w:b/>
          <w:bCs/>
          <w:sz w:val="24"/>
          <w:szCs w:val="24"/>
        </w:rPr>
        <w:t xml:space="preserve"> </w:t>
      </w:r>
    </w:p>
    <w:p w14:paraId="73E92952" w14:textId="77777777" w:rsidR="00C2627B" w:rsidRPr="00BC3F88" w:rsidRDefault="00C2627B">
      <w:pPr>
        <w:pStyle w:val="ListParagraph"/>
        <w:numPr>
          <w:ilvl w:val="0"/>
          <w:numId w:val="192"/>
        </w:numPr>
        <w:overflowPunct w:val="0"/>
        <w:autoSpaceDE w:val="0"/>
        <w:autoSpaceDN w:val="0"/>
        <w:adjustRightInd w:val="0"/>
        <w:spacing w:after="0" w:line="240" w:lineRule="auto"/>
        <w:ind w:right="43"/>
        <w:jc w:val="both"/>
        <w:rPr>
          <w:rFonts w:ascii="Times New Roman" w:hAnsi="Times New Roman" w:cs="Times New Roman"/>
          <w:sz w:val="24"/>
          <w:szCs w:val="24"/>
        </w:rPr>
      </w:pPr>
      <w:r w:rsidRPr="00BC3F88">
        <w:rPr>
          <w:rFonts w:ascii="Times New Roman" w:hAnsi="Times New Roman" w:cs="Times New Roman"/>
          <w:sz w:val="24"/>
          <w:szCs w:val="24"/>
        </w:rPr>
        <w:t xml:space="preserve">Pajisje </w:t>
      </w:r>
      <w:r w:rsidRPr="00BC3F88">
        <w:rPr>
          <w:rFonts w:ascii="Times New Roman" w:hAnsi="Times New Roman" w:cs="Times New Roman"/>
          <w:b/>
          <w:sz w:val="24"/>
          <w:szCs w:val="24"/>
        </w:rPr>
        <w:t>BIOFAD</w:t>
      </w:r>
      <w:r w:rsidRPr="00BC3F88">
        <w:rPr>
          <w:rFonts w:ascii="Times New Roman" w:hAnsi="Times New Roman" w:cs="Times New Roman"/>
          <w:sz w:val="24"/>
          <w:szCs w:val="24"/>
        </w:rPr>
        <w:t xml:space="preserve"> që bëjnë identifikimin nëpërmjet të dhënave biometrike të shtetasve (siguruar nga IOM mbështetur nga qeveria Daneze 28).</w:t>
      </w:r>
    </w:p>
    <w:p w14:paraId="52E32E51" w14:textId="77777777" w:rsidR="00C2627B" w:rsidRPr="00BC3F88" w:rsidRDefault="00C2627B">
      <w:pPr>
        <w:numPr>
          <w:ilvl w:val="0"/>
          <w:numId w:val="192"/>
        </w:numPr>
        <w:spacing w:after="0" w:line="240" w:lineRule="auto"/>
        <w:contextualSpacing/>
        <w:jc w:val="both"/>
        <w:rPr>
          <w:rFonts w:ascii="Times New Roman" w:eastAsiaTheme="minorHAnsi" w:hAnsi="Times New Roman" w:cs="Times New Roman"/>
          <w:b/>
          <w:sz w:val="24"/>
          <w:szCs w:val="24"/>
        </w:rPr>
      </w:pPr>
      <w:r w:rsidRPr="00BC3F88">
        <w:rPr>
          <w:rFonts w:ascii="Times New Roman" w:eastAsiaTheme="minorHAnsi" w:hAnsi="Times New Roman" w:cs="Times New Roman"/>
          <w:b/>
          <w:sz w:val="24"/>
          <w:szCs w:val="24"/>
        </w:rPr>
        <w:t>Lexues pasaportash, p</w:t>
      </w:r>
      <w:r w:rsidRPr="00BC3F88">
        <w:rPr>
          <w:rFonts w:ascii="Times New Roman" w:eastAsiaTheme="minorHAnsi" w:hAnsi="Times New Roman" w:cs="Times New Roman"/>
          <w:sz w:val="24"/>
          <w:szCs w:val="24"/>
        </w:rPr>
        <w:t>ajisje për lexim pasaportash dhe dokumente të tjera udhëtimi</w:t>
      </w:r>
      <w:r w:rsidRPr="00BC3F88">
        <w:rPr>
          <w:rFonts w:ascii="Times New Roman" w:eastAsiaTheme="minorHAnsi" w:hAnsi="Times New Roman" w:cs="Times New Roman"/>
          <w:b/>
          <w:sz w:val="24"/>
          <w:szCs w:val="24"/>
        </w:rPr>
        <w:t xml:space="preserve">. </w:t>
      </w:r>
    </w:p>
    <w:p w14:paraId="7074B942" w14:textId="77777777" w:rsidR="00C2627B" w:rsidRPr="00BC3F88" w:rsidRDefault="00C2627B">
      <w:pPr>
        <w:numPr>
          <w:ilvl w:val="0"/>
          <w:numId w:val="192"/>
        </w:numPr>
        <w:spacing w:after="0" w:line="240" w:lineRule="auto"/>
        <w:contextualSpacing/>
        <w:jc w:val="both"/>
        <w:rPr>
          <w:rFonts w:ascii="Times New Roman" w:eastAsiaTheme="minorHAnsi" w:hAnsi="Times New Roman" w:cs="Times New Roman"/>
          <w:sz w:val="24"/>
          <w:szCs w:val="24"/>
        </w:rPr>
      </w:pPr>
      <w:r w:rsidRPr="00BC3F88">
        <w:rPr>
          <w:rFonts w:ascii="Times New Roman" w:eastAsiaTheme="minorHAnsi" w:hAnsi="Times New Roman" w:cs="Times New Roman"/>
          <w:sz w:val="24"/>
          <w:szCs w:val="24"/>
        </w:rPr>
        <w:t xml:space="preserve">Pajisje </w:t>
      </w:r>
      <w:r w:rsidRPr="00BC3F88">
        <w:rPr>
          <w:rFonts w:ascii="Times New Roman" w:eastAsiaTheme="minorHAnsi" w:hAnsi="Times New Roman" w:cs="Times New Roman"/>
          <w:b/>
          <w:sz w:val="24"/>
          <w:szCs w:val="24"/>
        </w:rPr>
        <w:t>VIDEOSKOP</w:t>
      </w:r>
      <w:r w:rsidRPr="00BC3F88">
        <w:rPr>
          <w:rFonts w:ascii="Times New Roman" w:eastAsiaTheme="minorHAnsi" w:hAnsi="Times New Roman" w:cs="Times New Roman"/>
          <w:sz w:val="24"/>
          <w:szCs w:val="24"/>
        </w:rPr>
        <w:t xml:space="preserve">, që shërben për të kontrolluar sende të paligjshme në ambiente të fshehta të automjeteve dhe </w:t>
      </w:r>
      <w:proofErr w:type="spellStart"/>
      <w:r w:rsidRPr="00BC3F88">
        <w:rPr>
          <w:rFonts w:ascii="Times New Roman" w:eastAsiaTheme="minorHAnsi" w:hAnsi="Times New Roman" w:cs="Times New Roman"/>
          <w:sz w:val="24"/>
          <w:szCs w:val="24"/>
        </w:rPr>
        <w:t>serbatorët</w:t>
      </w:r>
      <w:proofErr w:type="spellEnd"/>
      <w:r w:rsidRPr="00BC3F88">
        <w:rPr>
          <w:rFonts w:ascii="Times New Roman" w:eastAsiaTheme="minorHAnsi" w:hAnsi="Times New Roman" w:cs="Times New Roman"/>
          <w:sz w:val="24"/>
          <w:szCs w:val="24"/>
        </w:rPr>
        <w:t xml:space="preserve"> e karburantit.</w:t>
      </w:r>
    </w:p>
    <w:p w14:paraId="48F3FF07" w14:textId="77777777" w:rsidR="00C2627B" w:rsidRPr="00BC3F88" w:rsidRDefault="00C2627B">
      <w:pPr>
        <w:numPr>
          <w:ilvl w:val="0"/>
          <w:numId w:val="192"/>
        </w:numPr>
        <w:spacing w:after="0" w:line="240" w:lineRule="auto"/>
        <w:contextualSpacing/>
        <w:jc w:val="both"/>
        <w:rPr>
          <w:rFonts w:ascii="Times New Roman" w:eastAsiaTheme="minorHAnsi" w:hAnsi="Times New Roman" w:cs="Times New Roman"/>
          <w:sz w:val="24"/>
          <w:szCs w:val="24"/>
        </w:rPr>
      </w:pPr>
      <w:r w:rsidRPr="00BC3F88">
        <w:rPr>
          <w:rFonts w:ascii="Times New Roman" w:eastAsiaTheme="minorHAnsi" w:hAnsi="Times New Roman" w:cs="Times New Roman"/>
          <w:sz w:val="24"/>
          <w:szCs w:val="24"/>
        </w:rPr>
        <w:t xml:space="preserve">Pajisje </w:t>
      </w:r>
      <w:r w:rsidRPr="00BC3F88">
        <w:rPr>
          <w:rFonts w:ascii="Times New Roman" w:eastAsiaTheme="minorHAnsi" w:hAnsi="Times New Roman" w:cs="Times New Roman"/>
          <w:b/>
          <w:sz w:val="24"/>
          <w:szCs w:val="24"/>
        </w:rPr>
        <w:t xml:space="preserve">BASTER </w:t>
      </w:r>
      <w:r w:rsidRPr="00BC3F88">
        <w:rPr>
          <w:rFonts w:ascii="Times New Roman" w:eastAsiaTheme="minorHAnsi" w:hAnsi="Times New Roman" w:cs="Times New Roman"/>
          <w:sz w:val="24"/>
          <w:szCs w:val="24"/>
        </w:rPr>
        <w:t>për kontrollin e gomave të automjeteve për sende të paligjshme (lëndë narkotike)</w:t>
      </w:r>
    </w:p>
    <w:p w14:paraId="6FD163E0" w14:textId="7E9AA6BD" w:rsidR="00C2627B" w:rsidRPr="00BC3F88" w:rsidRDefault="00C2627B">
      <w:pPr>
        <w:numPr>
          <w:ilvl w:val="0"/>
          <w:numId w:val="192"/>
        </w:numPr>
        <w:spacing w:after="0" w:line="240" w:lineRule="auto"/>
        <w:contextualSpacing/>
        <w:jc w:val="both"/>
        <w:rPr>
          <w:rFonts w:ascii="Times New Roman" w:eastAsiaTheme="minorHAnsi" w:hAnsi="Times New Roman" w:cs="Times New Roman"/>
          <w:sz w:val="24"/>
          <w:szCs w:val="24"/>
        </w:rPr>
      </w:pPr>
      <w:r w:rsidRPr="00BC3F88">
        <w:rPr>
          <w:rFonts w:ascii="Times New Roman" w:eastAsiaTheme="minorHAnsi" w:hAnsi="Times New Roman" w:cs="Times New Roman"/>
          <w:b/>
          <w:sz w:val="24"/>
          <w:szCs w:val="24"/>
        </w:rPr>
        <w:t xml:space="preserve">DRON </w:t>
      </w:r>
      <w:r w:rsidRPr="00BC3F88">
        <w:rPr>
          <w:rFonts w:ascii="Times New Roman" w:eastAsiaTheme="minorHAnsi" w:hAnsi="Times New Roman" w:cs="Times New Roman"/>
          <w:sz w:val="24"/>
          <w:szCs w:val="24"/>
        </w:rPr>
        <w:t xml:space="preserve">për monitorim të hapësirës detare, kontrollin e territorit për kultivim narkotikësh dhe krime mjedisore, (donacion i Ambasadës Britanike, për policinë kufitare e migracionin dhe policisë kufitare). </w:t>
      </w:r>
    </w:p>
    <w:p w14:paraId="06D60CCD" w14:textId="77777777" w:rsidR="00E25AE1" w:rsidRPr="00E02B3B" w:rsidRDefault="00E25AE1" w:rsidP="00E25AE1">
      <w:pPr>
        <w:spacing w:after="0" w:line="240" w:lineRule="auto"/>
        <w:ind w:left="360"/>
        <w:contextualSpacing/>
        <w:jc w:val="both"/>
        <w:rPr>
          <w:rFonts w:ascii="Times New Roman" w:eastAsiaTheme="minorHAnsi" w:hAnsi="Times New Roman" w:cs="Times New Roman"/>
          <w:sz w:val="16"/>
          <w:szCs w:val="16"/>
        </w:rPr>
      </w:pPr>
    </w:p>
    <w:p w14:paraId="22876DB9" w14:textId="2B269C4E" w:rsidR="00C2627B" w:rsidRPr="00BC3F88" w:rsidRDefault="00C2627B" w:rsidP="00057A6D">
      <w:pPr>
        <w:spacing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Në zbatim të Marrëveshjeve dy </w:t>
      </w:r>
      <w:proofErr w:type="spellStart"/>
      <w:r w:rsidRPr="00BC3F88">
        <w:rPr>
          <w:rFonts w:ascii="Times New Roman" w:hAnsi="Times New Roman" w:cs="Times New Roman"/>
          <w:sz w:val="24"/>
          <w:szCs w:val="24"/>
        </w:rPr>
        <w:t>palëshe</w:t>
      </w:r>
      <w:proofErr w:type="spellEnd"/>
      <w:r w:rsidRPr="00BC3F88">
        <w:rPr>
          <w:rFonts w:ascii="Times New Roman" w:hAnsi="Times New Roman" w:cs="Times New Roman"/>
          <w:sz w:val="24"/>
          <w:szCs w:val="24"/>
        </w:rPr>
        <w:t xml:space="preserve"> të Bashkëpunimit dhe Protokolleve për Qendrat e Shkëmbimit të Informacionit, Stacionet e Policisë Kufitare po bashkëpunojnë në kuadër të sezonit turistik me Policitë e vendeve fqinjë, si me Kosovën, Maqedoninë, Malin e Zi dhe Greqinë, duke shkëmbyer informacion sipas marrëveshjeve dypalëshe të nënshkruara.</w:t>
      </w:r>
    </w:p>
    <w:p w14:paraId="40891232" w14:textId="77777777" w:rsidR="00C2627B" w:rsidRPr="00BC3F88" w:rsidRDefault="00C2627B" w:rsidP="00E25AE1">
      <w:pPr>
        <w:spacing w:after="0" w:line="240" w:lineRule="auto"/>
        <w:jc w:val="both"/>
        <w:rPr>
          <w:rFonts w:ascii="Times New Roman" w:hAnsi="Times New Roman" w:cs="Times New Roman"/>
          <w:b/>
          <w:bCs/>
          <w:sz w:val="24"/>
          <w:szCs w:val="24"/>
          <w:lang w:eastAsia="x-none"/>
        </w:rPr>
      </w:pPr>
      <w:r w:rsidRPr="00BC3F88">
        <w:rPr>
          <w:rFonts w:ascii="Times New Roman" w:hAnsi="Times New Roman" w:cs="Times New Roman"/>
          <w:b/>
          <w:bCs/>
          <w:sz w:val="24"/>
          <w:szCs w:val="24"/>
          <w:lang w:eastAsia="x-none"/>
        </w:rPr>
        <w:t>Si rezultat i shërbimeve të organizuara janë arritur këto rezultate:</w:t>
      </w:r>
    </w:p>
    <w:p w14:paraId="658BE6A6" w14:textId="0A321CAB" w:rsidR="00C2627B" w:rsidRPr="00BC3F88" w:rsidRDefault="00C2627B">
      <w:pPr>
        <w:pStyle w:val="ListParagraph"/>
        <w:numPr>
          <w:ilvl w:val="0"/>
          <w:numId w:val="208"/>
        </w:numPr>
        <w:spacing w:after="0" w:line="240" w:lineRule="auto"/>
        <w:jc w:val="both"/>
        <w:rPr>
          <w:rFonts w:ascii="Times New Roman" w:hAnsi="Times New Roman" w:cs="Times New Roman"/>
          <w:sz w:val="24"/>
          <w:szCs w:val="24"/>
          <w:lang w:eastAsia="sq-AL"/>
        </w:rPr>
      </w:pPr>
      <w:r w:rsidRPr="00BC3F88">
        <w:rPr>
          <w:rFonts w:ascii="Times New Roman" w:hAnsi="Times New Roman" w:cs="Times New Roman"/>
          <w:b/>
          <w:sz w:val="24"/>
          <w:szCs w:val="24"/>
          <w:lang w:eastAsia="sq-AL"/>
        </w:rPr>
        <w:t>15 raste</w:t>
      </w:r>
      <w:r w:rsidRPr="00BC3F88">
        <w:rPr>
          <w:rFonts w:ascii="Times New Roman" w:hAnsi="Times New Roman" w:cs="Times New Roman"/>
          <w:b/>
          <w:i/>
          <w:sz w:val="24"/>
          <w:szCs w:val="24"/>
          <w:lang w:eastAsia="sq-AL"/>
        </w:rPr>
        <w:t xml:space="preserve"> </w:t>
      </w:r>
      <w:r w:rsidRPr="00BC3F88">
        <w:rPr>
          <w:rFonts w:ascii="Times New Roman" w:hAnsi="Times New Roman" w:cs="Times New Roman"/>
          <w:sz w:val="24"/>
          <w:szCs w:val="24"/>
          <w:lang w:eastAsia="sq-AL"/>
        </w:rPr>
        <w:t xml:space="preserve">të  dhënies ndihmë në det </w:t>
      </w:r>
      <w:r w:rsidRPr="00BC3F88">
        <w:rPr>
          <w:rFonts w:ascii="Times New Roman" w:hAnsi="Times New Roman" w:cs="Times New Roman"/>
          <w:bCs/>
          <w:iCs/>
          <w:sz w:val="24"/>
          <w:szCs w:val="24"/>
          <w:lang w:eastAsia="sq-AL"/>
        </w:rPr>
        <w:t>ndaj</w:t>
      </w:r>
      <w:r w:rsidRPr="00BC3F88">
        <w:rPr>
          <w:rFonts w:ascii="Times New Roman" w:hAnsi="Times New Roman" w:cs="Times New Roman"/>
          <w:b/>
          <w:iCs/>
          <w:sz w:val="24"/>
          <w:szCs w:val="24"/>
          <w:lang w:eastAsia="sq-AL"/>
        </w:rPr>
        <w:t xml:space="preserve"> 52 </w:t>
      </w:r>
      <w:r w:rsidRPr="00BC3F88">
        <w:rPr>
          <w:rFonts w:ascii="Times New Roman" w:hAnsi="Times New Roman" w:cs="Times New Roman"/>
          <w:bCs/>
          <w:iCs/>
          <w:sz w:val="24"/>
          <w:szCs w:val="24"/>
          <w:lang w:eastAsia="sq-AL"/>
        </w:rPr>
        <w:t>shtetasve dhe</w:t>
      </w:r>
      <w:r w:rsidRPr="00BC3F88">
        <w:rPr>
          <w:rFonts w:ascii="Times New Roman" w:hAnsi="Times New Roman" w:cs="Times New Roman"/>
          <w:b/>
          <w:iCs/>
          <w:sz w:val="24"/>
          <w:szCs w:val="24"/>
          <w:lang w:eastAsia="sq-AL"/>
        </w:rPr>
        <w:t xml:space="preserve"> 9 </w:t>
      </w:r>
      <w:r w:rsidRPr="00BC3F88">
        <w:rPr>
          <w:rFonts w:ascii="Times New Roman" w:hAnsi="Times New Roman" w:cs="Times New Roman"/>
          <w:bCs/>
          <w:iCs/>
          <w:sz w:val="24"/>
          <w:szCs w:val="24"/>
          <w:lang w:eastAsia="sq-AL"/>
        </w:rPr>
        <w:t>mjete lundruese</w:t>
      </w:r>
      <w:r w:rsidR="00E25AE1" w:rsidRPr="00BC3F88">
        <w:rPr>
          <w:rFonts w:ascii="Times New Roman" w:hAnsi="Times New Roman" w:cs="Times New Roman"/>
          <w:bCs/>
          <w:iCs/>
          <w:sz w:val="24"/>
          <w:szCs w:val="24"/>
          <w:lang w:eastAsia="sq-AL"/>
        </w:rPr>
        <w:t>;</w:t>
      </w:r>
      <w:r w:rsidRPr="00BC3F88">
        <w:rPr>
          <w:rFonts w:ascii="Times New Roman" w:hAnsi="Times New Roman" w:cs="Times New Roman"/>
          <w:sz w:val="24"/>
          <w:szCs w:val="24"/>
          <w:lang w:eastAsia="sq-AL"/>
        </w:rPr>
        <w:t xml:space="preserve"> </w:t>
      </w:r>
    </w:p>
    <w:p w14:paraId="431C4A04" w14:textId="0AA5766F" w:rsidR="00C2627B" w:rsidRPr="00BC3F88" w:rsidRDefault="00C2627B">
      <w:pPr>
        <w:pStyle w:val="ListParagraph"/>
        <w:numPr>
          <w:ilvl w:val="0"/>
          <w:numId w:val="208"/>
        </w:numPr>
        <w:spacing w:after="0" w:line="240" w:lineRule="auto"/>
        <w:jc w:val="both"/>
        <w:rPr>
          <w:rFonts w:ascii="Times New Roman" w:hAnsi="Times New Roman" w:cs="Times New Roman"/>
          <w:bCs/>
          <w:sz w:val="24"/>
          <w:szCs w:val="24"/>
          <w:lang w:eastAsia="sq-AL"/>
        </w:rPr>
      </w:pPr>
      <w:r w:rsidRPr="00BC3F88">
        <w:rPr>
          <w:rFonts w:ascii="Times New Roman" w:hAnsi="Times New Roman" w:cs="Times New Roman"/>
          <w:b/>
          <w:sz w:val="24"/>
          <w:szCs w:val="24"/>
          <w:lang w:eastAsia="sq-AL"/>
        </w:rPr>
        <w:t xml:space="preserve">5 raste </w:t>
      </w:r>
      <w:r w:rsidRPr="00BC3F88">
        <w:rPr>
          <w:rFonts w:ascii="Times New Roman" w:hAnsi="Times New Roman" w:cs="Times New Roman"/>
          <w:bCs/>
          <w:sz w:val="24"/>
          <w:szCs w:val="24"/>
          <w:lang w:eastAsia="sq-AL"/>
        </w:rPr>
        <w:t>të evidentuara të humbjes së jetës gjatë këtij sezoni</w:t>
      </w:r>
      <w:r w:rsidR="00E25AE1" w:rsidRPr="00BC3F88">
        <w:rPr>
          <w:rFonts w:ascii="Times New Roman" w:hAnsi="Times New Roman" w:cs="Times New Roman"/>
          <w:bCs/>
          <w:sz w:val="24"/>
          <w:szCs w:val="24"/>
          <w:lang w:eastAsia="sq-AL"/>
        </w:rPr>
        <w:t>;</w:t>
      </w:r>
      <w:r w:rsidRPr="00BC3F88">
        <w:rPr>
          <w:rFonts w:ascii="Times New Roman" w:hAnsi="Times New Roman" w:cs="Times New Roman"/>
          <w:bCs/>
          <w:sz w:val="24"/>
          <w:szCs w:val="24"/>
          <w:lang w:eastAsia="sq-AL"/>
        </w:rPr>
        <w:t xml:space="preserve"> </w:t>
      </w:r>
    </w:p>
    <w:p w14:paraId="2F5061E2" w14:textId="78CBA25C" w:rsidR="00C2627B" w:rsidRPr="00BC3F88" w:rsidRDefault="00C2627B">
      <w:pPr>
        <w:pStyle w:val="ListParagraph"/>
        <w:numPr>
          <w:ilvl w:val="0"/>
          <w:numId w:val="208"/>
        </w:numPr>
        <w:spacing w:after="0" w:line="240" w:lineRule="auto"/>
        <w:jc w:val="both"/>
        <w:rPr>
          <w:rFonts w:ascii="Times New Roman" w:hAnsi="Times New Roman" w:cs="Times New Roman"/>
          <w:sz w:val="24"/>
          <w:szCs w:val="24"/>
          <w:lang w:eastAsia="sq-AL"/>
        </w:rPr>
      </w:pPr>
      <w:r w:rsidRPr="00BC3F88">
        <w:rPr>
          <w:rFonts w:ascii="Times New Roman" w:hAnsi="Times New Roman" w:cs="Times New Roman"/>
          <w:b/>
          <w:sz w:val="24"/>
          <w:szCs w:val="24"/>
          <w:lang w:eastAsia="sq-AL"/>
        </w:rPr>
        <w:t>1</w:t>
      </w:r>
      <w:r w:rsidR="00E25AE1" w:rsidRPr="00BC3F88">
        <w:rPr>
          <w:rFonts w:ascii="Times New Roman" w:hAnsi="Times New Roman" w:cs="Times New Roman"/>
          <w:b/>
          <w:sz w:val="24"/>
          <w:szCs w:val="24"/>
          <w:lang w:eastAsia="sq-AL"/>
        </w:rPr>
        <w:t>.</w:t>
      </w:r>
      <w:r w:rsidRPr="00BC3F88">
        <w:rPr>
          <w:rFonts w:ascii="Times New Roman" w:hAnsi="Times New Roman" w:cs="Times New Roman"/>
          <w:b/>
          <w:sz w:val="24"/>
          <w:szCs w:val="24"/>
          <w:lang w:eastAsia="sq-AL"/>
        </w:rPr>
        <w:t xml:space="preserve">988 mjete </w:t>
      </w:r>
      <w:r w:rsidRPr="00BC3F88">
        <w:rPr>
          <w:rFonts w:ascii="Times New Roman" w:hAnsi="Times New Roman" w:cs="Times New Roman"/>
          <w:bCs/>
          <w:sz w:val="24"/>
          <w:szCs w:val="24"/>
          <w:lang w:eastAsia="sq-AL"/>
        </w:rPr>
        <w:t>lundruese</w:t>
      </w:r>
      <w:r w:rsidRPr="00BC3F88">
        <w:rPr>
          <w:rFonts w:ascii="Times New Roman" w:hAnsi="Times New Roman" w:cs="Times New Roman"/>
          <w:sz w:val="24"/>
          <w:szCs w:val="24"/>
          <w:lang w:eastAsia="sq-AL"/>
        </w:rPr>
        <w:t xml:space="preserve"> janë kontrolluar përgjatë hapësirës detare</w:t>
      </w:r>
      <w:r w:rsidR="00E25AE1" w:rsidRPr="00BC3F88">
        <w:rPr>
          <w:rFonts w:ascii="Times New Roman" w:hAnsi="Times New Roman" w:cs="Times New Roman"/>
          <w:sz w:val="24"/>
          <w:szCs w:val="24"/>
          <w:lang w:eastAsia="sq-AL"/>
        </w:rPr>
        <w:t>;</w:t>
      </w:r>
      <w:r w:rsidRPr="00BC3F88">
        <w:rPr>
          <w:rFonts w:ascii="Times New Roman" w:hAnsi="Times New Roman" w:cs="Times New Roman"/>
          <w:sz w:val="24"/>
          <w:szCs w:val="24"/>
          <w:lang w:eastAsia="sq-AL"/>
        </w:rPr>
        <w:t xml:space="preserve"> </w:t>
      </w:r>
    </w:p>
    <w:p w14:paraId="39C7DA31" w14:textId="738DAC3E" w:rsidR="00C2627B" w:rsidRPr="00BC3F88" w:rsidRDefault="00C2627B">
      <w:pPr>
        <w:pStyle w:val="ListParagraph"/>
        <w:numPr>
          <w:ilvl w:val="0"/>
          <w:numId w:val="208"/>
        </w:numPr>
        <w:spacing w:after="0" w:line="240" w:lineRule="auto"/>
        <w:jc w:val="both"/>
        <w:rPr>
          <w:rFonts w:ascii="Times New Roman" w:hAnsi="Times New Roman" w:cs="Times New Roman"/>
          <w:sz w:val="24"/>
          <w:szCs w:val="24"/>
          <w:lang w:eastAsia="sq-AL"/>
        </w:rPr>
      </w:pPr>
      <w:r w:rsidRPr="00BC3F88">
        <w:rPr>
          <w:rFonts w:ascii="Times New Roman" w:hAnsi="Times New Roman" w:cs="Times New Roman"/>
          <w:b/>
          <w:sz w:val="24"/>
          <w:szCs w:val="24"/>
          <w:lang w:eastAsia="sq-AL"/>
        </w:rPr>
        <w:t xml:space="preserve">124 mjete </w:t>
      </w:r>
      <w:r w:rsidRPr="00BC3F88">
        <w:rPr>
          <w:rFonts w:ascii="Times New Roman" w:hAnsi="Times New Roman" w:cs="Times New Roman"/>
          <w:bCs/>
          <w:sz w:val="24"/>
          <w:szCs w:val="24"/>
          <w:lang w:eastAsia="sq-AL"/>
        </w:rPr>
        <w:t>janë</w:t>
      </w:r>
      <w:r w:rsidRPr="00BC3F88">
        <w:rPr>
          <w:rFonts w:ascii="Times New Roman" w:hAnsi="Times New Roman" w:cs="Times New Roman"/>
          <w:sz w:val="24"/>
          <w:szCs w:val="24"/>
          <w:lang w:eastAsia="sq-AL"/>
        </w:rPr>
        <w:t xml:space="preserve"> gjetur me shkelje ligjore</w:t>
      </w:r>
      <w:r w:rsidR="00E25AE1" w:rsidRPr="00BC3F88">
        <w:rPr>
          <w:rFonts w:ascii="Times New Roman" w:hAnsi="Times New Roman" w:cs="Times New Roman"/>
          <w:sz w:val="24"/>
          <w:szCs w:val="24"/>
          <w:lang w:eastAsia="sq-AL"/>
        </w:rPr>
        <w:t>;</w:t>
      </w:r>
    </w:p>
    <w:p w14:paraId="430A6164" w14:textId="64F77C07" w:rsidR="00C2627B" w:rsidRPr="00BC3F88" w:rsidRDefault="00C2627B">
      <w:pPr>
        <w:pStyle w:val="ListParagraph"/>
        <w:numPr>
          <w:ilvl w:val="0"/>
          <w:numId w:val="208"/>
        </w:numPr>
        <w:spacing w:after="0" w:line="240" w:lineRule="auto"/>
        <w:jc w:val="both"/>
        <w:rPr>
          <w:rFonts w:ascii="Times New Roman" w:hAnsi="Times New Roman" w:cs="Times New Roman"/>
          <w:sz w:val="24"/>
          <w:szCs w:val="24"/>
          <w:lang w:eastAsia="sq-AL"/>
        </w:rPr>
      </w:pPr>
      <w:r w:rsidRPr="00BC3F88">
        <w:rPr>
          <w:rFonts w:ascii="Times New Roman" w:hAnsi="Times New Roman" w:cs="Times New Roman"/>
          <w:b/>
          <w:sz w:val="24"/>
          <w:szCs w:val="24"/>
          <w:lang w:eastAsia="sq-AL"/>
        </w:rPr>
        <w:t xml:space="preserve">124 mjete </w:t>
      </w:r>
      <w:r w:rsidRPr="00BC3F88">
        <w:rPr>
          <w:rFonts w:ascii="Times New Roman" w:hAnsi="Times New Roman" w:cs="Times New Roman"/>
          <w:bCs/>
          <w:sz w:val="24"/>
          <w:szCs w:val="24"/>
          <w:lang w:eastAsia="sq-AL"/>
        </w:rPr>
        <w:t>lundruese janë bllokuar</w:t>
      </w:r>
      <w:r w:rsidR="00E25AE1" w:rsidRPr="00BC3F88">
        <w:rPr>
          <w:rFonts w:ascii="Times New Roman" w:hAnsi="Times New Roman" w:cs="Times New Roman"/>
          <w:bCs/>
          <w:sz w:val="24"/>
          <w:szCs w:val="24"/>
          <w:lang w:eastAsia="sq-AL"/>
        </w:rPr>
        <w:t>;</w:t>
      </w:r>
    </w:p>
    <w:p w14:paraId="00472022" w14:textId="5012B58C" w:rsidR="00C2627B" w:rsidRPr="00BC3F88" w:rsidRDefault="00C2627B">
      <w:pPr>
        <w:pStyle w:val="ListParagraph"/>
        <w:numPr>
          <w:ilvl w:val="0"/>
          <w:numId w:val="208"/>
        </w:numPr>
        <w:spacing w:after="0" w:line="240" w:lineRule="auto"/>
        <w:jc w:val="both"/>
        <w:rPr>
          <w:rFonts w:ascii="Times New Roman" w:hAnsi="Times New Roman" w:cs="Times New Roman"/>
          <w:sz w:val="24"/>
          <w:szCs w:val="24"/>
          <w:lang w:eastAsia="sq-AL"/>
        </w:rPr>
      </w:pPr>
      <w:r w:rsidRPr="00BC3F88">
        <w:rPr>
          <w:rFonts w:ascii="Times New Roman" w:hAnsi="Times New Roman" w:cs="Times New Roman"/>
          <w:b/>
          <w:bCs/>
          <w:sz w:val="24"/>
          <w:szCs w:val="24"/>
          <w:lang w:eastAsia="sq-AL"/>
        </w:rPr>
        <w:t>4</w:t>
      </w:r>
      <w:r w:rsidR="00E25AE1" w:rsidRPr="00BC3F88">
        <w:rPr>
          <w:rFonts w:ascii="Times New Roman" w:hAnsi="Times New Roman" w:cs="Times New Roman"/>
          <w:b/>
          <w:bCs/>
          <w:sz w:val="24"/>
          <w:szCs w:val="24"/>
          <w:lang w:eastAsia="sq-AL"/>
        </w:rPr>
        <w:t>.</w:t>
      </w:r>
      <w:r w:rsidRPr="00BC3F88">
        <w:rPr>
          <w:rFonts w:ascii="Times New Roman" w:hAnsi="Times New Roman" w:cs="Times New Roman"/>
          <w:b/>
          <w:bCs/>
          <w:sz w:val="24"/>
          <w:szCs w:val="24"/>
          <w:lang w:eastAsia="sq-AL"/>
        </w:rPr>
        <w:t>910</w:t>
      </w:r>
      <w:r w:rsidR="00E25AE1" w:rsidRPr="00BC3F88">
        <w:rPr>
          <w:rFonts w:ascii="Times New Roman" w:hAnsi="Times New Roman" w:cs="Times New Roman"/>
          <w:b/>
          <w:bCs/>
          <w:sz w:val="24"/>
          <w:szCs w:val="24"/>
          <w:lang w:eastAsia="sq-AL"/>
        </w:rPr>
        <w:t>.</w:t>
      </w:r>
      <w:r w:rsidRPr="00BC3F88">
        <w:rPr>
          <w:rFonts w:ascii="Times New Roman" w:hAnsi="Times New Roman" w:cs="Times New Roman"/>
          <w:b/>
          <w:bCs/>
          <w:sz w:val="24"/>
          <w:szCs w:val="24"/>
          <w:lang w:eastAsia="sq-AL"/>
        </w:rPr>
        <w:t>000</w:t>
      </w:r>
      <w:r w:rsidRPr="00BC3F88">
        <w:rPr>
          <w:rFonts w:ascii="Times New Roman" w:hAnsi="Times New Roman" w:cs="Times New Roman"/>
          <w:sz w:val="24"/>
          <w:szCs w:val="24"/>
          <w:lang w:eastAsia="sq-AL"/>
        </w:rPr>
        <w:t xml:space="preserve"> lekë është vlera monetare e arkëtuar.</w:t>
      </w:r>
    </w:p>
    <w:p w14:paraId="43A873EB" w14:textId="37743F68" w:rsidR="00C2627B" w:rsidRPr="00BC3F88" w:rsidRDefault="00C2627B">
      <w:pPr>
        <w:pStyle w:val="ListParagraph"/>
        <w:numPr>
          <w:ilvl w:val="0"/>
          <w:numId w:val="208"/>
        </w:numPr>
        <w:spacing w:after="0" w:line="240" w:lineRule="auto"/>
        <w:jc w:val="both"/>
        <w:rPr>
          <w:rFonts w:ascii="Times New Roman" w:hAnsi="Times New Roman" w:cs="Times New Roman"/>
          <w:sz w:val="24"/>
          <w:szCs w:val="24"/>
          <w:lang w:eastAsia="sq-AL"/>
        </w:rPr>
      </w:pPr>
      <w:r w:rsidRPr="00BC3F88">
        <w:rPr>
          <w:rFonts w:ascii="Times New Roman" w:hAnsi="Times New Roman" w:cs="Times New Roman"/>
          <w:b/>
          <w:sz w:val="24"/>
          <w:szCs w:val="24"/>
          <w:lang w:eastAsia="sq-AL"/>
        </w:rPr>
        <w:t xml:space="preserve">1620 tragete </w:t>
      </w:r>
      <w:r w:rsidRPr="00BC3F88">
        <w:rPr>
          <w:rFonts w:ascii="Times New Roman" w:hAnsi="Times New Roman" w:cs="Times New Roman"/>
          <w:bCs/>
          <w:sz w:val="24"/>
          <w:szCs w:val="24"/>
          <w:lang w:eastAsia="sq-AL"/>
        </w:rPr>
        <w:t>të huaja dhe shqiptare</w:t>
      </w:r>
      <w:r w:rsidRPr="00BC3F88">
        <w:rPr>
          <w:rFonts w:ascii="Times New Roman" w:hAnsi="Times New Roman" w:cs="Times New Roman"/>
          <w:b/>
          <w:sz w:val="24"/>
          <w:szCs w:val="24"/>
          <w:lang w:eastAsia="sq-AL"/>
        </w:rPr>
        <w:t xml:space="preserve"> </w:t>
      </w:r>
      <w:r w:rsidRPr="00BC3F88">
        <w:rPr>
          <w:rFonts w:ascii="Times New Roman" w:hAnsi="Times New Roman" w:cs="Times New Roman"/>
          <w:sz w:val="24"/>
          <w:szCs w:val="24"/>
          <w:lang w:eastAsia="sq-AL"/>
        </w:rPr>
        <w:t>janë përpunuar në hyrje</w:t>
      </w:r>
      <w:r w:rsidR="00E25AE1" w:rsidRPr="00BC3F88">
        <w:rPr>
          <w:rFonts w:ascii="Times New Roman" w:hAnsi="Times New Roman" w:cs="Times New Roman"/>
          <w:sz w:val="24"/>
          <w:szCs w:val="24"/>
          <w:lang w:eastAsia="sq-AL"/>
        </w:rPr>
        <w:t>-</w:t>
      </w:r>
      <w:r w:rsidRPr="00BC3F88">
        <w:rPr>
          <w:rFonts w:ascii="Times New Roman" w:hAnsi="Times New Roman" w:cs="Times New Roman"/>
          <w:sz w:val="24"/>
          <w:szCs w:val="24"/>
          <w:lang w:eastAsia="sq-AL"/>
        </w:rPr>
        <w:t>dalje</w:t>
      </w:r>
      <w:r w:rsidR="00E25AE1" w:rsidRPr="00BC3F88">
        <w:rPr>
          <w:rFonts w:ascii="Times New Roman" w:hAnsi="Times New Roman" w:cs="Times New Roman"/>
          <w:sz w:val="24"/>
          <w:szCs w:val="24"/>
          <w:lang w:eastAsia="sq-AL"/>
        </w:rPr>
        <w:t>;</w:t>
      </w:r>
    </w:p>
    <w:p w14:paraId="3073E7B9" w14:textId="61F34000" w:rsidR="00C2627B" w:rsidRPr="00BC3F88" w:rsidRDefault="00C2627B">
      <w:pPr>
        <w:pStyle w:val="ListParagraph"/>
        <w:numPr>
          <w:ilvl w:val="0"/>
          <w:numId w:val="208"/>
        </w:numPr>
        <w:spacing w:after="0" w:line="240" w:lineRule="auto"/>
        <w:jc w:val="both"/>
        <w:rPr>
          <w:rFonts w:ascii="Times New Roman" w:hAnsi="Times New Roman" w:cs="Times New Roman"/>
          <w:sz w:val="24"/>
          <w:szCs w:val="24"/>
          <w:lang w:eastAsia="sq-AL"/>
        </w:rPr>
      </w:pPr>
      <w:r w:rsidRPr="00BC3F88">
        <w:rPr>
          <w:rFonts w:ascii="Times New Roman" w:hAnsi="Times New Roman" w:cs="Times New Roman"/>
          <w:b/>
          <w:sz w:val="24"/>
          <w:szCs w:val="24"/>
          <w:lang w:eastAsia="sq-AL"/>
        </w:rPr>
        <w:t xml:space="preserve">937 jahte </w:t>
      </w:r>
      <w:r w:rsidRPr="00BC3F88">
        <w:rPr>
          <w:rFonts w:ascii="Times New Roman" w:hAnsi="Times New Roman" w:cs="Times New Roman"/>
          <w:bCs/>
          <w:sz w:val="24"/>
          <w:szCs w:val="24"/>
          <w:lang w:eastAsia="sq-AL"/>
        </w:rPr>
        <w:t>të huaja dhe shqiptare</w:t>
      </w:r>
      <w:r w:rsidRPr="00BC3F88">
        <w:rPr>
          <w:rFonts w:ascii="Times New Roman" w:hAnsi="Times New Roman" w:cs="Times New Roman"/>
          <w:b/>
          <w:sz w:val="24"/>
          <w:szCs w:val="24"/>
          <w:lang w:eastAsia="sq-AL"/>
        </w:rPr>
        <w:t xml:space="preserve"> </w:t>
      </w:r>
      <w:r w:rsidRPr="00BC3F88">
        <w:rPr>
          <w:rFonts w:ascii="Times New Roman" w:hAnsi="Times New Roman" w:cs="Times New Roman"/>
          <w:sz w:val="24"/>
          <w:szCs w:val="24"/>
          <w:lang w:eastAsia="sq-AL"/>
        </w:rPr>
        <w:t>janë përpunuar në hyrje</w:t>
      </w:r>
      <w:r w:rsidR="00E25AE1" w:rsidRPr="00BC3F88">
        <w:rPr>
          <w:rFonts w:ascii="Times New Roman" w:hAnsi="Times New Roman" w:cs="Times New Roman"/>
          <w:sz w:val="24"/>
          <w:szCs w:val="24"/>
          <w:lang w:eastAsia="sq-AL"/>
        </w:rPr>
        <w:t>-</w:t>
      </w:r>
      <w:r w:rsidRPr="00BC3F88">
        <w:rPr>
          <w:rFonts w:ascii="Times New Roman" w:hAnsi="Times New Roman" w:cs="Times New Roman"/>
          <w:sz w:val="24"/>
          <w:szCs w:val="24"/>
          <w:lang w:eastAsia="sq-AL"/>
        </w:rPr>
        <w:t>dalje</w:t>
      </w:r>
      <w:r w:rsidR="00E25AE1" w:rsidRPr="00BC3F88">
        <w:rPr>
          <w:rFonts w:ascii="Times New Roman" w:hAnsi="Times New Roman" w:cs="Times New Roman"/>
          <w:sz w:val="24"/>
          <w:szCs w:val="24"/>
          <w:lang w:eastAsia="sq-AL"/>
        </w:rPr>
        <w:t>;</w:t>
      </w:r>
    </w:p>
    <w:p w14:paraId="793AA3AB" w14:textId="342D090C" w:rsidR="00E25AE1" w:rsidRPr="00BC3F88" w:rsidRDefault="00C2627B">
      <w:pPr>
        <w:pStyle w:val="ListParagraph"/>
        <w:numPr>
          <w:ilvl w:val="0"/>
          <w:numId w:val="208"/>
        </w:numPr>
        <w:spacing w:after="0" w:line="240" w:lineRule="auto"/>
        <w:jc w:val="both"/>
        <w:rPr>
          <w:rFonts w:ascii="Times New Roman" w:hAnsi="Times New Roman" w:cs="Times New Roman"/>
          <w:sz w:val="24"/>
          <w:szCs w:val="24"/>
          <w:lang w:eastAsia="sq-AL"/>
        </w:rPr>
      </w:pPr>
      <w:r w:rsidRPr="00BC3F88">
        <w:rPr>
          <w:rFonts w:ascii="Times New Roman" w:hAnsi="Times New Roman" w:cs="Times New Roman"/>
          <w:b/>
          <w:sz w:val="24"/>
          <w:szCs w:val="24"/>
          <w:lang w:eastAsia="sq-AL"/>
        </w:rPr>
        <w:t xml:space="preserve">16.034 </w:t>
      </w:r>
      <w:r w:rsidRPr="00BC3F88">
        <w:rPr>
          <w:rFonts w:ascii="Times New Roman" w:hAnsi="Times New Roman" w:cs="Times New Roman"/>
          <w:sz w:val="24"/>
          <w:szCs w:val="24"/>
          <w:lang w:eastAsia="sq-AL"/>
        </w:rPr>
        <w:t>avionë me flamur shqiptar dhe të huaj të përpunuar në hyrje</w:t>
      </w:r>
      <w:r w:rsidR="00E25AE1" w:rsidRPr="00BC3F88">
        <w:rPr>
          <w:rFonts w:ascii="Times New Roman" w:hAnsi="Times New Roman" w:cs="Times New Roman"/>
          <w:sz w:val="24"/>
          <w:szCs w:val="24"/>
          <w:lang w:eastAsia="sq-AL"/>
        </w:rPr>
        <w:t>-</w:t>
      </w:r>
      <w:r w:rsidRPr="00BC3F88">
        <w:rPr>
          <w:rFonts w:ascii="Times New Roman" w:hAnsi="Times New Roman" w:cs="Times New Roman"/>
          <w:sz w:val="24"/>
          <w:szCs w:val="24"/>
          <w:lang w:eastAsia="sq-AL"/>
        </w:rPr>
        <w:t>dalje</w:t>
      </w:r>
      <w:r w:rsidR="00E25AE1" w:rsidRPr="00BC3F88">
        <w:rPr>
          <w:rFonts w:ascii="Times New Roman" w:hAnsi="Times New Roman" w:cs="Times New Roman"/>
          <w:sz w:val="24"/>
          <w:szCs w:val="24"/>
          <w:lang w:eastAsia="sq-AL"/>
        </w:rPr>
        <w:t>;</w:t>
      </w:r>
    </w:p>
    <w:p w14:paraId="09CF77EB" w14:textId="77777777" w:rsidR="00E25AE1" w:rsidRPr="00E02B3B" w:rsidRDefault="00E25AE1" w:rsidP="00E25AE1">
      <w:pPr>
        <w:pStyle w:val="ListParagraph"/>
        <w:spacing w:after="0" w:line="240" w:lineRule="auto"/>
        <w:ind w:left="360"/>
        <w:jc w:val="both"/>
        <w:rPr>
          <w:rFonts w:ascii="Times New Roman" w:hAnsi="Times New Roman" w:cs="Times New Roman"/>
          <w:sz w:val="16"/>
          <w:szCs w:val="16"/>
          <w:lang w:eastAsia="sq-AL"/>
        </w:rPr>
      </w:pPr>
    </w:p>
    <w:p w14:paraId="72CAB3CE" w14:textId="773B2503" w:rsidR="00C2627B" w:rsidRPr="00BC3F88" w:rsidRDefault="00C2627B" w:rsidP="00E25AE1">
      <w:pPr>
        <w:spacing w:after="0" w:line="240" w:lineRule="auto"/>
        <w:jc w:val="both"/>
        <w:rPr>
          <w:rFonts w:ascii="Times New Roman" w:hAnsi="Times New Roman" w:cs="Times New Roman"/>
          <w:b/>
          <w:bCs/>
          <w:sz w:val="24"/>
          <w:szCs w:val="24"/>
        </w:rPr>
      </w:pPr>
      <w:r w:rsidRPr="00BC3F88">
        <w:rPr>
          <w:rFonts w:ascii="Times New Roman" w:hAnsi="Times New Roman" w:cs="Times New Roman"/>
          <w:b/>
          <w:bCs/>
          <w:sz w:val="24"/>
          <w:szCs w:val="24"/>
        </w:rPr>
        <w:lastRenderedPageBreak/>
        <w:t>Gjatë sezonit turistik të vitit 2026, treguesit krahasuar me të njëjtën periudhë të vitit 2025, janë arritur rezultate si më poshtë vijon</w:t>
      </w:r>
      <w:r w:rsidR="00E25AE1" w:rsidRPr="00BC3F88">
        <w:rPr>
          <w:rFonts w:ascii="Times New Roman" w:hAnsi="Times New Roman" w:cs="Times New Roman"/>
          <w:b/>
          <w:bCs/>
          <w:sz w:val="24"/>
          <w:szCs w:val="24"/>
        </w:rPr>
        <w:t>:</w:t>
      </w:r>
    </w:p>
    <w:p w14:paraId="6560E9A2" w14:textId="6B319D21" w:rsidR="00C2627B" w:rsidRPr="00BC3F88" w:rsidRDefault="00C2627B">
      <w:pPr>
        <w:pStyle w:val="NoSpacing"/>
        <w:numPr>
          <w:ilvl w:val="0"/>
          <w:numId w:val="209"/>
        </w:numPr>
        <w:jc w:val="both"/>
        <w:rPr>
          <w:rFonts w:ascii="Times New Roman" w:hAnsi="Times New Roman"/>
          <w:sz w:val="24"/>
          <w:szCs w:val="24"/>
          <w:lang w:val="sq-AL"/>
        </w:rPr>
      </w:pPr>
      <w:r w:rsidRPr="00BC3F88">
        <w:rPr>
          <w:rFonts w:ascii="Times New Roman" w:hAnsi="Times New Roman"/>
          <w:b/>
          <w:sz w:val="24"/>
          <w:szCs w:val="24"/>
          <w:lang w:val="sq-AL"/>
        </w:rPr>
        <w:t xml:space="preserve">459 mjete </w:t>
      </w:r>
      <w:r w:rsidRPr="00BC3F88">
        <w:rPr>
          <w:rFonts w:ascii="Times New Roman" w:hAnsi="Times New Roman"/>
          <w:bCs/>
          <w:sz w:val="24"/>
          <w:szCs w:val="24"/>
          <w:lang w:val="sq-AL"/>
        </w:rPr>
        <w:t>lundruese</w:t>
      </w:r>
      <w:r w:rsidRPr="00BC3F88">
        <w:rPr>
          <w:rFonts w:ascii="Times New Roman" w:hAnsi="Times New Roman"/>
          <w:sz w:val="24"/>
          <w:szCs w:val="24"/>
          <w:lang w:val="sq-AL"/>
        </w:rPr>
        <w:t xml:space="preserve"> më shumë të kontrolluara</w:t>
      </w:r>
      <w:r w:rsidR="00E25AE1" w:rsidRPr="00BC3F88">
        <w:rPr>
          <w:rFonts w:ascii="Times New Roman" w:hAnsi="Times New Roman"/>
          <w:bCs/>
          <w:sz w:val="24"/>
          <w:szCs w:val="24"/>
          <w:lang w:val="sq-AL"/>
        </w:rPr>
        <w:t>;</w:t>
      </w:r>
    </w:p>
    <w:p w14:paraId="51EFD92C" w14:textId="070F27D0" w:rsidR="00C2627B" w:rsidRPr="00BC3F88" w:rsidRDefault="00C2627B">
      <w:pPr>
        <w:pStyle w:val="NoSpacing"/>
        <w:numPr>
          <w:ilvl w:val="0"/>
          <w:numId w:val="209"/>
        </w:numPr>
        <w:jc w:val="both"/>
        <w:rPr>
          <w:rFonts w:ascii="Times New Roman" w:hAnsi="Times New Roman"/>
          <w:sz w:val="24"/>
          <w:szCs w:val="24"/>
          <w:lang w:val="sq-AL"/>
        </w:rPr>
      </w:pPr>
      <w:r w:rsidRPr="00BC3F88">
        <w:rPr>
          <w:rFonts w:ascii="Times New Roman" w:hAnsi="Times New Roman"/>
          <w:b/>
          <w:sz w:val="24"/>
          <w:szCs w:val="24"/>
          <w:lang w:val="sq-AL"/>
        </w:rPr>
        <w:t>20 mjete lundruese</w:t>
      </w:r>
      <w:r w:rsidRPr="00BC3F88">
        <w:rPr>
          <w:rFonts w:ascii="Times New Roman" w:hAnsi="Times New Roman"/>
          <w:sz w:val="24"/>
          <w:szCs w:val="24"/>
          <w:lang w:val="sq-AL"/>
        </w:rPr>
        <w:t xml:space="preserve"> më pak të bllokuara</w:t>
      </w:r>
      <w:r w:rsidR="00E25AE1" w:rsidRPr="00BC3F88">
        <w:rPr>
          <w:rFonts w:ascii="Times New Roman" w:hAnsi="Times New Roman"/>
          <w:bCs/>
          <w:sz w:val="24"/>
          <w:szCs w:val="24"/>
          <w:lang w:val="sq-AL"/>
        </w:rPr>
        <w:t>;</w:t>
      </w:r>
      <w:r w:rsidRPr="00BC3F88">
        <w:rPr>
          <w:rFonts w:ascii="Times New Roman" w:hAnsi="Times New Roman"/>
          <w:sz w:val="24"/>
          <w:szCs w:val="24"/>
          <w:lang w:val="sq-AL"/>
        </w:rPr>
        <w:t xml:space="preserve">         </w:t>
      </w:r>
    </w:p>
    <w:p w14:paraId="796B4758" w14:textId="4FE5DD85" w:rsidR="00C2627B" w:rsidRPr="00BC3F88" w:rsidRDefault="00C2627B">
      <w:pPr>
        <w:pStyle w:val="NoSpacing"/>
        <w:numPr>
          <w:ilvl w:val="0"/>
          <w:numId w:val="209"/>
        </w:numPr>
        <w:jc w:val="both"/>
        <w:rPr>
          <w:rFonts w:ascii="Times New Roman" w:hAnsi="Times New Roman"/>
          <w:sz w:val="24"/>
          <w:szCs w:val="24"/>
          <w:lang w:val="sq-AL"/>
        </w:rPr>
      </w:pPr>
      <w:r w:rsidRPr="00BC3F88">
        <w:rPr>
          <w:rFonts w:ascii="Times New Roman" w:hAnsi="Times New Roman"/>
          <w:b/>
          <w:sz w:val="24"/>
          <w:szCs w:val="24"/>
          <w:lang w:val="sq-AL"/>
        </w:rPr>
        <w:t xml:space="preserve">2.290.000 </w:t>
      </w:r>
      <w:r w:rsidRPr="00BC3F88">
        <w:rPr>
          <w:rFonts w:ascii="Times New Roman" w:hAnsi="Times New Roman"/>
          <w:bCs/>
          <w:sz w:val="24"/>
          <w:szCs w:val="24"/>
          <w:lang w:val="sq-AL"/>
        </w:rPr>
        <w:t>lekë</w:t>
      </w:r>
      <w:r w:rsidRPr="00BC3F88">
        <w:rPr>
          <w:rFonts w:ascii="Times New Roman" w:hAnsi="Times New Roman"/>
          <w:b/>
          <w:sz w:val="24"/>
          <w:szCs w:val="24"/>
          <w:lang w:val="sq-AL"/>
        </w:rPr>
        <w:t xml:space="preserve"> </w:t>
      </w:r>
      <w:r w:rsidRPr="00BC3F88">
        <w:rPr>
          <w:rFonts w:ascii="Times New Roman" w:hAnsi="Times New Roman"/>
          <w:sz w:val="24"/>
          <w:szCs w:val="24"/>
          <w:lang w:val="sq-AL"/>
        </w:rPr>
        <w:t>më shumë të arkëtuara</w:t>
      </w:r>
      <w:r w:rsidR="00E25AE1" w:rsidRPr="00BC3F88">
        <w:rPr>
          <w:rFonts w:ascii="Times New Roman" w:hAnsi="Times New Roman"/>
          <w:sz w:val="24"/>
          <w:szCs w:val="24"/>
          <w:lang w:val="sq-AL"/>
        </w:rPr>
        <w:t>;</w:t>
      </w:r>
      <w:r w:rsidRPr="00BC3F88">
        <w:rPr>
          <w:rFonts w:ascii="Times New Roman" w:hAnsi="Times New Roman"/>
          <w:sz w:val="24"/>
          <w:szCs w:val="24"/>
          <w:lang w:val="sq-AL"/>
        </w:rPr>
        <w:t xml:space="preserve"> </w:t>
      </w:r>
    </w:p>
    <w:p w14:paraId="239CFD6C" w14:textId="40702370" w:rsidR="00C2627B" w:rsidRPr="00BC3F88" w:rsidRDefault="00C2627B">
      <w:pPr>
        <w:pStyle w:val="NoSpacing"/>
        <w:numPr>
          <w:ilvl w:val="0"/>
          <w:numId w:val="209"/>
        </w:numPr>
        <w:jc w:val="both"/>
        <w:rPr>
          <w:rFonts w:ascii="Times New Roman" w:hAnsi="Times New Roman"/>
          <w:sz w:val="24"/>
          <w:szCs w:val="24"/>
          <w:lang w:val="sq-AL"/>
        </w:rPr>
      </w:pPr>
      <w:r w:rsidRPr="00BC3F88">
        <w:rPr>
          <w:rFonts w:ascii="Times New Roman" w:hAnsi="Times New Roman"/>
          <w:b/>
          <w:sz w:val="24"/>
          <w:szCs w:val="24"/>
          <w:lang w:val="sq-AL" w:eastAsia="it-IT"/>
        </w:rPr>
        <w:t>686 tragete</w:t>
      </w:r>
      <w:r w:rsidRPr="00BC3F88">
        <w:rPr>
          <w:rFonts w:ascii="Times New Roman" w:hAnsi="Times New Roman"/>
          <w:sz w:val="24"/>
          <w:szCs w:val="24"/>
          <w:lang w:val="sq-AL" w:eastAsia="it-IT"/>
        </w:rPr>
        <w:t xml:space="preserve"> shqiptare dhe të huaja më pak të përpunuara</w:t>
      </w:r>
      <w:r w:rsidR="00E25AE1" w:rsidRPr="00BC3F88">
        <w:rPr>
          <w:rFonts w:ascii="Times New Roman" w:hAnsi="Times New Roman"/>
          <w:sz w:val="24"/>
          <w:szCs w:val="24"/>
          <w:lang w:val="sq-AL" w:eastAsia="it-IT"/>
        </w:rPr>
        <w:t>;</w:t>
      </w:r>
      <w:r w:rsidRPr="00BC3F88">
        <w:rPr>
          <w:rFonts w:ascii="Times New Roman" w:hAnsi="Times New Roman"/>
          <w:sz w:val="24"/>
          <w:szCs w:val="24"/>
          <w:lang w:val="sq-AL" w:eastAsia="it-IT"/>
        </w:rPr>
        <w:t xml:space="preserve">  </w:t>
      </w:r>
    </w:p>
    <w:p w14:paraId="58B2D4DA" w14:textId="5A717A9A" w:rsidR="00C2627B" w:rsidRPr="00BC3F88" w:rsidRDefault="00C2627B">
      <w:pPr>
        <w:pStyle w:val="NoSpacing"/>
        <w:numPr>
          <w:ilvl w:val="0"/>
          <w:numId w:val="209"/>
        </w:numPr>
        <w:jc w:val="both"/>
        <w:rPr>
          <w:rFonts w:ascii="Times New Roman" w:hAnsi="Times New Roman"/>
          <w:sz w:val="24"/>
          <w:szCs w:val="24"/>
          <w:lang w:val="sq-AL"/>
        </w:rPr>
      </w:pPr>
      <w:r w:rsidRPr="00BC3F88">
        <w:rPr>
          <w:rFonts w:ascii="Times New Roman" w:hAnsi="Times New Roman"/>
          <w:b/>
          <w:sz w:val="24"/>
          <w:szCs w:val="24"/>
          <w:lang w:val="sq-AL" w:eastAsia="it-IT"/>
        </w:rPr>
        <w:t>162 jahte</w:t>
      </w:r>
      <w:r w:rsidRPr="00BC3F88">
        <w:rPr>
          <w:rFonts w:ascii="Times New Roman" w:hAnsi="Times New Roman"/>
          <w:sz w:val="24"/>
          <w:szCs w:val="24"/>
          <w:lang w:val="sq-AL" w:eastAsia="it-IT"/>
        </w:rPr>
        <w:t xml:space="preserve"> të huaja dhe shqiptare më pak të përpunuara</w:t>
      </w:r>
      <w:r w:rsidR="00E25AE1" w:rsidRPr="00BC3F88">
        <w:rPr>
          <w:rFonts w:ascii="Times New Roman" w:hAnsi="Times New Roman"/>
          <w:bCs/>
          <w:sz w:val="24"/>
          <w:szCs w:val="24"/>
          <w:lang w:val="sq-AL" w:eastAsia="it-IT"/>
        </w:rPr>
        <w:t>;</w:t>
      </w:r>
    </w:p>
    <w:p w14:paraId="33C50AB2" w14:textId="5140ADB6" w:rsidR="00E25AE1" w:rsidRPr="00BC3F88" w:rsidRDefault="00C2627B">
      <w:pPr>
        <w:pStyle w:val="NoSpacing"/>
        <w:numPr>
          <w:ilvl w:val="0"/>
          <w:numId w:val="209"/>
        </w:numPr>
        <w:jc w:val="both"/>
        <w:rPr>
          <w:rFonts w:ascii="Times New Roman" w:hAnsi="Times New Roman"/>
          <w:sz w:val="24"/>
          <w:szCs w:val="24"/>
          <w:lang w:val="sq-AL"/>
        </w:rPr>
      </w:pPr>
      <w:r w:rsidRPr="00BC3F88">
        <w:rPr>
          <w:rFonts w:ascii="Times New Roman" w:hAnsi="Times New Roman"/>
          <w:b/>
          <w:sz w:val="24"/>
          <w:szCs w:val="24"/>
          <w:lang w:val="sq-AL" w:eastAsia="it-IT"/>
        </w:rPr>
        <w:t xml:space="preserve">3 668 avionë </w:t>
      </w:r>
      <w:r w:rsidRPr="00BC3F88">
        <w:rPr>
          <w:rFonts w:ascii="Times New Roman" w:hAnsi="Times New Roman"/>
          <w:sz w:val="24"/>
          <w:szCs w:val="24"/>
          <w:lang w:val="sq-AL" w:eastAsia="sq-AL"/>
        </w:rPr>
        <w:t>me flamur shqiptar dhe të huaj më shumë të përpunuar në hyrje</w:t>
      </w:r>
      <w:r w:rsidR="00E25AE1" w:rsidRPr="00BC3F88">
        <w:rPr>
          <w:rFonts w:ascii="Times New Roman" w:hAnsi="Times New Roman"/>
          <w:sz w:val="24"/>
          <w:szCs w:val="24"/>
          <w:lang w:val="sq-AL" w:eastAsia="sq-AL"/>
        </w:rPr>
        <w:t>-</w:t>
      </w:r>
      <w:r w:rsidRPr="00BC3F88">
        <w:rPr>
          <w:rFonts w:ascii="Times New Roman" w:hAnsi="Times New Roman"/>
          <w:sz w:val="24"/>
          <w:szCs w:val="24"/>
          <w:lang w:val="sq-AL" w:eastAsia="sq-AL"/>
        </w:rPr>
        <w:t>dalje</w:t>
      </w:r>
      <w:r w:rsidR="00E25AE1" w:rsidRPr="00BC3F88">
        <w:rPr>
          <w:rFonts w:ascii="Times New Roman" w:hAnsi="Times New Roman"/>
          <w:sz w:val="24"/>
          <w:szCs w:val="24"/>
          <w:lang w:val="sq-AL" w:eastAsia="sq-AL"/>
        </w:rPr>
        <w:t>.</w:t>
      </w:r>
    </w:p>
    <w:p w14:paraId="0CFC33E0" w14:textId="77777777" w:rsidR="004C205B" w:rsidRPr="00E02B3B" w:rsidRDefault="004C205B" w:rsidP="004C205B">
      <w:pPr>
        <w:pStyle w:val="NoSpacing"/>
        <w:ind w:left="360"/>
        <w:jc w:val="both"/>
        <w:rPr>
          <w:rFonts w:ascii="Times New Roman" w:hAnsi="Times New Roman"/>
          <w:sz w:val="16"/>
          <w:szCs w:val="16"/>
          <w:lang w:val="sq-AL"/>
        </w:rPr>
      </w:pPr>
    </w:p>
    <w:p w14:paraId="12F45370" w14:textId="3F5DBEED" w:rsidR="00C2627B" w:rsidRPr="00BC3F88" w:rsidRDefault="00C2627B" w:rsidP="00E25AE1">
      <w:p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lang w:eastAsia="x-none"/>
        </w:rPr>
        <w:t>Gjatë periudhës 01.05.2026 deri në datë 30.06.2026</w:t>
      </w:r>
      <w:r w:rsidRPr="00BC3F88">
        <w:rPr>
          <w:rFonts w:ascii="Times New Roman" w:eastAsiaTheme="minorHAnsi" w:hAnsi="Times New Roman" w:cs="Times New Roman"/>
          <w:sz w:val="24"/>
          <w:szCs w:val="24"/>
        </w:rPr>
        <w:t>, janë përpunuar në hyrje</w:t>
      </w:r>
      <w:r w:rsidR="00E25AE1" w:rsidRPr="00BC3F88">
        <w:rPr>
          <w:rFonts w:ascii="Times New Roman" w:eastAsiaTheme="minorHAnsi" w:hAnsi="Times New Roman" w:cs="Times New Roman"/>
          <w:sz w:val="24"/>
          <w:szCs w:val="24"/>
        </w:rPr>
        <w:t>-</w:t>
      </w:r>
      <w:r w:rsidRPr="00BC3F88">
        <w:rPr>
          <w:rFonts w:ascii="Times New Roman" w:eastAsiaTheme="minorHAnsi" w:hAnsi="Times New Roman" w:cs="Times New Roman"/>
          <w:sz w:val="24"/>
          <w:szCs w:val="24"/>
        </w:rPr>
        <w:t xml:space="preserve">dalje </w:t>
      </w:r>
      <w:r w:rsidRPr="00BC3F88">
        <w:rPr>
          <w:rFonts w:ascii="Times New Roman" w:hAnsi="Times New Roman" w:cs="Times New Roman"/>
          <w:b/>
          <w:bCs/>
          <w:sz w:val="24"/>
          <w:szCs w:val="24"/>
        </w:rPr>
        <w:t xml:space="preserve">7.773.423 </w:t>
      </w:r>
      <w:r w:rsidRPr="00BC3F88">
        <w:rPr>
          <w:rFonts w:ascii="Times New Roman" w:hAnsi="Times New Roman" w:cs="Times New Roman"/>
          <w:sz w:val="24"/>
          <w:szCs w:val="24"/>
        </w:rPr>
        <w:t xml:space="preserve">shtetas dhe </w:t>
      </w:r>
      <w:r w:rsidRPr="00BC3F88">
        <w:rPr>
          <w:rFonts w:ascii="Times New Roman" w:hAnsi="Times New Roman" w:cs="Times New Roman"/>
          <w:b/>
          <w:bCs/>
          <w:sz w:val="24"/>
          <w:szCs w:val="24"/>
        </w:rPr>
        <w:t>1.800.083</w:t>
      </w:r>
      <w:r w:rsidRPr="00BC3F88">
        <w:rPr>
          <w:rFonts w:ascii="Times New Roman" w:hAnsi="Times New Roman" w:cs="Times New Roman"/>
          <w:sz w:val="24"/>
          <w:szCs w:val="24"/>
        </w:rPr>
        <w:t xml:space="preserve"> mjete, krahasuar me të njëjtën periudhë të vitin të kaluar ku janë përpunuar </w:t>
      </w:r>
      <w:r w:rsidRPr="00BC3F88">
        <w:rPr>
          <w:rFonts w:ascii="Times New Roman" w:hAnsi="Times New Roman" w:cs="Times New Roman"/>
          <w:b/>
          <w:sz w:val="24"/>
          <w:szCs w:val="24"/>
        </w:rPr>
        <w:t xml:space="preserve">460.533  </w:t>
      </w:r>
      <w:r w:rsidRPr="00BC3F88">
        <w:rPr>
          <w:rFonts w:ascii="Times New Roman" w:hAnsi="Times New Roman" w:cs="Times New Roman"/>
          <w:sz w:val="24"/>
          <w:szCs w:val="24"/>
        </w:rPr>
        <w:t xml:space="preserve"> shtetas më shumë ose e shprehur në përqindje </w:t>
      </w:r>
      <w:r w:rsidRPr="00BC3F88">
        <w:rPr>
          <w:rFonts w:ascii="Times New Roman" w:hAnsi="Times New Roman" w:cs="Times New Roman"/>
          <w:b/>
          <w:sz w:val="24"/>
          <w:szCs w:val="24"/>
        </w:rPr>
        <w:t>6.3%</w:t>
      </w:r>
      <w:r w:rsidRPr="00BC3F88">
        <w:rPr>
          <w:rFonts w:ascii="Times New Roman" w:hAnsi="Times New Roman" w:cs="Times New Roman"/>
          <w:sz w:val="24"/>
          <w:szCs w:val="24"/>
        </w:rPr>
        <w:t xml:space="preserve"> më shumë dhe </w:t>
      </w:r>
      <w:r w:rsidRPr="00BC3F88">
        <w:rPr>
          <w:rFonts w:ascii="Times New Roman" w:hAnsi="Times New Roman" w:cs="Times New Roman"/>
          <w:b/>
          <w:sz w:val="24"/>
          <w:szCs w:val="24"/>
        </w:rPr>
        <w:t>55.954</w:t>
      </w:r>
      <w:r w:rsidRPr="00BC3F88">
        <w:rPr>
          <w:rFonts w:ascii="Times New Roman" w:hAnsi="Times New Roman" w:cs="Times New Roman"/>
          <w:sz w:val="24"/>
          <w:szCs w:val="24"/>
        </w:rPr>
        <w:t xml:space="preserve"> mjete më pak ose e shprehur në përqindje </w:t>
      </w:r>
      <w:r w:rsidRPr="00BC3F88">
        <w:rPr>
          <w:rFonts w:ascii="Times New Roman" w:hAnsi="Times New Roman" w:cs="Times New Roman"/>
          <w:b/>
          <w:sz w:val="24"/>
          <w:szCs w:val="24"/>
        </w:rPr>
        <w:t>3%</w:t>
      </w:r>
      <w:r w:rsidRPr="00BC3F88">
        <w:rPr>
          <w:rFonts w:ascii="Times New Roman" w:hAnsi="Times New Roman" w:cs="Times New Roman"/>
          <w:sz w:val="24"/>
          <w:szCs w:val="24"/>
        </w:rPr>
        <w:t xml:space="preserve"> më pak.</w:t>
      </w:r>
    </w:p>
    <w:p w14:paraId="5F3D5935" w14:textId="77777777" w:rsidR="00E25AE1" w:rsidRPr="00E02B3B" w:rsidRDefault="00E25AE1" w:rsidP="00E25AE1">
      <w:pPr>
        <w:spacing w:after="0" w:line="240" w:lineRule="auto"/>
        <w:jc w:val="both"/>
        <w:rPr>
          <w:rFonts w:ascii="Times New Roman" w:hAnsi="Times New Roman" w:cs="Times New Roman"/>
          <w:sz w:val="16"/>
          <w:szCs w:val="16"/>
        </w:rPr>
      </w:pPr>
    </w:p>
    <w:p w14:paraId="43D3237A" w14:textId="338C9B63" w:rsidR="00E25AE1" w:rsidRPr="00E02B3B" w:rsidRDefault="00E02B3B" w:rsidP="00E25AE1">
      <w:pPr>
        <w:pStyle w:val="NoSpacing"/>
        <w:jc w:val="both"/>
        <w:rPr>
          <w:rFonts w:ascii="Times New Roman" w:hAnsi="Times New Roman"/>
          <w:i/>
          <w:iCs/>
          <w:lang w:val="sq-AL"/>
        </w:rPr>
      </w:pPr>
      <w:r w:rsidRPr="00E02B3B">
        <w:rPr>
          <w:rFonts w:ascii="Times New Roman" w:hAnsi="Times New Roman"/>
          <w:i/>
          <w:iCs/>
          <w:lang w:val="sq-AL"/>
        </w:rPr>
        <w:t>T</w:t>
      </w:r>
      <w:r w:rsidR="00C2627B" w:rsidRPr="00E02B3B">
        <w:rPr>
          <w:rFonts w:ascii="Times New Roman" w:hAnsi="Times New Roman"/>
          <w:i/>
          <w:iCs/>
          <w:lang w:val="sq-AL"/>
        </w:rPr>
        <w:t>abela me të dhënat e krahasuara me periudhën Maj Qershor 2026-2025:</w:t>
      </w:r>
    </w:p>
    <w:tbl>
      <w:tblPr>
        <w:tblStyle w:val="TableGrid"/>
        <w:tblW w:w="9535" w:type="dxa"/>
        <w:tblLook w:val="04A0" w:firstRow="1" w:lastRow="0" w:firstColumn="1" w:lastColumn="0" w:noHBand="0" w:noVBand="1"/>
      </w:tblPr>
      <w:tblGrid>
        <w:gridCol w:w="1643"/>
        <w:gridCol w:w="1574"/>
        <w:gridCol w:w="1737"/>
        <w:gridCol w:w="1550"/>
        <w:gridCol w:w="1550"/>
        <w:gridCol w:w="1481"/>
      </w:tblGrid>
      <w:tr w:rsidR="00E25AE1" w:rsidRPr="00E02B3B" w14:paraId="2810C30E" w14:textId="77777777" w:rsidTr="00DD08AB">
        <w:tc>
          <w:tcPr>
            <w:tcW w:w="1643" w:type="dxa"/>
            <w:shd w:val="clear" w:color="auto" w:fill="DBE5F1" w:themeFill="accent1" w:themeFillTint="33"/>
            <w:vAlign w:val="center"/>
          </w:tcPr>
          <w:p w14:paraId="3A76BB00" w14:textId="118BF51F" w:rsidR="00E25AE1" w:rsidRPr="00E02B3B" w:rsidRDefault="00DD08AB" w:rsidP="00DD08AB">
            <w:pPr>
              <w:pStyle w:val="NoSpacing"/>
              <w:jc w:val="center"/>
              <w:rPr>
                <w:rFonts w:ascii="Times New Roman" w:eastAsiaTheme="minorHAnsi" w:hAnsi="Times New Roman"/>
                <w:b/>
                <w:bCs/>
                <w:lang w:val="sq-AL"/>
              </w:rPr>
            </w:pPr>
            <w:r w:rsidRPr="00E02B3B">
              <w:rPr>
                <w:rFonts w:ascii="Times New Roman" w:eastAsiaTheme="minorHAnsi" w:hAnsi="Times New Roman"/>
                <w:b/>
                <w:bCs/>
                <w:lang w:val="sq-AL"/>
              </w:rPr>
              <w:t>Treguesit</w:t>
            </w:r>
          </w:p>
        </w:tc>
        <w:tc>
          <w:tcPr>
            <w:tcW w:w="1574" w:type="dxa"/>
            <w:shd w:val="clear" w:color="auto" w:fill="DBE5F1" w:themeFill="accent1" w:themeFillTint="33"/>
            <w:vAlign w:val="center"/>
          </w:tcPr>
          <w:p w14:paraId="63F73B5E" w14:textId="1F5A6A97" w:rsidR="00E25AE1" w:rsidRPr="00E02B3B" w:rsidRDefault="00E25AE1" w:rsidP="00DD08AB">
            <w:pPr>
              <w:pStyle w:val="NoSpacing"/>
              <w:jc w:val="center"/>
              <w:rPr>
                <w:rFonts w:ascii="Times New Roman" w:eastAsiaTheme="minorHAnsi" w:hAnsi="Times New Roman"/>
                <w:lang w:val="sq-AL"/>
              </w:rPr>
            </w:pPr>
            <w:proofErr w:type="spellStart"/>
            <w:r w:rsidRPr="00E02B3B">
              <w:rPr>
                <w:rFonts w:ascii="Times New Roman" w:hAnsi="Times New Roman"/>
                <w:b/>
                <w:bCs/>
              </w:rPr>
              <w:t>Shtetas</w:t>
            </w:r>
            <w:proofErr w:type="spellEnd"/>
          </w:p>
        </w:tc>
        <w:tc>
          <w:tcPr>
            <w:tcW w:w="1737" w:type="dxa"/>
            <w:shd w:val="clear" w:color="auto" w:fill="DBE5F1" w:themeFill="accent1" w:themeFillTint="33"/>
            <w:vAlign w:val="center"/>
          </w:tcPr>
          <w:p w14:paraId="6CC8EFF6" w14:textId="408585D5" w:rsidR="00E25AE1" w:rsidRPr="00E02B3B" w:rsidRDefault="00E25AE1" w:rsidP="00DD08AB">
            <w:pPr>
              <w:pStyle w:val="NoSpacing"/>
              <w:jc w:val="center"/>
              <w:rPr>
                <w:rFonts w:ascii="Times New Roman" w:eastAsiaTheme="minorHAnsi" w:hAnsi="Times New Roman"/>
                <w:lang w:val="sq-AL"/>
              </w:rPr>
            </w:pPr>
            <w:proofErr w:type="spellStart"/>
            <w:r w:rsidRPr="00E02B3B">
              <w:rPr>
                <w:rFonts w:ascii="Times New Roman" w:hAnsi="Times New Roman"/>
                <w:b/>
                <w:bCs/>
              </w:rPr>
              <w:t>Automjete</w:t>
            </w:r>
            <w:proofErr w:type="spellEnd"/>
          </w:p>
        </w:tc>
        <w:tc>
          <w:tcPr>
            <w:tcW w:w="1550" w:type="dxa"/>
            <w:shd w:val="clear" w:color="auto" w:fill="DBE5F1" w:themeFill="accent1" w:themeFillTint="33"/>
            <w:vAlign w:val="center"/>
          </w:tcPr>
          <w:p w14:paraId="44DD8F6A" w14:textId="4107D414" w:rsidR="00E25AE1" w:rsidRPr="00E02B3B" w:rsidRDefault="00E25AE1" w:rsidP="00DD08AB">
            <w:pPr>
              <w:pStyle w:val="NoSpacing"/>
              <w:jc w:val="center"/>
              <w:rPr>
                <w:rFonts w:ascii="Times New Roman" w:eastAsiaTheme="minorHAnsi" w:hAnsi="Times New Roman"/>
                <w:lang w:val="sq-AL"/>
              </w:rPr>
            </w:pPr>
            <w:proofErr w:type="spellStart"/>
            <w:r w:rsidRPr="00E02B3B">
              <w:rPr>
                <w:rFonts w:ascii="Times New Roman" w:hAnsi="Times New Roman"/>
                <w:b/>
                <w:bCs/>
              </w:rPr>
              <w:t>Tragete</w:t>
            </w:r>
            <w:proofErr w:type="spellEnd"/>
          </w:p>
        </w:tc>
        <w:tc>
          <w:tcPr>
            <w:tcW w:w="1550" w:type="dxa"/>
            <w:shd w:val="clear" w:color="auto" w:fill="DBE5F1" w:themeFill="accent1" w:themeFillTint="33"/>
            <w:vAlign w:val="center"/>
          </w:tcPr>
          <w:p w14:paraId="4930A2DC" w14:textId="4A56990B" w:rsidR="00E25AE1" w:rsidRPr="00E02B3B" w:rsidRDefault="00E25AE1" w:rsidP="00DD08AB">
            <w:pPr>
              <w:pStyle w:val="NoSpacing"/>
              <w:jc w:val="center"/>
              <w:rPr>
                <w:rFonts w:ascii="Times New Roman" w:eastAsiaTheme="minorHAnsi" w:hAnsi="Times New Roman"/>
                <w:lang w:val="sq-AL"/>
              </w:rPr>
            </w:pPr>
            <w:proofErr w:type="spellStart"/>
            <w:r w:rsidRPr="00E02B3B">
              <w:rPr>
                <w:rFonts w:ascii="Times New Roman" w:hAnsi="Times New Roman"/>
                <w:b/>
                <w:bCs/>
              </w:rPr>
              <w:t>Avionë</w:t>
            </w:r>
            <w:proofErr w:type="spellEnd"/>
          </w:p>
        </w:tc>
        <w:tc>
          <w:tcPr>
            <w:tcW w:w="1481" w:type="dxa"/>
            <w:shd w:val="clear" w:color="auto" w:fill="DBE5F1" w:themeFill="accent1" w:themeFillTint="33"/>
            <w:vAlign w:val="center"/>
          </w:tcPr>
          <w:p w14:paraId="23428CB1" w14:textId="70791A55" w:rsidR="00E25AE1" w:rsidRPr="00E02B3B" w:rsidRDefault="00E25AE1" w:rsidP="00DD08AB">
            <w:pPr>
              <w:pStyle w:val="NoSpacing"/>
              <w:jc w:val="center"/>
              <w:rPr>
                <w:rFonts w:ascii="Times New Roman" w:eastAsiaTheme="minorHAnsi" w:hAnsi="Times New Roman"/>
                <w:lang w:val="sq-AL"/>
              </w:rPr>
            </w:pPr>
            <w:proofErr w:type="spellStart"/>
            <w:r w:rsidRPr="00E02B3B">
              <w:rPr>
                <w:rFonts w:ascii="Times New Roman" w:hAnsi="Times New Roman"/>
                <w:b/>
                <w:bCs/>
              </w:rPr>
              <w:t>Jahte</w:t>
            </w:r>
            <w:proofErr w:type="spellEnd"/>
          </w:p>
        </w:tc>
      </w:tr>
      <w:tr w:rsidR="00E25AE1" w:rsidRPr="00E02B3B" w14:paraId="33DADA11" w14:textId="77777777" w:rsidTr="00DD08AB">
        <w:tc>
          <w:tcPr>
            <w:tcW w:w="1643" w:type="dxa"/>
            <w:shd w:val="clear" w:color="auto" w:fill="F2F2F2" w:themeFill="background1" w:themeFillShade="F2"/>
            <w:vAlign w:val="center"/>
          </w:tcPr>
          <w:p w14:paraId="4C144AA0" w14:textId="5C75CAA7" w:rsidR="00E25AE1" w:rsidRPr="00E02B3B" w:rsidRDefault="00E25AE1" w:rsidP="00E25AE1">
            <w:pPr>
              <w:pStyle w:val="NoSpacing"/>
              <w:jc w:val="both"/>
              <w:rPr>
                <w:rFonts w:ascii="Times New Roman" w:eastAsiaTheme="minorHAnsi" w:hAnsi="Times New Roman"/>
                <w:lang w:val="sq-AL"/>
              </w:rPr>
            </w:pPr>
            <w:r w:rsidRPr="00E02B3B">
              <w:rPr>
                <w:rFonts w:ascii="Times New Roman" w:hAnsi="Times New Roman"/>
                <w:b/>
                <w:bCs/>
              </w:rPr>
              <w:t>2026</w:t>
            </w:r>
          </w:p>
        </w:tc>
        <w:tc>
          <w:tcPr>
            <w:tcW w:w="1574" w:type="dxa"/>
            <w:shd w:val="clear" w:color="auto" w:fill="F2F2F2" w:themeFill="background1" w:themeFillShade="F2"/>
            <w:vAlign w:val="center"/>
          </w:tcPr>
          <w:p w14:paraId="7D35D52A" w14:textId="3CA7A684" w:rsidR="00E25AE1" w:rsidRPr="00E02B3B" w:rsidRDefault="00E25AE1" w:rsidP="00DD08AB">
            <w:pPr>
              <w:pStyle w:val="NoSpacing"/>
              <w:jc w:val="center"/>
              <w:rPr>
                <w:rFonts w:ascii="Times New Roman" w:eastAsiaTheme="minorHAnsi" w:hAnsi="Times New Roman"/>
                <w:lang w:val="sq-AL"/>
              </w:rPr>
            </w:pPr>
            <w:r w:rsidRPr="00E02B3B">
              <w:rPr>
                <w:rFonts w:ascii="Times New Roman" w:hAnsi="Times New Roman"/>
              </w:rPr>
              <w:t>7.773.423</w:t>
            </w:r>
          </w:p>
        </w:tc>
        <w:tc>
          <w:tcPr>
            <w:tcW w:w="1737" w:type="dxa"/>
            <w:shd w:val="clear" w:color="auto" w:fill="F2F2F2" w:themeFill="background1" w:themeFillShade="F2"/>
            <w:vAlign w:val="center"/>
          </w:tcPr>
          <w:p w14:paraId="721FF294" w14:textId="75A6FE2E" w:rsidR="00E25AE1" w:rsidRPr="00E02B3B" w:rsidRDefault="00E25AE1" w:rsidP="00DD08AB">
            <w:pPr>
              <w:pStyle w:val="NoSpacing"/>
              <w:jc w:val="center"/>
              <w:rPr>
                <w:rFonts w:ascii="Times New Roman" w:eastAsiaTheme="minorHAnsi" w:hAnsi="Times New Roman"/>
                <w:lang w:val="sq-AL"/>
              </w:rPr>
            </w:pPr>
            <w:r w:rsidRPr="00E02B3B">
              <w:rPr>
                <w:rFonts w:ascii="Times New Roman" w:hAnsi="Times New Roman"/>
              </w:rPr>
              <w:t>1.800.083</w:t>
            </w:r>
          </w:p>
        </w:tc>
        <w:tc>
          <w:tcPr>
            <w:tcW w:w="1550" w:type="dxa"/>
            <w:shd w:val="clear" w:color="auto" w:fill="F2F2F2" w:themeFill="background1" w:themeFillShade="F2"/>
            <w:vAlign w:val="center"/>
          </w:tcPr>
          <w:p w14:paraId="0F67CA95" w14:textId="50CEE44B" w:rsidR="00E25AE1" w:rsidRPr="00E02B3B" w:rsidRDefault="00E25AE1" w:rsidP="00DD08AB">
            <w:pPr>
              <w:pStyle w:val="NoSpacing"/>
              <w:jc w:val="center"/>
              <w:rPr>
                <w:rFonts w:ascii="Times New Roman" w:eastAsiaTheme="minorHAnsi" w:hAnsi="Times New Roman"/>
                <w:lang w:val="sq-AL"/>
              </w:rPr>
            </w:pPr>
            <w:r w:rsidRPr="00E02B3B">
              <w:rPr>
                <w:rFonts w:ascii="Times New Roman" w:hAnsi="Times New Roman"/>
              </w:rPr>
              <w:t>1620</w:t>
            </w:r>
          </w:p>
        </w:tc>
        <w:tc>
          <w:tcPr>
            <w:tcW w:w="1550" w:type="dxa"/>
            <w:shd w:val="clear" w:color="auto" w:fill="F2F2F2" w:themeFill="background1" w:themeFillShade="F2"/>
            <w:vAlign w:val="center"/>
          </w:tcPr>
          <w:p w14:paraId="05EB9A84" w14:textId="5C2BA45D" w:rsidR="00E25AE1" w:rsidRPr="00E02B3B" w:rsidRDefault="00E25AE1" w:rsidP="00DD08AB">
            <w:pPr>
              <w:pStyle w:val="NoSpacing"/>
              <w:jc w:val="center"/>
              <w:rPr>
                <w:rFonts w:ascii="Times New Roman" w:eastAsiaTheme="minorHAnsi" w:hAnsi="Times New Roman"/>
                <w:lang w:val="sq-AL"/>
              </w:rPr>
            </w:pPr>
            <w:r w:rsidRPr="00E02B3B">
              <w:rPr>
                <w:rFonts w:ascii="Times New Roman" w:hAnsi="Times New Roman"/>
              </w:rPr>
              <w:t>16034</w:t>
            </w:r>
          </w:p>
        </w:tc>
        <w:tc>
          <w:tcPr>
            <w:tcW w:w="1481" w:type="dxa"/>
            <w:shd w:val="clear" w:color="auto" w:fill="F2F2F2" w:themeFill="background1" w:themeFillShade="F2"/>
            <w:vAlign w:val="center"/>
          </w:tcPr>
          <w:p w14:paraId="11D22A11" w14:textId="6B252FA3" w:rsidR="00E25AE1" w:rsidRPr="00E02B3B" w:rsidRDefault="00E25AE1" w:rsidP="00DD08AB">
            <w:pPr>
              <w:pStyle w:val="NoSpacing"/>
              <w:jc w:val="center"/>
              <w:rPr>
                <w:rFonts w:ascii="Times New Roman" w:eastAsiaTheme="minorHAnsi" w:hAnsi="Times New Roman"/>
                <w:lang w:val="sq-AL"/>
              </w:rPr>
            </w:pPr>
            <w:r w:rsidRPr="00E02B3B">
              <w:rPr>
                <w:rFonts w:ascii="Times New Roman" w:hAnsi="Times New Roman"/>
              </w:rPr>
              <w:t>937</w:t>
            </w:r>
          </w:p>
        </w:tc>
      </w:tr>
      <w:tr w:rsidR="00E25AE1" w:rsidRPr="00E02B3B" w14:paraId="6A21F1B9" w14:textId="77777777" w:rsidTr="00DD08AB">
        <w:tc>
          <w:tcPr>
            <w:tcW w:w="1643" w:type="dxa"/>
            <w:shd w:val="clear" w:color="auto" w:fill="F2F2F2" w:themeFill="background1" w:themeFillShade="F2"/>
            <w:vAlign w:val="center"/>
          </w:tcPr>
          <w:p w14:paraId="0D391C55" w14:textId="2DEC49C7" w:rsidR="00E25AE1" w:rsidRPr="00E02B3B" w:rsidRDefault="00E25AE1" w:rsidP="00E25AE1">
            <w:pPr>
              <w:pStyle w:val="NoSpacing"/>
              <w:jc w:val="both"/>
              <w:rPr>
                <w:rFonts w:ascii="Times New Roman" w:eastAsiaTheme="minorHAnsi" w:hAnsi="Times New Roman"/>
                <w:lang w:val="sq-AL"/>
              </w:rPr>
            </w:pPr>
            <w:r w:rsidRPr="00E02B3B">
              <w:rPr>
                <w:rFonts w:ascii="Times New Roman" w:hAnsi="Times New Roman"/>
                <w:b/>
                <w:bCs/>
              </w:rPr>
              <w:t>2025</w:t>
            </w:r>
          </w:p>
        </w:tc>
        <w:tc>
          <w:tcPr>
            <w:tcW w:w="1574" w:type="dxa"/>
            <w:shd w:val="clear" w:color="auto" w:fill="F2F2F2" w:themeFill="background1" w:themeFillShade="F2"/>
            <w:vAlign w:val="center"/>
          </w:tcPr>
          <w:p w14:paraId="44EAD215" w14:textId="06ABFB2F" w:rsidR="00E25AE1" w:rsidRPr="00E02B3B" w:rsidRDefault="00E25AE1" w:rsidP="00DD08AB">
            <w:pPr>
              <w:pStyle w:val="NoSpacing"/>
              <w:jc w:val="center"/>
              <w:rPr>
                <w:rFonts w:ascii="Times New Roman" w:eastAsiaTheme="minorHAnsi" w:hAnsi="Times New Roman"/>
                <w:lang w:val="sq-AL"/>
              </w:rPr>
            </w:pPr>
            <w:r w:rsidRPr="00E02B3B">
              <w:rPr>
                <w:rFonts w:ascii="Times New Roman" w:hAnsi="Times New Roman"/>
              </w:rPr>
              <w:t>7.312.890</w:t>
            </w:r>
          </w:p>
        </w:tc>
        <w:tc>
          <w:tcPr>
            <w:tcW w:w="1737" w:type="dxa"/>
            <w:shd w:val="clear" w:color="auto" w:fill="F2F2F2" w:themeFill="background1" w:themeFillShade="F2"/>
            <w:vAlign w:val="center"/>
          </w:tcPr>
          <w:p w14:paraId="6E5AD75B" w14:textId="22722B4A" w:rsidR="00E25AE1" w:rsidRPr="00E02B3B" w:rsidRDefault="00E25AE1" w:rsidP="00DD08AB">
            <w:pPr>
              <w:pStyle w:val="NoSpacing"/>
              <w:jc w:val="center"/>
              <w:rPr>
                <w:rFonts w:ascii="Times New Roman" w:eastAsiaTheme="minorHAnsi" w:hAnsi="Times New Roman"/>
                <w:lang w:val="sq-AL"/>
              </w:rPr>
            </w:pPr>
            <w:r w:rsidRPr="00E02B3B">
              <w:rPr>
                <w:rFonts w:ascii="Times New Roman" w:hAnsi="Times New Roman"/>
              </w:rPr>
              <w:t>1.856.037</w:t>
            </w:r>
          </w:p>
        </w:tc>
        <w:tc>
          <w:tcPr>
            <w:tcW w:w="1550" w:type="dxa"/>
            <w:shd w:val="clear" w:color="auto" w:fill="F2F2F2" w:themeFill="background1" w:themeFillShade="F2"/>
            <w:vAlign w:val="center"/>
          </w:tcPr>
          <w:p w14:paraId="1A841118" w14:textId="2C18F02F" w:rsidR="00E25AE1" w:rsidRPr="00E02B3B" w:rsidRDefault="00E25AE1" w:rsidP="00DD08AB">
            <w:pPr>
              <w:pStyle w:val="NoSpacing"/>
              <w:jc w:val="center"/>
              <w:rPr>
                <w:rFonts w:ascii="Times New Roman" w:eastAsiaTheme="minorHAnsi" w:hAnsi="Times New Roman"/>
                <w:lang w:val="sq-AL"/>
              </w:rPr>
            </w:pPr>
            <w:r w:rsidRPr="00E02B3B">
              <w:rPr>
                <w:rFonts w:ascii="Times New Roman" w:hAnsi="Times New Roman"/>
              </w:rPr>
              <w:t>2306</w:t>
            </w:r>
          </w:p>
        </w:tc>
        <w:tc>
          <w:tcPr>
            <w:tcW w:w="1550" w:type="dxa"/>
            <w:shd w:val="clear" w:color="auto" w:fill="F2F2F2" w:themeFill="background1" w:themeFillShade="F2"/>
            <w:vAlign w:val="center"/>
          </w:tcPr>
          <w:p w14:paraId="422245EE" w14:textId="114D67D2" w:rsidR="00E25AE1" w:rsidRPr="00E02B3B" w:rsidRDefault="00E25AE1" w:rsidP="00DD08AB">
            <w:pPr>
              <w:pStyle w:val="NoSpacing"/>
              <w:jc w:val="center"/>
              <w:rPr>
                <w:rFonts w:ascii="Times New Roman" w:eastAsiaTheme="minorHAnsi" w:hAnsi="Times New Roman"/>
                <w:lang w:val="sq-AL"/>
              </w:rPr>
            </w:pPr>
            <w:r w:rsidRPr="00E02B3B">
              <w:rPr>
                <w:rFonts w:ascii="Times New Roman" w:hAnsi="Times New Roman"/>
              </w:rPr>
              <w:t>12366</w:t>
            </w:r>
          </w:p>
        </w:tc>
        <w:tc>
          <w:tcPr>
            <w:tcW w:w="1481" w:type="dxa"/>
            <w:shd w:val="clear" w:color="auto" w:fill="F2F2F2" w:themeFill="background1" w:themeFillShade="F2"/>
            <w:vAlign w:val="center"/>
          </w:tcPr>
          <w:p w14:paraId="33C34AAA" w14:textId="0CA17C60" w:rsidR="00E25AE1" w:rsidRPr="00E02B3B" w:rsidRDefault="00E25AE1" w:rsidP="00DD08AB">
            <w:pPr>
              <w:pStyle w:val="NoSpacing"/>
              <w:jc w:val="center"/>
              <w:rPr>
                <w:rFonts w:ascii="Times New Roman" w:eastAsiaTheme="minorHAnsi" w:hAnsi="Times New Roman"/>
                <w:lang w:val="sq-AL"/>
              </w:rPr>
            </w:pPr>
            <w:r w:rsidRPr="00E02B3B">
              <w:rPr>
                <w:rFonts w:ascii="Times New Roman" w:hAnsi="Times New Roman"/>
              </w:rPr>
              <w:t>1099</w:t>
            </w:r>
          </w:p>
        </w:tc>
      </w:tr>
      <w:tr w:rsidR="00E25AE1" w:rsidRPr="00E02B3B" w14:paraId="246187A1" w14:textId="77777777" w:rsidTr="00DD08AB">
        <w:tc>
          <w:tcPr>
            <w:tcW w:w="1643" w:type="dxa"/>
            <w:shd w:val="clear" w:color="auto" w:fill="F2F2F2" w:themeFill="background1" w:themeFillShade="F2"/>
            <w:vAlign w:val="bottom"/>
          </w:tcPr>
          <w:p w14:paraId="213FD605" w14:textId="69276B32" w:rsidR="00E25AE1" w:rsidRPr="00E02B3B" w:rsidRDefault="00E25AE1" w:rsidP="00E25AE1">
            <w:pPr>
              <w:pStyle w:val="NoSpacing"/>
              <w:jc w:val="both"/>
              <w:rPr>
                <w:rFonts w:ascii="Times New Roman" w:eastAsiaTheme="minorHAnsi" w:hAnsi="Times New Roman"/>
                <w:lang w:val="sq-AL"/>
              </w:rPr>
            </w:pPr>
            <w:proofErr w:type="spellStart"/>
            <w:r w:rsidRPr="00E02B3B">
              <w:rPr>
                <w:rFonts w:ascii="Times New Roman" w:hAnsi="Times New Roman"/>
                <w:b/>
              </w:rPr>
              <w:t>Diferenca</w:t>
            </w:r>
            <w:proofErr w:type="spellEnd"/>
          </w:p>
        </w:tc>
        <w:tc>
          <w:tcPr>
            <w:tcW w:w="1574" w:type="dxa"/>
            <w:shd w:val="clear" w:color="auto" w:fill="F2F2F2" w:themeFill="background1" w:themeFillShade="F2"/>
            <w:vAlign w:val="center"/>
          </w:tcPr>
          <w:p w14:paraId="77343222" w14:textId="0ECFFCC4" w:rsidR="00E25AE1" w:rsidRPr="00E02B3B" w:rsidRDefault="00E25AE1" w:rsidP="00DD08AB">
            <w:pPr>
              <w:pStyle w:val="NoSpacing"/>
              <w:jc w:val="center"/>
              <w:rPr>
                <w:rFonts w:ascii="Times New Roman" w:eastAsiaTheme="minorHAnsi" w:hAnsi="Times New Roman"/>
                <w:lang w:val="sq-AL"/>
              </w:rPr>
            </w:pPr>
            <w:r w:rsidRPr="00E02B3B">
              <w:rPr>
                <w:rFonts w:ascii="Times New Roman" w:hAnsi="Times New Roman"/>
              </w:rPr>
              <w:t>460.533</w:t>
            </w:r>
          </w:p>
        </w:tc>
        <w:tc>
          <w:tcPr>
            <w:tcW w:w="1737" w:type="dxa"/>
            <w:shd w:val="clear" w:color="auto" w:fill="F2F2F2" w:themeFill="background1" w:themeFillShade="F2"/>
            <w:vAlign w:val="center"/>
          </w:tcPr>
          <w:p w14:paraId="04B69CAD" w14:textId="10F38409" w:rsidR="00E25AE1" w:rsidRPr="00E02B3B" w:rsidRDefault="00E25AE1" w:rsidP="00DD08AB">
            <w:pPr>
              <w:pStyle w:val="NoSpacing"/>
              <w:jc w:val="center"/>
              <w:rPr>
                <w:rFonts w:ascii="Times New Roman" w:eastAsiaTheme="minorHAnsi" w:hAnsi="Times New Roman"/>
                <w:lang w:val="sq-AL"/>
              </w:rPr>
            </w:pPr>
            <w:r w:rsidRPr="00E02B3B">
              <w:rPr>
                <w:rFonts w:ascii="Times New Roman" w:hAnsi="Times New Roman"/>
              </w:rPr>
              <w:t>-55.954</w:t>
            </w:r>
          </w:p>
        </w:tc>
        <w:tc>
          <w:tcPr>
            <w:tcW w:w="1550" w:type="dxa"/>
            <w:shd w:val="clear" w:color="auto" w:fill="F2F2F2" w:themeFill="background1" w:themeFillShade="F2"/>
            <w:vAlign w:val="center"/>
          </w:tcPr>
          <w:p w14:paraId="60C4D3F3" w14:textId="53C2F3DE" w:rsidR="00E25AE1" w:rsidRPr="00E02B3B" w:rsidRDefault="00E25AE1" w:rsidP="00DD08AB">
            <w:pPr>
              <w:pStyle w:val="NoSpacing"/>
              <w:jc w:val="center"/>
              <w:rPr>
                <w:rFonts w:ascii="Times New Roman" w:eastAsiaTheme="minorHAnsi" w:hAnsi="Times New Roman"/>
                <w:lang w:val="sq-AL"/>
              </w:rPr>
            </w:pPr>
            <w:r w:rsidRPr="00E02B3B">
              <w:rPr>
                <w:rFonts w:ascii="Times New Roman" w:hAnsi="Times New Roman"/>
              </w:rPr>
              <w:t>-686</w:t>
            </w:r>
          </w:p>
        </w:tc>
        <w:tc>
          <w:tcPr>
            <w:tcW w:w="1550" w:type="dxa"/>
            <w:shd w:val="clear" w:color="auto" w:fill="F2F2F2" w:themeFill="background1" w:themeFillShade="F2"/>
            <w:vAlign w:val="center"/>
          </w:tcPr>
          <w:p w14:paraId="64127DAD" w14:textId="61949198" w:rsidR="00E25AE1" w:rsidRPr="00E02B3B" w:rsidRDefault="00E25AE1" w:rsidP="00DD08AB">
            <w:pPr>
              <w:pStyle w:val="NoSpacing"/>
              <w:jc w:val="center"/>
              <w:rPr>
                <w:rFonts w:ascii="Times New Roman" w:eastAsiaTheme="minorHAnsi" w:hAnsi="Times New Roman"/>
                <w:lang w:val="sq-AL"/>
              </w:rPr>
            </w:pPr>
            <w:r w:rsidRPr="00E02B3B">
              <w:rPr>
                <w:rFonts w:ascii="Times New Roman" w:hAnsi="Times New Roman"/>
              </w:rPr>
              <w:t>3668</w:t>
            </w:r>
          </w:p>
        </w:tc>
        <w:tc>
          <w:tcPr>
            <w:tcW w:w="1481" w:type="dxa"/>
            <w:shd w:val="clear" w:color="auto" w:fill="F2F2F2" w:themeFill="background1" w:themeFillShade="F2"/>
            <w:vAlign w:val="center"/>
          </w:tcPr>
          <w:p w14:paraId="2DB29EC7" w14:textId="2A2D219A" w:rsidR="00E25AE1" w:rsidRPr="00E02B3B" w:rsidRDefault="00E25AE1" w:rsidP="00DD08AB">
            <w:pPr>
              <w:pStyle w:val="NoSpacing"/>
              <w:jc w:val="center"/>
              <w:rPr>
                <w:rFonts w:ascii="Times New Roman" w:eastAsiaTheme="minorHAnsi" w:hAnsi="Times New Roman"/>
                <w:lang w:val="sq-AL"/>
              </w:rPr>
            </w:pPr>
            <w:r w:rsidRPr="00E02B3B">
              <w:rPr>
                <w:rFonts w:ascii="Times New Roman" w:hAnsi="Times New Roman"/>
              </w:rPr>
              <w:t>-162</w:t>
            </w:r>
          </w:p>
        </w:tc>
      </w:tr>
      <w:tr w:rsidR="00E25AE1" w:rsidRPr="00E02B3B" w14:paraId="68AB828A" w14:textId="77777777" w:rsidTr="00DD08AB">
        <w:tc>
          <w:tcPr>
            <w:tcW w:w="1643" w:type="dxa"/>
            <w:shd w:val="clear" w:color="auto" w:fill="F2F2F2" w:themeFill="background1" w:themeFillShade="F2"/>
          </w:tcPr>
          <w:p w14:paraId="65DEA011" w14:textId="34719D27" w:rsidR="00E25AE1" w:rsidRPr="00E02B3B" w:rsidRDefault="00E25AE1" w:rsidP="00E25AE1">
            <w:pPr>
              <w:pStyle w:val="NoSpacing"/>
              <w:jc w:val="both"/>
              <w:rPr>
                <w:rFonts w:ascii="Times New Roman" w:eastAsiaTheme="minorHAnsi" w:hAnsi="Times New Roman"/>
                <w:b/>
                <w:bCs/>
                <w:lang w:val="sq-AL"/>
              </w:rPr>
            </w:pPr>
            <w:proofErr w:type="spellStart"/>
            <w:r w:rsidRPr="00E02B3B">
              <w:rPr>
                <w:rFonts w:ascii="Times New Roman" w:hAnsi="Times New Roman"/>
                <w:b/>
                <w:bCs/>
              </w:rPr>
              <w:t>Në</w:t>
            </w:r>
            <w:proofErr w:type="spellEnd"/>
            <w:r w:rsidRPr="00E02B3B">
              <w:rPr>
                <w:rFonts w:ascii="Times New Roman" w:hAnsi="Times New Roman"/>
                <w:b/>
                <w:bCs/>
              </w:rPr>
              <w:t xml:space="preserve"> %</w:t>
            </w:r>
          </w:p>
        </w:tc>
        <w:tc>
          <w:tcPr>
            <w:tcW w:w="1574" w:type="dxa"/>
            <w:shd w:val="clear" w:color="auto" w:fill="F2F2F2" w:themeFill="background1" w:themeFillShade="F2"/>
            <w:vAlign w:val="center"/>
          </w:tcPr>
          <w:p w14:paraId="0E7D9B18" w14:textId="5C2091A4" w:rsidR="00E25AE1" w:rsidRPr="00E02B3B" w:rsidRDefault="00E25AE1" w:rsidP="00DD08AB">
            <w:pPr>
              <w:pStyle w:val="NoSpacing"/>
              <w:jc w:val="center"/>
              <w:rPr>
                <w:rFonts w:ascii="Times New Roman" w:eastAsiaTheme="minorHAnsi" w:hAnsi="Times New Roman"/>
                <w:lang w:val="sq-AL"/>
              </w:rPr>
            </w:pPr>
            <w:r w:rsidRPr="00E02B3B">
              <w:rPr>
                <w:rFonts w:ascii="Times New Roman" w:hAnsi="Times New Roman"/>
              </w:rPr>
              <w:t>+6.3</w:t>
            </w:r>
          </w:p>
        </w:tc>
        <w:tc>
          <w:tcPr>
            <w:tcW w:w="1737" w:type="dxa"/>
            <w:shd w:val="clear" w:color="auto" w:fill="F2F2F2" w:themeFill="background1" w:themeFillShade="F2"/>
            <w:vAlign w:val="center"/>
          </w:tcPr>
          <w:p w14:paraId="1E92E520" w14:textId="691D120D" w:rsidR="00E25AE1" w:rsidRPr="00E02B3B" w:rsidRDefault="00E25AE1" w:rsidP="00DD08AB">
            <w:pPr>
              <w:pStyle w:val="NoSpacing"/>
              <w:jc w:val="center"/>
              <w:rPr>
                <w:rFonts w:ascii="Times New Roman" w:eastAsiaTheme="minorHAnsi" w:hAnsi="Times New Roman"/>
                <w:lang w:val="sq-AL"/>
              </w:rPr>
            </w:pPr>
            <w:r w:rsidRPr="00E02B3B">
              <w:rPr>
                <w:rFonts w:ascii="Times New Roman" w:hAnsi="Times New Roman"/>
              </w:rPr>
              <w:t>-3%</w:t>
            </w:r>
          </w:p>
        </w:tc>
        <w:tc>
          <w:tcPr>
            <w:tcW w:w="1550" w:type="dxa"/>
            <w:shd w:val="clear" w:color="auto" w:fill="F2F2F2" w:themeFill="background1" w:themeFillShade="F2"/>
            <w:vAlign w:val="center"/>
          </w:tcPr>
          <w:p w14:paraId="0593163A" w14:textId="79127FB6" w:rsidR="00E25AE1" w:rsidRPr="00E02B3B" w:rsidRDefault="00E25AE1" w:rsidP="00DD08AB">
            <w:pPr>
              <w:pStyle w:val="NoSpacing"/>
              <w:jc w:val="center"/>
              <w:rPr>
                <w:rFonts w:ascii="Times New Roman" w:eastAsiaTheme="minorHAnsi" w:hAnsi="Times New Roman"/>
                <w:lang w:val="sq-AL"/>
              </w:rPr>
            </w:pPr>
            <w:r w:rsidRPr="00E02B3B">
              <w:rPr>
                <w:rFonts w:ascii="Times New Roman" w:hAnsi="Times New Roman"/>
              </w:rPr>
              <w:t>-29.7%</w:t>
            </w:r>
          </w:p>
        </w:tc>
        <w:tc>
          <w:tcPr>
            <w:tcW w:w="1550" w:type="dxa"/>
            <w:shd w:val="clear" w:color="auto" w:fill="F2F2F2" w:themeFill="background1" w:themeFillShade="F2"/>
            <w:vAlign w:val="center"/>
          </w:tcPr>
          <w:p w14:paraId="3A4DCC7C" w14:textId="1BA257CD" w:rsidR="00E25AE1" w:rsidRPr="00E02B3B" w:rsidRDefault="00E25AE1" w:rsidP="00DD08AB">
            <w:pPr>
              <w:pStyle w:val="NoSpacing"/>
              <w:jc w:val="center"/>
              <w:rPr>
                <w:rFonts w:ascii="Times New Roman" w:eastAsiaTheme="minorHAnsi" w:hAnsi="Times New Roman"/>
                <w:lang w:val="sq-AL"/>
              </w:rPr>
            </w:pPr>
            <w:r w:rsidRPr="00E02B3B">
              <w:rPr>
                <w:rFonts w:ascii="Times New Roman" w:hAnsi="Times New Roman"/>
              </w:rPr>
              <w:t>+29.7</w:t>
            </w:r>
          </w:p>
        </w:tc>
        <w:tc>
          <w:tcPr>
            <w:tcW w:w="1481" w:type="dxa"/>
            <w:shd w:val="clear" w:color="auto" w:fill="F2F2F2" w:themeFill="background1" w:themeFillShade="F2"/>
            <w:vAlign w:val="center"/>
          </w:tcPr>
          <w:p w14:paraId="6D32DFBC" w14:textId="206EE9AA" w:rsidR="00E25AE1" w:rsidRPr="00E02B3B" w:rsidRDefault="00E25AE1" w:rsidP="00DD08AB">
            <w:pPr>
              <w:pStyle w:val="NoSpacing"/>
              <w:jc w:val="center"/>
              <w:rPr>
                <w:rFonts w:ascii="Times New Roman" w:eastAsiaTheme="minorHAnsi" w:hAnsi="Times New Roman"/>
                <w:lang w:val="sq-AL"/>
              </w:rPr>
            </w:pPr>
            <w:r w:rsidRPr="00E02B3B">
              <w:rPr>
                <w:rFonts w:ascii="Times New Roman" w:hAnsi="Times New Roman"/>
              </w:rPr>
              <w:t>-14.7%</w:t>
            </w:r>
          </w:p>
        </w:tc>
      </w:tr>
    </w:tbl>
    <w:p w14:paraId="45D92F01" w14:textId="77777777" w:rsidR="00C2627B" w:rsidRPr="00E02B3B" w:rsidRDefault="00C2627B" w:rsidP="00057A6D">
      <w:pPr>
        <w:pStyle w:val="NoSpacing10"/>
        <w:shd w:val="clear" w:color="auto" w:fill="FFFFFF" w:themeFill="background1"/>
        <w:jc w:val="both"/>
        <w:rPr>
          <w:sz w:val="16"/>
          <w:szCs w:val="16"/>
          <w:lang w:val="sq-AL"/>
        </w:rPr>
      </w:pPr>
    </w:p>
    <w:p w14:paraId="37ED1A65" w14:textId="4F1B707A" w:rsidR="00C2627B" w:rsidRPr="00BC3F88" w:rsidRDefault="00C2627B" w:rsidP="00DD08AB">
      <w:pPr>
        <w:shd w:val="clear" w:color="auto" w:fill="FFFFFF" w:themeFill="background1"/>
        <w:spacing w:after="0" w:line="240" w:lineRule="auto"/>
        <w:jc w:val="both"/>
        <w:rPr>
          <w:rFonts w:ascii="Times New Roman" w:hAnsi="Times New Roman" w:cs="Times New Roman"/>
          <w:b/>
          <w:sz w:val="24"/>
          <w:szCs w:val="24"/>
          <w:lang w:eastAsia="en-GB"/>
        </w:rPr>
      </w:pPr>
      <w:r w:rsidRPr="00BC3F88">
        <w:rPr>
          <w:rFonts w:ascii="Times New Roman" w:hAnsi="Times New Roman" w:cs="Times New Roman"/>
          <w:b/>
          <w:sz w:val="24"/>
          <w:szCs w:val="24"/>
          <w:lang w:eastAsia="en-GB"/>
        </w:rPr>
        <w:t>Bashkëpunimi me Doganën</w:t>
      </w:r>
      <w:r w:rsidR="00DD08AB" w:rsidRPr="00BC3F88">
        <w:rPr>
          <w:rFonts w:ascii="Times New Roman" w:hAnsi="Times New Roman" w:cs="Times New Roman"/>
          <w:b/>
          <w:sz w:val="24"/>
          <w:szCs w:val="24"/>
          <w:lang w:eastAsia="en-GB"/>
        </w:rPr>
        <w:t>:</w:t>
      </w:r>
    </w:p>
    <w:p w14:paraId="12D2CBCB" w14:textId="7934C0E1" w:rsidR="00DD08AB" w:rsidRPr="00BC3F88" w:rsidRDefault="00C2627B">
      <w:pPr>
        <w:pStyle w:val="ListParagraph"/>
        <w:numPr>
          <w:ilvl w:val="0"/>
          <w:numId w:val="210"/>
        </w:numPr>
        <w:spacing w:after="0" w:line="240" w:lineRule="auto"/>
        <w:jc w:val="both"/>
        <w:rPr>
          <w:rFonts w:ascii="Times New Roman" w:hAnsi="Times New Roman" w:cs="Times New Roman"/>
          <w:sz w:val="24"/>
          <w:szCs w:val="24"/>
          <w:lang w:val="da-DK"/>
        </w:rPr>
      </w:pPr>
      <w:r w:rsidRPr="00BC3F88">
        <w:rPr>
          <w:rFonts w:ascii="Times New Roman" w:hAnsi="Times New Roman" w:cs="Times New Roman"/>
          <w:sz w:val="24"/>
          <w:szCs w:val="24"/>
        </w:rPr>
        <w:t>Gjatë 6-mujorit të I-</w:t>
      </w:r>
      <w:proofErr w:type="spellStart"/>
      <w:r w:rsidRPr="00BC3F88">
        <w:rPr>
          <w:rFonts w:ascii="Times New Roman" w:hAnsi="Times New Roman" w:cs="Times New Roman"/>
          <w:sz w:val="24"/>
          <w:szCs w:val="24"/>
        </w:rPr>
        <w:t>rë</w:t>
      </w:r>
      <w:proofErr w:type="spellEnd"/>
      <w:r w:rsidRPr="00BC3F88">
        <w:rPr>
          <w:rFonts w:ascii="Times New Roman" w:hAnsi="Times New Roman" w:cs="Times New Roman"/>
          <w:sz w:val="24"/>
          <w:szCs w:val="24"/>
        </w:rPr>
        <w:t xml:space="preserve"> të vitit 2026</w:t>
      </w:r>
      <w:r w:rsidR="00DD08AB" w:rsidRPr="00BC3F88">
        <w:rPr>
          <w:rFonts w:ascii="Times New Roman" w:hAnsi="Times New Roman" w:cs="Times New Roman"/>
          <w:sz w:val="24"/>
          <w:szCs w:val="24"/>
        </w:rPr>
        <w:t>,</w:t>
      </w:r>
      <w:r w:rsidRPr="00BC3F88">
        <w:rPr>
          <w:rFonts w:ascii="Times New Roman" w:hAnsi="Times New Roman" w:cs="Times New Roman"/>
          <w:sz w:val="24"/>
          <w:szCs w:val="24"/>
        </w:rPr>
        <w:t xml:space="preserve"> një vëmendje e shtuar i është kushtuar edhe kontrolleve në vijën e dytë të automjeteve ku janë angazhuar edhe autoritetet doganore. Kështu për këtë 6- mujor janë kryer </w:t>
      </w:r>
      <w:r w:rsidRPr="00BC3F88">
        <w:rPr>
          <w:rFonts w:ascii="Times New Roman" w:hAnsi="Times New Roman" w:cs="Times New Roman"/>
          <w:b/>
          <w:bCs/>
          <w:sz w:val="24"/>
          <w:szCs w:val="24"/>
        </w:rPr>
        <w:t>324</w:t>
      </w:r>
      <w:r w:rsidR="00DD08AB" w:rsidRPr="00BC3F88">
        <w:rPr>
          <w:rFonts w:ascii="Times New Roman" w:hAnsi="Times New Roman" w:cs="Times New Roman"/>
          <w:b/>
          <w:bCs/>
          <w:sz w:val="24"/>
          <w:szCs w:val="24"/>
        </w:rPr>
        <w:t>.</w:t>
      </w:r>
      <w:r w:rsidRPr="00BC3F88">
        <w:rPr>
          <w:rFonts w:ascii="Times New Roman" w:hAnsi="Times New Roman" w:cs="Times New Roman"/>
          <w:b/>
          <w:bCs/>
          <w:sz w:val="24"/>
          <w:szCs w:val="24"/>
        </w:rPr>
        <w:t>983</w:t>
      </w:r>
      <w:r w:rsidRPr="00BC3F88">
        <w:rPr>
          <w:rFonts w:ascii="Times New Roman" w:hAnsi="Times New Roman" w:cs="Times New Roman"/>
          <w:sz w:val="24"/>
          <w:szCs w:val="24"/>
        </w:rPr>
        <w:t>  kontrolle të automjeteve në vijën e dytë, ndërsa gjatë 6-mujorit të I-</w:t>
      </w:r>
      <w:proofErr w:type="spellStart"/>
      <w:r w:rsidRPr="00BC3F88">
        <w:rPr>
          <w:rFonts w:ascii="Times New Roman" w:hAnsi="Times New Roman" w:cs="Times New Roman"/>
          <w:sz w:val="24"/>
          <w:szCs w:val="24"/>
        </w:rPr>
        <w:t>rë</w:t>
      </w:r>
      <w:proofErr w:type="spellEnd"/>
      <w:r w:rsidRPr="00BC3F88">
        <w:rPr>
          <w:rFonts w:ascii="Times New Roman" w:hAnsi="Times New Roman" w:cs="Times New Roman"/>
          <w:sz w:val="24"/>
          <w:szCs w:val="24"/>
        </w:rPr>
        <w:t xml:space="preserve"> të vitit 2025</w:t>
      </w:r>
      <w:r w:rsidR="00DD08AB" w:rsidRPr="00BC3F88">
        <w:rPr>
          <w:rFonts w:ascii="Times New Roman" w:hAnsi="Times New Roman" w:cs="Times New Roman"/>
          <w:sz w:val="24"/>
          <w:szCs w:val="24"/>
        </w:rPr>
        <w:t>,</w:t>
      </w:r>
      <w:r w:rsidRPr="00BC3F88">
        <w:rPr>
          <w:rFonts w:ascii="Times New Roman" w:hAnsi="Times New Roman" w:cs="Times New Roman"/>
          <w:sz w:val="24"/>
          <w:szCs w:val="24"/>
        </w:rPr>
        <w:t xml:space="preserve"> janë kryer </w:t>
      </w:r>
      <w:r w:rsidRPr="00BC3F88">
        <w:rPr>
          <w:rFonts w:ascii="Times New Roman" w:hAnsi="Times New Roman" w:cs="Times New Roman"/>
          <w:b/>
          <w:bCs/>
          <w:sz w:val="24"/>
          <w:szCs w:val="24"/>
        </w:rPr>
        <w:t>404</w:t>
      </w:r>
      <w:r w:rsidR="00DD08AB" w:rsidRPr="00BC3F88">
        <w:rPr>
          <w:rFonts w:ascii="Times New Roman" w:hAnsi="Times New Roman" w:cs="Times New Roman"/>
          <w:b/>
          <w:bCs/>
          <w:sz w:val="24"/>
          <w:szCs w:val="24"/>
        </w:rPr>
        <w:t>.</w:t>
      </w:r>
      <w:r w:rsidRPr="00BC3F88">
        <w:rPr>
          <w:rFonts w:ascii="Times New Roman" w:hAnsi="Times New Roman" w:cs="Times New Roman"/>
          <w:b/>
          <w:bCs/>
          <w:sz w:val="24"/>
          <w:szCs w:val="24"/>
        </w:rPr>
        <w:t>595</w:t>
      </w:r>
      <w:r w:rsidRPr="00BC3F88">
        <w:rPr>
          <w:rFonts w:ascii="Times New Roman" w:hAnsi="Times New Roman" w:cs="Times New Roman"/>
          <w:sz w:val="24"/>
          <w:szCs w:val="24"/>
        </w:rPr>
        <w:t xml:space="preserve"> kontrolle të automjeteve në vijën e dytë. </w:t>
      </w:r>
      <w:r w:rsidRPr="00BC3F88">
        <w:rPr>
          <w:rFonts w:ascii="Times New Roman" w:hAnsi="Times New Roman" w:cs="Times New Roman"/>
          <w:sz w:val="24"/>
          <w:szCs w:val="24"/>
          <w:lang w:val="da-DK"/>
        </w:rPr>
        <w:t>Nga </w:t>
      </w:r>
      <w:r w:rsidRPr="00BC3F88">
        <w:rPr>
          <w:rFonts w:ascii="Times New Roman" w:hAnsi="Times New Roman" w:cs="Times New Roman"/>
          <w:b/>
          <w:bCs/>
          <w:sz w:val="24"/>
          <w:szCs w:val="24"/>
          <w:lang w:val="da-DK"/>
        </w:rPr>
        <w:t>324</w:t>
      </w:r>
      <w:r w:rsidR="00DD08AB" w:rsidRPr="00BC3F88">
        <w:rPr>
          <w:rFonts w:ascii="Times New Roman" w:hAnsi="Times New Roman" w:cs="Times New Roman"/>
          <w:b/>
          <w:bCs/>
          <w:sz w:val="24"/>
          <w:szCs w:val="24"/>
          <w:lang w:val="da-DK"/>
        </w:rPr>
        <w:t>.</w:t>
      </w:r>
      <w:r w:rsidRPr="00BC3F88">
        <w:rPr>
          <w:rFonts w:ascii="Times New Roman" w:hAnsi="Times New Roman" w:cs="Times New Roman"/>
          <w:b/>
          <w:bCs/>
          <w:sz w:val="24"/>
          <w:szCs w:val="24"/>
          <w:lang w:val="da-DK"/>
        </w:rPr>
        <w:t xml:space="preserve">983 </w:t>
      </w:r>
      <w:r w:rsidRPr="00BC3F88">
        <w:rPr>
          <w:rFonts w:ascii="Times New Roman" w:hAnsi="Times New Roman" w:cs="Times New Roman"/>
          <w:sz w:val="24"/>
          <w:szCs w:val="24"/>
          <w:lang w:val="da-DK"/>
        </w:rPr>
        <w:t> kontrolle të kryera,  </w:t>
      </w:r>
      <w:r w:rsidRPr="00BC3F88">
        <w:rPr>
          <w:rFonts w:ascii="Times New Roman" w:hAnsi="Times New Roman" w:cs="Times New Roman"/>
          <w:b/>
          <w:bCs/>
          <w:sz w:val="24"/>
          <w:szCs w:val="24"/>
          <w:lang w:val="da-DK"/>
        </w:rPr>
        <w:t>289</w:t>
      </w:r>
      <w:r w:rsidR="00DD08AB" w:rsidRPr="00BC3F88">
        <w:rPr>
          <w:rFonts w:ascii="Times New Roman" w:hAnsi="Times New Roman" w:cs="Times New Roman"/>
          <w:b/>
          <w:bCs/>
          <w:sz w:val="24"/>
          <w:szCs w:val="24"/>
          <w:lang w:val="da-DK"/>
        </w:rPr>
        <w:t>.</w:t>
      </w:r>
      <w:r w:rsidRPr="00BC3F88">
        <w:rPr>
          <w:rFonts w:ascii="Times New Roman" w:hAnsi="Times New Roman" w:cs="Times New Roman"/>
          <w:b/>
          <w:bCs/>
          <w:sz w:val="24"/>
          <w:szCs w:val="24"/>
          <w:lang w:val="da-DK"/>
        </w:rPr>
        <w:t>365</w:t>
      </w:r>
      <w:r w:rsidRPr="00BC3F88">
        <w:rPr>
          <w:rFonts w:ascii="Times New Roman" w:hAnsi="Times New Roman" w:cs="Times New Roman"/>
          <w:sz w:val="24"/>
          <w:szCs w:val="24"/>
          <w:lang w:val="da-DK"/>
        </w:rPr>
        <w:t>  kontrolle janë kryer me skaner në bashkëpunim me autoritetet doganore.</w:t>
      </w:r>
    </w:p>
    <w:p w14:paraId="086BAB94" w14:textId="5EB27E19" w:rsidR="00C2627B" w:rsidRPr="00BC3F88" w:rsidRDefault="00C2627B">
      <w:pPr>
        <w:pStyle w:val="ListParagraph"/>
        <w:numPr>
          <w:ilvl w:val="0"/>
          <w:numId w:val="210"/>
        </w:numPr>
        <w:spacing w:line="240" w:lineRule="auto"/>
        <w:jc w:val="both"/>
        <w:rPr>
          <w:rFonts w:ascii="Times New Roman" w:hAnsi="Times New Roman" w:cs="Times New Roman"/>
          <w:sz w:val="24"/>
          <w:szCs w:val="24"/>
          <w:lang w:val="da-DK"/>
        </w:rPr>
      </w:pPr>
      <w:r w:rsidRPr="00BC3F88">
        <w:rPr>
          <w:rFonts w:ascii="Times New Roman" w:hAnsi="Times New Roman" w:cs="Times New Roman"/>
          <w:sz w:val="24"/>
          <w:szCs w:val="24"/>
          <w:lang w:val="da-DK"/>
        </w:rPr>
        <w:t>Krahasuar me periudhën e 6-mujorit të I-rë të vitit 2025 ku u kryen  </w:t>
      </w:r>
      <w:r w:rsidRPr="00BC3F88">
        <w:rPr>
          <w:rFonts w:ascii="Times New Roman" w:hAnsi="Times New Roman" w:cs="Times New Roman"/>
          <w:b/>
          <w:bCs/>
          <w:sz w:val="24"/>
          <w:szCs w:val="24"/>
          <w:lang w:val="da-DK"/>
        </w:rPr>
        <w:t>404</w:t>
      </w:r>
      <w:r w:rsidR="00DD08AB" w:rsidRPr="00BC3F88">
        <w:rPr>
          <w:rFonts w:ascii="Times New Roman" w:hAnsi="Times New Roman" w:cs="Times New Roman"/>
          <w:b/>
          <w:bCs/>
          <w:sz w:val="24"/>
          <w:szCs w:val="24"/>
          <w:lang w:val="da-DK"/>
        </w:rPr>
        <w:t>.</w:t>
      </w:r>
      <w:r w:rsidRPr="00BC3F88">
        <w:rPr>
          <w:rFonts w:ascii="Times New Roman" w:hAnsi="Times New Roman" w:cs="Times New Roman"/>
          <w:b/>
          <w:bCs/>
          <w:sz w:val="24"/>
          <w:szCs w:val="24"/>
          <w:lang w:val="da-DK"/>
        </w:rPr>
        <w:t>595</w:t>
      </w:r>
      <w:r w:rsidRPr="00BC3F88">
        <w:rPr>
          <w:rFonts w:ascii="Times New Roman" w:hAnsi="Times New Roman" w:cs="Times New Roman"/>
          <w:sz w:val="24"/>
          <w:szCs w:val="24"/>
          <w:lang w:val="da-DK"/>
        </w:rPr>
        <w:t>   kontrolle në vijën e dytë, rezulton se këtë vit janë kryer </w:t>
      </w:r>
      <w:r w:rsidRPr="00BC3F88">
        <w:rPr>
          <w:rFonts w:ascii="Times New Roman" w:hAnsi="Times New Roman" w:cs="Times New Roman"/>
          <w:b/>
          <w:bCs/>
          <w:sz w:val="24"/>
          <w:szCs w:val="24"/>
          <w:lang w:val="da-DK"/>
        </w:rPr>
        <w:t>79</w:t>
      </w:r>
      <w:r w:rsidR="00DD08AB" w:rsidRPr="00BC3F88">
        <w:rPr>
          <w:rFonts w:ascii="Times New Roman" w:hAnsi="Times New Roman" w:cs="Times New Roman"/>
          <w:b/>
          <w:bCs/>
          <w:sz w:val="24"/>
          <w:szCs w:val="24"/>
          <w:lang w:val="da-DK"/>
        </w:rPr>
        <w:t>.</w:t>
      </w:r>
      <w:r w:rsidRPr="00BC3F88">
        <w:rPr>
          <w:rFonts w:ascii="Times New Roman" w:hAnsi="Times New Roman" w:cs="Times New Roman"/>
          <w:b/>
          <w:bCs/>
          <w:sz w:val="24"/>
          <w:szCs w:val="24"/>
          <w:lang w:val="da-DK"/>
        </w:rPr>
        <w:t>612</w:t>
      </w:r>
      <w:r w:rsidRPr="00BC3F88">
        <w:rPr>
          <w:rFonts w:ascii="Times New Roman" w:hAnsi="Times New Roman" w:cs="Times New Roman"/>
          <w:sz w:val="24"/>
          <w:szCs w:val="24"/>
          <w:lang w:val="da-DK"/>
        </w:rPr>
        <w:t> kontrolle më pak ose e shprehur në përqindje rezulton </w:t>
      </w:r>
      <w:r w:rsidRPr="00BC3F88">
        <w:rPr>
          <w:rFonts w:ascii="Times New Roman" w:hAnsi="Times New Roman" w:cs="Times New Roman"/>
          <w:b/>
          <w:bCs/>
          <w:sz w:val="24"/>
          <w:szCs w:val="24"/>
          <w:lang w:val="da-DK"/>
        </w:rPr>
        <w:t>20%</w:t>
      </w:r>
      <w:r w:rsidRPr="00BC3F88">
        <w:rPr>
          <w:rFonts w:ascii="Times New Roman" w:hAnsi="Times New Roman" w:cs="Times New Roman"/>
          <w:sz w:val="24"/>
          <w:szCs w:val="24"/>
          <w:lang w:val="da-DK"/>
        </w:rPr>
        <w:t> më pak kontrolle.</w:t>
      </w:r>
    </w:p>
    <w:p w14:paraId="726FCA3E" w14:textId="77777777" w:rsidR="00DD08AB" w:rsidRPr="00BC3F88" w:rsidRDefault="00C2627B" w:rsidP="00DD08AB">
      <w:pPr>
        <w:shd w:val="clear" w:color="auto" w:fill="FFFFFF" w:themeFill="background1"/>
        <w:spacing w:after="0" w:line="240" w:lineRule="auto"/>
        <w:jc w:val="both"/>
        <w:rPr>
          <w:rFonts w:ascii="Times New Roman" w:hAnsi="Times New Roman" w:cs="Times New Roman"/>
          <w:b/>
          <w:sz w:val="24"/>
          <w:szCs w:val="24"/>
        </w:rPr>
      </w:pPr>
      <w:r w:rsidRPr="00BC3F88">
        <w:rPr>
          <w:rFonts w:ascii="Times New Roman" w:hAnsi="Times New Roman" w:cs="Times New Roman"/>
          <w:b/>
          <w:sz w:val="24"/>
          <w:szCs w:val="24"/>
        </w:rPr>
        <w:t>Situata e imigracionit të rregullt:</w:t>
      </w:r>
    </w:p>
    <w:p w14:paraId="0BFFC112" w14:textId="63C12851" w:rsidR="00C2627B" w:rsidRPr="00BC3F88" w:rsidRDefault="00C2627B" w:rsidP="00DD08AB">
      <w:pPr>
        <w:shd w:val="clear" w:color="auto" w:fill="FFFFFF" w:themeFill="background1"/>
        <w:spacing w:after="0" w:line="240" w:lineRule="auto"/>
        <w:jc w:val="both"/>
        <w:rPr>
          <w:rFonts w:ascii="Times New Roman" w:hAnsi="Times New Roman" w:cs="Times New Roman"/>
          <w:b/>
          <w:sz w:val="24"/>
          <w:szCs w:val="24"/>
        </w:rPr>
      </w:pPr>
      <w:r w:rsidRPr="00BC3F88">
        <w:rPr>
          <w:rFonts w:ascii="Times New Roman" w:hAnsi="Times New Roman" w:cs="Times New Roman"/>
          <w:sz w:val="24"/>
          <w:szCs w:val="24"/>
        </w:rPr>
        <w:t xml:space="preserve">Referuar analizës së të dhënave për të huajt në territor, nga viti në vit, numri i imigrantëve në Shqipëri ka ardhur në rritje. Aktualisht në Shqipëri banojnë me qëndrim të rregullt </w:t>
      </w:r>
      <w:r w:rsidRPr="00BC3F88">
        <w:rPr>
          <w:rFonts w:ascii="Times New Roman" w:hAnsi="Times New Roman" w:cs="Times New Roman"/>
          <w:b/>
          <w:bCs/>
          <w:sz w:val="24"/>
          <w:szCs w:val="24"/>
        </w:rPr>
        <w:t>38.712</w:t>
      </w:r>
      <w:r w:rsidRPr="00BC3F88">
        <w:rPr>
          <w:rFonts w:ascii="Times New Roman" w:hAnsi="Times New Roman" w:cs="Times New Roman"/>
          <w:sz w:val="24"/>
          <w:szCs w:val="24"/>
        </w:rPr>
        <w:t xml:space="preserve"> shtetas të huaj me leje qëndrimi aktive, ku numrin më të madh e </w:t>
      </w:r>
      <w:r w:rsidR="00DD08AB" w:rsidRPr="00BC3F88">
        <w:rPr>
          <w:rFonts w:ascii="Times New Roman" w:hAnsi="Times New Roman" w:cs="Times New Roman"/>
          <w:sz w:val="24"/>
          <w:szCs w:val="24"/>
        </w:rPr>
        <w:t>zënë</w:t>
      </w:r>
      <w:r w:rsidRPr="00BC3F88">
        <w:rPr>
          <w:rFonts w:ascii="Times New Roman" w:hAnsi="Times New Roman" w:cs="Times New Roman"/>
          <w:sz w:val="24"/>
          <w:szCs w:val="24"/>
        </w:rPr>
        <w:t xml:space="preserve"> </w:t>
      </w:r>
      <w:r w:rsidR="00DD08AB" w:rsidRPr="00BC3F88">
        <w:rPr>
          <w:rFonts w:ascii="Times New Roman" w:hAnsi="Times New Roman" w:cs="Times New Roman"/>
          <w:sz w:val="24"/>
          <w:szCs w:val="24"/>
        </w:rPr>
        <w:t>shtetësitë</w:t>
      </w:r>
      <w:r w:rsidRPr="00BC3F88">
        <w:rPr>
          <w:rFonts w:ascii="Times New Roman" w:hAnsi="Times New Roman" w:cs="Times New Roman"/>
          <w:sz w:val="24"/>
          <w:szCs w:val="24"/>
        </w:rPr>
        <w:t xml:space="preserve"> e mëposhtme:</w:t>
      </w:r>
    </w:p>
    <w:p w14:paraId="6D9E8F73" w14:textId="5F771FC5" w:rsidR="00C2627B" w:rsidRPr="00BC3F88" w:rsidRDefault="00C2627B">
      <w:pPr>
        <w:pStyle w:val="ListParagraph"/>
        <w:numPr>
          <w:ilvl w:val="0"/>
          <w:numId w:val="211"/>
        </w:numPr>
        <w:spacing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Kosova ka </w:t>
      </w:r>
      <w:r w:rsidRPr="00BC3F88">
        <w:rPr>
          <w:rFonts w:ascii="Times New Roman" w:hAnsi="Times New Roman" w:cs="Times New Roman"/>
          <w:b/>
          <w:bCs/>
          <w:sz w:val="24"/>
          <w:szCs w:val="24"/>
        </w:rPr>
        <w:t>7</w:t>
      </w:r>
      <w:r w:rsidR="009D62CF" w:rsidRPr="00BC3F88">
        <w:rPr>
          <w:rFonts w:ascii="Times New Roman" w:hAnsi="Times New Roman" w:cs="Times New Roman"/>
          <w:b/>
          <w:bCs/>
          <w:sz w:val="24"/>
          <w:szCs w:val="24"/>
        </w:rPr>
        <w:t>.</w:t>
      </w:r>
      <w:r w:rsidRPr="00BC3F88">
        <w:rPr>
          <w:rFonts w:ascii="Times New Roman" w:hAnsi="Times New Roman" w:cs="Times New Roman"/>
          <w:b/>
          <w:bCs/>
          <w:sz w:val="24"/>
          <w:szCs w:val="24"/>
        </w:rPr>
        <w:t>302</w:t>
      </w:r>
      <w:r w:rsidRPr="00BC3F88">
        <w:rPr>
          <w:rFonts w:ascii="Times New Roman" w:hAnsi="Times New Roman" w:cs="Times New Roman"/>
          <w:sz w:val="24"/>
          <w:szCs w:val="24"/>
        </w:rPr>
        <w:t xml:space="preserve"> shtetas të pajisur me leje qëndrimi</w:t>
      </w:r>
      <w:r w:rsidR="009D62CF" w:rsidRPr="00BC3F88">
        <w:rPr>
          <w:rFonts w:ascii="Times New Roman" w:hAnsi="Times New Roman" w:cs="Times New Roman"/>
          <w:sz w:val="24"/>
          <w:szCs w:val="24"/>
        </w:rPr>
        <w:t>;</w:t>
      </w:r>
    </w:p>
    <w:p w14:paraId="76F22CA7" w14:textId="780AA673" w:rsidR="00C2627B" w:rsidRPr="00BC3F88" w:rsidRDefault="00C2627B">
      <w:pPr>
        <w:pStyle w:val="ListParagraph"/>
        <w:numPr>
          <w:ilvl w:val="0"/>
          <w:numId w:val="211"/>
        </w:numPr>
        <w:spacing w:line="240" w:lineRule="auto"/>
        <w:jc w:val="both"/>
        <w:rPr>
          <w:rFonts w:ascii="Times New Roman" w:hAnsi="Times New Roman" w:cs="Times New Roman"/>
          <w:sz w:val="24"/>
          <w:szCs w:val="24"/>
        </w:rPr>
      </w:pPr>
      <w:r w:rsidRPr="00BC3F88">
        <w:rPr>
          <w:rFonts w:ascii="Times New Roman" w:hAnsi="Times New Roman" w:cs="Times New Roman"/>
          <w:sz w:val="24"/>
          <w:szCs w:val="24"/>
          <w:lang w:val="pt-BR"/>
        </w:rPr>
        <w:t xml:space="preserve">Italia ka </w:t>
      </w:r>
      <w:r w:rsidRPr="00BC3F88">
        <w:rPr>
          <w:rFonts w:ascii="Times New Roman" w:hAnsi="Times New Roman" w:cs="Times New Roman"/>
          <w:b/>
          <w:bCs/>
          <w:sz w:val="24"/>
          <w:szCs w:val="24"/>
          <w:lang w:val="pt-BR"/>
        </w:rPr>
        <w:t>4</w:t>
      </w:r>
      <w:r w:rsidR="009D62CF" w:rsidRPr="00BC3F88">
        <w:rPr>
          <w:rFonts w:ascii="Times New Roman" w:hAnsi="Times New Roman" w:cs="Times New Roman"/>
          <w:b/>
          <w:bCs/>
          <w:sz w:val="24"/>
          <w:szCs w:val="24"/>
          <w:lang w:val="pt-BR"/>
        </w:rPr>
        <w:t>.</w:t>
      </w:r>
      <w:r w:rsidRPr="00BC3F88">
        <w:rPr>
          <w:rFonts w:ascii="Times New Roman" w:hAnsi="Times New Roman" w:cs="Times New Roman"/>
          <w:b/>
          <w:bCs/>
          <w:sz w:val="24"/>
          <w:szCs w:val="24"/>
          <w:lang w:val="pt-BR"/>
        </w:rPr>
        <w:t xml:space="preserve">332 </w:t>
      </w:r>
      <w:r w:rsidRPr="00BC3F88">
        <w:rPr>
          <w:rFonts w:ascii="Times New Roman" w:hAnsi="Times New Roman" w:cs="Times New Roman"/>
          <w:sz w:val="24"/>
          <w:szCs w:val="24"/>
          <w:lang w:val="pt-BR"/>
        </w:rPr>
        <w:t xml:space="preserve">shtetas </w:t>
      </w:r>
      <w:r w:rsidRPr="00BC3F88">
        <w:rPr>
          <w:rFonts w:ascii="Times New Roman" w:hAnsi="Times New Roman" w:cs="Times New Roman"/>
          <w:sz w:val="24"/>
          <w:szCs w:val="24"/>
        </w:rPr>
        <w:t>të pajisur me leje qëndrimi</w:t>
      </w:r>
      <w:r w:rsidR="009D62CF" w:rsidRPr="00BC3F88">
        <w:rPr>
          <w:rFonts w:ascii="Times New Roman" w:hAnsi="Times New Roman" w:cs="Times New Roman"/>
          <w:sz w:val="24"/>
          <w:szCs w:val="24"/>
        </w:rPr>
        <w:t>;</w:t>
      </w:r>
    </w:p>
    <w:p w14:paraId="43A808DD" w14:textId="4BA07A78" w:rsidR="00C2627B" w:rsidRPr="00BC3F88" w:rsidRDefault="00C2627B">
      <w:pPr>
        <w:pStyle w:val="ListParagraph"/>
        <w:numPr>
          <w:ilvl w:val="0"/>
          <w:numId w:val="211"/>
        </w:numPr>
        <w:spacing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India ka </w:t>
      </w:r>
      <w:r w:rsidRPr="00BC3F88">
        <w:rPr>
          <w:rFonts w:ascii="Times New Roman" w:hAnsi="Times New Roman" w:cs="Times New Roman"/>
          <w:b/>
          <w:bCs/>
          <w:sz w:val="24"/>
          <w:szCs w:val="24"/>
        </w:rPr>
        <w:t>3</w:t>
      </w:r>
      <w:r w:rsidR="009D62CF" w:rsidRPr="00BC3F88">
        <w:rPr>
          <w:rFonts w:ascii="Times New Roman" w:hAnsi="Times New Roman" w:cs="Times New Roman"/>
          <w:b/>
          <w:bCs/>
          <w:sz w:val="24"/>
          <w:szCs w:val="24"/>
        </w:rPr>
        <w:t>.</w:t>
      </w:r>
      <w:r w:rsidRPr="00BC3F88">
        <w:rPr>
          <w:rFonts w:ascii="Times New Roman" w:hAnsi="Times New Roman" w:cs="Times New Roman"/>
          <w:b/>
          <w:bCs/>
          <w:sz w:val="24"/>
          <w:szCs w:val="24"/>
        </w:rPr>
        <w:t>882</w:t>
      </w:r>
      <w:r w:rsidRPr="00BC3F88">
        <w:rPr>
          <w:rFonts w:ascii="Times New Roman" w:hAnsi="Times New Roman" w:cs="Times New Roman"/>
          <w:sz w:val="24"/>
          <w:szCs w:val="24"/>
        </w:rPr>
        <w:t xml:space="preserve"> shtetas të pajisur me leje qëndrimi</w:t>
      </w:r>
      <w:r w:rsidR="009D62CF" w:rsidRPr="00BC3F88">
        <w:rPr>
          <w:rFonts w:ascii="Times New Roman" w:hAnsi="Times New Roman" w:cs="Times New Roman"/>
          <w:sz w:val="24"/>
          <w:szCs w:val="24"/>
        </w:rPr>
        <w:t>;</w:t>
      </w:r>
    </w:p>
    <w:p w14:paraId="2068EC6A" w14:textId="66872EA0" w:rsidR="00C2627B" w:rsidRPr="00BC3F88" w:rsidRDefault="00C2627B">
      <w:pPr>
        <w:pStyle w:val="ListParagraph"/>
        <w:numPr>
          <w:ilvl w:val="0"/>
          <w:numId w:val="211"/>
        </w:numPr>
        <w:spacing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Filipine ka </w:t>
      </w:r>
      <w:r w:rsidRPr="00BC3F88">
        <w:rPr>
          <w:rFonts w:ascii="Times New Roman" w:hAnsi="Times New Roman" w:cs="Times New Roman"/>
          <w:b/>
          <w:bCs/>
          <w:sz w:val="24"/>
          <w:szCs w:val="24"/>
        </w:rPr>
        <w:t>3</w:t>
      </w:r>
      <w:r w:rsidR="009D62CF" w:rsidRPr="00BC3F88">
        <w:rPr>
          <w:rFonts w:ascii="Times New Roman" w:hAnsi="Times New Roman" w:cs="Times New Roman"/>
          <w:b/>
          <w:bCs/>
          <w:sz w:val="24"/>
          <w:szCs w:val="24"/>
        </w:rPr>
        <w:t>.</w:t>
      </w:r>
      <w:r w:rsidRPr="00BC3F88">
        <w:rPr>
          <w:rFonts w:ascii="Times New Roman" w:hAnsi="Times New Roman" w:cs="Times New Roman"/>
          <w:b/>
          <w:bCs/>
          <w:sz w:val="24"/>
          <w:szCs w:val="24"/>
        </w:rPr>
        <w:t>638</w:t>
      </w:r>
      <w:r w:rsidRPr="00BC3F88">
        <w:rPr>
          <w:rFonts w:ascii="Times New Roman" w:hAnsi="Times New Roman" w:cs="Times New Roman"/>
          <w:sz w:val="24"/>
          <w:szCs w:val="24"/>
        </w:rPr>
        <w:t xml:space="preserve"> shtetas të pajisur me leje qëndrimi</w:t>
      </w:r>
      <w:r w:rsidR="009D62CF" w:rsidRPr="00BC3F88">
        <w:rPr>
          <w:rFonts w:ascii="Times New Roman" w:hAnsi="Times New Roman" w:cs="Times New Roman"/>
          <w:sz w:val="24"/>
          <w:szCs w:val="24"/>
        </w:rPr>
        <w:t>;</w:t>
      </w:r>
    </w:p>
    <w:p w14:paraId="74426816" w14:textId="6B149294" w:rsidR="00C2627B" w:rsidRPr="00BC3F88" w:rsidRDefault="00C2627B">
      <w:pPr>
        <w:pStyle w:val="ListParagraph"/>
        <w:numPr>
          <w:ilvl w:val="0"/>
          <w:numId w:val="211"/>
        </w:numPr>
        <w:spacing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Egjipti ka </w:t>
      </w:r>
      <w:r w:rsidRPr="00BC3F88">
        <w:rPr>
          <w:rFonts w:ascii="Times New Roman" w:hAnsi="Times New Roman" w:cs="Times New Roman"/>
          <w:b/>
          <w:bCs/>
          <w:sz w:val="24"/>
          <w:szCs w:val="24"/>
        </w:rPr>
        <w:t>3</w:t>
      </w:r>
      <w:r w:rsidR="009D62CF" w:rsidRPr="00BC3F88">
        <w:rPr>
          <w:rFonts w:ascii="Times New Roman" w:hAnsi="Times New Roman" w:cs="Times New Roman"/>
          <w:b/>
          <w:bCs/>
          <w:sz w:val="24"/>
          <w:szCs w:val="24"/>
        </w:rPr>
        <w:t>.</w:t>
      </w:r>
      <w:r w:rsidRPr="00BC3F88">
        <w:rPr>
          <w:rFonts w:ascii="Times New Roman" w:hAnsi="Times New Roman" w:cs="Times New Roman"/>
          <w:b/>
          <w:bCs/>
          <w:sz w:val="24"/>
          <w:szCs w:val="24"/>
        </w:rPr>
        <w:t>441</w:t>
      </w:r>
      <w:r w:rsidRPr="00BC3F88">
        <w:rPr>
          <w:rFonts w:ascii="Times New Roman" w:hAnsi="Times New Roman" w:cs="Times New Roman"/>
          <w:sz w:val="24"/>
          <w:szCs w:val="24"/>
        </w:rPr>
        <w:t xml:space="preserve"> shtetas të pajisur me leje qëndrimi</w:t>
      </w:r>
      <w:r w:rsidR="009D62CF" w:rsidRPr="00BC3F88">
        <w:rPr>
          <w:rFonts w:ascii="Times New Roman" w:hAnsi="Times New Roman" w:cs="Times New Roman"/>
          <w:sz w:val="24"/>
          <w:szCs w:val="24"/>
        </w:rPr>
        <w:t>;</w:t>
      </w:r>
    </w:p>
    <w:p w14:paraId="329FFC12" w14:textId="0F482B88" w:rsidR="00C2627B" w:rsidRPr="00BC3F88" w:rsidRDefault="00C2627B">
      <w:pPr>
        <w:pStyle w:val="ListParagraph"/>
        <w:numPr>
          <w:ilvl w:val="0"/>
          <w:numId w:val="211"/>
        </w:numPr>
        <w:spacing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Turqia ka </w:t>
      </w:r>
      <w:r w:rsidRPr="00BC3F88">
        <w:rPr>
          <w:rFonts w:ascii="Times New Roman" w:hAnsi="Times New Roman" w:cs="Times New Roman"/>
          <w:b/>
          <w:bCs/>
          <w:sz w:val="24"/>
          <w:szCs w:val="24"/>
        </w:rPr>
        <w:t>2</w:t>
      </w:r>
      <w:r w:rsidR="009D62CF" w:rsidRPr="00BC3F88">
        <w:rPr>
          <w:rFonts w:ascii="Times New Roman" w:hAnsi="Times New Roman" w:cs="Times New Roman"/>
          <w:b/>
          <w:bCs/>
          <w:sz w:val="24"/>
          <w:szCs w:val="24"/>
        </w:rPr>
        <w:t>.</w:t>
      </w:r>
      <w:r w:rsidRPr="00BC3F88">
        <w:rPr>
          <w:rFonts w:ascii="Times New Roman" w:hAnsi="Times New Roman" w:cs="Times New Roman"/>
          <w:b/>
          <w:bCs/>
          <w:sz w:val="24"/>
          <w:szCs w:val="24"/>
        </w:rPr>
        <w:t xml:space="preserve">327 </w:t>
      </w:r>
      <w:r w:rsidRPr="00BC3F88">
        <w:rPr>
          <w:rFonts w:ascii="Times New Roman" w:hAnsi="Times New Roman" w:cs="Times New Roman"/>
          <w:sz w:val="24"/>
          <w:szCs w:val="24"/>
        </w:rPr>
        <w:t>shtetas të pajisur me leje qëndrimi.</w:t>
      </w:r>
    </w:p>
    <w:p w14:paraId="0BCBB08F" w14:textId="77777777" w:rsidR="009D62CF" w:rsidRPr="00E02B3B" w:rsidRDefault="009D62CF" w:rsidP="009D62CF">
      <w:pPr>
        <w:pStyle w:val="ListParagraph"/>
        <w:spacing w:line="240" w:lineRule="auto"/>
        <w:ind w:left="360"/>
        <w:jc w:val="both"/>
        <w:rPr>
          <w:rFonts w:ascii="Times New Roman" w:hAnsi="Times New Roman" w:cs="Times New Roman"/>
          <w:sz w:val="16"/>
          <w:szCs w:val="16"/>
        </w:rPr>
      </w:pPr>
    </w:p>
    <w:p w14:paraId="269D7D89" w14:textId="77777777" w:rsidR="009D62CF" w:rsidRPr="00BC3F88" w:rsidRDefault="00C2627B">
      <w:pPr>
        <w:pStyle w:val="ListParagraph"/>
        <w:numPr>
          <w:ilvl w:val="0"/>
          <w:numId w:val="212"/>
        </w:num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Referuar Regjistrit Elektronik për të Huajt (FER), gjatë 6-mujorit të </w:t>
      </w:r>
      <w:r w:rsidR="009D62CF" w:rsidRPr="00BC3F88">
        <w:rPr>
          <w:rFonts w:ascii="Times New Roman" w:hAnsi="Times New Roman" w:cs="Times New Roman"/>
          <w:sz w:val="24"/>
          <w:szCs w:val="24"/>
        </w:rPr>
        <w:t>I-</w:t>
      </w:r>
      <w:proofErr w:type="spellStart"/>
      <w:r w:rsidR="009D62CF" w:rsidRPr="00BC3F88">
        <w:rPr>
          <w:rFonts w:ascii="Times New Roman" w:hAnsi="Times New Roman" w:cs="Times New Roman"/>
          <w:sz w:val="24"/>
          <w:szCs w:val="24"/>
        </w:rPr>
        <w:t>rë</w:t>
      </w:r>
      <w:proofErr w:type="spellEnd"/>
      <w:r w:rsidR="009D62CF" w:rsidRPr="00BC3F88">
        <w:rPr>
          <w:rFonts w:ascii="Times New Roman" w:hAnsi="Times New Roman" w:cs="Times New Roman"/>
          <w:sz w:val="24"/>
          <w:szCs w:val="24"/>
        </w:rPr>
        <w:t xml:space="preserve"> </w:t>
      </w:r>
      <w:r w:rsidRPr="00BC3F88">
        <w:rPr>
          <w:rFonts w:ascii="Times New Roman" w:hAnsi="Times New Roman" w:cs="Times New Roman"/>
          <w:sz w:val="24"/>
          <w:szCs w:val="24"/>
        </w:rPr>
        <w:t>2026</w:t>
      </w:r>
      <w:r w:rsidR="009D62CF" w:rsidRPr="00BC3F88">
        <w:rPr>
          <w:rFonts w:ascii="Times New Roman" w:hAnsi="Times New Roman" w:cs="Times New Roman"/>
          <w:sz w:val="24"/>
          <w:szCs w:val="24"/>
        </w:rPr>
        <w:t>,</w:t>
      </w:r>
      <w:r w:rsidRPr="00BC3F88">
        <w:rPr>
          <w:rFonts w:ascii="Times New Roman" w:hAnsi="Times New Roman" w:cs="Times New Roman"/>
          <w:b/>
          <w:bCs/>
          <w:sz w:val="24"/>
          <w:szCs w:val="24"/>
        </w:rPr>
        <w:t xml:space="preserve"> </w:t>
      </w:r>
      <w:r w:rsidRPr="00BC3F88">
        <w:rPr>
          <w:rFonts w:ascii="Times New Roman" w:hAnsi="Times New Roman" w:cs="Times New Roman"/>
          <w:sz w:val="24"/>
          <w:szCs w:val="24"/>
        </w:rPr>
        <w:t>janë përpunuar </w:t>
      </w:r>
      <w:r w:rsidRPr="00BC3F88">
        <w:rPr>
          <w:rFonts w:ascii="Times New Roman" w:hAnsi="Times New Roman" w:cs="Times New Roman"/>
          <w:b/>
          <w:bCs/>
          <w:sz w:val="24"/>
          <w:szCs w:val="24"/>
        </w:rPr>
        <w:t>18.552</w:t>
      </w:r>
      <w:r w:rsidRPr="00BC3F88">
        <w:rPr>
          <w:rFonts w:ascii="Times New Roman" w:hAnsi="Times New Roman" w:cs="Times New Roman"/>
          <w:sz w:val="24"/>
          <w:szCs w:val="24"/>
        </w:rPr>
        <w:t xml:space="preserve">, ose </w:t>
      </w:r>
      <w:r w:rsidRPr="00BC3F88">
        <w:rPr>
          <w:rFonts w:ascii="Times New Roman" w:hAnsi="Times New Roman" w:cs="Times New Roman"/>
          <w:b/>
          <w:bCs/>
          <w:sz w:val="24"/>
          <w:szCs w:val="24"/>
        </w:rPr>
        <w:t xml:space="preserve">10.318 </w:t>
      </w:r>
      <w:r w:rsidRPr="00BC3F88">
        <w:rPr>
          <w:rFonts w:ascii="Times New Roman" w:hAnsi="Times New Roman" w:cs="Times New Roman"/>
          <w:sz w:val="24"/>
          <w:szCs w:val="24"/>
        </w:rPr>
        <w:t xml:space="preserve">më shumë krahasuar me te </w:t>
      </w:r>
      <w:r w:rsidR="009D62CF" w:rsidRPr="00BC3F88">
        <w:rPr>
          <w:rFonts w:ascii="Times New Roman" w:hAnsi="Times New Roman" w:cs="Times New Roman"/>
          <w:sz w:val="24"/>
          <w:szCs w:val="24"/>
        </w:rPr>
        <w:t>njëjtën</w:t>
      </w:r>
      <w:r w:rsidRPr="00BC3F88">
        <w:rPr>
          <w:rFonts w:ascii="Times New Roman" w:hAnsi="Times New Roman" w:cs="Times New Roman"/>
          <w:sz w:val="24"/>
          <w:szCs w:val="24"/>
        </w:rPr>
        <w:t xml:space="preserve"> periudh</w:t>
      </w:r>
      <w:r w:rsidR="009D62CF" w:rsidRPr="00BC3F88">
        <w:rPr>
          <w:rFonts w:ascii="Times New Roman" w:hAnsi="Times New Roman" w:cs="Times New Roman"/>
          <w:sz w:val="24"/>
          <w:szCs w:val="24"/>
        </w:rPr>
        <w:t>ë</w:t>
      </w:r>
      <w:r w:rsidRPr="00BC3F88">
        <w:rPr>
          <w:rFonts w:ascii="Times New Roman" w:hAnsi="Times New Roman" w:cs="Times New Roman"/>
          <w:sz w:val="24"/>
          <w:szCs w:val="24"/>
        </w:rPr>
        <w:t xml:space="preserve"> t</w:t>
      </w:r>
      <w:r w:rsidR="009D62CF" w:rsidRPr="00BC3F88">
        <w:rPr>
          <w:rFonts w:ascii="Times New Roman" w:hAnsi="Times New Roman" w:cs="Times New Roman"/>
          <w:sz w:val="24"/>
          <w:szCs w:val="24"/>
        </w:rPr>
        <w:t>ë</w:t>
      </w:r>
      <w:r w:rsidRPr="00BC3F88">
        <w:rPr>
          <w:rFonts w:ascii="Times New Roman" w:hAnsi="Times New Roman" w:cs="Times New Roman"/>
          <w:sz w:val="24"/>
          <w:szCs w:val="24"/>
        </w:rPr>
        <w:t xml:space="preserve"> vitit 2025</w:t>
      </w:r>
      <w:r w:rsidR="009D62CF" w:rsidRPr="00BC3F88">
        <w:rPr>
          <w:rFonts w:ascii="Times New Roman" w:hAnsi="Times New Roman" w:cs="Times New Roman"/>
          <w:sz w:val="24"/>
          <w:szCs w:val="24"/>
        </w:rPr>
        <w:t>,</w:t>
      </w:r>
      <w:r w:rsidRPr="00BC3F88">
        <w:rPr>
          <w:rFonts w:ascii="Times New Roman" w:hAnsi="Times New Roman" w:cs="Times New Roman"/>
          <w:sz w:val="24"/>
          <w:szCs w:val="24"/>
        </w:rPr>
        <w:t xml:space="preserve"> q</w:t>
      </w:r>
      <w:r w:rsidR="009D62CF" w:rsidRPr="00BC3F88">
        <w:rPr>
          <w:rFonts w:ascii="Times New Roman" w:hAnsi="Times New Roman" w:cs="Times New Roman"/>
          <w:sz w:val="24"/>
          <w:szCs w:val="24"/>
        </w:rPr>
        <w:t>ë</w:t>
      </w:r>
      <w:r w:rsidRPr="00BC3F88">
        <w:rPr>
          <w:rFonts w:ascii="Times New Roman" w:hAnsi="Times New Roman" w:cs="Times New Roman"/>
          <w:sz w:val="24"/>
          <w:szCs w:val="24"/>
        </w:rPr>
        <w:t xml:space="preserve"> ishin</w:t>
      </w:r>
      <w:r w:rsidRPr="00BC3F88">
        <w:rPr>
          <w:rFonts w:ascii="Times New Roman" w:hAnsi="Times New Roman" w:cs="Times New Roman"/>
          <w:b/>
          <w:bCs/>
          <w:sz w:val="24"/>
          <w:szCs w:val="24"/>
        </w:rPr>
        <w:t xml:space="preserve"> 8</w:t>
      </w:r>
      <w:r w:rsidR="009D62CF" w:rsidRPr="00BC3F88">
        <w:rPr>
          <w:rFonts w:ascii="Times New Roman" w:hAnsi="Times New Roman" w:cs="Times New Roman"/>
          <w:b/>
          <w:bCs/>
          <w:sz w:val="24"/>
          <w:szCs w:val="24"/>
        </w:rPr>
        <w:t>.</w:t>
      </w:r>
      <w:r w:rsidRPr="00BC3F88">
        <w:rPr>
          <w:rFonts w:ascii="Times New Roman" w:hAnsi="Times New Roman" w:cs="Times New Roman"/>
          <w:b/>
          <w:bCs/>
          <w:sz w:val="24"/>
          <w:szCs w:val="24"/>
        </w:rPr>
        <w:t>234 </w:t>
      </w:r>
      <w:r w:rsidRPr="00BC3F88">
        <w:rPr>
          <w:rFonts w:ascii="Times New Roman" w:hAnsi="Times New Roman" w:cs="Times New Roman"/>
          <w:sz w:val="24"/>
          <w:szCs w:val="24"/>
        </w:rPr>
        <w:t>aplikime të shtetasve të huaj për leje qëndrimi.</w:t>
      </w:r>
    </w:p>
    <w:p w14:paraId="77A5B5C2" w14:textId="280D3CD4" w:rsidR="00C2627B" w:rsidRPr="00BC3F88" w:rsidRDefault="00C2627B">
      <w:pPr>
        <w:pStyle w:val="ListParagraph"/>
        <w:numPr>
          <w:ilvl w:val="0"/>
          <w:numId w:val="212"/>
        </w:num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Gjatë 6-mujorit </w:t>
      </w:r>
      <w:r w:rsidR="004C205B" w:rsidRPr="00BC3F88">
        <w:rPr>
          <w:rFonts w:ascii="Times New Roman" w:hAnsi="Times New Roman" w:cs="Times New Roman"/>
          <w:sz w:val="24"/>
          <w:szCs w:val="24"/>
        </w:rPr>
        <w:t>të I-</w:t>
      </w:r>
      <w:proofErr w:type="spellStart"/>
      <w:r w:rsidR="004C205B" w:rsidRPr="00BC3F88">
        <w:rPr>
          <w:rFonts w:ascii="Times New Roman" w:hAnsi="Times New Roman" w:cs="Times New Roman"/>
          <w:sz w:val="24"/>
          <w:szCs w:val="24"/>
        </w:rPr>
        <w:t>rë</w:t>
      </w:r>
      <w:proofErr w:type="spellEnd"/>
      <w:r w:rsidR="004C205B" w:rsidRPr="00BC3F88">
        <w:rPr>
          <w:rFonts w:ascii="Times New Roman" w:hAnsi="Times New Roman" w:cs="Times New Roman"/>
          <w:sz w:val="24"/>
          <w:szCs w:val="24"/>
        </w:rPr>
        <w:t xml:space="preserve"> </w:t>
      </w:r>
      <w:r w:rsidRPr="00BC3F88">
        <w:rPr>
          <w:rFonts w:ascii="Times New Roman" w:hAnsi="Times New Roman" w:cs="Times New Roman"/>
          <w:sz w:val="24"/>
          <w:szCs w:val="24"/>
        </w:rPr>
        <w:t>2026</w:t>
      </w:r>
      <w:r w:rsidR="004C205B" w:rsidRPr="00BC3F88">
        <w:rPr>
          <w:rFonts w:ascii="Times New Roman" w:hAnsi="Times New Roman" w:cs="Times New Roman"/>
          <w:sz w:val="24"/>
          <w:szCs w:val="24"/>
        </w:rPr>
        <w:t>,</w:t>
      </w:r>
      <w:r w:rsidRPr="00BC3F88">
        <w:rPr>
          <w:rFonts w:ascii="Times New Roman" w:hAnsi="Times New Roman" w:cs="Times New Roman"/>
          <w:sz w:val="24"/>
          <w:szCs w:val="24"/>
        </w:rPr>
        <w:t xml:space="preserve"> janë </w:t>
      </w:r>
      <w:proofErr w:type="spellStart"/>
      <w:r w:rsidRPr="00BC3F88">
        <w:rPr>
          <w:rFonts w:ascii="Times New Roman" w:hAnsi="Times New Roman" w:cs="Times New Roman"/>
          <w:sz w:val="24"/>
          <w:szCs w:val="24"/>
        </w:rPr>
        <w:t>anulluar</w:t>
      </w:r>
      <w:proofErr w:type="spellEnd"/>
      <w:r w:rsidRPr="00BC3F88">
        <w:rPr>
          <w:rFonts w:ascii="Times New Roman" w:hAnsi="Times New Roman" w:cs="Times New Roman"/>
          <w:sz w:val="24"/>
          <w:szCs w:val="24"/>
        </w:rPr>
        <w:t xml:space="preserve"> </w:t>
      </w:r>
      <w:r w:rsidRPr="00BC3F88">
        <w:rPr>
          <w:rFonts w:ascii="Times New Roman" w:hAnsi="Times New Roman" w:cs="Times New Roman"/>
          <w:b/>
          <w:bCs/>
          <w:sz w:val="24"/>
          <w:szCs w:val="24"/>
        </w:rPr>
        <w:t>641</w:t>
      </w:r>
      <w:r w:rsidRPr="00BC3F88">
        <w:rPr>
          <w:rFonts w:ascii="Times New Roman" w:hAnsi="Times New Roman" w:cs="Times New Roman"/>
          <w:sz w:val="24"/>
          <w:szCs w:val="24"/>
        </w:rPr>
        <w:t xml:space="preserve"> leje qëndrimi, ndërkohë që në 6-mujorin e </w:t>
      </w:r>
      <w:r w:rsidR="004C205B" w:rsidRPr="00BC3F88">
        <w:rPr>
          <w:rFonts w:ascii="Times New Roman" w:hAnsi="Times New Roman" w:cs="Times New Roman"/>
          <w:sz w:val="24"/>
          <w:szCs w:val="24"/>
        </w:rPr>
        <w:t>I-</w:t>
      </w:r>
      <w:proofErr w:type="spellStart"/>
      <w:r w:rsidR="004C205B" w:rsidRPr="00BC3F88">
        <w:rPr>
          <w:rFonts w:ascii="Times New Roman" w:hAnsi="Times New Roman" w:cs="Times New Roman"/>
          <w:sz w:val="24"/>
          <w:szCs w:val="24"/>
        </w:rPr>
        <w:t>rë</w:t>
      </w:r>
      <w:proofErr w:type="spellEnd"/>
      <w:r w:rsidR="004C205B" w:rsidRPr="00BC3F88">
        <w:rPr>
          <w:rFonts w:ascii="Times New Roman" w:hAnsi="Times New Roman" w:cs="Times New Roman"/>
          <w:sz w:val="24"/>
          <w:szCs w:val="24"/>
        </w:rPr>
        <w:t xml:space="preserve"> </w:t>
      </w:r>
      <w:r w:rsidRPr="00BC3F88">
        <w:rPr>
          <w:rFonts w:ascii="Times New Roman" w:hAnsi="Times New Roman" w:cs="Times New Roman"/>
          <w:sz w:val="24"/>
          <w:szCs w:val="24"/>
        </w:rPr>
        <w:t>2025</w:t>
      </w:r>
      <w:r w:rsidR="004C205B" w:rsidRPr="00BC3F88">
        <w:rPr>
          <w:rFonts w:ascii="Times New Roman" w:hAnsi="Times New Roman" w:cs="Times New Roman"/>
          <w:sz w:val="24"/>
          <w:szCs w:val="24"/>
        </w:rPr>
        <w:t>,</w:t>
      </w:r>
      <w:r w:rsidRPr="00BC3F88">
        <w:rPr>
          <w:rFonts w:ascii="Times New Roman" w:hAnsi="Times New Roman" w:cs="Times New Roman"/>
          <w:sz w:val="24"/>
          <w:szCs w:val="24"/>
        </w:rPr>
        <w:t xml:space="preserve"> ishin </w:t>
      </w:r>
      <w:proofErr w:type="spellStart"/>
      <w:r w:rsidRPr="00BC3F88">
        <w:rPr>
          <w:rFonts w:ascii="Times New Roman" w:hAnsi="Times New Roman" w:cs="Times New Roman"/>
          <w:sz w:val="24"/>
          <w:szCs w:val="24"/>
        </w:rPr>
        <w:t>anulluar</w:t>
      </w:r>
      <w:proofErr w:type="spellEnd"/>
      <w:r w:rsidRPr="00BC3F88">
        <w:rPr>
          <w:rFonts w:ascii="Times New Roman" w:hAnsi="Times New Roman" w:cs="Times New Roman"/>
          <w:sz w:val="24"/>
          <w:szCs w:val="24"/>
        </w:rPr>
        <w:t xml:space="preserve"> </w:t>
      </w:r>
      <w:r w:rsidRPr="00BC3F88">
        <w:rPr>
          <w:rFonts w:ascii="Times New Roman" w:hAnsi="Times New Roman" w:cs="Times New Roman"/>
          <w:b/>
          <w:bCs/>
          <w:sz w:val="24"/>
          <w:szCs w:val="24"/>
        </w:rPr>
        <w:t>404</w:t>
      </w:r>
      <w:r w:rsidRPr="00BC3F88">
        <w:rPr>
          <w:rFonts w:ascii="Times New Roman" w:hAnsi="Times New Roman" w:cs="Times New Roman"/>
          <w:sz w:val="24"/>
          <w:szCs w:val="24"/>
        </w:rPr>
        <w:t xml:space="preserve"> leje qëndrimi, ose </w:t>
      </w:r>
      <w:r w:rsidRPr="00BC3F88">
        <w:rPr>
          <w:rFonts w:ascii="Times New Roman" w:hAnsi="Times New Roman" w:cs="Times New Roman"/>
          <w:b/>
          <w:bCs/>
          <w:sz w:val="24"/>
          <w:szCs w:val="24"/>
        </w:rPr>
        <w:t>237</w:t>
      </w:r>
      <w:r w:rsidRPr="00BC3F88">
        <w:rPr>
          <w:rFonts w:ascii="Times New Roman" w:hAnsi="Times New Roman" w:cs="Times New Roman"/>
          <w:sz w:val="24"/>
          <w:szCs w:val="24"/>
        </w:rPr>
        <w:t xml:space="preserve"> më shumë. </w:t>
      </w:r>
    </w:p>
    <w:p w14:paraId="18A36082" w14:textId="77777777" w:rsidR="009D62CF" w:rsidRPr="00BC3F88" w:rsidRDefault="00C2627B">
      <w:pPr>
        <w:pStyle w:val="NoSpacing3"/>
        <w:numPr>
          <w:ilvl w:val="0"/>
          <w:numId w:val="212"/>
        </w:numPr>
        <w:rPr>
          <w:szCs w:val="24"/>
          <w:lang w:val="sq-AL"/>
        </w:rPr>
      </w:pPr>
      <w:proofErr w:type="spellStart"/>
      <w:r w:rsidRPr="00BC3F88">
        <w:rPr>
          <w:szCs w:val="24"/>
          <w:lang w:val="sq-AL"/>
        </w:rPr>
        <w:t>Shtëtësitë</w:t>
      </w:r>
      <w:proofErr w:type="spellEnd"/>
      <w:r w:rsidRPr="00BC3F88">
        <w:rPr>
          <w:szCs w:val="24"/>
          <w:lang w:val="sq-AL"/>
        </w:rPr>
        <w:t xml:space="preserve"> kryesore që u janë </w:t>
      </w:r>
      <w:proofErr w:type="spellStart"/>
      <w:r w:rsidRPr="00BC3F88">
        <w:rPr>
          <w:szCs w:val="24"/>
          <w:lang w:val="sq-AL"/>
        </w:rPr>
        <w:t>anulluar</w:t>
      </w:r>
      <w:proofErr w:type="spellEnd"/>
      <w:r w:rsidRPr="00BC3F88">
        <w:rPr>
          <w:szCs w:val="24"/>
          <w:lang w:val="sq-AL"/>
        </w:rPr>
        <w:t xml:space="preserve"> lejet e qëndrimit janë Indi </w:t>
      </w:r>
      <w:r w:rsidRPr="00BC3F88">
        <w:rPr>
          <w:b/>
          <w:bCs/>
          <w:szCs w:val="24"/>
          <w:lang w:val="sq-AL"/>
        </w:rPr>
        <w:t>148</w:t>
      </w:r>
      <w:r w:rsidRPr="00BC3F88">
        <w:rPr>
          <w:szCs w:val="24"/>
          <w:lang w:val="sq-AL"/>
        </w:rPr>
        <w:t xml:space="preserve">, Filipine </w:t>
      </w:r>
      <w:r w:rsidRPr="00BC3F88">
        <w:rPr>
          <w:b/>
          <w:bCs/>
          <w:szCs w:val="24"/>
          <w:lang w:val="sq-AL"/>
        </w:rPr>
        <w:t>103</w:t>
      </w:r>
      <w:r w:rsidRPr="00BC3F88">
        <w:rPr>
          <w:szCs w:val="24"/>
          <w:lang w:val="sq-AL"/>
        </w:rPr>
        <w:t xml:space="preserve">, </w:t>
      </w:r>
      <w:proofErr w:type="spellStart"/>
      <w:r w:rsidRPr="00BC3F88">
        <w:rPr>
          <w:szCs w:val="24"/>
          <w:lang w:val="sq-AL"/>
        </w:rPr>
        <w:t>Egjypt</w:t>
      </w:r>
      <w:proofErr w:type="spellEnd"/>
      <w:r w:rsidRPr="00BC3F88">
        <w:rPr>
          <w:szCs w:val="24"/>
          <w:lang w:val="sq-AL"/>
        </w:rPr>
        <w:t xml:space="preserve"> </w:t>
      </w:r>
      <w:r w:rsidRPr="00BC3F88">
        <w:rPr>
          <w:b/>
          <w:bCs/>
          <w:szCs w:val="24"/>
          <w:lang w:val="sq-AL"/>
        </w:rPr>
        <w:t>157</w:t>
      </w:r>
      <w:r w:rsidRPr="00BC3F88">
        <w:rPr>
          <w:szCs w:val="24"/>
          <w:lang w:val="sq-AL"/>
        </w:rPr>
        <w:t xml:space="preserve">, </w:t>
      </w:r>
      <w:proofErr w:type="spellStart"/>
      <w:r w:rsidRPr="00BC3F88">
        <w:rPr>
          <w:szCs w:val="24"/>
          <w:lang w:val="sq-AL"/>
        </w:rPr>
        <w:t>Mianmar</w:t>
      </w:r>
      <w:proofErr w:type="spellEnd"/>
      <w:r w:rsidRPr="00BC3F88">
        <w:rPr>
          <w:szCs w:val="24"/>
          <w:lang w:val="sq-AL"/>
        </w:rPr>
        <w:t xml:space="preserve"> </w:t>
      </w:r>
      <w:r w:rsidRPr="00BC3F88">
        <w:rPr>
          <w:b/>
          <w:bCs/>
          <w:szCs w:val="24"/>
          <w:lang w:val="sq-AL"/>
        </w:rPr>
        <w:t>35</w:t>
      </w:r>
      <w:r w:rsidRPr="00BC3F88">
        <w:rPr>
          <w:szCs w:val="24"/>
          <w:lang w:val="sq-AL"/>
        </w:rPr>
        <w:t xml:space="preserve">, Madagaskar </w:t>
      </w:r>
      <w:r w:rsidRPr="00BC3F88">
        <w:rPr>
          <w:b/>
          <w:bCs/>
          <w:szCs w:val="24"/>
          <w:lang w:val="sq-AL"/>
        </w:rPr>
        <w:t>11</w:t>
      </w:r>
      <w:r w:rsidRPr="00BC3F88">
        <w:rPr>
          <w:szCs w:val="24"/>
          <w:lang w:val="sq-AL"/>
        </w:rPr>
        <w:t>.</w:t>
      </w:r>
    </w:p>
    <w:p w14:paraId="35C88480" w14:textId="211D3E0C" w:rsidR="00C2627B" w:rsidRPr="00BC3F88" w:rsidRDefault="00C2627B">
      <w:pPr>
        <w:pStyle w:val="NoSpacing3"/>
        <w:numPr>
          <w:ilvl w:val="0"/>
          <w:numId w:val="212"/>
        </w:numPr>
        <w:rPr>
          <w:szCs w:val="24"/>
          <w:lang w:val="sq-AL"/>
        </w:rPr>
      </w:pPr>
      <w:r w:rsidRPr="00BC3F88">
        <w:rPr>
          <w:rFonts w:eastAsiaTheme="minorHAnsi"/>
          <w:bCs/>
          <w:szCs w:val="24"/>
          <w:lang w:val="sq-AL"/>
        </w:rPr>
        <w:t xml:space="preserve">Numri i aplikimeve sipas Drejtorive Vendore për Kufirin e Migracionin, është:  </w:t>
      </w:r>
      <w:r w:rsidRPr="00BC3F88">
        <w:rPr>
          <w:szCs w:val="24"/>
          <w:lang w:val="sq-AL"/>
        </w:rPr>
        <w:t xml:space="preserve">DVKM Tiranë </w:t>
      </w:r>
      <w:r w:rsidRPr="00BC3F88">
        <w:rPr>
          <w:b/>
          <w:bCs/>
          <w:szCs w:val="24"/>
          <w:lang w:val="sq-AL"/>
        </w:rPr>
        <w:t>5</w:t>
      </w:r>
      <w:r w:rsidR="004C205B" w:rsidRPr="00BC3F88">
        <w:rPr>
          <w:b/>
          <w:bCs/>
          <w:szCs w:val="24"/>
          <w:lang w:val="sq-AL"/>
        </w:rPr>
        <w:t>.</w:t>
      </w:r>
      <w:r w:rsidRPr="00BC3F88">
        <w:rPr>
          <w:b/>
          <w:bCs/>
          <w:szCs w:val="24"/>
          <w:lang w:val="sq-AL"/>
        </w:rPr>
        <w:t>932</w:t>
      </w:r>
      <w:r w:rsidRPr="00BC3F88">
        <w:rPr>
          <w:szCs w:val="24"/>
          <w:lang w:val="sq-AL"/>
        </w:rPr>
        <w:t xml:space="preserve">, DVKM Durrës </w:t>
      </w:r>
      <w:r w:rsidRPr="00BC3F88">
        <w:rPr>
          <w:b/>
          <w:bCs/>
          <w:szCs w:val="24"/>
          <w:lang w:val="sq-AL"/>
        </w:rPr>
        <w:t>6</w:t>
      </w:r>
      <w:r w:rsidR="004C205B" w:rsidRPr="00BC3F88">
        <w:rPr>
          <w:b/>
          <w:bCs/>
          <w:szCs w:val="24"/>
          <w:lang w:val="sq-AL"/>
        </w:rPr>
        <w:t>.</w:t>
      </w:r>
      <w:r w:rsidRPr="00BC3F88">
        <w:rPr>
          <w:b/>
          <w:bCs/>
          <w:szCs w:val="24"/>
          <w:lang w:val="sq-AL"/>
        </w:rPr>
        <w:t>241</w:t>
      </w:r>
      <w:r w:rsidRPr="00BC3F88">
        <w:rPr>
          <w:szCs w:val="24"/>
          <w:lang w:val="sq-AL"/>
        </w:rPr>
        <w:t xml:space="preserve">, DVKM Vlorë </w:t>
      </w:r>
      <w:r w:rsidRPr="00BC3F88">
        <w:rPr>
          <w:b/>
          <w:bCs/>
          <w:szCs w:val="24"/>
          <w:lang w:val="sq-AL"/>
        </w:rPr>
        <w:t>4</w:t>
      </w:r>
      <w:r w:rsidR="004C205B" w:rsidRPr="00BC3F88">
        <w:rPr>
          <w:b/>
          <w:bCs/>
          <w:szCs w:val="24"/>
          <w:lang w:val="sq-AL"/>
        </w:rPr>
        <w:t>.</w:t>
      </w:r>
      <w:r w:rsidRPr="00BC3F88">
        <w:rPr>
          <w:b/>
          <w:bCs/>
          <w:szCs w:val="24"/>
          <w:lang w:val="sq-AL"/>
        </w:rPr>
        <w:t>356</w:t>
      </w:r>
      <w:r w:rsidRPr="00BC3F88">
        <w:rPr>
          <w:szCs w:val="24"/>
          <w:lang w:val="sq-AL"/>
        </w:rPr>
        <w:t xml:space="preserve">, DVKM Shkodër </w:t>
      </w:r>
      <w:r w:rsidRPr="00BC3F88">
        <w:rPr>
          <w:b/>
          <w:bCs/>
          <w:szCs w:val="24"/>
          <w:lang w:val="sq-AL"/>
        </w:rPr>
        <w:t>1</w:t>
      </w:r>
      <w:r w:rsidR="004C205B" w:rsidRPr="00BC3F88">
        <w:rPr>
          <w:b/>
          <w:bCs/>
          <w:szCs w:val="24"/>
          <w:lang w:val="sq-AL"/>
        </w:rPr>
        <w:t>.</w:t>
      </w:r>
      <w:r w:rsidRPr="00BC3F88">
        <w:rPr>
          <w:b/>
          <w:bCs/>
          <w:szCs w:val="24"/>
          <w:lang w:val="sq-AL"/>
        </w:rPr>
        <w:t>301</w:t>
      </w:r>
      <w:r w:rsidRPr="00BC3F88">
        <w:rPr>
          <w:szCs w:val="24"/>
          <w:lang w:val="sq-AL"/>
        </w:rPr>
        <w:t xml:space="preserve">, DVKM Kukës </w:t>
      </w:r>
      <w:r w:rsidRPr="00BC3F88">
        <w:rPr>
          <w:b/>
          <w:bCs/>
          <w:szCs w:val="24"/>
          <w:lang w:val="sq-AL"/>
        </w:rPr>
        <w:t>328</w:t>
      </w:r>
      <w:r w:rsidRPr="00BC3F88">
        <w:rPr>
          <w:szCs w:val="24"/>
          <w:lang w:val="sq-AL"/>
        </w:rPr>
        <w:t xml:space="preserve">, DVKM Korçë </w:t>
      </w:r>
      <w:r w:rsidRPr="00BC3F88">
        <w:rPr>
          <w:b/>
          <w:bCs/>
          <w:szCs w:val="24"/>
          <w:lang w:val="sq-AL"/>
        </w:rPr>
        <w:t>121</w:t>
      </w:r>
      <w:r w:rsidRPr="00BC3F88">
        <w:rPr>
          <w:szCs w:val="24"/>
          <w:lang w:val="sq-AL"/>
        </w:rPr>
        <w:t xml:space="preserve">, DVKM Gjirokastër </w:t>
      </w:r>
      <w:r w:rsidRPr="00BC3F88">
        <w:rPr>
          <w:b/>
          <w:bCs/>
          <w:szCs w:val="24"/>
          <w:lang w:val="sq-AL"/>
        </w:rPr>
        <w:t>273</w:t>
      </w:r>
      <w:r w:rsidRPr="00BC3F88">
        <w:rPr>
          <w:szCs w:val="24"/>
          <w:lang w:val="sq-AL"/>
        </w:rPr>
        <w:t>.</w:t>
      </w:r>
    </w:p>
    <w:p w14:paraId="688FF8E4" w14:textId="77777777" w:rsidR="00C2627B" w:rsidRPr="00E02B3B" w:rsidRDefault="00C2627B" w:rsidP="00057A6D">
      <w:pPr>
        <w:pStyle w:val="NoSpacing"/>
        <w:jc w:val="both"/>
        <w:rPr>
          <w:rFonts w:ascii="Times New Roman" w:hAnsi="Times New Roman"/>
          <w:sz w:val="16"/>
          <w:szCs w:val="16"/>
          <w:lang w:val="sq-AL"/>
        </w:rPr>
      </w:pPr>
    </w:p>
    <w:p w14:paraId="74A1EF51" w14:textId="07BA1C5C" w:rsidR="00C2627B" w:rsidRPr="00BC3F88" w:rsidRDefault="009D62CF" w:rsidP="005233C8">
      <w:pPr>
        <w:spacing w:after="0" w:line="240" w:lineRule="auto"/>
        <w:jc w:val="both"/>
        <w:rPr>
          <w:rFonts w:ascii="Times New Roman" w:eastAsia="Calibri" w:hAnsi="Times New Roman" w:cs="Times New Roman"/>
          <w:b/>
          <w:sz w:val="24"/>
          <w:szCs w:val="24"/>
          <w:lang w:eastAsia="zh-TW"/>
        </w:rPr>
      </w:pPr>
      <w:r w:rsidRPr="00BC3F88">
        <w:rPr>
          <w:rFonts w:ascii="Times New Roman" w:eastAsia="Calibri" w:hAnsi="Times New Roman" w:cs="Times New Roman"/>
          <w:b/>
          <w:sz w:val="24"/>
          <w:szCs w:val="24"/>
          <w:lang w:eastAsia="zh-TW"/>
        </w:rPr>
        <w:t>Të tjera:</w:t>
      </w:r>
    </w:p>
    <w:p w14:paraId="502BD2D5" w14:textId="2D182DE0" w:rsidR="00C2627B" w:rsidRPr="00BC3F88" w:rsidRDefault="00C2627B">
      <w:pPr>
        <w:pStyle w:val="NoSpacing3"/>
        <w:numPr>
          <w:ilvl w:val="0"/>
          <w:numId w:val="213"/>
        </w:numPr>
        <w:shd w:val="clear" w:color="auto" w:fill="FFFFFF" w:themeFill="background1"/>
        <w:rPr>
          <w:szCs w:val="24"/>
          <w:lang w:val="sq-AL"/>
        </w:rPr>
      </w:pPr>
      <w:r w:rsidRPr="00BC3F88">
        <w:rPr>
          <w:bCs/>
          <w:szCs w:val="24"/>
          <w:lang w:val="sq-AL"/>
        </w:rPr>
        <w:t xml:space="preserve">Gjatë periudhës </w:t>
      </w:r>
      <w:r w:rsidR="009D62CF" w:rsidRPr="00BC3F88">
        <w:rPr>
          <w:bCs/>
          <w:szCs w:val="24"/>
          <w:lang w:val="sq-AL"/>
        </w:rPr>
        <w:t xml:space="preserve">01 </w:t>
      </w:r>
      <w:r w:rsidRPr="00BC3F88">
        <w:rPr>
          <w:bCs/>
          <w:szCs w:val="24"/>
          <w:lang w:val="sq-AL"/>
        </w:rPr>
        <w:t>Janar-</w:t>
      </w:r>
      <w:r w:rsidR="009D62CF" w:rsidRPr="00BC3F88">
        <w:rPr>
          <w:bCs/>
          <w:szCs w:val="24"/>
          <w:lang w:val="sq-AL"/>
        </w:rPr>
        <w:t xml:space="preserve">30 </w:t>
      </w:r>
      <w:r w:rsidRPr="00BC3F88">
        <w:rPr>
          <w:bCs/>
          <w:szCs w:val="24"/>
          <w:lang w:val="sq-AL"/>
        </w:rPr>
        <w:t>Qershor</w:t>
      </w:r>
      <w:r w:rsidRPr="00BC3F88">
        <w:rPr>
          <w:b/>
          <w:szCs w:val="24"/>
          <w:lang w:val="sq-AL"/>
        </w:rPr>
        <w:t xml:space="preserve"> </w:t>
      </w:r>
      <w:r w:rsidRPr="00BC3F88">
        <w:rPr>
          <w:bCs/>
          <w:szCs w:val="24"/>
          <w:lang w:val="sq-AL"/>
        </w:rPr>
        <w:t>2026</w:t>
      </w:r>
      <w:r w:rsidR="009D62CF" w:rsidRPr="00BC3F88">
        <w:rPr>
          <w:szCs w:val="24"/>
          <w:lang w:val="sq-AL"/>
        </w:rPr>
        <w:t>,</w:t>
      </w:r>
      <w:r w:rsidRPr="00BC3F88">
        <w:rPr>
          <w:szCs w:val="24"/>
          <w:lang w:val="sq-AL"/>
        </w:rPr>
        <w:t xml:space="preserve"> janë kthyer INAD </w:t>
      </w:r>
      <w:r w:rsidRPr="00BC3F88">
        <w:rPr>
          <w:b/>
          <w:szCs w:val="24"/>
          <w:lang w:val="sq-AL"/>
        </w:rPr>
        <w:t>2</w:t>
      </w:r>
      <w:r w:rsidR="009D62CF" w:rsidRPr="00BC3F88">
        <w:rPr>
          <w:b/>
          <w:szCs w:val="24"/>
          <w:lang w:val="sq-AL"/>
        </w:rPr>
        <w:t>.</w:t>
      </w:r>
      <w:r w:rsidRPr="00BC3F88">
        <w:rPr>
          <w:b/>
          <w:szCs w:val="24"/>
          <w:lang w:val="sq-AL"/>
        </w:rPr>
        <w:t>404</w:t>
      </w:r>
      <w:r w:rsidRPr="00BC3F88">
        <w:rPr>
          <w:szCs w:val="24"/>
          <w:lang w:val="sq-AL"/>
        </w:rPr>
        <w:t xml:space="preserve"> shtetas, ndërsa në</w:t>
      </w:r>
      <w:r w:rsidRPr="00BC3F88">
        <w:rPr>
          <w:b/>
          <w:szCs w:val="24"/>
          <w:lang w:val="sq-AL"/>
        </w:rPr>
        <w:t xml:space="preserve"> </w:t>
      </w:r>
      <w:r w:rsidRPr="00BC3F88">
        <w:rPr>
          <w:bCs/>
          <w:szCs w:val="24"/>
          <w:lang w:val="sq-AL"/>
        </w:rPr>
        <w:t>të njëjtën periudhë të vitit 2025 janë kthye</w:t>
      </w:r>
      <w:r w:rsidRPr="00BC3F88">
        <w:rPr>
          <w:szCs w:val="24"/>
          <w:lang w:val="sq-AL"/>
        </w:rPr>
        <w:t xml:space="preserve">r </w:t>
      </w:r>
      <w:r w:rsidRPr="00BC3F88">
        <w:rPr>
          <w:b/>
          <w:szCs w:val="24"/>
          <w:lang w:val="sq-AL"/>
        </w:rPr>
        <w:t>3</w:t>
      </w:r>
      <w:r w:rsidR="009D62CF" w:rsidRPr="00BC3F88">
        <w:rPr>
          <w:b/>
          <w:szCs w:val="24"/>
          <w:lang w:val="sq-AL"/>
        </w:rPr>
        <w:t>.</w:t>
      </w:r>
      <w:r w:rsidRPr="00BC3F88">
        <w:rPr>
          <w:b/>
          <w:szCs w:val="24"/>
          <w:lang w:val="sq-AL"/>
        </w:rPr>
        <w:t xml:space="preserve">356 </w:t>
      </w:r>
      <w:r w:rsidRPr="00BC3F88">
        <w:rPr>
          <w:bCs/>
          <w:szCs w:val="24"/>
          <w:lang w:val="sq-AL"/>
        </w:rPr>
        <w:t>shtetas.</w:t>
      </w:r>
      <w:r w:rsidRPr="00BC3F88">
        <w:rPr>
          <w:b/>
          <w:szCs w:val="24"/>
          <w:lang w:val="sq-AL"/>
        </w:rPr>
        <w:t xml:space="preserve"> </w:t>
      </w:r>
      <w:r w:rsidRPr="00BC3F88">
        <w:rPr>
          <w:szCs w:val="24"/>
          <w:lang w:val="sq-AL"/>
        </w:rPr>
        <w:t xml:space="preserve">Këtë vit janë </w:t>
      </w:r>
      <w:r w:rsidRPr="00BC3F88">
        <w:rPr>
          <w:b/>
          <w:bCs/>
          <w:szCs w:val="24"/>
          <w:lang w:val="sq-AL"/>
        </w:rPr>
        <w:t>952</w:t>
      </w:r>
      <w:r w:rsidRPr="00BC3F88">
        <w:rPr>
          <w:szCs w:val="24"/>
          <w:lang w:val="sq-AL"/>
        </w:rPr>
        <w:t xml:space="preserve"> shtetas INAD më pak  ose shprehur në përqindje janë kthyer </w:t>
      </w:r>
      <w:r w:rsidRPr="00BC3F88">
        <w:rPr>
          <w:b/>
          <w:bCs/>
          <w:szCs w:val="24"/>
          <w:lang w:val="sq-AL"/>
        </w:rPr>
        <w:t>28.3%</w:t>
      </w:r>
      <w:r w:rsidRPr="00BC3F88">
        <w:rPr>
          <w:szCs w:val="24"/>
          <w:lang w:val="sq-AL"/>
        </w:rPr>
        <w:t xml:space="preserve"> më pak se gjatë vitit 2025. </w:t>
      </w:r>
    </w:p>
    <w:p w14:paraId="3C442639" w14:textId="77777777" w:rsidR="00C2627B" w:rsidRPr="00BC3F88" w:rsidRDefault="00C2627B">
      <w:pPr>
        <w:pStyle w:val="NoSpacing3"/>
        <w:numPr>
          <w:ilvl w:val="0"/>
          <w:numId w:val="213"/>
        </w:numPr>
        <w:shd w:val="clear" w:color="auto" w:fill="FFFFFF" w:themeFill="background1"/>
        <w:rPr>
          <w:szCs w:val="24"/>
          <w:lang w:val="sq-AL"/>
        </w:rPr>
      </w:pPr>
      <w:r w:rsidRPr="00BC3F88">
        <w:rPr>
          <w:szCs w:val="24"/>
          <w:lang w:val="sq-AL"/>
        </w:rPr>
        <w:lastRenderedPageBreak/>
        <w:t>Rezulton se këtë vit kemi një përmirësim të cilësisë së kontrollit të kalimit kufitar krahasuar me fluksin në dalje të shtetasve.</w:t>
      </w:r>
    </w:p>
    <w:p w14:paraId="1D7B2151" w14:textId="2E12786B" w:rsidR="00C2627B" w:rsidRPr="00BC3F88" w:rsidRDefault="00C2627B">
      <w:pPr>
        <w:pStyle w:val="NoSpacing3"/>
        <w:numPr>
          <w:ilvl w:val="0"/>
          <w:numId w:val="213"/>
        </w:numPr>
        <w:shd w:val="clear" w:color="auto" w:fill="FFFFFF" w:themeFill="background1"/>
        <w:rPr>
          <w:szCs w:val="24"/>
          <w:lang w:val="sq-AL"/>
        </w:rPr>
      </w:pPr>
      <w:r w:rsidRPr="00BC3F88">
        <w:rPr>
          <w:szCs w:val="24"/>
          <w:lang w:val="sq-AL"/>
        </w:rPr>
        <w:t xml:space="preserve">Janë kthyer </w:t>
      </w:r>
      <w:proofErr w:type="spellStart"/>
      <w:r w:rsidR="009D62CF" w:rsidRPr="00BC3F88">
        <w:rPr>
          <w:szCs w:val="24"/>
          <w:lang w:val="sq-AL"/>
        </w:rPr>
        <w:t>D</w:t>
      </w:r>
      <w:r w:rsidRPr="00BC3F88">
        <w:rPr>
          <w:szCs w:val="24"/>
          <w:lang w:val="sq-AL"/>
        </w:rPr>
        <w:t>eportivë</w:t>
      </w:r>
      <w:proofErr w:type="spellEnd"/>
      <w:r w:rsidRPr="00BC3F88">
        <w:rPr>
          <w:szCs w:val="24"/>
          <w:lang w:val="sq-AL"/>
        </w:rPr>
        <w:t xml:space="preserve">  </w:t>
      </w:r>
      <w:r w:rsidRPr="00BC3F88">
        <w:rPr>
          <w:b/>
          <w:szCs w:val="24"/>
          <w:lang w:val="sq-AL"/>
        </w:rPr>
        <w:t>3</w:t>
      </w:r>
      <w:r w:rsidR="009D62CF" w:rsidRPr="00BC3F88">
        <w:rPr>
          <w:b/>
          <w:szCs w:val="24"/>
          <w:lang w:val="sq-AL"/>
        </w:rPr>
        <w:t>.</w:t>
      </w:r>
      <w:r w:rsidRPr="00BC3F88">
        <w:rPr>
          <w:b/>
          <w:szCs w:val="24"/>
          <w:lang w:val="sq-AL"/>
        </w:rPr>
        <w:t>244</w:t>
      </w:r>
      <w:r w:rsidRPr="00BC3F88">
        <w:rPr>
          <w:szCs w:val="24"/>
          <w:lang w:val="sq-AL"/>
        </w:rPr>
        <w:t xml:space="preserve"> shtetas shqiptarë. Krahasuar me </w:t>
      </w:r>
      <w:r w:rsidRPr="00BC3F88">
        <w:rPr>
          <w:bCs/>
          <w:szCs w:val="24"/>
          <w:lang w:val="sq-AL"/>
        </w:rPr>
        <w:t>2025</w:t>
      </w:r>
      <w:r w:rsidRPr="00BC3F88">
        <w:rPr>
          <w:b/>
          <w:szCs w:val="24"/>
          <w:lang w:val="sq-AL"/>
        </w:rPr>
        <w:t xml:space="preserve"> </w:t>
      </w:r>
      <w:r w:rsidRPr="00BC3F88">
        <w:rPr>
          <w:szCs w:val="24"/>
          <w:lang w:val="sq-AL"/>
        </w:rPr>
        <w:t xml:space="preserve"> janë </w:t>
      </w:r>
      <w:r w:rsidRPr="00BC3F88">
        <w:rPr>
          <w:b/>
          <w:szCs w:val="24"/>
          <w:lang w:val="sq-AL"/>
        </w:rPr>
        <w:t>641</w:t>
      </w:r>
      <w:r w:rsidRPr="00BC3F88">
        <w:rPr>
          <w:szCs w:val="24"/>
          <w:lang w:val="sq-AL"/>
        </w:rPr>
        <w:t xml:space="preserve"> ose </w:t>
      </w:r>
      <w:r w:rsidRPr="00BC3F88">
        <w:rPr>
          <w:b/>
          <w:szCs w:val="24"/>
          <w:lang w:val="sq-AL"/>
        </w:rPr>
        <w:t>17</w:t>
      </w:r>
      <w:r w:rsidRPr="00BC3F88">
        <w:rPr>
          <w:b/>
          <w:bCs/>
          <w:szCs w:val="24"/>
          <w:lang w:val="sq-AL"/>
        </w:rPr>
        <w:t>%</w:t>
      </w:r>
      <w:r w:rsidRPr="00BC3F88">
        <w:rPr>
          <w:szCs w:val="24"/>
          <w:lang w:val="sq-AL"/>
        </w:rPr>
        <w:t xml:space="preserve"> më pak.</w:t>
      </w:r>
    </w:p>
    <w:p w14:paraId="17B9D447" w14:textId="77777777" w:rsidR="00C2627B" w:rsidRPr="00E02B3B" w:rsidRDefault="00C2627B" w:rsidP="00057A6D">
      <w:pPr>
        <w:pStyle w:val="NoSpacing3"/>
        <w:shd w:val="clear" w:color="auto" w:fill="FFFFFF" w:themeFill="background1"/>
        <w:rPr>
          <w:sz w:val="16"/>
          <w:szCs w:val="16"/>
          <w:lang w:val="sq-AL"/>
        </w:rPr>
      </w:pPr>
    </w:p>
    <w:p w14:paraId="6BE689B2" w14:textId="3785ABB9" w:rsidR="00C2627B" w:rsidRPr="00E02B3B" w:rsidRDefault="00C2627B" w:rsidP="00057A6D">
      <w:pPr>
        <w:pStyle w:val="NoSpacing3"/>
        <w:shd w:val="clear" w:color="auto" w:fill="FFFFFF" w:themeFill="background1"/>
        <w:rPr>
          <w:i/>
          <w:sz w:val="22"/>
          <w:szCs w:val="22"/>
          <w:lang w:val="sq-AL"/>
        </w:rPr>
      </w:pPr>
      <w:r w:rsidRPr="00E02B3B">
        <w:rPr>
          <w:i/>
          <w:sz w:val="22"/>
          <w:szCs w:val="22"/>
          <w:lang w:val="sq-AL"/>
        </w:rPr>
        <w:t>Grafiku me të dhënat dhe krahasimet 6-mujori I-</w:t>
      </w:r>
      <w:proofErr w:type="spellStart"/>
      <w:r w:rsidRPr="00E02B3B">
        <w:rPr>
          <w:i/>
          <w:sz w:val="22"/>
          <w:szCs w:val="22"/>
          <w:lang w:val="sq-AL"/>
        </w:rPr>
        <w:t>rë</w:t>
      </w:r>
      <w:proofErr w:type="spellEnd"/>
      <w:r w:rsidRPr="00E02B3B">
        <w:rPr>
          <w:i/>
          <w:sz w:val="22"/>
          <w:szCs w:val="22"/>
          <w:lang w:val="sq-AL"/>
        </w:rPr>
        <w:t xml:space="preserve"> 2026 me 6-mujorin e I-</w:t>
      </w:r>
      <w:proofErr w:type="spellStart"/>
      <w:r w:rsidRPr="00E02B3B">
        <w:rPr>
          <w:i/>
          <w:sz w:val="22"/>
          <w:szCs w:val="22"/>
          <w:lang w:val="sq-AL"/>
        </w:rPr>
        <w:t>rë</w:t>
      </w:r>
      <w:proofErr w:type="spellEnd"/>
      <w:r w:rsidRPr="00E02B3B">
        <w:rPr>
          <w:i/>
          <w:sz w:val="22"/>
          <w:szCs w:val="22"/>
          <w:lang w:val="sq-AL"/>
        </w:rPr>
        <w:t xml:space="preserve"> 2025</w:t>
      </w:r>
      <w:r w:rsidR="00E02B3B">
        <w:rPr>
          <w:i/>
          <w:sz w:val="22"/>
          <w:szCs w:val="22"/>
          <w:lang w:val="sq-AL"/>
        </w:rPr>
        <w:t>:</w:t>
      </w:r>
    </w:p>
    <w:tbl>
      <w:tblPr>
        <w:tblStyle w:val="TableGrid"/>
        <w:tblW w:w="9540" w:type="dxa"/>
        <w:tblLook w:val="04A0" w:firstRow="1" w:lastRow="0" w:firstColumn="1" w:lastColumn="0" w:noHBand="0" w:noVBand="1"/>
      </w:tblPr>
      <w:tblGrid>
        <w:gridCol w:w="1908"/>
        <w:gridCol w:w="1908"/>
        <w:gridCol w:w="1908"/>
        <w:gridCol w:w="1908"/>
        <w:gridCol w:w="1908"/>
      </w:tblGrid>
      <w:tr w:rsidR="009D62CF" w:rsidRPr="00E02B3B" w14:paraId="554672E3" w14:textId="77777777" w:rsidTr="005233C8">
        <w:tc>
          <w:tcPr>
            <w:tcW w:w="1908" w:type="dxa"/>
            <w:shd w:val="clear" w:color="auto" w:fill="DBE5F1" w:themeFill="accent1" w:themeFillTint="33"/>
            <w:vAlign w:val="center"/>
          </w:tcPr>
          <w:p w14:paraId="372C28E1" w14:textId="65D29B05" w:rsidR="009D62CF" w:rsidRPr="00E02B3B" w:rsidRDefault="009D62CF" w:rsidP="009D62CF">
            <w:pPr>
              <w:pStyle w:val="NoSpacing3"/>
              <w:jc w:val="center"/>
              <w:rPr>
                <w:b/>
                <w:bCs/>
                <w:i/>
                <w:sz w:val="22"/>
                <w:szCs w:val="22"/>
                <w:lang w:val="sq-AL"/>
              </w:rPr>
            </w:pPr>
            <w:r w:rsidRPr="00E02B3B">
              <w:rPr>
                <w:b/>
                <w:bCs/>
                <w:i/>
                <w:sz w:val="22"/>
                <w:szCs w:val="22"/>
                <w:lang w:val="sq-AL"/>
              </w:rPr>
              <w:t>Treguesit</w:t>
            </w:r>
          </w:p>
        </w:tc>
        <w:tc>
          <w:tcPr>
            <w:tcW w:w="1908" w:type="dxa"/>
            <w:shd w:val="clear" w:color="auto" w:fill="DBE5F1" w:themeFill="accent1" w:themeFillTint="33"/>
            <w:vAlign w:val="center"/>
          </w:tcPr>
          <w:p w14:paraId="34290712" w14:textId="0BC203C6" w:rsidR="009D62CF" w:rsidRPr="00E02B3B" w:rsidRDefault="009D62CF" w:rsidP="009D62CF">
            <w:pPr>
              <w:pStyle w:val="NoSpacing3"/>
              <w:jc w:val="center"/>
              <w:rPr>
                <w:b/>
                <w:bCs/>
                <w:i/>
                <w:sz w:val="22"/>
                <w:szCs w:val="22"/>
                <w:lang w:val="sq-AL"/>
              </w:rPr>
            </w:pPr>
            <w:r w:rsidRPr="00E02B3B">
              <w:rPr>
                <w:b/>
                <w:bCs/>
                <w:sz w:val="22"/>
                <w:szCs w:val="22"/>
                <w:lang w:val="sq-AL"/>
              </w:rPr>
              <w:t>2026</w:t>
            </w:r>
          </w:p>
        </w:tc>
        <w:tc>
          <w:tcPr>
            <w:tcW w:w="1908" w:type="dxa"/>
            <w:shd w:val="clear" w:color="auto" w:fill="DBE5F1" w:themeFill="accent1" w:themeFillTint="33"/>
            <w:vAlign w:val="center"/>
          </w:tcPr>
          <w:p w14:paraId="25011462" w14:textId="2D178ACA" w:rsidR="009D62CF" w:rsidRPr="00E02B3B" w:rsidRDefault="009D62CF" w:rsidP="009D62CF">
            <w:pPr>
              <w:pStyle w:val="NoSpacing3"/>
              <w:jc w:val="center"/>
              <w:rPr>
                <w:b/>
                <w:bCs/>
                <w:i/>
                <w:sz w:val="22"/>
                <w:szCs w:val="22"/>
                <w:lang w:val="sq-AL"/>
              </w:rPr>
            </w:pPr>
            <w:r w:rsidRPr="00E02B3B">
              <w:rPr>
                <w:b/>
                <w:bCs/>
                <w:sz w:val="22"/>
                <w:szCs w:val="22"/>
                <w:lang w:val="sq-AL"/>
              </w:rPr>
              <w:t>2025</w:t>
            </w:r>
          </w:p>
        </w:tc>
        <w:tc>
          <w:tcPr>
            <w:tcW w:w="1908" w:type="dxa"/>
            <w:shd w:val="clear" w:color="auto" w:fill="DBE5F1" w:themeFill="accent1" w:themeFillTint="33"/>
            <w:vAlign w:val="center"/>
          </w:tcPr>
          <w:p w14:paraId="3577BB16" w14:textId="7B342246" w:rsidR="009D62CF" w:rsidRPr="00E02B3B" w:rsidRDefault="009D62CF" w:rsidP="009D62CF">
            <w:pPr>
              <w:pStyle w:val="NoSpacing3"/>
              <w:jc w:val="center"/>
              <w:rPr>
                <w:b/>
                <w:bCs/>
                <w:i/>
                <w:sz w:val="22"/>
                <w:szCs w:val="22"/>
                <w:lang w:val="sq-AL"/>
              </w:rPr>
            </w:pPr>
            <w:r w:rsidRPr="00E02B3B">
              <w:rPr>
                <w:b/>
                <w:bCs/>
                <w:sz w:val="22"/>
                <w:szCs w:val="22"/>
                <w:lang w:val="sq-AL"/>
              </w:rPr>
              <w:t>Diferenca</w:t>
            </w:r>
          </w:p>
        </w:tc>
        <w:tc>
          <w:tcPr>
            <w:tcW w:w="1908" w:type="dxa"/>
            <w:shd w:val="clear" w:color="auto" w:fill="DBE5F1" w:themeFill="accent1" w:themeFillTint="33"/>
            <w:vAlign w:val="center"/>
          </w:tcPr>
          <w:p w14:paraId="4D50F968" w14:textId="1A13CECB" w:rsidR="009D62CF" w:rsidRPr="00E02B3B" w:rsidRDefault="009D62CF" w:rsidP="009D62CF">
            <w:pPr>
              <w:pStyle w:val="NoSpacing3"/>
              <w:jc w:val="center"/>
              <w:rPr>
                <w:b/>
                <w:bCs/>
                <w:i/>
                <w:sz w:val="22"/>
                <w:szCs w:val="22"/>
                <w:lang w:val="sq-AL"/>
              </w:rPr>
            </w:pPr>
            <w:r w:rsidRPr="00E02B3B">
              <w:rPr>
                <w:b/>
                <w:bCs/>
                <w:sz w:val="22"/>
                <w:szCs w:val="22"/>
                <w:lang w:val="sq-AL"/>
              </w:rPr>
              <w:t>Në %</w:t>
            </w:r>
          </w:p>
        </w:tc>
      </w:tr>
      <w:tr w:rsidR="009D62CF" w:rsidRPr="00E02B3B" w14:paraId="23BEE4C9" w14:textId="77777777" w:rsidTr="005233C8">
        <w:tc>
          <w:tcPr>
            <w:tcW w:w="1908" w:type="dxa"/>
            <w:shd w:val="clear" w:color="auto" w:fill="F2F2F2" w:themeFill="background1" w:themeFillShade="F2"/>
          </w:tcPr>
          <w:p w14:paraId="721EC520" w14:textId="04F102DD" w:rsidR="009D62CF" w:rsidRPr="00E02B3B" w:rsidRDefault="009D62CF" w:rsidP="009D62CF">
            <w:pPr>
              <w:pStyle w:val="NoSpacing3"/>
              <w:rPr>
                <w:b/>
                <w:bCs/>
                <w:i/>
                <w:sz w:val="22"/>
                <w:szCs w:val="22"/>
                <w:lang w:val="sq-AL"/>
              </w:rPr>
            </w:pPr>
            <w:proofErr w:type="spellStart"/>
            <w:r w:rsidRPr="00E02B3B">
              <w:rPr>
                <w:b/>
                <w:bCs/>
                <w:sz w:val="22"/>
                <w:szCs w:val="22"/>
              </w:rPr>
              <w:t>Inad</w:t>
            </w:r>
            <w:proofErr w:type="spellEnd"/>
          </w:p>
        </w:tc>
        <w:tc>
          <w:tcPr>
            <w:tcW w:w="1908" w:type="dxa"/>
            <w:shd w:val="clear" w:color="auto" w:fill="F2F2F2" w:themeFill="background1" w:themeFillShade="F2"/>
            <w:vAlign w:val="center"/>
          </w:tcPr>
          <w:p w14:paraId="217D618D" w14:textId="1E19B7D1" w:rsidR="009D62CF" w:rsidRPr="00E02B3B" w:rsidRDefault="009D62CF" w:rsidP="005233C8">
            <w:pPr>
              <w:pStyle w:val="NoSpacing3"/>
              <w:jc w:val="center"/>
              <w:rPr>
                <w:i/>
                <w:sz w:val="22"/>
                <w:szCs w:val="22"/>
                <w:lang w:val="sq-AL"/>
              </w:rPr>
            </w:pPr>
            <w:r w:rsidRPr="00E02B3B">
              <w:rPr>
                <w:sz w:val="22"/>
                <w:szCs w:val="22"/>
                <w:lang w:val="sq-AL"/>
              </w:rPr>
              <w:t>2</w:t>
            </w:r>
            <w:r w:rsidR="00E02B3B">
              <w:rPr>
                <w:sz w:val="22"/>
                <w:szCs w:val="22"/>
                <w:lang w:val="sq-AL"/>
              </w:rPr>
              <w:t>.</w:t>
            </w:r>
            <w:r w:rsidRPr="00E02B3B">
              <w:rPr>
                <w:sz w:val="22"/>
                <w:szCs w:val="22"/>
                <w:lang w:val="sq-AL"/>
              </w:rPr>
              <w:t>404</w:t>
            </w:r>
          </w:p>
        </w:tc>
        <w:tc>
          <w:tcPr>
            <w:tcW w:w="1908" w:type="dxa"/>
            <w:shd w:val="clear" w:color="auto" w:fill="F2F2F2" w:themeFill="background1" w:themeFillShade="F2"/>
            <w:vAlign w:val="center"/>
          </w:tcPr>
          <w:p w14:paraId="62141AB0" w14:textId="4D9F3572" w:rsidR="009D62CF" w:rsidRPr="00E02B3B" w:rsidRDefault="009D62CF" w:rsidP="005233C8">
            <w:pPr>
              <w:pStyle w:val="NoSpacing3"/>
              <w:jc w:val="center"/>
              <w:rPr>
                <w:i/>
                <w:sz w:val="22"/>
                <w:szCs w:val="22"/>
                <w:lang w:val="sq-AL"/>
              </w:rPr>
            </w:pPr>
            <w:r w:rsidRPr="00E02B3B">
              <w:rPr>
                <w:sz w:val="22"/>
                <w:szCs w:val="22"/>
                <w:lang w:val="sq-AL"/>
              </w:rPr>
              <w:t>3</w:t>
            </w:r>
            <w:r w:rsidR="00E02B3B">
              <w:rPr>
                <w:sz w:val="22"/>
                <w:szCs w:val="22"/>
                <w:lang w:val="sq-AL"/>
              </w:rPr>
              <w:t>.</w:t>
            </w:r>
            <w:r w:rsidRPr="00E02B3B">
              <w:rPr>
                <w:sz w:val="22"/>
                <w:szCs w:val="22"/>
                <w:lang w:val="sq-AL"/>
              </w:rPr>
              <w:t>356</w:t>
            </w:r>
          </w:p>
        </w:tc>
        <w:tc>
          <w:tcPr>
            <w:tcW w:w="1908" w:type="dxa"/>
            <w:shd w:val="clear" w:color="auto" w:fill="F2F2F2" w:themeFill="background1" w:themeFillShade="F2"/>
            <w:vAlign w:val="center"/>
          </w:tcPr>
          <w:p w14:paraId="3850C22E" w14:textId="50B2929E" w:rsidR="009D62CF" w:rsidRPr="00E02B3B" w:rsidRDefault="009D62CF" w:rsidP="005233C8">
            <w:pPr>
              <w:pStyle w:val="NoSpacing3"/>
              <w:jc w:val="center"/>
              <w:rPr>
                <w:i/>
                <w:sz w:val="22"/>
                <w:szCs w:val="22"/>
                <w:lang w:val="sq-AL"/>
              </w:rPr>
            </w:pPr>
            <w:r w:rsidRPr="00E02B3B">
              <w:rPr>
                <w:sz w:val="22"/>
                <w:szCs w:val="22"/>
                <w:lang w:val="sq-AL"/>
              </w:rPr>
              <w:t>952</w:t>
            </w:r>
          </w:p>
        </w:tc>
        <w:tc>
          <w:tcPr>
            <w:tcW w:w="1908" w:type="dxa"/>
            <w:shd w:val="clear" w:color="auto" w:fill="F2F2F2" w:themeFill="background1" w:themeFillShade="F2"/>
            <w:vAlign w:val="center"/>
          </w:tcPr>
          <w:p w14:paraId="0D363C4D" w14:textId="6DAF8E63" w:rsidR="009D62CF" w:rsidRPr="00E02B3B" w:rsidRDefault="009D62CF" w:rsidP="005233C8">
            <w:pPr>
              <w:pStyle w:val="NoSpacing3"/>
              <w:jc w:val="center"/>
              <w:rPr>
                <w:i/>
                <w:sz w:val="22"/>
                <w:szCs w:val="22"/>
                <w:lang w:val="sq-AL"/>
              </w:rPr>
            </w:pPr>
            <w:r w:rsidRPr="00E02B3B">
              <w:rPr>
                <w:sz w:val="22"/>
                <w:szCs w:val="22"/>
                <w:lang w:val="sq-AL"/>
              </w:rPr>
              <w:t>28.3</w:t>
            </w:r>
          </w:p>
        </w:tc>
      </w:tr>
      <w:tr w:rsidR="009D62CF" w:rsidRPr="00E02B3B" w14:paraId="3C334443" w14:textId="77777777" w:rsidTr="005233C8">
        <w:tc>
          <w:tcPr>
            <w:tcW w:w="1908" w:type="dxa"/>
            <w:shd w:val="clear" w:color="auto" w:fill="F2F2F2" w:themeFill="background1" w:themeFillShade="F2"/>
          </w:tcPr>
          <w:p w14:paraId="391ABB1D" w14:textId="02F667C0" w:rsidR="009D62CF" w:rsidRPr="00E02B3B" w:rsidRDefault="009D62CF" w:rsidP="009D62CF">
            <w:pPr>
              <w:pStyle w:val="NoSpacing3"/>
              <w:rPr>
                <w:b/>
                <w:bCs/>
                <w:i/>
                <w:sz w:val="22"/>
                <w:szCs w:val="22"/>
                <w:lang w:val="sq-AL"/>
              </w:rPr>
            </w:pPr>
            <w:proofErr w:type="spellStart"/>
            <w:r w:rsidRPr="00E02B3B">
              <w:rPr>
                <w:b/>
                <w:bCs/>
                <w:sz w:val="22"/>
                <w:szCs w:val="22"/>
              </w:rPr>
              <w:t>Deportiv</w:t>
            </w:r>
            <w:proofErr w:type="spellEnd"/>
          </w:p>
        </w:tc>
        <w:tc>
          <w:tcPr>
            <w:tcW w:w="1908" w:type="dxa"/>
            <w:shd w:val="clear" w:color="auto" w:fill="F2F2F2" w:themeFill="background1" w:themeFillShade="F2"/>
            <w:vAlign w:val="center"/>
          </w:tcPr>
          <w:p w14:paraId="51892891" w14:textId="5BAD9E12" w:rsidR="009D62CF" w:rsidRPr="00E02B3B" w:rsidRDefault="009D62CF" w:rsidP="005233C8">
            <w:pPr>
              <w:pStyle w:val="NoSpacing3"/>
              <w:jc w:val="center"/>
              <w:rPr>
                <w:i/>
                <w:sz w:val="22"/>
                <w:szCs w:val="22"/>
                <w:lang w:val="sq-AL"/>
              </w:rPr>
            </w:pPr>
            <w:r w:rsidRPr="00E02B3B">
              <w:rPr>
                <w:sz w:val="22"/>
                <w:szCs w:val="22"/>
                <w:lang w:val="sq-AL"/>
              </w:rPr>
              <w:t>3</w:t>
            </w:r>
            <w:r w:rsidR="00E02B3B">
              <w:rPr>
                <w:sz w:val="22"/>
                <w:szCs w:val="22"/>
                <w:lang w:val="sq-AL"/>
              </w:rPr>
              <w:t>.</w:t>
            </w:r>
            <w:r w:rsidRPr="00E02B3B">
              <w:rPr>
                <w:sz w:val="22"/>
                <w:szCs w:val="22"/>
                <w:lang w:val="sq-AL"/>
              </w:rPr>
              <w:t>244</w:t>
            </w:r>
          </w:p>
        </w:tc>
        <w:tc>
          <w:tcPr>
            <w:tcW w:w="1908" w:type="dxa"/>
            <w:shd w:val="clear" w:color="auto" w:fill="F2F2F2" w:themeFill="background1" w:themeFillShade="F2"/>
            <w:vAlign w:val="center"/>
          </w:tcPr>
          <w:p w14:paraId="15E62522" w14:textId="6FD245E8" w:rsidR="009D62CF" w:rsidRPr="00E02B3B" w:rsidRDefault="009D62CF" w:rsidP="005233C8">
            <w:pPr>
              <w:pStyle w:val="NoSpacing3"/>
              <w:jc w:val="center"/>
              <w:rPr>
                <w:i/>
                <w:sz w:val="22"/>
                <w:szCs w:val="22"/>
                <w:lang w:val="sq-AL"/>
              </w:rPr>
            </w:pPr>
            <w:r w:rsidRPr="00E02B3B">
              <w:rPr>
                <w:sz w:val="22"/>
                <w:szCs w:val="22"/>
                <w:lang w:val="sq-AL"/>
              </w:rPr>
              <w:t>3</w:t>
            </w:r>
            <w:r w:rsidR="00E02B3B">
              <w:rPr>
                <w:sz w:val="22"/>
                <w:szCs w:val="22"/>
                <w:lang w:val="sq-AL"/>
              </w:rPr>
              <w:t>.</w:t>
            </w:r>
            <w:r w:rsidRPr="00E02B3B">
              <w:rPr>
                <w:sz w:val="22"/>
                <w:szCs w:val="22"/>
                <w:lang w:val="sq-AL"/>
              </w:rPr>
              <w:t>885</w:t>
            </w:r>
          </w:p>
        </w:tc>
        <w:tc>
          <w:tcPr>
            <w:tcW w:w="1908" w:type="dxa"/>
            <w:shd w:val="clear" w:color="auto" w:fill="F2F2F2" w:themeFill="background1" w:themeFillShade="F2"/>
            <w:vAlign w:val="center"/>
          </w:tcPr>
          <w:p w14:paraId="392B56C1" w14:textId="52598B7B" w:rsidR="009D62CF" w:rsidRPr="00E02B3B" w:rsidRDefault="009D62CF" w:rsidP="005233C8">
            <w:pPr>
              <w:pStyle w:val="NoSpacing3"/>
              <w:jc w:val="center"/>
              <w:rPr>
                <w:i/>
                <w:sz w:val="22"/>
                <w:szCs w:val="22"/>
                <w:lang w:val="sq-AL"/>
              </w:rPr>
            </w:pPr>
            <w:r w:rsidRPr="00E02B3B">
              <w:rPr>
                <w:sz w:val="22"/>
                <w:szCs w:val="22"/>
                <w:lang w:val="sq-AL"/>
              </w:rPr>
              <w:t>641</w:t>
            </w:r>
          </w:p>
        </w:tc>
        <w:tc>
          <w:tcPr>
            <w:tcW w:w="1908" w:type="dxa"/>
            <w:shd w:val="clear" w:color="auto" w:fill="F2F2F2" w:themeFill="background1" w:themeFillShade="F2"/>
            <w:vAlign w:val="center"/>
          </w:tcPr>
          <w:p w14:paraId="4EABF5F1" w14:textId="5048C054" w:rsidR="009D62CF" w:rsidRPr="00E02B3B" w:rsidRDefault="009D62CF" w:rsidP="005233C8">
            <w:pPr>
              <w:pStyle w:val="NoSpacing3"/>
              <w:jc w:val="center"/>
              <w:rPr>
                <w:i/>
                <w:sz w:val="22"/>
                <w:szCs w:val="22"/>
                <w:lang w:val="sq-AL"/>
              </w:rPr>
            </w:pPr>
            <w:r w:rsidRPr="00E02B3B">
              <w:rPr>
                <w:sz w:val="22"/>
                <w:szCs w:val="22"/>
                <w:lang w:val="sq-AL"/>
              </w:rPr>
              <w:t>17</w:t>
            </w:r>
          </w:p>
        </w:tc>
      </w:tr>
      <w:tr w:rsidR="009D62CF" w:rsidRPr="00E02B3B" w14:paraId="3DA68CD0" w14:textId="77777777" w:rsidTr="005233C8">
        <w:tc>
          <w:tcPr>
            <w:tcW w:w="1908" w:type="dxa"/>
            <w:shd w:val="clear" w:color="auto" w:fill="F2F2F2" w:themeFill="background1" w:themeFillShade="F2"/>
          </w:tcPr>
          <w:p w14:paraId="436B71E6" w14:textId="12073DC5" w:rsidR="009D62CF" w:rsidRPr="00E02B3B" w:rsidRDefault="009D62CF" w:rsidP="009D62CF">
            <w:pPr>
              <w:pStyle w:val="NoSpacing3"/>
              <w:rPr>
                <w:b/>
                <w:bCs/>
                <w:i/>
                <w:sz w:val="22"/>
                <w:szCs w:val="22"/>
                <w:lang w:val="sq-AL"/>
              </w:rPr>
            </w:pPr>
            <w:proofErr w:type="spellStart"/>
            <w:r w:rsidRPr="00E02B3B">
              <w:rPr>
                <w:b/>
                <w:bCs/>
                <w:sz w:val="22"/>
                <w:szCs w:val="22"/>
              </w:rPr>
              <w:t>Refuzuar</w:t>
            </w:r>
            <w:proofErr w:type="spellEnd"/>
            <w:r w:rsidRPr="00E02B3B">
              <w:rPr>
                <w:b/>
                <w:bCs/>
                <w:sz w:val="22"/>
                <w:szCs w:val="22"/>
              </w:rPr>
              <w:t xml:space="preserve"> </w:t>
            </w:r>
            <w:proofErr w:type="spellStart"/>
            <w:r w:rsidRPr="00E02B3B">
              <w:rPr>
                <w:b/>
                <w:bCs/>
                <w:sz w:val="22"/>
                <w:szCs w:val="22"/>
              </w:rPr>
              <w:t>dalje</w:t>
            </w:r>
            <w:proofErr w:type="spellEnd"/>
          </w:p>
        </w:tc>
        <w:tc>
          <w:tcPr>
            <w:tcW w:w="1908" w:type="dxa"/>
            <w:shd w:val="clear" w:color="auto" w:fill="F2F2F2" w:themeFill="background1" w:themeFillShade="F2"/>
            <w:vAlign w:val="center"/>
          </w:tcPr>
          <w:p w14:paraId="0BFD5974" w14:textId="2E960DE1" w:rsidR="009D62CF" w:rsidRPr="00E02B3B" w:rsidRDefault="009D62CF" w:rsidP="005233C8">
            <w:pPr>
              <w:pStyle w:val="NoSpacing3"/>
              <w:jc w:val="center"/>
              <w:rPr>
                <w:i/>
                <w:sz w:val="22"/>
                <w:szCs w:val="22"/>
                <w:lang w:val="sq-AL"/>
              </w:rPr>
            </w:pPr>
            <w:r w:rsidRPr="00E02B3B">
              <w:rPr>
                <w:sz w:val="22"/>
                <w:szCs w:val="22"/>
                <w:lang w:val="sq-AL"/>
              </w:rPr>
              <w:t>1</w:t>
            </w:r>
            <w:r w:rsidR="00E02B3B">
              <w:rPr>
                <w:sz w:val="22"/>
                <w:szCs w:val="22"/>
                <w:lang w:val="sq-AL"/>
              </w:rPr>
              <w:t>.</w:t>
            </w:r>
            <w:r w:rsidRPr="00E02B3B">
              <w:rPr>
                <w:sz w:val="22"/>
                <w:szCs w:val="22"/>
                <w:lang w:val="sq-AL"/>
              </w:rPr>
              <w:t>267</w:t>
            </w:r>
          </w:p>
        </w:tc>
        <w:tc>
          <w:tcPr>
            <w:tcW w:w="1908" w:type="dxa"/>
            <w:shd w:val="clear" w:color="auto" w:fill="F2F2F2" w:themeFill="background1" w:themeFillShade="F2"/>
            <w:vAlign w:val="center"/>
          </w:tcPr>
          <w:p w14:paraId="115D62E7" w14:textId="70D0B9E8" w:rsidR="009D62CF" w:rsidRPr="00E02B3B" w:rsidRDefault="009D62CF" w:rsidP="005233C8">
            <w:pPr>
              <w:pStyle w:val="NoSpacing3"/>
              <w:jc w:val="center"/>
              <w:rPr>
                <w:i/>
                <w:sz w:val="22"/>
                <w:szCs w:val="22"/>
                <w:lang w:val="sq-AL"/>
              </w:rPr>
            </w:pPr>
            <w:r w:rsidRPr="00E02B3B">
              <w:rPr>
                <w:sz w:val="22"/>
                <w:szCs w:val="22"/>
                <w:lang w:val="sq-AL"/>
              </w:rPr>
              <w:t>2</w:t>
            </w:r>
            <w:r w:rsidR="00E02B3B">
              <w:rPr>
                <w:sz w:val="22"/>
                <w:szCs w:val="22"/>
                <w:lang w:val="sq-AL"/>
              </w:rPr>
              <w:t>.</w:t>
            </w:r>
            <w:r w:rsidRPr="00E02B3B">
              <w:rPr>
                <w:sz w:val="22"/>
                <w:szCs w:val="22"/>
                <w:lang w:val="sq-AL"/>
              </w:rPr>
              <w:t>776</w:t>
            </w:r>
          </w:p>
        </w:tc>
        <w:tc>
          <w:tcPr>
            <w:tcW w:w="1908" w:type="dxa"/>
            <w:shd w:val="clear" w:color="auto" w:fill="F2F2F2" w:themeFill="background1" w:themeFillShade="F2"/>
            <w:vAlign w:val="center"/>
          </w:tcPr>
          <w:p w14:paraId="46A7EE64" w14:textId="1278F764" w:rsidR="009D62CF" w:rsidRPr="00E02B3B" w:rsidRDefault="009D62CF" w:rsidP="005233C8">
            <w:pPr>
              <w:pStyle w:val="NoSpacing3"/>
              <w:jc w:val="center"/>
              <w:rPr>
                <w:i/>
                <w:sz w:val="22"/>
                <w:szCs w:val="22"/>
                <w:lang w:val="sq-AL"/>
              </w:rPr>
            </w:pPr>
            <w:r w:rsidRPr="00E02B3B">
              <w:rPr>
                <w:sz w:val="22"/>
                <w:szCs w:val="22"/>
                <w:lang w:val="sq-AL"/>
              </w:rPr>
              <w:t>1</w:t>
            </w:r>
            <w:r w:rsidR="00E02B3B">
              <w:rPr>
                <w:sz w:val="22"/>
                <w:szCs w:val="22"/>
                <w:lang w:val="sq-AL"/>
              </w:rPr>
              <w:t>.</w:t>
            </w:r>
            <w:r w:rsidRPr="00E02B3B">
              <w:rPr>
                <w:sz w:val="22"/>
                <w:szCs w:val="22"/>
                <w:lang w:val="sq-AL"/>
              </w:rPr>
              <w:t>509</w:t>
            </w:r>
          </w:p>
        </w:tc>
        <w:tc>
          <w:tcPr>
            <w:tcW w:w="1908" w:type="dxa"/>
            <w:shd w:val="clear" w:color="auto" w:fill="F2F2F2" w:themeFill="background1" w:themeFillShade="F2"/>
            <w:vAlign w:val="center"/>
          </w:tcPr>
          <w:p w14:paraId="33714E31" w14:textId="1FFDFD0B" w:rsidR="009D62CF" w:rsidRPr="00E02B3B" w:rsidRDefault="009D62CF" w:rsidP="005233C8">
            <w:pPr>
              <w:pStyle w:val="NoSpacing3"/>
              <w:jc w:val="center"/>
              <w:rPr>
                <w:i/>
                <w:sz w:val="22"/>
                <w:szCs w:val="22"/>
                <w:lang w:val="sq-AL"/>
              </w:rPr>
            </w:pPr>
            <w:r w:rsidRPr="00E02B3B">
              <w:rPr>
                <w:sz w:val="22"/>
                <w:szCs w:val="22"/>
                <w:lang w:val="sq-AL"/>
              </w:rPr>
              <w:t>54.3</w:t>
            </w:r>
          </w:p>
        </w:tc>
      </w:tr>
    </w:tbl>
    <w:p w14:paraId="124DCC31" w14:textId="77777777" w:rsidR="009D62CF" w:rsidRPr="00D76FBF" w:rsidRDefault="009D62CF" w:rsidP="00057A6D">
      <w:pPr>
        <w:pStyle w:val="NoSpacing3"/>
        <w:shd w:val="clear" w:color="auto" w:fill="FFFFFF" w:themeFill="background1"/>
        <w:rPr>
          <w:i/>
          <w:sz w:val="16"/>
          <w:szCs w:val="16"/>
          <w:lang w:val="sq-AL"/>
        </w:rPr>
      </w:pPr>
    </w:p>
    <w:p w14:paraId="23C6461E" w14:textId="0C741852" w:rsidR="00C2627B" w:rsidRPr="00BC3F88" w:rsidRDefault="00C2627B" w:rsidP="00057A6D">
      <w:pPr>
        <w:shd w:val="clear" w:color="auto" w:fill="FFFFFF" w:themeFill="background1"/>
        <w:spacing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Duke  analizuar të dhënat  për periudhën </w:t>
      </w:r>
      <w:r w:rsidR="005233C8" w:rsidRPr="00BC3F88">
        <w:rPr>
          <w:rFonts w:ascii="Times New Roman" w:hAnsi="Times New Roman" w:cs="Times New Roman"/>
          <w:sz w:val="24"/>
          <w:szCs w:val="24"/>
        </w:rPr>
        <w:t xml:space="preserve">01 </w:t>
      </w:r>
      <w:r w:rsidRPr="00BC3F88">
        <w:rPr>
          <w:rFonts w:ascii="Times New Roman" w:hAnsi="Times New Roman" w:cs="Times New Roman"/>
          <w:sz w:val="24"/>
          <w:szCs w:val="24"/>
        </w:rPr>
        <w:t>Janar-</w:t>
      </w:r>
      <w:r w:rsidR="005233C8" w:rsidRPr="00BC3F88">
        <w:rPr>
          <w:rFonts w:ascii="Times New Roman" w:hAnsi="Times New Roman" w:cs="Times New Roman"/>
          <w:sz w:val="24"/>
          <w:szCs w:val="24"/>
        </w:rPr>
        <w:t xml:space="preserve">30 </w:t>
      </w:r>
      <w:r w:rsidRPr="00BC3F88">
        <w:rPr>
          <w:rFonts w:ascii="Times New Roman" w:hAnsi="Times New Roman" w:cs="Times New Roman"/>
          <w:sz w:val="24"/>
          <w:szCs w:val="24"/>
        </w:rPr>
        <w:t xml:space="preserve">Qershor 2026, ku  rezulton se janë kthyer </w:t>
      </w:r>
      <w:proofErr w:type="spellStart"/>
      <w:r w:rsidRPr="00BC3F88">
        <w:rPr>
          <w:rFonts w:ascii="Times New Roman" w:hAnsi="Times New Roman" w:cs="Times New Roman"/>
          <w:sz w:val="24"/>
          <w:szCs w:val="24"/>
        </w:rPr>
        <w:t>Deportiv</w:t>
      </w:r>
      <w:proofErr w:type="spellEnd"/>
      <w:r w:rsidRPr="00BC3F88">
        <w:rPr>
          <w:rFonts w:ascii="Times New Roman" w:hAnsi="Times New Roman" w:cs="Times New Roman"/>
          <w:sz w:val="24"/>
          <w:szCs w:val="24"/>
        </w:rPr>
        <w:t xml:space="preserve">  </w:t>
      </w:r>
      <w:r w:rsidRPr="00BC3F88">
        <w:rPr>
          <w:rFonts w:ascii="Times New Roman" w:hAnsi="Times New Roman" w:cs="Times New Roman"/>
          <w:b/>
          <w:sz w:val="24"/>
          <w:szCs w:val="24"/>
        </w:rPr>
        <w:t>3</w:t>
      </w:r>
      <w:r w:rsidR="005233C8" w:rsidRPr="00BC3F88">
        <w:rPr>
          <w:rFonts w:ascii="Times New Roman" w:hAnsi="Times New Roman" w:cs="Times New Roman"/>
          <w:b/>
          <w:sz w:val="24"/>
          <w:szCs w:val="24"/>
        </w:rPr>
        <w:t>.</w:t>
      </w:r>
      <w:r w:rsidRPr="00BC3F88">
        <w:rPr>
          <w:rFonts w:ascii="Times New Roman" w:hAnsi="Times New Roman" w:cs="Times New Roman"/>
          <w:b/>
          <w:sz w:val="24"/>
          <w:szCs w:val="24"/>
        </w:rPr>
        <w:t xml:space="preserve">244 </w:t>
      </w:r>
      <w:r w:rsidRPr="00BC3F88">
        <w:rPr>
          <w:rFonts w:ascii="Times New Roman" w:hAnsi="Times New Roman" w:cs="Times New Roman"/>
          <w:sz w:val="24"/>
          <w:szCs w:val="24"/>
        </w:rPr>
        <w:t xml:space="preserve">shtetas shqiptarë, ndërsa gjatë periudhës </w:t>
      </w:r>
      <w:r w:rsidR="005233C8" w:rsidRPr="00BC3F88">
        <w:rPr>
          <w:rFonts w:ascii="Times New Roman" w:hAnsi="Times New Roman" w:cs="Times New Roman"/>
          <w:sz w:val="24"/>
          <w:szCs w:val="24"/>
        </w:rPr>
        <w:t xml:space="preserve">01 </w:t>
      </w:r>
      <w:r w:rsidRPr="00BC3F88">
        <w:rPr>
          <w:rFonts w:ascii="Times New Roman" w:hAnsi="Times New Roman" w:cs="Times New Roman"/>
          <w:sz w:val="24"/>
          <w:szCs w:val="24"/>
        </w:rPr>
        <w:t>Janar-</w:t>
      </w:r>
      <w:r w:rsidR="005233C8" w:rsidRPr="00BC3F88">
        <w:rPr>
          <w:rFonts w:ascii="Times New Roman" w:hAnsi="Times New Roman" w:cs="Times New Roman"/>
          <w:sz w:val="24"/>
          <w:szCs w:val="24"/>
        </w:rPr>
        <w:t xml:space="preserve">30 </w:t>
      </w:r>
      <w:r w:rsidRPr="00BC3F88">
        <w:rPr>
          <w:rFonts w:ascii="Times New Roman" w:hAnsi="Times New Roman" w:cs="Times New Roman"/>
          <w:sz w:val="24"/>
          <w:szCs w:val="24"/>
        </w:rPr>
        <w:t>Qershor 2025</w:t>
      </w:r>
      <w:r w:rsidR="005233C8" w:rsidRPr="00BC3F88">
        <w:rPr>
          <w:rFonts w:ascii="Times New Roman" w:hAnsi="Times New Roman" w:cs="Times New Roman"/>
          <w:sz w:val="24"/>
          <w:szCs w:val="24"/>
        </w:rPr>
        <w:t>,</w:t>
      </w:r>
      <w:r w:rsidRPr="00BC3F88">
        <w:rPr>
          <w:rFonts w:ascii="Times New Roman" w:hAnsi="Times New Roman" w:cs="Times New Roman"/>
          <w:sz w:val="24"/>
          <w:szCs w:val="24"/>
        </w:rPr>
        <w:t xml:space="preserve"> janë kthyer </w:t>
      </w:r>
      <w:r w:rsidRPr="00BC3F88">
        <w:rPr>
          <w:rFonts w:ascii="Times New Roman" w:hAnsi="Times New Roman" w:cs="Times New Roman"/>
          <w:b/>
          <w:sz w:val="24"/>
          <w:szCs w:val="24"/>
        </w:rPr>
        <w:t>3</w:t>
      </w:r>
      <w:r w:rsidR="005233C8" w:rsidRPr="00BC3F88">
        <w:rPr>
          <w:rFonts w:ascii="Times New Roman" w:hAnsi="Times New Roman" w:cs="Times New Roman"/>
          <w:b/>
          <w:sz w:val="24"/>
          <w:szCs w:val="24"/>
        </w:rPr>
        <w:t>.</w:t>
      </w:r>
      <w:r w:rsidRPr="00BC3F88">
        <w:rPr>
          <w:rFonts w:ascii="Times New Roman" w:hAnsi="Times New Roman" w:cs="Times New Roman"/>
          <w:b/>
          <w:sz w:val="24"/>
          <w:szCs w:val="24"/>
        </w:rPr>
        <w:t>885</w:t>
      </w:r>
      <w:r w:rsidRPr="00BC3F88">
        <w:rPr>
          <w:rFonts w:ascii="Times New Roman" w:hAnsi="Times New Roman" w:cs="Times New Roman"/>
          <w:sz w:val="24"/>
          <w:szCs w:val="24"/>
        </w:rPr>
        <w:t xml:space="preserve"> shtetas shqiptarë. rezulton se gjatë 6-mujorit të I-</w:t>
      </w:r>
      <w:proofErr w:type="spellStart"/>
      <w:r w:rsidRPr="00BC3F88">
        <w:rPr>
          <w:rFonts w:ascii="Times New Roman" w:hAnsi="Times New Roman" w:cs="Times New Roman"/>
          <w:sz w:val="24"/>
          <w:szCs w:val="24"/>
        </w:rPr>
        <w:t>rë</w:t>
      </w:r>
      <w:proofErr w:type="spellEnd"/>
      <w:r w:rsidRPr="00BC3F88">
        <w:rPr>
          <w:rFonts w:ascii="Times New Roman" w:hAnsi="Times New Roman" w:cs="Times New Roman"/>
          <w:sz w:val="24"/>
          <w:szCs w:val="24"/>
        </w:rPr>
        <w:t xml:space="preserve"> të vitit 2026</w:t>
      </w:r>
      <w:r w:rsidR="005233C8" w:rsidRPr="00BC3F88">
        <w:rPr>
          <w:rFonts w:ascii="Times New Roman" w:hAnsi="Times New Roman" w:cs="Times New Roman"/>
          <w:sz w:val="24"/>
          <w:szCs w:val="24"/>
        </w:rPr>
        <w:t>,</w:t>
      </w:r>
      <w:r w:rsidRPr="00BC3F88">
        <w:rPr>
          <w:rFonts w:ascii="Times New Roman" w:hAnsi="Times New Roman" w:cs="Times New Roman"/>
          <w:sz w:val="24"/>
          <w:szCs w:val="24"/>
        </w:rPr>
        <w:t xml:space="preserve"> janë kthyer </w:t>
      </w:r>
      <w:proofErr w:type="spellStart"/>
      <w:r w:rsidRPr="00BC3F88">
        <w:rPr>
          <w:rFonts w:ascii="Times New Roman" w:hAnsi="Times New Roman" w:cs="Times New Roman"/>
          <w:sz w:val="24"/>
          <w:szCs w:val="24"/>
        </w:rPr>
        <w:t>Deportiv</w:t>
      </w:r>
      <w:proofErr w:type="spellEnd"/>
      <w:r w:rsidRPr="00BC3F88">
        <w:rPr>
          <w:rFonts w:ascii="Times New Roman" w:hAnsi="Times New Roman" w:cs="Times New Roman"/>
          <w:sz w:val="24"/>
          <w:szCs w:val="24"/>
        </w:rPr>
        <w:t xml:space="preserve"> </w:t>
      </w:r>
      <w:r w:rsidRPr="00BC3F88">
        <w:rPr>
          <w:rFonts w:ascii="Times New Roman" w:hAnsi="Times New Roman" w:cs="Times New Roman"/>
          <w:b/>
          <w:sz w:val="24"/>
          <w:szCs w:val="24"/>
        </w:rPr>
        <w:t xml:space="preserve">641 </w:t>
      </w:r>
      <w:r w:rsidRPr="00BC3F88">
        <w:rPr>
          <w:rFonts w:ascii="Times New Roman" w:hAnsi="Times New Roman" w:cs="Times New Roman"/>
          <w:bCs/>
          <w:sz w:val="24"/>
          <w:szCs w:val="24"/>
        </w:rPr>
        <w:t>shtetas</w:t>
      </w:r>
      <w:r w:rsidRPr="00BC3F88">
        <w:rPr>
          <w:rFonts w:ascii="Times New Roman" w:hAnsi="Times New Roman" w:cs="Times New Roman"/>
          <w:sz w:val="24"/>
          <w:szCs w:val="24"/>
        </w:rPr>
        <w:t xml:space="preserve"> më pak ose e shprehur në përqindje </w:t>
      </w:r>
      <w:r w:rsidRPr="00BC3F88">
        <w:rPr>
          <w:rFonts w:ascii="Times New Roman" w:hAnsi="Times New Roman" w:cs="Times New Roman"/>
          <w:b/>
          <w:bCs/>
          <w:sz w:val="24"/>
          <w:szCs w:val="24"/>
        </w:rPr>
        <w:t>17%</w:t>
      </w:r>
      <w:r w:rsidRPr="00BC3F88">
        <w:rPr>
          <w:rFonts w:ascii="Times New Roman" w:hAnsi="Times New Roman" w:cs="Times New Roman"/>
          <w:sz w:val="24"/>
          <w:szCs w:val="24"/>
        </w:rPr>
        <w:t xml:space="preserve"> më pak. </w:t>
      </w:r>
    </w:p>
    <w:p w14:paraId="0662DB7E" w14:textId="77777777" w:rsidR="00C2627B" w:rsidRPr="00BC3F88" w:rsidRDefault="00C2627B" w:rsidP="001F2725">
      <w:pPr>
        <w:shd w:val="clear" w:color="auto" w:fill="FFFFFF" w:themeFill="background1"/>
        <w:spacing w:after="0" w:line="240" w:lineRule="auto"/>
        <w:jc w:val="both"/>
        <w:rPr>
          <w:rFonts w:ascii="Times New Roman" w:hAnsi="Times New Roman" w:cs="Times New Roman"/>
          <w:b/>
          <w:sz w:val="24"/>
          <w:szCs w:val="24"/>
        </w:rPr>
      </w:pPr>
      <w:r w:rsidRPr="00BC3F88">
        <w:rPr>
          <w:rFonts w:ascii="Times New Roman" w:hAnsi="Times New Roman" w:cs="Times New Roman"/>
          <w:b/>
          <w:sz w:val="24"/>
          <w:szCs w:val="24"/>
        </w:rPr>
        <w:t>Trajnimet:</w:t>
      </w:r>
    </w:p>
    <w:p w14:paraId="09A440CE" w14:textId="155E8FED" w:rsidR="00C2627B" w:rsidRPr="00BC3F88" w:rsidRDefault="00C2627B" w:rsidP="001F2725">
      <w:pPr>
        <w:shd w:val="clear" w:color="auto" w:fill="FFFFFF" w:themeFill="background1"/>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Departamenti për Kufirin dhe Migracionin për 6-mujorin e I-</w:t>
      </w:r>
      <w:proofErr w:type="spellStart"/>
      <w:r w:rsidRPr="00BC3F88">
        <w:rPr>
          <w:rFonts w:ascii="Times New Roman" w:hAnsi="Times New Roman" w:cs="Times New Roman"/>
          <w:sz w:val="24"/>
          <w:szCs w:val="24"/>
        </w:rPr>
        <w:t>rë</w:t>
      </w:r>
      <w:proofErr w:type="spellEnd"/>
      <w:r w:rsidRPr="00BC3F88">
        <w:rPr>
          <w:rFonts w:ascii="Times New Roman" w:hAnsi="Times New Roman" w:cs="Times New Roman"/>
          <w:sz w:val="24"/>
          <w:szCs w:val="24"/>
        </w:rPr>
        <w:t xml:space="preserve"> të vitit 2026 ka zhvilluar </w:t>
      </w:r>
      <w:r w:rsidRPr="00BC3F88">
        <w:rPr>
          <w:rFonts w:ascii="Times New Roman" w:hAnsi="Times New Roman" w:cs="Times New Roman"/>
          <w:b/>
          <w:bCs/>
          <w:sz w:val="24"/>
          <w:szCs w:val="24"/>
        </w:rPr>
        <w:t>21</w:t>
      </w:r>
      <w:r w:rsidRPr="00BC3F88">
        <w:rPr>
          <w:rFonts w:ascii="Times New Roman" w:hAnsi="Times New Roman" w:cs="Times New Roman"/>
          <w:sz w:val="24"/>
          <w:szCs w:val="24"/>
        </w:rPr>
        <w:t xml:space="preserve"> trajnime me </w:t>
      </w:r>
      <w:r w:rsidRPr="00BC3F88">
        <w:rPr>
          <w:rFonts w:ascii="Times New Roman" w:hAnsi="Times New Roman" w:cs="Times New Roman"/>
          <w:b/>
          <w:bCs/>
          <w:sz w:val="24"/>
          <w:szCs w:val="24"/>
        </w:rPr>
        <w:t xml:space="preserve">243 </w:t>
      </w:r>
      <w:r w:rsidRPr="00BC3F88">
        <w:rPr>
          <w:rFonts w:ascii="Times New Roman" w:hAnsi="Times New Roman" w:cs="Times New Roman"/>
          <w:sz w:val="24"/>
          <w:szCs w:val="24"/>
        </w:rPr>
        <w:t>punonjës.</w:t>
      </w:r>
    </w:p>
    <w:p w14:paraId="75635343" w14:textId="77777777" w:rsidR="001F2725" w:rsidRPr="00D76FBF" w:rsidRDefault="001F2725" w:rsidP="00057A6D">
      <w:pPr>
        <w:pStyle w:val="Footer"/>
        <w:jc w:val="both"/>
        <w:rPr>
          <w:rStyle w:val="NoSpacingChar1"/>
          <w:rFonts w:ascii="Times New Roman" w:eastAsia="Calibri" w:hAnsi="Times New Roman"/>
          <w:b/>
          <w:sz w:val="16"/>
          <w:szCs w:val="16"/>
          <w:lang w:val="sq-AL"/>
        </w:rPr>
      </w:pPr>
    </w:p>
    <w:p w14:paraId="5E6B6E56" w14:textId="51884F9E" w:rsidR="00C2627B" w:rsidRPr="00BC3F88" w:rsidRDefault="00C2627B" w:rsidP="00057A6D">
      <w:pPr>
        <w:pStyle w:val="Footer"/>
        <w:jc w:val="both"/>
        <w:rPr>
          <w:rStyle w:val="NoSpacingChar1"/>
          <w:rFonts w:ascii="Times New Roman" w:eastAsia="Calibri" w:hAnsi="Times New Roman"/>
          <w:b/>
          <w:szCs w:val="24"/>
          <w:lang w:val="sq-AL"/>
        </w:rPr>
      </w:pPr>
      <w:r w:rsidRPr="00BC3F88">
        <w:rPr>
          <w:rStyle w:val="NoSpacingChar1"/>
          <w:rFonts w:ascii="Times New Roman" w:eastAsia="Calibri" w:hAnsi="Times New Roman"/>
          <w:b/>
          <w:szCs w:val="24"/>
          <w:lang w:val="sq-AL"/>
        </w:rPr>
        <w:t xml:space="preserve">Probleme të konstatuara: </w:t>
      </w:r>
    </w:p>
    <w:p w14:paraId="5A74B388" w14:textId="65F59F78" w:rsidR="00C2627B" w:rsidRPr="00BC3F88" w:rsidRDefault="00C2627B">
      <w:pPr>
        <w:pStyle w:val="NoSpacing3"/>
        <w:numPr>
          <w:ilvl w:val="0"/>
          <w:numId w:val="196"/>
        </w:numPr>
        <w:rPr>
          <w:szCs w:val="24"/>
          <w:lang w:val="sq-AL"/>
        </w:rPr>
      </w:pPr>
      <w:r w:rsidRPr="00BC3F88">
        <w:rPr>
          <w:szCs w:val="24"/>
          <w:lang w:val="sq-AL"/>
        </w:rPr>
        <w:t>Mungesa e burimeve të mjaftueshme njerëzore për mbikëqyrjen dhe kontrollin kufitar vazhdon të jetë shqetësim në kufirin tokësor dhe detar, ndërsa në Pikat e Kalimit Kufitar shkakton mbingarkesë në punë të punonjësve të policisë</w:t>
      </w:r>
      <w:r w:rsidR="001F2725" w:rsidRPr="00BC3F88">
        <w:rPr>
          <w:szCs w:val="24"/>
          <w:lang w:val="sq-AL"/>
        </w:rPr>
        <w:t>;</w:t>
      </w:r>
    </w:p>
    <w:p w14:paraId="4A183D86" w14:textId="13B1EC5F" w:rsidR="00C2627B" w:rsidRPr="00BC3F88" w:rsidRDefault="00C2627B">
      <w:pPr>
        <w:pStyle w:val="NoSpacing3"/>
        <w:numPr>
          <w:ilvl w:val="0"/>
          <w:numId w:val="196"/>
        </w:numPr>
        <w:rPr>
          <w:szCs w:val="24"/>
          <w:lang w:val="sq-AL"/>
        </w:rPr>
      </w:pPr>
      <w:r w:rsidRPr="00BC3F88">
        <w:rPr>
          <w:szCs w:val="24"/>
          <w:lang w:val="sq-AL"/>
        </w:rPr>
        <w:t>Buxheti i pamjaftueshëm për mirëmbajtjen e mjeteve e pajisjeve po ndjehet edhe në mjetet që janë siguruar nëpërmjet donacioneve gjatë viteve të fundit</w:t>
      </w:r>
      <w:r w:rsidR="001F2725" w:rsidRPr="00BC3F88">
        <w:rPr>
          <w:szCs w:val="24"/>
          <w:lang w:val="sq-AL"/>
        </w:rPr>
        <w:t>;</w:t>
      </w:r>
      <w:r w:rsidRPr="00BC3F88">
        <w:rPr>
          <w:szCs w:val="24"/>
          <w:lang w:val="sq-AL"/>
        </w:rPr>
        <w:t xml:space="preserve"> </w:t>
      </w:r>
    </w:p>
    <w:p w14:paraId="1EFD24B5" w14:textId="5A2D1187" w:rsidR="00C2627B" w:rsidRPr="00BC3F88" w:rsidRDefault="00C2627B">
      <w:pPr>
        <w:pStyle w:val="NoSpacing3"/>
        <w:numPr>
          <w:ilvl w:val="0"/>
          <w:numId w:val="196"/>
        </w:numPr>
        <w:rPr>
          <w:szCs w:val="24"/>
          <w:lang w:val="sq-AL"/>
        </w:rPr>
      </w:pPr>
      <w:r w:rsidRPr="00BC3F88">
        <w:rPr>
          <w:szCs w:val="24"/>
          <w:lang w:val="sq-AL"/>
        </w:rPr>
        <w:t xml:space="preserve">Mos finalizimi i marrëveshjeve të </w:t>
      </w:r>
      <w:proofErr w:type="spellStart"/>
      <w:r w:rsidRPr="00BC3F88">
        <w:rPr>
          <w:szCs w:val="24"/>
          <w:lang w:val="sq-AL"/>
        </w:rPr>
        <w:t>ripranimit</w:t>
      </w:r>
      <w:proofErr w:type="spellEnd"/>
      <w:r w:rsidRPr="00BC3F88">
        <w:rPr>
          <w:szCs w:val="24"/>
          <w:lang w:val="sq-AL"/>
        </w:rPr>
        <w:t xml:space="preserve"> me vendet e origjinës sjell vështirësi të shumta në trajtimin e imigrantëve të parregullt të cilët, duhet të kthehen në vendin e origjinës</w:t>
      </w:r>
      <w:r w:rsidR="001F2725" w:rsidRPr="00BC3F88">
        <w:rPr>
          <w:szCs w:val="24"/>
          <w:lang w:val="sq-AL"/>
        </w:rPr>
        <w:t>;</w:t>
      </w:r>
    </w:p>
    <w:p w14:paraId="70760439" w14:textId="23CC2DBD" w:rsidR="00C2627B" w:rsidRPr="00BC3F88" w:rsidRDefault="00C2627B">
      <w:pPr>
        <w:pStyle w:val="NoSpacing3"/>
        <w:numPr>
          <w:ilvl w:val="0"/>
          <w:numId w:val="196"/>
        </w:numPr>
        <w:rPr>
          <w:szCs w:val="24"/>
          <w:lang w:val="sq-AL"/>
        </w:rPr>
      </w:pPr>
      <w:r w:rsidRPr="00BC3F88">
        <w:rPr>
          <w:szCs w:val="24"/>
          <w:lang w:val="sq-AL"/>
        </w:rPr>
        <w:t>Transferimi i shpeshtë i punonjësve të policisë kufitare ka krijuar vështirësi në ecurinë normale të punës</w:t>
      </w:r>
      <w:r w:rsidR="001F2725" w:rsidRPr="00BC3F88">
        <w:rPr>
          <w:szCs w:val="24"/>
          <w:lang w:val="sq-AL"/>
        </w:rPr>
        <w:t>;</w:t>
      </w:r>
    </w:p>
    <w:p w14:paraId="0E94BCF7" w14:textId="7C9645AD" w:rsidR="00C2627B" w:rsidRPr="00BC3F88" w:rsidRDefault="00C2627B">
      <w:pPr>
        <w:pStyle w:val="NoSpacing3"/>
        <w:numPr>
          <w:ilvl w:val="0"/>
          <w:numId w:val="196"/>
        </w:numPr>
        <w:rPr>
          <w:szCs w:val="24"/>
          <w:lang w:val="sq-AL"/>
        </w:rPr>
      </w:pPr>
      <w:r w:rsidRPr="00BC3F88">
        <w:rPr>
          <w:szCs w:val="24"/>
          <w:lang w:val="sq-AL"/>
        </w:rPr>
        <w:t>Transferimi i pastudiuar i punonjësve të policisë të trajnuar për përdorimin e pajisjeve të specializuara ka shkaktuar vështirësi, deri në pamundësi të përdorimit të këtyre pajisjeve</w:t>
      </w:r>
      <w:r w:rsidR="001F2725" w:rsidRPr="00BC3F88">
        <w:rPr>
          <w:szCs w:val="24"/>
          <w:lang w:val="sq-AL"/>
        </w:rPr>
        <w:t>.</w:t>
      </w:r>
    </w:p>
    <w:p w14:paraId="26790B91" w14:textId="77777777" w:rsidR="001F2725" w:rsidRPr="00D76FBF" w:rsidRDefault="001F2725" w:rsidP="001F2725">
      <w:pPr>
        <w:pStyle w:val="NoSpacing3"/>
        <w:ind w:left="270"/>
        <w:rPr>
          <w:sz w:val="16"/>
          <w:szCs w:val="16"/>
          <w:lang w:val="sq-AL"/>
        </w:rPr>
      </w:pPr>
    </w:p>
    <w:p w14:paraId="7B21F62A" w14:textId="77777777" w:rsidR="00C2627B" w:rsidRPr="00BC3F88" w:rsidRDefault="00C2627B" w:rsidP="001F2725">
      <w:pPr>
        <w:shd w:val="clear" w:color="auto" w:fill="FFFFFF" w:themeFill="background1"/>
        <w:spacing w:after="0" w:line="240" w:lineRule="auto"/>
        <w:jc w:val="both"/>
        <w:rPr>
          <w:rFonts w:ascii="Times New Roman" w:hAnsi="Times New Roman" w:cs="Times New Roman"/>
          <w:b/>
          <w:sz w:val="24"/>
          <w:szCs w:val="24"/>
        </w:rPr>
      </w:pPr>
      <w:r w:rsidRPr="00BC3F88">
        <w:rPr>
          <w:rFonts w:ascii="Times New Roman" w:hAnsi="Times New Roman" w:cs="Times New Roman"/>
          <w:b/>
          <w:sz w:val="24"/>
          <w:szCs w:val="24"/>
        </w:rPr>
        <w:t>Prioritete:</w:t>
      </w:r>
    </w:p>
    <w:p w14:paraId="19963984" w14:textId="5E209CB2" w:rsidR="00C2627B" w:rsidRPr="00BC3F88" w:rsidRDefault="00C2627B">
      <w:pPr>
        <w:pStyle w:val="ListParagraph"/>
        <w:numPr>
          <w:ilvl w:val="0"/>
          <w:numId w:val="195"/>
        </w:numPr>
        <w:shd w:val="clear" w:color="auto" w:fill="FFFFFF" w:themeFill="background1"/>
        <w:spacing w:after="0" w:line="240" w:lineRule="auto"/>
        <w:jc w:val="both"/>
        <w:rPr>
          <w:rFonts w:ascii="Times New Roman" w:hAnsi="Times New Roman" w:cs="Times New Roman"/>
          <w:bCs/>
          <w:sz w:val="24"/>
          <w:szCs w:val="24"/>
        </w:rPr>
      </w:pPr>
      <w:r w:rsidRPr="00BC3F88">
        <w:rPr>
          <w:rFonts w:ascii="Times New Roman" w:hAnsi="Times New Roman" w:cs="Times New Roman"/>
          <w:sz w:val="24"/>
          <w:szCs w:val="24"/>
        </w:rPr>
        <w:t>Në zbatim të Programit Vjetor të Policisë së Shtetit për vitin 2026</w:t>
      </w:r>
      <w:r w:rsidRPr="00BC3F88">
        <w:rPr>
          <w:rFonts w:ascii="Times New Roman" w:hAnsi="Times New Roman" w:cs="Times New Roman"/>
          <w:bCs/>
          <w:sz w:val="24"/>
          <w:szCs w:val="24"/>
        </w:rPr>
        <w:t xml:space="preserve">, </w:t>
      </w:r>
      <w:proofErr w:type="spellStart"/>
      <w:r w:rsidRPr="00BC3F88">
        <w:rPr>
          <w:rFonts w:ascii="Times New Roman" w:hAnsi="Times New Roman" w:cs="Times New Roman"/>
          <w:bCs/>
          <w:sz w:val="24"/>
          <w:szCs w:val="24"/>
        </w:rPr>
        <w:t>Startegjisë</w:t>
      </w:r>
      <w:proofErr w:type="spellEnd"/>
      <w:r w:rsidRPr="00BC3F88">
        <w:rPr>
          <w:rFonts w:ascii="Times New Roman" w:hAnsi="Times New Roman" w:cs="Times New Roman"/>
          <w:bCs/>
          <w:sz w:val="24"/>
          <w:szCs w:val="24"/>
        </w:rPr>
        <w:t xml:space="preserve"> </w:t>
      </w:r>
      <w:proofErr w:type="spellStart"/>
      <w:r w:rsidRPr="00BC3F88">
        <w:rPr>
          <w:rFonts w:ascii="Times New Roman" w:hAnsi="Times New Roman" w:cs="Times New Roman"/>
          <w:bCs/>
          <w:sz w:val="24"/>
          <w:szCs w:val="24"/>
        </w:rPr>
        <w:t>Nërsektoriale</w:t>
      </w:r>
      <w:proofErr w:type="spellEnd"/>
      <w:r w:rsidRPr="00BC3F88">
        <w:rPr>
          <w:rFonts w:ascii="Times New Roman" w:hAnsi="Times New Roman" w:cs="Times New Roman"/>
          <w:bCs/>
          <w:sz w:val="24"/>
          <w:szCs w:val="24"/>
        </w:rPr>
        <w:t xml:space="preserve"> të Menaxhimit të Integruar të Kufirit për 2021</w:t>
      </w:r>
      <w:r w:rsidR="001F2725" w:rsidRPr="00BC3F88">
        <w:rPr>
          <w:rFonts w:ascii="Times New Roman" w:hAnsi="Times New Roman" w:cs="Times New Roman"/>
          <w:bCs/>
          <w:sz w:val="24"/>
          <w:szCs w:val="24"/>
        </w:rPr>
        <w:t>-</w:t>
      </w:r>
      <w:r w:rsidRPr="00BC3F88">
        <w:rPr>
          <w:rFonts w:ascii="Times New Roman" w:hAnsi="Times New Roman" w:cs="Times New Roman"/>
          <w:bCs/>
          <w:sz w:val="24"/>
          <w:szCs w:val="24"/>
        </w:rPr>
        <w:t xml:space="preserve">2027, Departamenti për Kufirin dhe Migracionin, për vitin  2026 do të ketë në fokusin e punës së saj plotësimin e </w:t>
      </w:r>
      <w:proofErr w:type="spellStart"/>
      <w:r w:rsidRPr="00BC3F88">
        <w:rPr>
          <w:rFonts w:ascii="Times New Roman" w:hAnsi="Times New Roman" w:cs="Times New Roman"/>
          <w:bCs/>
          <w:sz w:val="24"/>
          <w:szCs w:val="24"/>
        </w:rPr>
        <w:t>Proritetit</w:t>
      </w:r>
      <w:proofErr w:type="spellEnd"/>
      <w:r w:rsidRPr="00BC3F88">
        <w:rPr>
          <w:rFonts w:ascii="Times New Roman" w:hAnsi="Times New Roman" w:cs="Times New Roman"/>
          <w:bCs/>
          <w:sz w:val="24"/>
          <w:szCs w:val="24"/>
        </w:rPr>
        <w:t xml:space="preserve"> dhe objektivave të mëposhtëm: </w:t>
      </w:r>
    </w:p>
    <w:p w14:paraId="3329305B" w14:textId="77777777" w:rsidR="00C2627B" w:rsidRPr="00BC3F88" w:rsidRDefault="00C2627B">
      <w:pPr>
        <w:pStyle w:val="ListParagraph"/>
        <w:numPr>
          <w:ilvl w:val="0"/>
          <w:numId w:val="194"/>
        </w:numPr>
        <w:shd w:val="clear" w:color="auto" w:fill="FFFFFF" w:themeFill="background1"/>
        <w:spacing w:line="240" w:lineRule="auto"/>
        <w:ind w:left="360"/>
        <w:jc w:val="both"/>
        <w:rPr>
          <w:rFonts w:ascii="Times New Roman" w:hAnsi="Times New Roman" w:cs="Times New Roman"/>
          <w:bCs/>
          <w:sz w:val="24"/>
          <w:szCs w:val="24"/>
        </w:rPr>
      </w:pPr>
      <w:r w:rsidRPr="00BC3F88">
        <w:rPr>
          <w:rFonts w:ascii="Times New Roman" w:hAnsi="Times New Roman" w:cs="Times New Roman"/>
          <w:sz w:val="24"/>
          <w:szCs w:val="24"/>
        </w:rPr>
        <w:t>Nëpërmjet rritjes së</w:t>
      </w:r>
      <w:r w:rsidRPr="00BC3F88">
        <w:rPr>
          <w:rFonts w:ascii="Times New Roman" w:hAnsi="Times New Roman" w:cs="Times New Roman"/>
          <w:bCs/>
          <w:sz w:val="24"/>
          <w:szCs w:val="24"/>
        </w:rPr>
        <w:t xml:space="preserve"> standardeve të kontrollit</w:t>
      </w:r>
      <w:r w:rsidRPr="00BC3F88">
        <w:rPr>
          <w:rStyle w:val="apple-converted-space"/>
          <w:rFonts w:ascii="Times New Roman" w:eastAsia="MS Mincho" w:hAnsi="Times New Roman" w:cs="Times New Roman"/>
          <w:bCs/>
          <w:sz w:val="24"/>
          <w:szCs w:val="24"/>
        </w:rPr>
        <w:t> </w:t>
      </w:r>
      <w:r w:rsidRPr="00BC3F88">
        <w:rPr>
          <w:rFonts w:ascii="Times New Roman" w:hAnsi="Times New Roman" w:cs="Times New Roman"/>
          <w:bCs/>
          <w:sz w:val="24"/>
          <w:szCs w:val="24"/>
        </w:rPr>
        <w:t xml:space="preserve"> kufitar, rritjes së kapaciteteve dhe aftësive tekniko-profesionale, forcimit të  bashkëpunimit ndërinstitucional dhe ndërkombëtar sipas standardeve të</w:t>
      </w:r>
      <w:r w:rsidRPr="00BC3F88">
        <w:rPr>
          <w:rStyle w:val="apple-converted-space"/>
          <w:rFonts w:ascii="Times New Roman" w:eastAsia="MS Mincho" w:hAnsi="Times New Roman" w:cs="Times New Roman"/>
          <w:bCs/>
          <w:sz w:val="24"/>
          <w:szCs w:val="24"/>
        </w:rPr>
        <w:t> </w:t>
      </w:r>
      <w:r w:rsidRPr="00BC3F88">
        <w:rPr>
          <w:rFonts w:ascii="Times New Roman" w:hAnsi="Times New Roman" w:cs="Times New Roman"/>
          <w:bCs/>
          <w:sz w:val="24"/>
          <w:szCs w:val="24"/>
        </w:rPr>
        <w:t>BE-së,</w:t>
      </w:r>
      <w:r w:rsidRPr="00BC3F88">
        <w:rPr>
          <w:rFonts w:ascii="Times New Roman" w:hAnsi="Times New Roman" w:cs="Times New Roman"/>
          <w:sz w:val="24"/>
          <w:szCs w:val="24"/>
        </w:rPr>
        <w:t xml:space="preserve"> të bëhet e mundur përmirësimi i mëtejshëm i komponentëve të Menaxhimit të Integruar të Kufirit dhe sistemit të sigurisë kufitare me qëllim </w:t>
      </w:r>
      <w:r w:rsidRPr="00BC3F88">
        <w:rPr>
          <w:rFonts w:ascii="Times New Roman" w:hAnsi="Times New Roman" w:cs="Times New Roman"/>
          <w:bCs/>
          <w:sz w:val="24"/>
          <w:szCs w:val="24"/>
        </w:rPr>
        <w:t>parandalimin</w:t>
      </w:r>
      <w:r w:rsidRPr="00BC3F88">
        <w:rPr>
          <w:rStyle w:val="apple-converted-space"/>
          <w:rFonts w:ascii="Times New Roman" w:eastAsia="MS Mincho" w:hAnsi="Times New Roman" w:cs="Times New Roman"/>
          <w:bCs/>
          <w:sz w:val="24"/>
          <w:szCs w:val="24"/>
        </w:rPr>
        <w:t> dh</w:t>
      </w:r>
      <w:r w:rsidRPr="00BC3F88">
        <w:rPr>
          <w:rFonts w:ascii="Times New Roman" w:hAnsi="Times New Roman" w:cs="Times New Roman"/>
          <w:bCs/>
          <w:sz w:val="24"/>
          <w:szCs w:val="24"/>
        </w:rPr>
        <w:t>e goditjen</w:t>
      </w:r>
      <w:r w:rsidRPr="00BC3F88">
        <w:rPr>
          <w:rStyle w:val="apple-converted-space"/>
          <w:rFonts w:ascii="Times New Roman" w:eastAsia="MS Mincho" w:hAnsi="Times New Roman" w:cs="Times New Roman"/>
          <w:bCs/>
          <w:sz w:val="24"/>
          <w:szCs w:val="24"/>
        </w:rPr>
        <w:t> </w:t>
      </w:r>
      <w:r w:rsidRPr="00BC3F88">
        <w:rPr>
          <w:rFonts w:ascii="Times New Roman" w:hAnsi="Times New Roman" w:cs="Times New Roman"/>
          <w:bCs/>
          <w:sz w:val="24"/>
          <w:szCs w:val="24"/>
        </w:rPr>
        <w:t>e krimit ndërkufitar dhe menaxhimin e migracionit.</w:t>
      </w:r>
    </w:p>
    <w:p w14:paraId="5DC29332" w14:textId="29FC40AA" w:rsidR="00C8758F" w:rsidRPr="00BC3F88" w:rsidRDefault="00C2627B" w:rsidP="001F2725">
      <w:pPr>
        <w:shd w:val="clear" w:color="auto" w:fill="FFFFFF" w:themeFill="background1"/>
        <w:spacing w:after="0" w:line="240" w:lineRule="auto"/>
        <w:jc w:val="both"/>
        <w:rPr>
          <w:rFonts w:ascii="Times New Roman" w:hAnsi="Times New Roman" w:cs="Times New Roman"/>
          <w:bCs/>
          <w:sz w:val="24"/>
          <w:szCs w:val="24"/>
        </w:rPr>
      </w:pPr>
      <w:r w:rsidRPr="00BC3F88">
        <w:rPr>
          <w:rStyle w:val="apple-converted-space"/>
          <w:rFonts w:ascii="Times New Roman" w:eastAsia="MS Mincho" w:hAnsi="Times New Roman" w:cs="Times New Roman"/>
          <w:bCs/>
          <w:sz w:val="24"/>
          <w:szCs w:val="24"/>
        </w:rPr>
        <w:t> </w:t>
      </w:r>
      <w:r w:rsidRPr="00BC3F88">
        <w:rPr>
          <w:rFonts w:ascii="Times New Roman" w:hAnsi="Times New Roman" w:cs="Times New Roman"/>
          <w:b/>
          <w:sz w:val="24"/>
          <w:szCs w:val="24"/>
        </w:rPr>
        <w:t>Objektivat për vitin 2026:</w:t>
      </w:r>
    </w:p>
    <w:p w14:paraId="05904323" w14:textId="2D02740B" w:rsidR="00C2627B" w:rsidRPr="00BC3F88" w:rsidRDefault="00C2627B">
      <w:pPr>
        <w:pStyle w:val="ListParagraph"/>
        <w:numPr>
          <w:ilvl w:val="0"/>
          <w:numId w:val="193"/>
        </w:numPr>
        <w:shd w:val="clear" w:color="auto" w:fill="FFFFFF" w:themeFill="background1"/>
        <w:tabs>
          <w:tab w:val="left" w:pos="1071"/>
        </w:tabs>
        <w:spacing w:after="0" w:line="240" w:lineRule="auto"/>
        <w:jc w:val="both"/>
        <w:rPr>
          <w:rStyle w:val="tlid-translation"/>
          <w:rFonts w:ascii="Times New Roman" w:hAnsi="Times New Roman" w:cs="Times New Roman"/>
          <w:b/>
          <w:sz w:val="24"/>
          <w:szCs w:val="24"/>
        </w:rPr>
      </w:pPr>
      <w:r w:rsidRPr="00BC3F88">
        <w:rPr>
          <w:rStyle w:val="tlid-translation"/>
          <w:rFonts w:ascii="Times New Roman" w:hAnsi="Times New Roman" w:cs="Times New Roman"/>
          <w:sz w:val="24"/>
          <w:szCs w:val="24"/>
        </w:rPr>
        <w:t xml:space="preserve">Rritja e nivelit të përputhshmërisë me praktikat më të mira evropiane dhe të </w:t>
      </w:r>
      <w:proofErr w:type="spellStart"/>
      <w:r w:rsidRPr="00BC3F88">
        <w:rPr>
          <w:rStyle w:val="tlid-translation"/>
          <w:rFonts w:ascii="Times New Roman" w:hAnsi="Times New Roman" w:cs="Times New Roman"/>
          <w:sz w:val="24"/>
          <w:szCs w:val="24"/>
        </w:rPr>
        <w:t>Shengen</w:t>
      </w:r>
      <w:proofErr w:type="spellEnd"/>
      <w:r w:rsidRPr="00BC3F88">
        <w:rPr>
          <w:rStyle w:val="tlid-translation"/>
          <w:rFonts w:ascii="Times New Roman" w:hAnsi="Times New Roman" w:cs="Times New Roman"/>
          <w:sz w:val="24"/>
          <w:szCs w:val="24"/>
        </w:rPr>
        <w:t>, në aspektin legjislativ, administrativ e institucional në fushën e menaxhimit të integruar të kufijve, veçanërisht në fushën e kontrollit dhe mbikëqyrjes së kufirit, forcimi i bashkëpunimit mes agjencive dhe bashkëpunimit ndërkombëtar</w:t>
      </w:r>
      <w:r w:rsidR="00C8758F" w:rsidRPr="00BC3F88">
        <w:rPr>
          <w:rStyle w:val="tlid-translation"/>
          <w:rFonts w:ascii="Times New Roman" w:hAnsi="Times New Roman" w:cs="Times New Roman"/>
          <w:sz w:val="24"/>
          <w:szCs w:val="24"/>
        </w:rPr>
        <w:t>;</w:t>
      </w:r>
    </w:p>
    <w:p w14:paraId="0A6C4FF0" w14:textId="1AB84358" w:rsidR="00C2627B" w:rsidRPr="00BC3F88" w:rsidRDefault="00C2627B">
      <w:pPr>
        <w:pStyle w:val="NoSpacing10"/>
        <w:numPr>
          <w:ilvl w:val="0"/>
          <w:numId w:val="193"/>
        </w:numPr>
        <w:jc w:val="both"/>
        <w:rPr>
          <w:rStyle w:val="tlid-translation"/>
          <w:sz w:val="24"/>
          <w:szCs w:val="24"/>
          <w:lang w:val="sq-AL"/>
        </w:rPr>
      </w:pPr>
      <w:r w:rsidRPr="00BC3F88">
        <w:rPr>
          <w:rStyle w:val="tlid-translation"/>
          <w:sz w:val="24"/>
          <w:szCs w:val="24"/>
          <w:lang w:val="sq-AL"/>
        </w:rPr>
        <w:t>Përmirësimi i Sistemit për mbikëqyrjen e hapësirës detare, kontrollit kufitar dhe kërkim shpëtimit në det</w:t>
      </w:r>
      <w:r w:rsidR="001F2725" w:rsidRPr="00BC3F88">
        <w:rPr>
          <w:rStyle w:val="tlid-translation"/>
          <w:sz w:val="24"/>
          <w:szCs w:val="24"/>
          <w:lang w:val="sq-AL"/>
        </w:rPr>
        <w:t>;</w:t>
      </w:r>
    </w:p>
    <w:p w14:paraId="784362D5" w14:textId="317A762B" w:rsidR="00C2627B" w:rsidRPr="00BC3F88" w:rsidRDefault="00C2627B">
      <w:pPr>
        <w:pStyle w:val="NoSpacing10"/>
        <w:numPr>
          <w:ilvl w:val="0"/>
          <w:numId w:val="193"/>
        </w:numPr>
        <w:jc w:val="both"/>
        <w:rPr>
          <w:rStyle w:val="tlid-translation"/>
          <w:sz w:val="24"/>
          <w:szCs w:val="24"/>
          <w:lang w:val="sq-AL"/>
        </w:rPr>
      </w:pPr>
      <w:r w:rsidRPr="00BC3F88">
        <w:rPr>
          <w:rStyle w:val="tlid-translation"/>
          <w:sz w:val="24"/>
          <w:szCs w:val="24"/>
          <w:lang w:val="sq-AL"/>
        </w:rPr>
        <w:t>Bashkëpunim i zgjeruar ndërinstitucional në menaxhimin e integruar të kufijve për të përmirësuar trafikun ndërkufitar, përmirësimin e sigurisë kufitare, luftën ndaj krimit ndërkufitar, mbrojtjen e jetës, shëndetit e pronën e njerëzve, shëndetin e kafshëve, bimësinë dhe ekosistemet përgjatë kufirit shtetëror</w:t>
      </w:r>
      <w:r w:rsidR="001F2725" w:rsidRPr="00BC3F88">
        <w:rPr>
          <w:rStyle w:val="tlid-translation"/>
          <w:sz w:val="24"/>
          <w:szCs w:val="24"/>
          <w:lang w:val="sq-AL"/>
        </w:rPr>
        <w:t>;</w:t>
      </w:r>
    </w:p>
    <w:p w14:paraId="4C336B81" w14:textId="25FD73E4" w:rsidR="00C2627B" w:rsidRPr="00BC3F88" w:rsidRDefault="00C2627B">
      <w:pPr>
        <w:pStyle w:val="NoSpacing10"/>
        <w:numPr>
          <w:ilvl w:val="0"/>
          <w:numId w:val="193"/>
        </w:numPr>
        <w:jc w:val="both"/>
        <w:rPr>
          <w:rStyle w:val="tlid-translation"/>
          <w:sz w:val="24"/>
          <w:szCs w:val="24"/>
          <w:lang w:val="sq-AL"/>
        </w:rPr>
      </w:pPr>
      <w:r w:rsidRPr="00BC3F88">
        <w:rPr>
          <w:rStyle w:val="tlid-translation"/>
          <w:sz w:val="24"/>
          <w:szCs w:val="24"/>
          <w:lang w:val="sq-AL"/>
        </w:rPr>
        <w:t xml:space="preserve">Forcimi i bashkëpunimit ndërkombëtar, veçanërisht me vendet fqinje, institucionet e BE-së dhe Agjencinë Evropiane të </w:t>
      </w:r>
      <w:proofErr w:type="spellStart"/>
      <w:r w:rsidRPr="00BC3F88">
        <w:rPr>
          <w:rStyle w:val="tlid-translation"/>
          <w:sz w:val="24"/>
          <w:szCs w:val="24"/>
          <w:lang w:val="sq-AL"/>
        </w:rPr>
        <w:t>Rojes</w:t>
      </w:r>
      <w:proofErr w:type="spellEnd"/>
      <w:r w:rsidRPr="00BC3F88">
        <w:rPr>
          <w:rStyle w:val="tlid-translation"/>
          <w:sz w:val="24"/>
          <w:szCs w:val="24"/>
          <w:lang w:val="sq-AL"/>
        </w:rPr>
        <w:t xml:space="preserve"> Kufitare dhe Bregdetare (FRONTEX), për çështjet e kufijve, menaxhimin e migracionit të paligjshëm, parandalimin dhe goditjen e krimin ndërkufitar</w:t>
      </w:r>
      <w:r w:rsidR="001F2725" w:rsidRPr="00BC3F88">
        <w:rPr>
          <w:rStyle w:val="tlid-translation"/>
          <w:sz w:val="24"/>
          <w:szCs w:val="24"/>
          <w:lang w:val="sq-AL"/>
        </w:rPr>
        <w:t>;</w:t>
      </w:r>
    </w:p>
    <w:p w14:paraId="6BB023E1" w14:textId="6698D500" w:rsidR="00C2627B" w:rsidRPr="00BC3F88" w:rsidRDefault="00C2627B">
      <w:pPr>
        <w:pStyle w:val="NoSpacing10"/>
        <w:numPr>
          <w:ilvl w:val="0"/>
          <w:numId w:val="193"/>
        </w:numPr>
        <w:jc w:val="both"/>
        <w:rPr>
          <w:rStyle w:val="tlid-translation"/>
          <w:sz w:val="24"/>
          <w:szCs w:val="24"/>
          <w:lang w:val="sq-AL"/>
        </w:rPr>
      </w:pPr>
      <w:r w:rsidRPr="00BC3F88">
        <w:rPr>
          <w:rStyle w:val="tlid-translation"/>
          <w:sz w:val="24"/>
          <w:szCs w:val="24"/>
          <w:lang w:val="sq-AL"/>
        </w:rPr>
        <w:lastRenderedPageBreak/>
        <w:t xml:space="preserve">Përmirësimi i sistemit të </w:t>
      </w:r>
      <w:proofErr w:type="spellStart"/>
      <w:r w:rsidRPr="00BC3F88">
        <w:rPr>
          <w:rStyle w:val="tlid-translation"/>
          <w:sz w:val="24"/>
          <w:szCs w:val="24"/>
          <w:lang w:val="sq-AL"/>
        </w:rPr>
        <w:t>ripranimit</w:t>
      </w:r>
      <w:proofErr w:type="spellEnd"/>
      <w:r w:rsidRPr="00BC3F88">
        <w:rPr>
          <w:rStyle w:val="tlid-translation"/>
          <w:sz w:val="24"/>
          <w:szCs w:val="24"/>
          <w:lang w:val="sq-AL"/>
        </w:rPr>
        <w:t xml:space="preserve"> (kthimit dhe pranimit) të shtetasve të huaj e vendas në përputhje me marrëveshjet dhe në bashkëpunim me misionet diplomatike e konsullore</w:t>
      </w:r>
      <w:r w:rsidR="001F2725" w:rsidRPr="00BC3F88">
        <w:rPr>
          <w:rStyle w:val="tlid-translation"/>
          <w:sz w:val="24"/>
          <w:szCs w:val="24"/>
          <w:lang w:val="sq-AL"/>
        </w:rPr>
        <w:t>;</w:t>
      </w:r>
    </w:p>
    <w:p w14:paraId="5F5D5DC8" w14:textId="7EABC7E0" w:rsidR="00C2627B" w:rsidRPr="00BC3F88" w:rsidRDefault="00C2627B">
      <w:pPr>
        <w:pStyle w:val="NoSpacing10"/>
        <w:numPr>
          <w:ilvl w:val="0"/>
          <w:numId w:val="193"/>
        </w:numPr>
        <w:jc w:val="both"/>
        <w:rPr>
          <w:sz w:val="24"/>
          <w:szCs w:val="24"/>
          <w:lang w:val="sq-AL"/>
        </w:rPr>
      </w:pPr>
      <w:r w:rsidRPr="00BC3F88">
        <w:rPr>
          <w:sz w:val="24"/>
          <w:szCs w:val="24"/>
          <w:lang w:val="sq-AL"/>
        </w:rPr>
        <w:t>Përmirësimi i infrastrukturës në Pikat e Kalimit Kufitar me qëllim krijimin e kushteve që sigurojnë kalim të lehtësuar e të sigurt të shtetasve e mallrave</w:t>
      </w:r>
      <w:r w:rsidR="001F2725" w:rsidRPr="00BC3F88">
        <w:rPr>
          <w:sz w:val="24"/>
          <w:szCs w:val="24"/>
          <w:lang w:val="sq-AL"/>
        </w:rPr>
        <w:t>;</w:t>
      </w:r>
    </w:p>
    <w:p w14:paraId="1BE3A2FE" w14:textId="73C70146" w:rsidR="00C2627B" w:rsidRPr="00BC3F88" w:rsidRDefault="00C2627B">
      <w:pPr>
        <w:pStyle w:val="NoSpacing10"/>
        <w:numPr>
          <w:ilvl w:val="0"/>
          <w:numId w:val="193"/>
        </w:numPr>
        <w:jc w:val="both"/>
        <w:rPr>
          <w:rStyle w:val="tlid-translation"/>
          <w:sz w:val="24"/>
          <w:szCs w:val="24"/>
          <w:lang w:val="sq-AL"/>
        </w:rPr>
      </w:pPr>
      <w:proofErr w:type="spellStart"/>
      <w:r w:rsidRPr="00BC3F88">
        <w:rPr>
          <w:sz w:val="24"/>
          <w:szCs w:val="24"/>
          <w:lang w:val="sq-AL"/>
        </w:rPr>
        <w:t>Alokimi</w:t>
      </w:r>
      <w:proofErr w:type="spellEnd"/>
      <w:r w:rsidRPr="00BC3F88">
        <w:rPr>
          <w:sz w:val="24"/>
          <w:szCs w:val="24"/>
          <w:lang w:val="sq-AL"/>
        </w:rPr>
        <w:t xml:space="preserve"> i burimeve të nevojshme njerëzore në Pikat e Kalimit të Kufitar në përputhje me fluksin e qarkullimit ndërkufitar</w:t>
      </w:r>
      <w:r w:rsidR="001F2725" w:rsidRPr="00BC3F88">
        <w:rPr>
          <w:sz w:val="24"/>
          <w:szCs w:val="24"/>
          <w:lang w:val="sq-AL"/>
        </w:rPr>
        <w:t>;</w:t>
      </w:r>
    </w:p>
    <w:p w14:paraId="06F09BE1" w14:textId="2682F2E3" w:rsidR="00C2627B" w:rsidRPr="00BC3F88" w:rsidRDefault="00C2627B">
      <w:pPr>
        <w:pStyle w:val="NoSpacing10"/>
        <w:numPr>
          <w:ilvl w:val="0"/>
          <w:numId w:val="193"/>
        </w:numPr>
        <w:jc w:val="both"/>
        <w:rPr>
          <w:rStyle w:val="table0020gridchar"/>
          <w:sz w:val="24"/>
          <w:szCs w:val="24"/>
          <w:lang w:val="sq-AL"/>
        </w:rPr>
      </w:pPr>
      <w:r w:rsidRPr="00BC3F88">
        <w:rPr>
          <w:sz w:val="24"/>
          <w:szCs w:val="24"/>
          <w:lang w:val="sq-AL"/>
        </w:rPr>
        <w:t>Rritja e forcës zbuluese kundër krimit ndërkufitar nëpërmjet rritjes së profesionalizimit dhe kapaciteteve teknike e strukturore për goditjen e fenomenit të përdorimit të dokumenteve të falsifikuara për kalimin e kufirit</w:t>
      </w:r>
      <w:r w:rsidR="001F2725" w:rsidRPr="00BC3F88">
        <w:rPr>
          <w:sz w:val="24"/>
          <w:szCs w:val="24"/>
          <w:lang w:val="sq-AL"/>
        </w:rPr>
        <w:t>;</w:t>
      </w:r>
      <w:r w:rsidRPr="00BC3F88">
        <w:rPr>
          <w:rStyle w:val="table0020gridchar"/>
          <w:bCs/>
          <w:sz w:val="24"/>
          <w:szCs w:val="24"/>
          <w:lang w:val="sq-AL"/>
        </w:rPr>
        <w:t xml:space="preserve"> </w:t>
      </w:r>
    </w:p>
    <w:p w14:paraId="5798C3A7" w14:textId="325E2F6E" w:rsidR="00C2627B" w:rsidRPr="00BC3F88" w:rsidRDefault="00C2627B">
      <w:pPr>
        <w:pStyle w:val="NoSpacing10"/>
        <w:numPr>
          <w:ilvl w:val="0"/>
          <w:numId w:val="193"/>
        </w:numPr>
        <w:jc w:val="both"/>
        <w:rPr>
          <w:rStyle w:val="table0020gridchar"/>
          <w:sz w:val="24"/>
          <w:szCs w:val="24"/>
          <w:lang w:val="sq-AL"/>
        </w:rPr>
      </w:pPr>
      <w:r w:rsidRPr="00BC3F88">
        <w:rPr>
          <w:rStyle w:val="table0020gridchar"/>
          <w:bCs/>
          <w:sz w:val="24"/>
          <w:szCs w:val="24"/>
          <w:lang w:val="sq-AL"/>
        </w:rPr>
        <w:t xml:space="preserve">Rritja e kapaciteteve të PKM për hetimin dhe goditjen e rasteve dhe rrjeteve të </w:t>
      </w:r>
      <w:proofErr w:type="spellStart"/>
      <w:r w:rsidRPr="00BC3F88">
        <w:rPr>
          <w:rStyle w:val="table0020gridchar"/>
          <w:bCs/>
          <w:sz w:val="24"/>
          <w:szCs w:val="24"/>
          <w:lang w:val="sq-AL"/>
        </w:rPr>
        <w:t>kontrabandimit</w:t>
      </w:r>
      <w:proofErr w:type="spellEnd"/>
      <w:r w:rsidRPr="00BC3F88">
        <w:rPr>
          <w:rStyle w:val="table0020gridchar"/>
          <w:bCs/>
          <w:sz w:val="24"/>
          <w:szCs w:val="24"/>
          <w:lang w:val="sq-AL"/>
        </w:rPr>
        <w:t xml:space="preserve"> dhe trafikimit, duke u fokusuar t</w:t>
      </w:r>
      <w:r w:rsidRPr="00BC3F88">
        <w:rPr>
          <w:sz w:val="24"/>
          <w:szCs w:val="24"/>
          <w:lang w:val="sq-AL"/>
        </w:rPr>
        <w:t>ë</w:t>
      </w:r>
      <w:r w:rsidRPr="00BC3F88">
        <w:rPr>
          <w:rStyle w:val="table0020gridchar"/>
          <w:bCs/>
          <w:sz w:val="24"/>
          <w:szCs w:val="24"/>
          <w:lang w:val="sq-AL"/>
        </w:rPr>
        <w:t xml:space="preserve"> </w:t>
      </w:r>
      <w:proofErr w:type="spellStart"/>
      <w:r w:rsidRPr="00BC3F88">
        <w:rPr>
          <w:rStyle w:val="table0020gridchar"/>
          <w:bCs/>
          <w:sz w:val="24"/>
          <w:szCs w:val="24"/>
          <w:lang w:val="sq-AL"/>
        </w:rPr>
        <w:t>kontrabandimi</w:t>
      </w:r>
      <w:proofErr w:type="spellEnd"/>
      <w:r w:rsidRPr="00BC3F88">
        <w:rPr>
          <w:rStyle w:val="table0020gridchar"/>
          <w:bCs/>
          <w:sz w:val="24"/>
          <w:szCs w:val="24"/>
          <w:lang w:val="sq-AL"/>
        </w:rPr>
        <w:t xml:space="preserve"> i personave, e veçanërisht </w:t>
      </w:r>
      <w:proofErr w:type="spellStart"/>
      <w:r w:rsidRPr="00BC3F88">
        <w:rPr>
          <w:rStyle w:val="table0020gridchar"/>
          <w:bCs/>
          <w:sz w:val="24"/>
          <w:szCs w:val="24"/>
          <w:lang w:val="sq-AL"/>
        </w:rPr>
        <w:t>minorenëve</w:t>
      </w:r>
      <w:proofErr w:type="spellEnd"/>
      <w:r w:rsidR="001F2725" w:rsidRPr="00BC3F88">
        <w:rPr>
          <w:rStyle w:val="table0020gridchar"/>
          <w:bCs/>
          <w:sz w:val="24"/>
          <w:szCs w:val="24"/>
          <w:lang w:val="sq-AL"/>
        </w:rPr>
        <w:t>;</w:t>
      </w:r>
      <w:r w:rsidRPr="00BC3F88">
        <w:rPr>
          <w:rStyle w:val="table0020gridchar"/>
          <w:bCs/>
          <w:sz w:val="24"/>
          <w:szCs w:val="24"/>
          <w:lang w:val="sq-AL"/>
        </w:rPr>
        <w:t xml:space="preserve"> </w:t>
      </w:r>
    </w:p>
    <w:p w14:paraId="1A96D15C" w14:textId="7EF1CBBB" w:rsidR="00C2627B" w:rsidRPr="00BC3F88" w:rsidRDefault="00C2627B">
      <w:pPr>
        <w:pStyle w:val="NoSpacing10"/>
        <w:numPr>
          <w:ilvl w:val="0"/>
          <w:numId w:val="193"/>
        </w:numPr>
        <w:jc w:val="both"/>
        <w:rPr>
          <w:rStyle w:val="table0020gridchar"/>
          <w:sz w:val="24"/>
          <w:szCs w:val="24"/>
          <w:lang w:val="sq-AL"/>
        </w:rPr>
      </w:pPr>
      <w:r w:rsidRPr="00BC3F88">
        <w:rPr>
          <w:sz w:val="24"/>
          <w:szCs w:val="24"/>
          <w:lang w:val="sq-AL"/>
        </w:rPr>
        <w:t>Forcimi i kapaciteteve logjistike për zbulimin e dokumenteve të falsifikuara të udhëtimit</w:t>
      </w:r>
      <w:r w:rsidR="001F2725" w:rsidRPr="00BC3F88">
        <w:rPr>
          <w:sz w:val="24"/>
          <w:szCs w:val="24"/>
          <w:lang w:val="sq-AL"/>
        </w:rPr>
        <w:t>;</w:t>
      </w:r>
    </w:p>
    <w:p w14:paraId="26EA7B48" w14:textId="149D63C5" w:rsidR="00C2627B" w:rsidRPr="00BC3F88" w:rsidRDefault="00C2627B">
      <w:pPr>
        <w:pStyle w:val="NoSpacing10"/>
        <w:numPr>
          <w:ilvl w:val="0"/>
          <w:numId w:val="193"/>
        </w:numPr>
        <w:jc w:val="both"/>
        <w:rPr>
          <w:sz w:val="24"/>
          <w:szCs w:val="24"/>
          <w:lang w:val="sq-AL"/>
        </w:rPr>
      </w:pPr>
      <w:r w:rsidRPr="00BC3F88">
        <w:rPr>
          <w:sz w:val="24"/>
          <w:szCs w:val="24"/>
          <w:lang w:val="sq-AL"/>
        </w:rPr>
        <w:t xml:space="preserve">Finalizimi i nënshkrimit të Marrëveshjeve të </w:t>
      </w:r>
      <w:proofErr w:type="spellStart"/>
      <w:r w:rsidRPr="00BC3F88">
        <w:rPr>
          <w:sz w:val="24"/>
          <w:szCs w:val="24"/>
          <w:lang w:val="sq-AL"/>
        </w:rPr>
        <w:t>Ripranimit</w:t>
      </w:r>
      <w:proofErr w:type="spellEnd"/>
      <w:r w:rsidRPr="00BC3F88">
        <w:rPr>
          <w:sz w:val="24"/>
          <w:szCs w:val="24"/>
          <w:lang w:val="sq-AL"/>
        </w:rPr>
        <w:t xml:space="preserve"> me vendet e origjinës</w:t>
      </w:r>
      <w:r w:rsidR="001F2725" w:rsidRPr="00BC3F88">
        <w:rPr>
          <w:sz w:val="24"/>
          <w:szCs w:val="24"/>
          <w:lang w:val="sq-AL"/>
        </w:rPr>
        <w:t>;</w:t>
      </w:r>
      <w:r w:rsidRPr="00BC3F88">
        <w:rPr>
          <w:sz w:val="24"/>
          <w:szCs w:val="24"/>
          <w:lang w:val="sq-AL"/>
        </w:rPr>
        <w:t xml:space="preserve"> </w:t>
      </w:r>
    </w:p>
    <w:p w14:paraId="0C88503A" w14:textId="3A75C41E" w:rsidR="00C2627B" w:rsidRPr="00BC3F88" w:rsidRDefault="00C2627B">
      <w:pPr>
        <w:pStyle w:val="NoSpacing10"/>
        <w:numPr>
          <w:ilvl w:val="0"/>
          <w:numId w:val="193"/>
        </w:numPr>
        <w:jc w:val="both"/>
        <w:rPr>
          <w:sz w:val="24"/>
          <w:szCs w:val="24"/>
          <w:lang w:val="sq-AL"/>
        </w:rPr>
      </w:pPr>
      <w:r w:rsidRPr="00BC3F88">
        <w:rPr>
          <w:sz w:val="24"/>
          <w:szCs w:val="24"/>
          <w:lang w:val="sq-AL"/>
        </w:rPr>
        <w:t>Ruajtja dhe mirëmbajtja e shenjave të kufirit dhe vijës së kufirit shtetëror, në zbatim të marrëveshjeve dhe protokolleve me vendet fqinje dhe përfundimi i matjeve të koordinatave të shenjave kufitare në kufirin me Greqinë në bashkëpunim me homologët grekë</w:t>
      </w:r>
      <w:r w:rsidR="001F2725" w:rsidRPr="00BC3F88">
        <w:rPr>
          <w:sz w:val="24"/>
          <w:szCs w:val="24"/>
          <w:lang w:val="sq-AL"/>
        </w:rPr>
        <w:t>;</w:t>
      </w:r>
    </w:p>
    <w:p w14:paraId="647A7717" w14:textId="77777777" w:rsidR="00C2627B" w:rsidRPr="00BC3F88" w:rsidRDefault="00C2627B">
      <w:pPr>
        <w:pStyle w:val="NoSpacing10"/>
        <w:numPr>
          <w:ilvl w:val="0"/>
          <w:numId w:val="193"/>
        </w:numPr>
        <w:jc w:val="both"/>
        <w:rPr>
          <w:sz w:val="24"/>
          <w:szCs w:val="24"/>
          <w:lang w:val="sq-AL"/>
        </w:rPr>
      </w:pPr>
      <w:r w:rsidRPr="00BC3F88">
        <w:rPr>
          <w:sz w:val="24"/>
          <w:szCs w:val="24"/>
          <w:lang w:val="sq-AL"/>
        </w:rPr>
        <w:t xml:space="preserve">Rritja e cilësisë në përgatitjen dhe trajnimin e instruktorëve dhe qenve të shërbimit të Policisë, me tendencë të uljes së moshës mesatare të tyre, për arritjen e rezultateve konkrete në kapjen e autorëve të veprave të ndryshme penale, zbulimit të lëndëve narkotike, eksploziveve, duke </w:t>
      </w:r>
      <w:proofErr w:type="spellStart"/>
      <w:r w:rsidRPr="00BC3F88">
        <w:rPr>
          <w:sz w:val="24"/>
          <w:szCs w:val="24"/>
          <w:lang w:val="sq-AL"/>
        </w:rPr>
        <w:t>implementuar</w:t>
      </w:r>
      <w:proofErr w:type="spellEnd"/>
      <w:r w:rsidRPr="00BC3F88">
        <w:rPr>
          <w:sz w:val="24"/>
          <w:szCs w:val="24"/>
          <w:lang w:val="sq-AL"/>
        </w:rPr>
        <w:t xml:space="preserve"> metoda bashkëkohore në bashkëpunim me shkollat homologe në Evropë.</w:t>
      </w:r>
    </w:p>
    <w:p w14:paraId="1B5C601A" w14:textId="77777777" w:rsidR="00EC756A" w:rsidRPr="00D76FBF" w:rsidRDefault="00EC756A" w:rsidP="002D3B2C">
      <w:pPr>
        <w:shd w:val="clear" w:color="auto" w:fill="FFFFFF" w:themeFill="background1"/>
        <w:spacing w:after="0" w:line="240" w:lineRule="auto"/>
        <w:jc w:val="both"/>
        <w:rPr>
          <w:rFonts w:ascii="Times New Roman" w:hAnsi="Times New Roman" w:cs="Times New Roman"/>
          <w:b/>
          <w:bCs/>
          <w:sz w:val="16"/>
          <w:szCs w:val="16"/>
        </w:rPr>
      </w:pPr>
    </w:p>
    <w:p w14:paraId="5EA5606C" w14:textId="54A0ED29" w:rsidR="00B06292" w:rsidRPr="00BC3F88" w:rsidRDefault="00FE22B0" w:rsidP="002D3B2C">
      <w:pPr>
        <w:pStyle w:val="NoSpacing3"/>
        <w:shd w:val="clear" w:color="auto" w:fill="C6D9F1" w:themeFill="text2" w:themeFillTint="33"/>
        <w:rPr>
          <w:szCs w:val="24"/>
          <w:lang w:val="sq-AL"/>
        </w:rPr>
      </w:pPr>
      <w:r w:rsidRPr="00BC3F88">
        <w:rPr>
          <w:b/>
          <w:szCs w:val="24"/>
          <w:lang w:val="sq-AL"/>
        </w:rPr>
        <w:t>Për kryerjen e këtyre aktiviteteve janë marrë këto masa:</w:t>
      </w:r>
    </w:p>
    <w:p w14:paraId="3D9B301A" w14:textId="77777777" w:rsidR="00324494" w:rsidRPr="00D76FBF" w:rsidRDefault="00324494" w:rsidP="002D3B2C">
      <w:pPr>
        <w:spacing w:after="0" w:line="240" w:lineRule="auto"/>
        <w:jc w:val="both"/>
        <w:rPr>
          <w:rFonts w:ascii="Times New Roman" w:hAnsi="Times New Roman" w:cs="Times New Roman"/>
          <w:b/>
          <w:sz w:val="16"/>
          <w:szCs w:val="16"/>
          <w:u w:val="single"/>
        </w:rPr>
      </w:pPr>
    </w:p>
    <w:p w14:paraId="0DF0EBDF" w14:textId="77777777" w:rsidR="00324494" w:rsidRPr="00BC3F88" w:rsidRDefault="00324494" w:rsidP="00BC1661">
      <w:pPr>
        <w:spacing w:after="0" w:line="240" w:lineRule="auto"/>
        <w:jc w:val="both"/>
        <w:rPr>
          <w:rFonts w:ascii="Times New Roman" w:hAnsi="Times New Roman" w:cs="Times New Roman"/>
          <w:b/>
          <w:sz w:val="24"/>
          <w:szCs w:val="24"/>
        </w:rPr>
      </w:pPr>
      <w:r w:rsidRPr="00BC3F88">
        <w:rPr>
          <w:rFonts w:ascii="Times New Roman" w:hAnsi="Times New Roman" w:cs="Times New Roman"/>
          <w:b/>
          <w:sz w:val="24"/>
          <w:szCs w:val="24"/>
        </w:rPr>
        <w:t>Departamenti për Sigurinë Publike:</w:t>
      </w:r>
    </w:p>
    <w:p w14:paraId="504CCEB0" w14:textId="77777777" w:rsidR="004F70C8" w:rsidRPr="00BC3F88" w:rsidRDefault="00453E72" w:rsidP="00BC1661">
      <w:pPr>
        <w:shd w:val="clear" w:color="auto" w:fill="FFFFFF"/>
        <w:overflowPunct w:val="0"/>
        <w:autoSpaceDE w:val="0"/>
        <w:autoSpaceDN w:val="0"/>
        <w:adjustRightInd w:val="0"/>
        <w:spacing w:after="0" w:line="240" w:lineRule="auto"/>
        <w:jc w:val="both"/>
        <w:rPr>
          <w:rFonts w:ascii="Times New Roman" w:eastAsia="Calibri" w:hAnsi="Times New Roman" w:cs="Times New Roman"/>
          <w:b/>
          <w:bCs/>
          <w:sz w:val="24"/>
          <w:szCs w:val="24"/>
        </w:rPr>
      </w:pPr>
      <w:r w:rsidRPr="00BC3F88">
        <w:rPr>
          <w:rFonts w:ascii="Times New Roman" w:hAnsi="Times New Roman" w:cs="Times New Roman"/>
          <w:b/>
          <w:bCs/>
          <w:sz w:val="24"/>
          <w:szCs w:val="24"/>
        </w:rPr>
        <w:t xml:space="preserve">Sektori i </w:t>
      </w:r>
      <w:proofErr w:type="spellStart"/>
      <w:r w:rsidRPr="00BC3F88">
        <w:rPr>
          <w:rFonts w:ascii="Times New Roman" w:hAnsi="Times New Roman" w:cs="Times New Roman"/>
          <w:b/>
          <w:bCs/>
          <w:sz w:val="24"/>
          <w:szCs w:val="24"/>
        </w:rPr>
        <w:t>Policimit</w:t>
      </w:r>
      <w:proofErr w:type="spellEnd"/>
      <w:r w:rsidRPr="00BC3F88">
        <w:rPr>
          <w:rFonts w:ascii="Times New Roman" w:hAnsi="Times New Roman" w:cs="Times New Roman"/>
          <w:b/>
          <w:bCs/>
          <w:sz w:val="24"/>
          <w:szCs w:val="24"/>
        </w:rPr>
        <w:t xml:space="preserve"> në Komunitet:</w:t>
      </w:r>
    </w:p>
    <w:p w14:paraId="0D9A1C41" w14:textId="596FE479" w:rsidR="004F70C8" w:rsidRPr="00BC3F88" w:rsidRDefault="003D7A22">
      <w:pPr>
        <w:pStyle w:val="ListParagraph"/>
        <w:numPr>
          <w:ilvl w:val="0"/>
          <w:numId w:val="104"/>
        </w:numPr>
        <w:shd w:val="clear" w:color="auto" w:fill="FFFFFF"/>
        <w:overflowPunct w:val="0"/>
        <w:autoSpaceDE w:val="0"/>
        <w:autoSpaceDN w:val="0"/>
        <w:adjustRightInd w:val="0"/>
        <w:spacing w:after="0" w:line="240" w:lineRule="auto"/>
        <w:jc w:val="both"/>
        <w:rPr>
          <w:rFonts w:ascii="Times New Roman" w:eastAsia="Calibri" w:hAnsi="Times New Roman" w:cs="Times New Roman"/>
          <w:b/>
          <w:bCs/>
          <w:sz w:val="24"/>
          <w:szCs w:val="24"/>
        </w:rPr>
      </w:pPr>
      <w:r w:rsidRPr="00BC3F88">
        <w:rPr>
          <w:rFonts w:ascii="Times New Roman" w:eastAsia="Times New Roman" w:hAnsi="Times New Roman" w:cs="Times New Roman"/>
          <w:sz w:val="24"/>
          <w:szCs w:val="24"/>
        </w:rPr>
        <w:t xml:space="preserve">Gjatë </w:t>
      </w:r>
      <w:r w:rsidR="00556CCD" w:rsidRPr="00BC3F88">
        <w:rPr>
          <w:rFonts w:ascii="Times New Roman" w:eastAsia="Times New Roman" w:hAnsi="Times New Roman" w:cs="Times New Roman"/>
          <w:sz w:val="24"/>
          <w:szCs w:val="24"/>
        </w:rPr>
        <w:t>periudhës 01 Janar-30 Qershor 2026</w:t>
      </w:r>
      <w:r w:rsidRPr="00BC3F88">
        <w:rPr>
          <w:rFonts w:ascii="Times New Roman" w:eastAsia="Times New Roman" w:hAnsi="Times New Roman" w:cs="Times New Roman"/>
          <w:sz w:val="24"/>
          <w:szCs w:val="24"/>
        </w:rPr>
        <w:t xml:space="preserve">, Sektori i </w:t>
      </w:r>
      <w:proofErr w:type="spellStart"/>
      <w:r w:rsidRPr="00BC3F88">
        <w:rPr>
          <w:rFonts w:ascii="Times New Roman" w:eastAsia="Times New Roman" w:hAnsi="Times New Roman" w:cs="Times New Roman"/>
          <w:sz w:val="24"/>
          <w:szCs w:val="24"/>
        </w:rPr>
        <w:t>Policimit</w:t>
      </w:r>
      <w:proofErr w:type="spellEnd"/>
      <w:r w:rsidRPr="00BC3F88">
        <w:rPr>
          <w:rFonts w:ascii="Times New Roman" w:eastAsia="Times New Roman" w:hAnsi="Times New Roman" w:cs="Times New Roman"/>
          <w:sz w:val="24"/>
          <w:szCs w:val="24"/>
        </w:rPr>
        <w:t xml:space="preserve"> në Komunitet ka realizuar një sërë detyrash me karakter strategjik, </w:t>
      </w:r>
      <w:proofErr w:type="spellStart"/>
      <w:r w:rsidRPr="00BC3F88">
        <w:rPr>
          <w:rFonts w:ascii="Times New Roman" w:eastAsia="Times New Roman" w:hAnsi="Times New Roman" w:cs="Times New Roman"/>
          <w:sz w:val="24"/>
          <w:szCs w:val="24"/>
        </w:rPr>
        <w:t>operacional</w:t>
      </w:r>
      <w:proofErr w:type="spellEnd"/>
      <w:r w:rsidRPr="00BC3F88">
        <w:rPr>
          <w:rFonts w:ascii="Times New Roman" w:eastAsia="Times New Roman" w:hAnsi="Times New Roman" w:cs="Times New Roman"/>
          <w:sz w:val="24"/>
          <w:szCs w:val="24"/>
        </w:rPr>
        <w:t xml:space="preserve"> dhe administrativ, të cilat mbështesin zbatimin e politikave të sigurisë në nivel kombëtar. Fusha të tilla si siguria në shkolla, edukimi i të rinjve, ofrimi i shërbimeve </w:t>
      </w:r>
      <w:proofErr w:type="spellStart"/>
      <w:r w:rsidRPr="00BC3F88">
        <w:rPr>
          <w:rFonts w:ascii="Times New Roman" w:eastAsia="Times New Roman" w:hAnsi="Times New Roman" w:cs="Times New Roman"/>
          <w:sz w:val="24"/>
          <w:szCs w:val="24"/>
        </w:rPr>
        <w:t>on</w:t>
      </w:r>
      <w:r w:rsidR="00DD652D" w:rsidRPr="00BC3F88">
        <w:rPr>
          <w:rFonts w:ascii="Times New Roman" w:eastAsia="Times New Roman" w:hAnsi="Times New Roman" w:cs="Times New Roman"/>
          <w:sz w:val="24"/>
          <w:szCs w:val="24"/>
        </w:rPr>
        <w:t>-</w:t>
      </w:r>
      <w:r w:rsidRPr="00BC3F88">
        <w:rPr>
          <w:rFonts w:ascii="Times New Roman" w:eastAsia="Times New Roman" w:hAnsi="Times New Roman" w:cs="Times New Roman"/>
          <w:sz w:val="24"/>
          <w:szCs w:val="24"/>
        </w:rPr>
        <w:t>line</w:t>
      </w:r>
      <w:proofErr w:type="spellEnd"/>
      <w:r w:rsidRPr="00BC3F88">
        <w:rPr>
          <w:rFonts w:ascii="Times New Roman" w:eastAsia="Times New Roman" w:hAnsi="Times New Roman" w:cs="Times New Roman"/>
          <w:sz w:val="24"/>
          <w:szCs w:val="24"/>
        </w:rPr>
        <w:t xml:space="preserve"> përmes ZSHQ</w:t>
      </w:r>
      <w:r w:rsidRPr="00BC3F88">
        <w:rPr>
          <w:rFonts w:ascii="Times New Roman" w:eastAsia="Times New Roman" w:hAnsi="Times New Roman" w:cs="Times New Roman"/>
          <w:sz w:val="24"/>
          <w:szCs w:val="24"/>
        </w:rPr>
        <w:noBreakHyphen/>
        <w:t>ve, administrimi i praktikave për armët, parandalimi i trafikimit të qenieve njerëzore dhe parandalimi i ekstremizmit të dhunshëm kanë qenë në fokus të angazhimit të sektorit, duke reflektuar prioritetet e Policisë së Shtetit për rritjen e besimit të komunitetit dhe forcimin e cilësisë së shërbimeve ndaj publikut.</w:t>
      </w:r>
    </w:p>
    <w:p w14:paraId="52249A97" w14:textId="35AAA578" w:rsidR="003D7A22" w:rsidRPr="00BC3F88" w:rsidRDefault="00556CCD">
      <w:pPr>
        <w:pStyle w:val="ListParagraph"/>
        <w:numPr>
          <w:ilvl w:val="0"/>
          <w:numId w:val="104"/>
        </w:numPr>
        <w:shd w:val="clear" w:color="auto" w:fill="FFFFFF"/>
        <w:overflowPunct w:val="0"/>
        <w:autoSpaceDE w:val="0"/>
        <w:autoSpaceDN w:val="0"/>
        <w:adjustRightInd w:val="0"/>
        <w:spacing w:after="0" w:line="240" w:lineRule="auto"/>
        <w:jc w:val="both"/>
        <w:rPr>
          <w:rFonts w:ascii="Times New Roman" w:eastAsia="Calibri" w:hAnsi="Times New Roman" w:cs="Times New Roman"/>
          <w:b/>
          <w:bCs/>
          <w:sz w:val="24"/>
          <w:szCs w:val="24"/>
        </w:rPr>
      </w:pPr>
      <w:r w:rsidRPr="00BC3F88">
        <w:rPr>
          <w:rFonts w:ascii="Times New Roman" w:eastAsia="Times New Roman" w:hAnsi="Times New Roman" w:cs="Times New Roman"/>
          <w:sz w:val="24"/>
          <w:szCs w:val="24"/>
        </w:rPr>
        <w:t xml:space="preserve">Gjatë periudhës 01 Janar-30 Qershor 2026, ky </w:t>
      </w:r>
      <w:r w:rsidR="003D7A22" w:rsidRPr="00BC3F88">
        <w:rPr>
          <w:rFonts w:ascii="Times New Roman" w:eastAsia="Times New Roman" w:hAnsi="Times New Roman" w:cs="Times New Roman"/>
          <w:sz w:val="24"/>
          <w:szCs w:val="24"/>
        </w:rPr>
        <w:t>sektor ka kontribuar në hartimin e dokumenteve udhëzuese, në ndjekjen e detyrimeve ndërinstitucionale, në standardizimin e procedurave të punës, në monitorimin e strukturave vendore dhe në rritjen e kapaciteteve profesionale të punonjësve të policisë. Analiza e mëposhtme paraqet mënyrën se si këto detyra janë planifikuar, zbatuar dhe vlerësuar, duke evidentuar arritjet, problematikat dhe rekomandimet për vazhdimësinë dhe përmirësimin e punës në vitin 2026, sipas fushave të shprehura në përshkrimet e punës, dhe konkretisht:</w:t>
      </w:r>
    </w:p>
    <w:p w14:paraId="614B62F4" w14:textId="54A0A1A3" w:rsidR="003D7A22" w:rsidRPr="00BC3F88" w:rsidRDefault="003D7A22">
      <w:pPr>
        <w:pStyle w:val="ListBullet"/>
        <w:numPr>
          <w:ilvl w:val="0"/>
          <w:numId w:val="105"/>
        </w:numPr>
        <w:spacing w:after="0"/>
        <w:contextualSpacing/>
        <w:rPr>
          <w:szCs w:val="24"/>
          <w:lang w:val="sq-AL"/>
        </w:rPr>
      </w:pPr>
      <w:r w:rsidRPr="00BC3F88">
        <w:rPr>
          <w:szCs w:val="24"/>
          <w:lang w:val="sq-AL"/>
        </w:rPr>
        <w:t>Rritja e sigurisë në shkolla përmes programeve edukative dhe monitorimit të Oficerëve të Sigurisë</w:t>
      </w:r>
      <w:r w:rsidR="00DD652D" w:rsidRPr="00BC3F88">
        <w:rPr>
          <w:szCs w:val="24"/>
          <w:lang w:val="sq-AL"/>
        </w:rPr>
        <w:t>;</w:t>
      </w:r>
    </w:p>
    <w:p w14:paraId="2420169D" w14:textId="1780D554" w:rsidR="003D7A22" w:rsidRPr="00BC3F88" w:rsidRDefault="003D7A22">
      <w:pPr>
        <w:pStyle w:val="ListBullet"/>
        <w:numPr>
          <w:ilvl w:val="0"/>
          <w:numId w:val="105"/>
        </w:numPr>
        <w:spacing w:after="0"/>
        <w:contextualSpacing/>
        <w:rPr>
          <w:szCs w:val="24"/>
          <w:lang w:val="sq-AL"/>
        </w:rPr>
      </w:pPr>
      <w:r w:rsidRPr="00BC3F88">
        <w:rPr>
          <w:szCs w:val="24"/>
          <w:lang w:val="sq-AL"/>
        </w:rPr>
        <w:t xml:space="preserve">Përmirësimi i shërbimeve </w:t>
      </w:r>
      <w:proofErr w:type="spellStart"/>
      <w:r w:rsidRPr="00BC3F88">
        <w:rPr>
          <w:szCs w:val="24"/>
          <w:lang w:val="sq-AL"/>
        </w:rPr>
        <w:t>on</w:t>
      </w:r>
      <w:r w:rsidR="00DD652D" w:rsidRPr="00BC3F88">
        <w:rPr>
          <w:szCs w:val="24"/>
          <w:lang w:val="sq-AL"/>
        </w:rPr>
        <w:t>-</w:t>
      </w:r>
      <w:r w:rsidRPr="00BC3F88">
        <w:rPr>
          <w:szCs w:val="24"/>
          <w:lang w:val="sq-AL"/>
        </w:rPr>
        <w:t>line</w:t>
      </w:r>
      <w:proofErr w:type="spellEnd"/>
      <w:r w:rsidRPr="00BC3F88">
        <w:rPr>
          <w:szCs w:val="24"/>
          <w:lang w:val="sq-AL"/>
        </w:rPr>
        <w:t xml:space="preserve"> për qytetarët përmes ZSHQ-ve, nëpërmjet monitorimit të procedurave nga </w:t>
      </w:r>
      <w:proofErr w:type="spellStart"/>
      <w:r w:rsidRPr="00BC3F88">
        <w:rPr>
          <w:szCs w:val="24"/>
          <w:lang w:val="sq-AL"/>
        </w:rPr>
        <w:t>Task</w:t>
      </w:r>
      <w:proofErr w:type="spellEnd"/>
      <w:r w:rsidRPr="00BC3F88">
        <w:rPr>
          <w:szCs w:val="24"/>
          <w:lang w:val="sq-AL"/>
        </w:rPr>
        <w:t>-Forca</w:t>
      </w:r>
      <w:r w:rsidR="00DD652D" w:rsidRPr="00BC3F88">
        <w:rPr>
          <w:szCs w:val="24"/>
          <w:lang w:val="sq-AL"/>
        </w:rPr>
        <w:t>;</w:t>
      </w:r>
    </w:p>
    <w:p w14:paraId="7E10550E" w14:textId="4484AAD7" w:rsidR="003D7A22" w:rsidRPr="00BC3F88" w:rsidRDefault="003D7A22">
      <w:pPr>
        <w:pStyle w:val="ListBullet"/>
        <w:numPr>
          <w:ilvl w:val="0"/>
          <w:numId w:val="105"/>
        </w:numPr>
        <w:spacing w:after="0"/>
        <w:contextualSpacing/>
        <w:jc w:val="left"/>
        <w:rPr>
          <w:szCs w:val="24"/>
          <w:lang w:val="it-IT"/>
        </w:rPr>
      </w:pPr>
      <w:r w:rsidRPr="00BC3F88">
        <w:rPr>
          <w:szCs w:val="24"/>
          <w:lang w:val="it-IT"/>
        </w:rPr>
        <w:t>Siguria në Komunitet (Strategjia Ndërsektoriale e 2021-2026)</w:t>
      </w:r>
      <w:r w:rsidR="00DD652D" w:rsidRPr="00BC3F88">
        <w:rPr>
          <w:szCs w:val="24"/>
          <w:lang w:val="it-IT"/>
        </w:rPr>
        <w:t>;</w:t>
      </w:r>
    </w:p>
    <w:p w14:paraId="539BF9FD" w14:textId="309AE435" w:rsidR="003D7A22" w:rsidRPr="00BC3F88" w:rsidRDefault="003D7A22">
      <w:pPr>
        <w:pStyle w:val="ListBullet"/>
        <w:numPr>
          <w:ilvl w:val="0"/>
          <w:numId w:val="105"/>
        </w:numPr>
        <w:spacing w:after="0"/>
        <w:contextualSpacing/>
        <w:jc w:val="left"/>
        <w:rPr>
          <w:szCs w:val="24"/>
          <w:lang w:val="it-IT"/>
        </w:rPr>
      </w:pPr>
      <w:r w:rsidRPr="00BC3F88">
        <w:rPr>
          <w:szCs w:val="24"/>
          <w:lang w:val="it-IT"/>
        </w:rPr>
        <w:t>Zbatimi i vendimeve përmbarimore gjyqësore dhe regjistrimi i armëve</w:t>
      </w:r>
      <w:r w:rsidR="00DD652D" w:rsidRPr="00BC3F88">
        <w:rPr>
          <w:szCs w:val="24"/>
          <w:lang w:val="it-IT"/>
        </w:rPr>
        <w:t>;</w:t>
      </w:r>
    </w:p>
    <w:p w14:paraId="21D23B26" w14:textId="41318086" w:rsidR="003D7A22" w:rsidRPr="00BC3F88" w:rsidRDefault="003D7A22">
      <w:pPr>
        <w:pStyle w:val="ListBullet"/>
        <w:numPr>
          <w:ilvl w:val="0"/>
          <w:numId w:val="105"/>
        </w:numPr>
        <w:spacing w:after="0"/>
        <w:contextualSpacing/>
        <w:rPr>
          <w:szCs w:val="24"/>
          <w:lang w:val="it-IT"/>
        </w:rPr>
      </w:pPr>
      <w:r w:rsidRPr="00BC3F88">
        <w:rPr>
          <w:szCs w:val="24"/>
          <w:lang w:val="it-IT"/>
        </w:rPr>
        <w:t>Parandalimi i trafikimit të qenieve njerëzore në mesin e anëtarëve të pakicave rome dhe egjiptiane GRETA</w:t>
      </w:r>
      <w:r w:rsidR="00DD652D" w:rsidRPr="00BC3F88">
        <w:rPr>
          <w:szCs w:val="24"/>
          <w:lang w:val="it-IT"/>
        </w:rPr>
        <w:t>;</w:t>
      </w:r>
    </w:p>
    <w:p w14:paraId="1933EB49" w14:textId="231C6228" w:rsidR="003D7A22" w:rsidRPr="00BC3F88" w:rsidRDefault="003D7A22">
      <w:pPr>
        <w:pStyle w:val="ListBullet"/>
        <w:numPr>
          <w:ilvl w:val="0"/>
          <w:numId w:val="105"/>
        </w:numPr>
        <w:spacing w:after="0"/>
        <w:contextualSpacing/>
        <w:jc w:val="left"/>
        <w:rPr>
          <w:szCs w:val="24"/>
          <w:lang w:val="it-IT"/>
        </w:rPr>
      </w:pPr>
      <w:r w:rsidRPr="00BC3F88">
        <w:rPr>
          <w:szCs w:val="24"/>
          <w:lang w:val="it-IT"/>
        </w:rPr>
        <w:t>Parandalimi i Ekstremizmit të Dhunshëm dhe luftën kundër Terrorizmit</w:t>
      </w:r>
      <w:r w:rsidR="00DD652D" w:rsidRPr="00BC3F88">
        <w:rPr>
          <w:szCs w:val="24"/>
          <w:lang w:val="it-IT"/>
        </w:rPr>
        <w:t>;</w:t>
      </w:r>
    </w:p>
    <w:p w14:paraId="77D6181F" w14:textId="011D1C24" w:rsidR="003D7A22" w:rsidRPr="00BC3F88" w:rsidRDefault="003D7A22">
      <w:pPr>
        <w:pStyle w:val="ListBullet"/>
        <w:numPr>
          <w:ilvl w:val="0"/>
          <w:numId w:val="105"/>
        </w:numPr>
        <w:spacing w:after="0"/>
        <w:contextualSpacing/>
        <w:jc w:val="left"/>
        <w:rPr>
          <w:szCs w:val="24"/>
        </w:rPr>
      </w:pPr>
      <w:proofErr w:type="spellStart"/>
      <w:r w:rsidRPr="00BC3F88">
        <w:rPr>
          <w:szCs w:val="24"/>
        </w:rPr>
        <w:t>Masat</w:t>
      </w:r>
      <w:proofErr w:type="spellEnd"/>
      <w:r w:rsidRPr="00BC3F88">
        <w:rPr>
          <w:szCs w:val="24"/>
        </w:rPr>
        <w:t xml:space="preserve"> </w:t>
      </w:r>
      <w:proofErr w:type="spellStart"/>
      <w:r w:rsidRPr="00BC3F88">
        <w:rPr>
          <w:szCs w:val="24"/>
        </w:rPr>
        <w:t>shtesë</w:t>
      </w:r>
      <w:proofErr w:type="spellEnd"/>
      <w:r w:rsidRPr="00BC3F88">
        <w:rPr>
          <w:szCs w:val="24"/>
        </w:rPr>
        <w:t xml:space="preserve"> </w:t>
      </w:r>
      <w:proofErr w:type="spellStart"/>
      <w:r w:rsidRPr="00BC3F88">
        <w:rPr>
          <w:szCs w:val="24"/>
        </w:rPr>
        <w:t>të</w:t>
      </w:r>
      <w:proofErr w:type="spellEnd"/>
      <w:r w:rsidRPr="00BC3F88">
        <w:rPr>
          <w:szCs w:val="24"/>
        </w:rPr>
        <w:t xml:space="preserve"> </w:t>
      </w:r>
      <w:proofErr w:type="spellStart"/>
      <w:r w:rsidRPr="00BC3F88">
        <w:rPr>
          <w:szCs w:val="24"/>
        </w:rPr>
        <w:t>sigurisë</w:t>
      </w:r>
      <w:proofErr w:type="spellEnd"/>
      <w:r w:rsidRPr="00BC3F88">
        <w:rPr>
          <w:szCs w:val="24"/>
        </w:rPr>
        <w:t xml:space="preserve"> </w:t>
      </w:r>
      <w:proofErr w:type="spellStart"/>
      <w:r w:rsidRPr="00BC3F88">
        <w:rPr>
          <w:szCs w:val="24"/>
        </w:rPr>
        <w:t>publike</w:t>
      </w:r>
      <w:proofErr w:type="spellEnd"/>
      <w:r w:rsidR="00DD652D" w:rsidRPr="00BC3F88">
        <w:rPr>
          <w:szCs w:val="24"/>
        </w:rPr>
        <w:t>.</w:t>
      </w:r>
    </w:p>
    <w:p w14:paraId="43164B5A" w14:textId="77777777" w:rsidR="004F70C8" w:rsidRPr="00D76FBF" w:rsidRDefault="004F70C8" w:rsidP="00BC1661">
      <w:pPr>
        <w:pStyle w:val="ListBullet"/>
        <w:spacing w:after="0"/>
        <w:ind w:left="0" w:firstLine="0"/>
        <w:rPr>
          <w:b/>
          <w:bCs/>
          <w:sz w:val="16"/>
          <w:szCs w:val="16"/>
          <w:lang w:val="sq-AL"/>
        </w:rPr>
      </w:pPr>
    </w:p>
    <w:p w14:paraId="5D73B86D" w14:textId="4682FA83" w:rsidR="004F70C8" w:rsidRPr="00BC3F88" w:rsidRDefault="00DD652D" w:rsidP="00BC1661">
      <w:pPr>
        <w:pStyle w:val="ListBullet"/>
        <w:spacing w:after="0"/>
        <w:ind w:left="0" w:firstLine="0"/>
        <w:rPr>
          <w:b/>
          <w:bCs/>
          <w:szCs w:val="24"/>
          <w:lang w:val="sq-AL"/>
        </w:rPr>
      </w:pPr>
      <w:r w:rsidRPr="00BC3F88">
        <w:rPr>
          <w:b/>
          <w:bCs/>
          <w:szCs w:val="24"/>
          <w:lang w:val="sq-AL"/>
        </w:rPr>
        <w:t xml:space="preserve">Përmbledhja e punës së Sektorit të </w:t>
      </w:r>
      <w:proofErr w:type="spellStart"/>
      <w:r w:rsidRPr="00BC3F88">
        <w:rPr>
          <w:b/>
          <w:bCs/>
          <w:szCs w:val="24"/>
          <w:lang w:val="sq-AL"/>
        </w:rPr>
        <w:t>Policimit</w:t>
      </w:r>
      <w:proofErr w:type="spellEnd"/>
      <w:r w:rsidRPr="00BC3F88">
        <w:rPr>
          <w:b/>
          <w:bCs/>
          <w:szCs w:val="24"/>
          <w:lang w:val="sq-AL"/>
        </w:rPr>
        <w:t xml:space="preserve"> në Komunitet për periudhën 01</w:t>
      </w:r>
      <w:r w:rsidR="00556CCD" w:rsidRPr="00BC3F88">
        <w:rPr>
          <w:b/>
          <w:bCs/>
          <w:szCs w:val="24"/>
          <w:lang w:val="sq-AL"/>
        </w:rPr>
        <w:t xml:space="preserve"> </w:t>
      </w:r>
      <w:r w:rsidR="003D7A22" w:rsidRPr="00BC3F88">
        <w:rPr>
          <w:b/>
          <w:bCs/>
          <w:szCs w:val="24"/>
          <w:lang w:val="sq-AL"/>
        </w:rPr>
        <w:t>Janar</w:t>
      </w:r>
      <w:r w:rsidRPr="00BC3F88">
        <w:rPr>
          <w:b/>
          <w:bCs/>
          <w:szCs w:val="24"/>
          <w:lang w:val="sq-AL"/>
        </w:rPr>
        <w:t>-3</w:t>
      </w:r>
      <w:r w:rsidR="00556CCD" w:rsidRPr="00BC3F88">
        <w:rPr>
          <w:b/>
          <w:bCs/>
          <w:szCs w:val="24"/>
          <w:lang w:val="sq-AL"/>
        </w:rPr>
        <w:t>0</w:t>
      </w:r>
      <w:r w:rsidRPr="00BC3F88">
        <w:rPr>
          <w:b/>
          <w:bCs/>
          <w:szCs w:val="24"/>
          <w:lang w:val="sq-AL"/>
        </w:rPr>
        <w:t xml:space="preserve"> </w:t>
      </w:r>
      <w:r w:rsidR="00556CCD" w:rsidRPr="00BC3F88">
        <w:rPr>
          <w:b/>
          <w:bCs/>
          <w:szCs w:val="24"/>
          <w:lang w:val="sq-AL"/>
        </w:rPr>
        <w:t>Qershor</w:t>
      </w:r>
      <w:r w:rsidR="003D7A22" w:rsidRPr="00BC3F88">
        <w:rPr>
          <w:b/>
          <w:bCs/>
          <w:szCs w:val="24"/>
          <w:lang w:val="sq-AL"/>
        </w:rPr>
        <w:t xml:space="preserve"> 202</w:t>
      </w:r>
      <w:r w:rsidR="00556CCD" w:rsidRPr="00BC3F88">
        <w:rPr>
          <w:b/>
          <w:bCs/>
          <w:szCs w:val="24"/>
          <w:lang w:val="sq-AL"/>
        </w:rPr>
        <w:t>6</w:t>
      </w:r>
      <w:r w:rsidRPr="00BC3F88">
        <w:rPr>
          <w:b/>
          <w:bCs/>
          <w:szCs w:val="24"/>
          <w:lang w:val="sq-AL"/>
        </w:rPr>
        <w:t>:</w:t>
      </w:r>
    </w:p>
    <w:p w14:paraId="0A1D04D6" w14:textId="6FF86E59" w:rsidR="0091432C" w:rsidRPr="00BC3F88" w:rsidRDefault="0091432C">
      <w:pPr>
        <w:pStyle w:val="ListParagraph"/>
        <w:numPr>
          <w:ilvl w:val="0"/>
          <w:numId w:val="128"/>
        </w:num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Kjo analizë është hartuar në vijim të objektivave dhe masave të përcaktuara në Programin Vjetor të Punës për vitin 2026, si dhe në funksion të vlerësimit të ecurisë së punës së Sektorit të </w:t>
      </w:r>
      <w:proofErr w:type="spellStart"/>
      <w:r w:rsidRPr="00BC3F88">
        <w:rPr>
          <w:rFonts w:ascii="Times New Roman" w:hAnsi="Times New Roman" w:cs="Times New Roman"/>
          <w:sz w:val="24"/>
          <w:szCs w:val="24"/>
        </w:rPr>
        <w:t>Policimit</w:t>
      </w:r>
      <w:proofErr w:type="spellEnd"/>
      <w:r w:rsidRPr="00BC3F88">
        <w:rPr>
          <w:rFonts w:ascii="Times New Roman" w:hAnsi="Times New Roman" w:cs="Times New Roman"/>
          <w:sz w:val="24"/>
          <w:szCs w:val="24"/>
        </w:rPr>
        <w:t xml:space="preserve"> në Komunitet gjatë periudhës </w:t>
      </w:r>
      <w:r w:rsidR="00556CCD" w:rsidRPr="00BC3F88">
        <w:rPr>
          <w:rFonts w:ascii="Times New Roman" w:hAnsi="Times New Roman" w:cs="Times New Roman"/>
          <w:sz w:val="24"/>
          <w:szCs w:val="24"/>
        </w:rPr>
        <w:t xml:space="preserve">01 </w:t>
      </w:r>
      <w:r w:rsidRPr="00BC3F88">
        <w:rPr>
          <w:rFonts w:ascii="Times New Roman" w:hAnsi="Times New Roman" w:cs="Times New Roman"/>
          <w:sz w:val="24"/>
          <w:szCs w:val="24"/>
        </w:rPr>
        <w:t>Janar</w:t>
      </w:r>
      <w:r w:rsidR="00556CCD" w:rsidRPr="00BC3F88">
        <w:rPr>
          <w:rFonts w:ascii="Times New Roman" w:hAnsi="Times New Roman" w:cs="Times New Roman"/>
          <w:sz w:val="24"/>
          <w:szCs w:val="24"/>
        </w:rPr>
        <w:t xml:space="preserve">-30 </w:t>
      </w:r>
      <w:r w:rsidRPr="00BC3F88">
        <w:rPr>
          <w:rFonts w:ascii="Times New Roman" w:hAnsi="Times New Roman" w:cs="Times New Roman"/>
          <w:sz w:val="24"/>
          <w:szCs w:val="24"/>
        </w:rPr>
        <w:t>Qershor 2026.</w:t>
      </w:r>
      <w:r w:rsidR="002F5444" w:rsidRPr="00BC3F88">
        <w:rPr>
          <w:rFonts w:ascii="Times New Roman" w:hAnsi="Times New Roman" w:cs="Times New Roman"/>
          <w:sz w:val="24"/>
          <w:szCs w:val="24"/>
        </w:rPr>
        <w:t xml:space="preserve"> </w:t>
      </w:r>
      <w:r w:rsidRPr="00BC3F88">
        <w:rPr>
          <w:rFonts w:ascii="Times New Roman" w:hAnsi="Times New Roman" w:cs="Times New Roman"/>
          <w:sz w:val="24"/>
          <w:szCs w:val="24"/>
        </w:rPr>
        <w:t xml:space="preserve">Analiza synon të evidentojë rezultatet e arritura, problematikat e konstatuara, treguesit krahasues me të njëjtën periudhë të vitit 2025, si dhe drejtimet ku kërkohet vijimësi e angazhimit institucional. </w:t>
      </w:r>
    </w:p>
    <w:p w14:paraId="164F3ED7" w14:textId="77777777" w:rsidR="0091432C" w:rsidRPr="00BC3F88" w:rsidRDefault="0091432C">
      <w:pPr>
        <w:pStyle w:val="ListParagraph"/>
        <w:numPr>
          <w:ilvl w:val="0"/>
          <w:numId w:val="128"/>
        </w:num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lastRenderedPageBreak/>
        <w:t xml:space="preserve">Vlerësimi mbështetet në raportimet periodike të strukturave vendore, të dhënat e sistemeve elektronike për shërbimet </w:t>
      </w:r>
      <w:proofErr w:type="spellStart"/>
      <w:r w:rsidRPr="00BC3F88">
        <w:rPr>
          <w:rFonts w:ascii="Times New Roman" w:hAnsi="Times New Roman" w:cs="Times New Roman"/>
          <w:sz w:val="24"/>
          <w:szCs w:val="24"/>
        </w:rPr>
        <w:t>online</w:t>
      </w:r>
      <w:proofErr w:type="spellEnd"/>
      <w:r w:rsidRPr="00BC3F88">
        <w:rPr>
          <w:rFonts w:ascii="Times New Roman" w:hAnsi="Times New Roman" w:cs="Times New Roman"/>
          <w:sz w:val="24"/>
          <w:szCs w:val="24"/>
        </w:rPr>
        <w:t>, informacionet analitike mbi sigurinë në shkolla, si dhe praktikat e trajtuara në kuadër të komunikimit me qytetarët dhe institucionet.</w:t>
      </w:r>
    </w:p>
    <w:p w14:paraId="34C58F72" w14:textId="40B45B5C" w:rsidR="00556CCD" w:rsidRPr="00D76FBF" w:rsidRDefault="0091432C" w:rsidP="00BC1661">
      <w:pPr>
        <w:pStyle w:val="Heading1"/>
        <w:rPr>
          <w:rFonts w:ascii="Times New Roman" w:hAnsi="Times New Roman"/>
          <w:b w:val="0"/>
          <w:bCs w:val="0"/>
          <w:i/>
          <w:iCs/>
          <w:sz w:val="22"/>
          <w:szCs w:val="22"/>
        </w:rPr>
      </w:pPr>
      <w:r w:rsidRPr="00D76FBF">
        <w:rPr>
          <w:rFonts w:ascii="Times New Roman" w:hAnsi="Times New Roman"/>
          <w:b w:val="0"/>
          <w:bCs w:val="0"/>
          <w:i/>
          <w:iCs/>
          <w:sz w:val="22"/>
          <w:szCs w:val="22"/>
        </w:rPr>
        <w:t xml:space="preserve">Pasqyra krahasuese e treguesve kryesorë </w:t>
      </w:r>
      <w:r w:rsidR="00556CCD" w:rsidRPr="00D76FBF">
        <w:rPr>
          <w:rFonts w:ascii="Times New Roman" w:hAnsi="Times New Roman"/>
          <w:b w:val="0"/>
          <w:bCs w:val="0"/>
          <w:i/>
          <w:iCs/>
          <w:sz w:val="22"/>
          <w:szCs w:val="22"/>
        </w:rPr>
        <w:t xml:space="preserve">01 </w:t>
      </w:r>
      <w:r w:rsidRPr="00D76FBF">
        <w:rPr>
          <w:rFonts w:ascii="Times New Roman" w:hAnsi="Times New Roman"/>
          <w:b w:val="0"/>
          <w:bCs w:val="0"/>
          <w:i/>
          <w:iCs/>
          <w:sz w:val="22"/>
          <w:szCs w:val="22"/>
        </w:rPr>
        <w:t>Janar</w:t>
      </w:r>
      <w:r w:rsidR="00556CCD" w:rsidRPr="00D76FBF">
        <w:rPr>
          <w:rFonts w:ascii="Times New Roman" w:hAnsi="Times New Roman"/>
          <w:b w:val="0"/>
          <w:bCs w:val="0"/>
          <w:i/>
          <w:iCs/>
          <w:sz w:val="22"/>
          <w:szCs w:val="22"/>
        </w:rPr>
        <w:t xml:space="preserve">-30 </w:t>
      </w:r>
      <w:r w:rsidRPr="00D76FBF">
        <w:rPr>
          <w:rFonts w:ascii="Times New Roman" w:hAnsi="Times New Roman"/>
          <w:b w:val="0"/>
          <w:bCs w:val="0"/>
          <w:i/>
          <w:iCs/>
          <w:sz w:val="22"/>
          <w:szCs w:val="22"/>
        </w:rPr>
        <w:t xml:space="preserve">Qershor 2025 / </w:t>
      </w:r>
      <w:r w:rsidR="00556CCD" w:rsidRPr="00D76FBF">
        <w:rPr>
          <w:rFonts w:ascii="Times New Roman" w:hAnsi="Times New Roman"/>
          <w:b w:val="0"/>
          <w:bCs w:val="0"/>
          <w:i/>
          <w:iCs/>
          <w:sz w:val="22"/>
          <w:szCs w:val="22"/>
        </w:rPr>
        <w:t xml:space="preserve">01 </w:t>
      </w:r>
      <w:r w:rsidRPr="00D76FBF">
        <w:rPr>
          <w:rFonts w:ascii="Times New Roman" w:hAnsi="Times New Roman"/>
          <w:b w:val="0"/>
          <w:bCs w:val="0"/>
          <w:i/>
          <w:iCs/>
          <w:sz w:val="22"/>
          <w:szCs w:val="22"/>
        </w:rPr>
        <w:t>Janar</w:t>
      </w:r>
      <w:r w:rsidR="00556CCD" w:rsidRPr="00D76FBF">
        <w:rPr>
          <w:rFonts w:ascii="Times New Roman" w:hAnsi="Times New Roman"/>
          <w:b w:val="0"/>
          <w:bCs w:val="0"/>
          <w:i/>
          <w:iCs/>
          <w:sz w:val="22"/>
          <w:szCs w:val="22"/>
        </w:rPr>
        <w:t xml:space="preserve">-30 </w:t>
      </w:r>
      <w:r w:rsidRPr="00D76FBF">
        <w:rPr>
          <w:rFonts w:ascii="Times New Roman" w:hAnsi="Times New Roman"/>
          <w:b w:val="0"/>
          <w:bCs w:val="0"/>
          <w:i/>
          <w:iCs/>
          <w:sz w:val="22"/>
          <w:szCs w:val="22"/>
        </w:rPr>
        <w:t>Qershor 2026</w:t>
      </w:r>
      <w:r w:rsidR="00556CCD" w:rsidRPr="00D76FBF">
        <w:rPr>
          <w:rFonts w:ascii="Times New Roman" w:hAnsi="Times New Roman"/>
          <w:b w:val="0"/>
          <w:bCs w:val="0"/>
          <w:i/>
          <w:iCs/>
          <w:sz w:val="22"/>
          <w:szCs w:val="22"/>
        </w:rPr>
        <w:t>:</w:t>
      </w:r>
    </w:p>
    <w:tbl>
      <w:tblPr>
        <w:tblStyle w:val="TableGrid"/>
        <w:tblW w:w="0" w:type="auto"/>
        <w:tblLook w:val="04A0" w:firstRow="1" w:lastRow="0" w:firstColumn="1" w:lastColumn="0" w:noHBand="0" w:noVBand="1"/>
      </w:tblPr>
      <w:tblGrid>
        <w:gridCol w:w="4315"/>
        <w:gridCol w:w="1620"/>
        <w:gridCol w:w="1507"/>
        <w:gridCol w:w="1013"/>
        <w:gridCol w:w="1089"/>
      </w:tblGrid>
      <w:tr w:rsidR="00556CCD" w:rsidRPr="00D76FBF" w14:paraId="43983803" w14:textId="77777777" w:rsidTr="002F5444">
        <w:tc>
          <w:tcPr>
            <w:tcW w:w="4315" w:type="dxa"/>
            <w:vMerge w:val="restart"/>
            <w:shd w:val="clear" w:color="auto" w:fill="C6D9F1" w:themeFill="text2" w:themeFillTint="33"/>
            <w:vAlign w:val="center"/>
          </w:tcPr>
          <w:p w14:paraId="3FD8E6CA" w14:textId="654645F6" w:rsidR="00556CCD" w:rsidRPr="00D76FBF" w:rsidRDefault="00556CCD" w:rsidP="00BC1661">
            <w:pPr>
              <w:jc w:val="center"/>
              <w:rPr>
                <w:rFonts w:ascii="Times New Roman" w:hAnsi="Times New Roman" w:cs="Times New Roman"/>
                <w:b/>
                <w:bCs/>
              </w:rPr>
            </w:pPr>
            <w:proofErr w:type="spellStart"/>
            <w:r w:rsidRPr="00D76FBF">
              <w:rPr>
                <w:rFonts w:ascii="Times New Roman" w:hAnsi="Times New Roman" w:cs="Times New Roman"/>
                <w:b/>
                <w:bCs/>
              </w:rPr>
              <w:t>Shërbimet</w:t>
            </w:r>
            <w:proofErr w:type="spellEnd"/>
          </w:p>
        </w:tc>
        <w:tc>
          <w:tcPr>
            <w:tcW w:w="1620" w:type="dxa"/>
            <w:vMerge w:val="restart"/>
            <w:shd w:val="clear" w:color="auto" w:fill="C6D9F1" w:themeFill="text2" w:themeFillTint="33"/>
            <w:vAlign w:val="center"/>
          </w:tcPr>
          <w:p w14:paraId="327B9814" w14:textId="77777777" w:rsidR="00556CCD" w:rsidRPr="00D76FBF" w:rsidRDefault="00556CCD" w:rsidP="00BC1661">
            <w:pPr>
              <w:jc w:val="center"/>
              <w:rPr>
                <w:rFonts w:ascii="Times New Roman" w:hAnsi="Times New Roman" w:cs="Times New Roman"/>
                <w:b/>
                <w:bCs/>
              </w:rPr>
            </w:pPr>
            <w:r w:rsidRPr="00D76FBF">
              <w:rPr>
                <w:rFonts w:ascii="Times New Roman" w:hAnsi="Times New Roman" w:cs="Times New Roman"/>
                <w:b/>
                <w:bCs/>
              </w:rPr>
              <w:t xml:space="preserve">6 </w:t>
            </w:r>
            <w:proofErr w:type="spellStart"/>
            <w:r w:rsidRPr="00D76FBF">
              <w:rPr>
                <w:rFonts w:ascii="Times New Roman" w:hAnsi="Times New Roman" w:cs="Times New Roman"/>
                <w:b/>
                <w:bCs/>
              </w:rPr>
              <w:t>mujori</w:t>
            </w:r>
            <w:proofErr w:type="spellEnd"/>
            <w:r w:rsidRPr="00D76FBF">
              <w:rPr>
                <w:rFonts w:ascii="Times New Roman" w:hAnsi="Times New Roman" w:cs="Times New Roman"/>
                <w:b/>
                <w:bCs/>
              </w:rPr>
              <w:t xml:space="preserve"> I-</w:t>
            </w:r>
            <w:proofErr w:type="spellStart"/>
            <w:r w:rsidRPr="00D76FBF">
              <w:rPr>
                <w:rFonts w:ascii="Times New Roman" w:hAnsi="Times New Roman" w:cs="Times New Roman"/>
                <w:b/>
                <w:bCs/>
              </w:rPr>
              <w:t>rë</w:t>
            </w:r>
            <w:proofErr w:type="spellEnd"/>
          </w:p>
          <w:p w14:paraId="7F1AB34A" w14:textId="264AB608" w:rsidR="00556CCD" w:rsidRPr="00D76FBF" w:rsidRDefault="00556CCD" w:rsidP="00BC1661">
            <w:pPr>
              <w:jc w:val="center"/>
              <w:rPr>
                <w:rFonts w:ascii="Times New Roman" w:hAnsi="Times New Roman" w:cs="Times New Roman"/>
                <w:b/>
                <w:bCs/>
              </w:rPr>
            </w:pPr>
            <w:r w:rsidRPr="00D76FBF">
              <w:rPr>
                <w:rFonts w:ascii="Times New Roman" w:hAnsi="Times New Roman" w:cs="Times New Roman"/>
                <w:b/>
                <w:bCs/>
              </w:rPr>
              <w:t>2025</w:t>
            </w:r>
          </w:p>
        </w:tc>
        <w:tc>
          <w:tcPr>
            <w:tcW w:w="1507" w:type="dxa"/>
            <w:vMerge w:val="restart"/>
            <w:shd w:val="clear" w:color="auto" w:fill="C6D9F1" w:themeFill="text2" w:themeFillTint="33"/>
            <w:vAlign w:val="center"/>
          </w:tcPr>
          <w:p w14:paraId="1F6A7CF6" w14:textId="77777777" w:rsidR="00556CCD" w:rsidRPr="00D76FBF" w:rsidRDefault="00556CCD" w:rsidP="00BC1661">
            <w:pPr>
              <w:jc w:val="center"/>
              <w:rPr>
                <w:rFonts w:ascii="Times New Roman" w:hAnsi="Times New Roman" w:cs="Times New Roman"/>
                <w:b/>
                <w:bCs/>
              </w:rPr>
            </w:pPr>
            <w:r w:rsidRPr="00D76FBF">
              <w:rPr>
                <w:rFonts w:ascii="Times New Roman" w:hAnsi="Times New Roman" w:cs="Times New Roman"/>
                <w:b/>
                <w:bCs/>
              </w:rPr>
              <w:t xml:space="preserve">6 </w:t>
            </w:r>
            <w:proofErr w:type="spellStart"/>
            <w:r w:rsidRPr="00D76FBF">
              <w:rPr>
                <w:rFonts w:ascii="Times New Roman" w:hAnsi="Times New Roman" w:cs="Times New Roman"/>
                <w:b/>
                <w:bCs/>
              </w:rPr>
              <w:t>mujori</w:t>
            </w:r>
            <w:proofErr w:type="spellEnd"/>
            <w:r w:rsidRPr="00D76FBF">
              <w:rPr>
                <w:rFonts w:ascii="Times New Roman" w:hAnsi="Times New Roman" w:cs="Times New Roman"/>
                <w:b/>
                <w:bCs/>
              </w:rPr>
              <w:t xml:space="preserve"> I-</w:t>
            </w:r>
            <w:proofErr w:type="spellStart"/>
            <w:r w:rsidRPr="00D76FBF">
              <w:rPr>
                <w:rFonts w:ascii="Times New Roman" w:hAnsi="Times New Roman" w:cs="Times New Roman"/>
                <w:b/>
                <w:bCs/>
              </w:rPr>
              <w:t>rë</w:t>
            </w:r>
            <w:proofErr w:type="spellEnd"/>
          </w:p>
          <w:p w14:paraId="3E5D0AE7" w14:textId="72C86F0E" w:rsidR="00556CCD" w:rsidRPr="00D76FBF" w:rsidRDefault="00556CCD" w:rsidP="00BC1661">
            <w:pPr>
              <w:jc w:val="center"/>
              <w:rPr>
                <w:rFonts w:ascii="Times New Roman" w:hAnsi="Times New Roman" w:cs="Times New Roman"/>
                <w:b/>
                <w:bCs/>
              </w:rPr>
            </w:pPr>
            <w:r w:rsidRPr="00D76FBF">
              <w:rPr>
                <w:rFonts w:ascii="Times New Roman" w:hAnsi="Times New Roman" w:cs="Times New Roman"/>
                <w:b/>
                <w:bCs/>
              </w:rPr>
              <w:t>2026</w:t>
            </w:r>
          </w:p>
        </w:tc>
        <w:tc>
          <w:tcPr>
            <w:tcW w:w="2102" w:type="dxa"/>
            <w:gridSpan w:val="2"/>
            <w:shd w:val="clear" w:color="auto" w:fill="C6D9F1" w:themeFill="text2" w:themeFillTint="33"/>
            <w:vAlign w:val="center"/>
          </w:tcPr>
          <w:p w14:paraId="262A6603" w14:textId="02E0398A" w:rsidR="00556CCD" w:rsidRPr="00D76FBF" w:rsidRDefault="00556CCD" w:rsidP="00BC1661">
            <w:pPr>
              <w:jc w:val="center"/>
              <w:rPr>
                <w:rFonts w:ascii="Times New Roman" w:hAnsi="Times New Roman" w:cs="Times New Roman"/>
                <w:b/>
                <w:bCs/>
              </w:rPr>
            </w:pPr>
            <w:proofErr w:type="spellStart"/>
            <w:r w:rsidRPr="00D76FBF">
              <w:rPr>
                <w:rFonts w:ascii="Times New Roman" w:hAnsi="Times New Roman" w:cs="Times New Roman"/>
                <w:b/>
                <w:bCs/>
              </w:rPr>
              <w:t>Diferenca</w:t>
            </w:r>
            <w:proofErr w:type="spellEnd"/>
          </w:p>
        </w:tc>
      </w:tr>
      <w:tr w:rsidR="00556CCD" w:rsidRPr="00D76FBF" w14:paraId="02214AE9" w14:textId="77777777" w:rsidTr="002F5444">
        <w:tc>
          <w:tcPr>
            <w:tcW w:w="4315" w:type="dxa"/>
            <w:vMerge/>
            <w:shd w:val="clear" w:color="auto" w:fill="C6D9F1" w:themeFill="text2" w:themeFillTint="33"/>
          </w:tcPr>
          <w:p w14:paraId="6261F740" w14:textId="77777777" w:rsidR="00556CCD" w:rsidRPr="00D76FBF" w:rsidRDefault="00556CCD" w:rsidP="00BC1661">
            <w:pPr>
              <w:rPr>
                <w:rFonts w:ascii="Times New Roman" w:hAnsi="Times New Roman" w:cs="Times New Roman"/>
                <w:b/>
                <w:bCs/>
              </w:rPr>
            </w:pPr>
          </w:p>
        </w:tc>
        <w:tc>
          <w:tcPr>
            <w:tcW w:w="1620" w:type="dxa"/>
            <w:vMerge/>
            <w:shd w:val="clear" w:color="auto" w:fill="C6D9F1" w:themeFill="text2" w:themeFillTint="33"/>
            <w:vAlign w:val="center"/>
          </w:tcPr>
          <w:p w14:paraId="63574902" w14:textId="77777777" w:rsidR="00556CCD" w:rsidRPr="00D76FBF" w:rsidRDefault="00556CCD" w:rsidP="00BC1661">
            <w:pPr>
              <w:jc w:val="center"/>
              <w:rPr>
                <w:rFonts w:ascii="Times New Roman" w:hAnsi="Times New Roman" w:cs="Times New Roman"/>
                <w:b/>
                <w:bCs/>
              </w:rPr>
            </w:pPr>
          </w:p>
        </w:tc>
        <w:tc>
          <w:tcPr>
            <w:tcW w:w="1507" w:type="dxa"/>
            <w:vMerge/>
            <w:shd w:val="clear" w:color="auto" w:fill="C6D9F1" w:themeFill="text2" w:themeFillTint="33"/>
            <w:vAlign w:val="center"/>
          </w:tcPr>
          <w:p w14:paraId="2698CE1C" w14:textId="77777777" w:rsidR="00556CCD" w:rsidRPr="00D76FBF" w:rsidRDefault="00556CCD" w:rsidP="00BC1661">
            <w:pPr>
              <w:jc w:val="center"/>
              <w:rPr>
                <w:rFonts w:ascii="Times New Roman" w:hAnsi="Times New Roman" w:cs="Times New Roman"/>
                <w:b/>
                <w:bCs/>
              </w:rPr>
            </w:pPr>
          </w:p>
        </w:tc>
        <w:tc>
          <w:tcPr>
            <w:tcW w:w="1013" w:type="dxa"/>
            <w:shd w:val="clear" w:color="auto" w:fill="C6D9F1" w:themeFill="text2" w:themeFillTint="33"/>
            <w:vAlign w:val="center"/>
          </w:tcPr>
          <w:p w14:paraId="4F27CFBA" w14:textId="62663153" w:rsidR="00556CCD" w:rsidRPr="00D76FBF" w:rsidRDefault="00556CCD" w:rsidP="00BC1661">
            <w:pPr>
              <w:jc w:val="center"/>
              <w:rPr>
                <w:rFonts w:ascii="Times New Roman" w:hAnsi="Times New Roman" w:cs="Times New Roman"/>
                <w:b/>
                <w:bCs/>
              </w:rPr>
            </w:pPr>
            <w:r w:rsidRPr="00D76FBF">
              <w:rPr>
                <w:rFonts w:ascii="Times New Roman" w:hAnsi="Times New Roman" w:cs="Times New Roman"/>
                <w:b/>
                <w:bCs/>
              </w:rPr>
              <w:t>Nr</w:t>
            </w:r>
          </w:p>
        </w:tc>
        <w:tc>
          <w:tcPr>
            <w:tcW w:w="1089" w:type="dxa"/>
            <w:shd w:val="clear" w:color="auto" w:fill="C6D9F1" w:themeFill="text2" w:themeFillTint="33"/>
            <w:vAlign w:val="center"/>
          </w:tcPr>
          <w:p w14:paraId="4558FE51" w14:textId="25D03D12" w:rsidR="00556CCD" w:rsidRPr="00D76FBF" w:rsidRDefault="00556CCD" w:rsidP="00BC1661">
            <w:pPr>
              <w:jc w:val="center"/>
              <w:rPr>
                <w:rFonts w:ascii="Times New Roman" w:hAnsi="Times New Roman" w:cs="Times New Roman"/>
                <w:b/>
                <w:bCs/>
              </w:rPr>
            </w:pPr>
            <w:r w:rsidRPr="00D76FBF">
              <w:rPr>
                <w:rFonts w:ascii="Times New Roman" w:hAnsi="Times New Roman" w:cs="Times New Roman"/>
                <w:b/>
                <w:bCs/>
              </w:rPr>
              <w:t>% / X</w:t>
            </w:r>
          </w:p>
        </w:tc>
      </w:tr>
      <w:tr w:rsidR="00556CCD" w:rsidRPr="00D76FBF" w14:paraId="65D503E0" w14:textId="77777777" w:rsidTr="00AA6F56">
        <w:tc>
          <w:tcPr>
            <w:tcW w:w="9544" w:type="dxa"/>
            <w:gridSpan w:val="5"/>
            <w:shd w:val="clear" w:color="auto" w:fill="F2F2F2" w:themeFill="background1" w:themeFillShade="F2"/>
            <w:vAlign w:val="center"/>
          </w:tcPr>
          <w:p w14:paraId="65F79326" w14:textId="7DB9E49D" w:rsidR="00556CCD" w:rsidRPr="00D76FBF" w:rsidRDefault="00556CCD" w:rsidP="00BC1661">
            <w:pPr>
              <w:rPr>
                <w:rFonts w:ascii="Times New Roman" w:hAnsi="Times New Roman" w:cs="Times New Roman"/>
              </w:rPr>
            </w:pPr>
            <w:proofErr w:type="spellStart"/>
            <w:r w:rsidRPr="00D76FBF">
              <w:rPr>
                <w:rFonts w:ascii="Times New Roman" w:hAnsi="Times New Roman" w:cs="Times New Roman"/>
                <w:b/>
                <w:bCs/>
              </w:rPr>
              <w:t>Shërbimet</w:t>
            </w:r>
            <w:proofErr w:type="spellEnd"/>
            <w:r w:rsidRPr="00D76FBF">
              <w:rPr>
                <w:rFonts w:ascii="Times New Roman" w:hAnsi="Times New Roman" w:cs="Times New Roman"/>
                <w:b/>
                <w:bCs/>
              </w:rPr>
              <w:t xml:space="preserve"> on-</w:t>
            </w:r>
            <w:proofErr w:type="spellStart"/>
            <w:r w:rsidRPr="00D76FBF">
              <w:rPr>
                <w:rFonts w:ascii="Times New Roman" w:hAnsi="Times New Roman" w:cs="Times New Roman"/>
                <w:b/>
                <w:bCs/>
              </w:rPr>
              <w:t>line_ZSHQ</w:t>
            </w:r>
            <w:proofErr w:type="spellEnd"/>
          </w:p>
        </w:tc>
      </w:tr>
      <w:tr w:rsidR="00556CCD" w:rsidRPr="00D76FBF" w14:paraId="49F6F7C0" w14:textId="77777777" w:rsidTr="00185B33">
        <w:tc>
          <w:tcPr>
            <w:tcW w:w="4315" w:type="dxa"/>
            <w:shd w:val="clear" w:color="auto" w:fill="FFFFFF" w:themeFill="background1"/>
            <w:vAlign w:val="center"/>
          </w:tcPr>
          <w:p w14:paraId="1A15D5B0" w14:textId="1886352A" w:rsidR="00556CCD" w:rsidRPr="00D76FBF" w:rsidRDefault="00185B33" w:rsidP="00BC1661">
            <w:pPr>
              <w:rPr>
                <w:rFonts w:ascii="Times New Roman" w:hAnsi="Times New Roman" w:cs="Times New Roman"/>
                <w:lang w:val="it-IT"/>
              </w:rPr>
            </w:pPr>
            <w:r w:rsidRPr="00D76FBF">
              <w:rPr>
                <w:rFonts w:ascii="Times New Roman" w:eastAsia="Times New Roman" w:hAnsi="Times New Roman" w:cs="Times New Roman"/>
                <w:lang w:val="it-IT"/>
              </w:rPr>
              <w:t>Numri i</w:t>
            </w:r>
            <w:r w:rsidR="00556CCD" w:rsidRPr="00D76FBF">
              <w:rPr>
                <w:rFonts w:ascii="Times New Roman" w:hAnsi="Times New Roman" w:cs="Times New Roman"/>
                <w:lang w:val="it-IT"/>
              </w:rPr>
              <w:t xml:space="preserve"> aplikimeve në e-Albania</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B380B3" w14:textId="6C525981" w:rsidR="00556CCD" w:rsidRPr="00D76FBF" w:rsidRDefault="00556CCD" w:rsidP="00BC1661">
            <w:pPr>
              <w:jc w:val="center"/>
              <w:rPr>
                <w:rFonts w:ascii="Times New Roman" w:hAnsi="Times New Roman" w:cs="Times New Roman"/>
              </w:rPr>
            </w:pPr>
            <w:r w:rsidRPr="00D76FBF">
              <w:rPr>
                <w:rFonts w:ascii="Times New Roman" w:hAnsi="Times New Roman" w:cs="Times New Roman"/>
                <w:b/>
                <w:bCs/>
              </w:rPr>
              <w:t>154.775</w:t>
            </w:r>
          </w:p>
        </w:tc>
        <w:tc>
          <w:tcPr>
            <w:tcW w:w="1507" w:type="dxa"/>
            <w:shd w:val="clear" w:color="auto" w:fill="FFFFFF" w:themeFill="background1"/>
            <w:vAlign w:val="center"/>
          </w:tcPr>
          <w:p w14:paraId="4B5D42F8" w14:textId="2E409816" w:rsidR="00556CCD" w:rsidRPr="00D76FBF" w:rsidRDefault="00556CCD" w:rsidP="00BC1661">
            <w:pPr>
              <w:jc w:val="center"/>
              <w:rPr>
                <w:rFonts w:ascii="Times New Roman" w:hAnsi="Times New Roman" w:cs="Times New Roman"/>
              </w:rPr>
            </w:pPr>
            <w:r w:rsidRPr="00D76FBF">
              <w:rPr>
                <w:rFonts w:ascii="Times New Roman" w:eastAsia="Times New Roman" w:hAnsi="Times New Roman" w:cs="Times New Roman"/>
                <w:b/>
                <w:bCs/>
              </w:rPr>
              <w:t>180.678</w:t>
            </w:r>
          </w:p>
        </w:tc>
        <w:tc>
          <w:tcPr>
            <w:tcW w:w="1013" w:type="dxa"/>
            <w:shd w:val="clear" w:color="auto" w:fill="FFFFFF" w:themeFill="background1"/>
            <w:vAlign w:val="center"/>
          </w:tcPr>
          <w:p w14:paraId="53DF0C2B" w14:textId="7F173EF5" w:rsidR="00556CCD" w:rsidRPr="00D76FBF" w:rsidRDefault="00556CCD" w:rsidP="00BC1661">
            <w:pPr>
              <w:jc w:val="center"/>
              <w:rPr>
                <w:rFonts w:ascii="Times New Roman" w:hAnsi="Times New Roman" w:cs="Times New Roman"/>
              </w:rPr>
            </w:pPr>
            <w:r w:rsidRPr="00D76FBF">
              <w:rPr>
                <w:rFonts w:ascii="Times New Roman" w:hAnsi="Times New Roman" w:cs="Times New Roman"/>
                <w:b/>
                <w:bCs/>
              </w:rPr>
              <w:t>+25.903</w:t>
            </w:r>
          </w:p>
        </w:tc>
        <w:tc>
          <w:tcPr>
            <w:tcW w:w="1089" w:type="dxa"/>
            <w:shd w:val="clear" w:color="auto" w:fill="FFFFFF" w:themeFill="background1"/>
            <w:vAlign w:val="center"/>
          </w:tcPr>
          <w:p w14:paraId="2EE2B2ED" w14:textId="7F23A4DD" w:rsidR="00556CCD" w:rsidRPr="00D76FBF" w:rsidRDefault="00556CCD" w:rsidP="00BC1661">
            <w:pPr>
              <w:rPr>
                <w:rFonts w:ascii="Times New Roman" w:hAnsi="Times New Roman" w:cs="Times New Roman"/>
              </w:rPr>
            </w:pPr>
            <w:r w:rsidRPr="00D76FBF">
              <w:rPr>
                <w:rFonts w:ascii="Segoe UI Emoji" w:hAnsi="Segoe UI Emoji" w:cs="Segoe UI Emoji"/>
                <w:b/>
                <w:bCs/>
              </w:rPr>
              <w:t>↗️</w:t>
            </w:r>
            <w:r w:rsidRPr="00D76FBF">
              <w:rPr>
                <w:rFonts w:ascii="Times New Roman" w:hAnsi="Times New Roman" w:cs="Times New Roman"/>
                <w:b/>
                <w:bCs/>
              </w:rPr>
              <w:t>17 %</w:t>
            </w:r>
          </w:p>
        </w:tc>
      </w:tr>
      <w:tr w:rsidR="00556CCD" w:rsidRPr="00D76FBF" w14:paraId="427C4436" w14:textId="77777777" w:rsidTr="00185B33">
        <w:tc>
          <w:tcPr>
            <w:tcW w:w="4315" w:type="dxa"/>
            <w:shd w:val="clear" w:color="auto" w:fill="FFFFFF" w:themeFill="background1"/>
            <w:vAlign w:val="center"/>
          </w:tcPr>
          <w:p w14:paraId="00BF2737" w14:textId="245ADFF0" w:rsidR="00556CCD" w:rsidRPr="00D76FBF" w:rsidRDefault="00185B33" w:rsidP="00BC1661">
            <w:pPr>
              <w:rPr>
                <w:rFonts w:ascii="Times New Roman" w:hAnsi="Times New Roman" w:cs="Times New Roman"/>
                <w:lang w:val="it-IT"/>
              </w:rPr>
            </w:pPr>
            <w:r w:rsidRPr="00D76FBF">
              <w:rPr>
                <w:rFonts w:ascii="Times New Roman" w:eastAsia="Times New Roman" w:hAnsi="Times New Roman" w:cs="Times New Roman"/>
                <w:lang w:val="it-IT"/>
              </w:rPr>
              <w:t>Numri i</w:t>
            </w:r>
            <w:r w:rsidR="00556CCD" w:rsidRPr="00D76FBF">
              <w:rPr>
                <w:rFonts w:ascii="Times New Roman" w:hAnsi="Times New Roman" w:cs="Times New Roman"/>
                <w:lang w:val="it-IT"/>
              </w:rPr>
              <w:t xml:space="preserve"> aplikimeve “</w:t>
            </w:r>
            <w:r w:rsidR="00556CCD" w:rsidRPr="00D76FBF">
              <w:rPr>
                <w:rFonts w:ascii="Times New Roman" w:hAnsi="Times New Roman" w:cs="Times New Roman"/>
                <w:i/>
                <w:iCs/>
                <w:lang w:val="it-IT"/>
              </w:rPr>
              <w:t>pa përgjigje</w:t>
            </w:r>
            <w:r w:rsidR="00556CCD" w:rsidRPr="00D76FBF">
              <w:rPr>
                <w:rFonts w:ascii="Times New Roman" w:hAnsi="Times New Roman" w:cs="Times New Roman"/>
                <w:lang w:val="it-IT"/>
              </w:rPr>
              <w:t>”</w:t>
            </w:r>
          </w:p>
        </w:tc>
        <w:tc>
          <w:tcPr>
            <w:tcW w:w="1620" w:type="dxa"/>
            <w:tcBorders>
              <w:top w:val="nil"/>
              <w:left w:val="single" w:sz="4" w:space="0" w:color="auto"/>
              <w:bottom w:val="single" w:sz="4" w:space="0" w:color="auto"/>
              <w:right w:val="single" w:sz="4" w:space="0" w:color="auto"/>
            </w:tcBorders>
            <w:shd w:val="clear" w:color="auto" w:fill="FFFFFF" w:themeFill="background1"/>
            <w:vAlign w:val="center"/>
          </w:tcPr>
          <w:p w14:paraId="4050217A" w14:textId="5FC8F655" w:rsidR="00556CCD" w:rsidRPr="00D76FBF" w:rsidRDefault="00556CCD" w:rsidP="00BC1661">
            <w:pPr>
              <w:jc w:val="center"/>
              <w:rPr>
                <w:rFonts w:ascii="Times New Roman" w:hAnsi="Times New Roman" w:cs="Times New Roman"/>
              </w:rPr>
            </w:pPr>
            <w:r w:rsidRPr="00D76FBF">
              <w:rPr>
                <w:rFonts w:ascii="Times New Roman" w:hAnsi="Times New Roman" w:cs="Times New Roman"/>
                <w:b/>
                <w:bCs/>
              </w:rPr>
              <w:t>639</w:t>
            </w:r>
          </w:p>
        </w:tc>
        <w:tc>
          <w:tcPr>
            <w:tcW w:w="1507" w:type="dxa"/>
            <w:shd w:val="clear" w:color="auto" w:fill="FFFFFF" w:themeFill="background1"/>
            <w:vAlign w:val="center"/>
          </w:tcPr>
          <w:p w14:paraId="5D211D83" w14:textId="17FAD45A" w:rsidR="00556CCD" w:rsidRPr="00D76FBF" w:rsidRDefault="00556CCD" w:rsidP="00BC1661">
            <w:pPr>
              <w:jc w:val="center"/>
              <w:rPr>
                <w:rFonts w:ascii="Times New Roman" w:hAnsi="Times New Roman" w:cs="Times New Roman"/>
              </w:rPr>
            </w:pPr>
            <w:r w:rsidRPr="00D76FBF">
              <w:rPr>
                <w:rFonts w:ascii="Times New Roman" w:eastAsia="Times New Roman" w:hAnsi="Times New Roman" w:cs="Times New Roman"/>
                <w:b/>
                <w:bCs/>
              </w:rPr>
              <w:t>82</w:t>
            </w:r>
          </w:p>
        </w:tc>
        <w:tc>
          <w:tcPr>
            <w:tcW w:w="1013" w:type="dxa"/>
            <w:shd w:val="clear" w:color="auto" w:fill="FFFFFF" w:themeFill="background1"/>
            <w:vAlign w:val="center"/>
          </w:tcPr>
          <w:p w14:paraId="5A7607E0" w14:textId="2DB1B740" w:rsidR="00556CCD" w:rsidRPr="00D76FBF" w:rsidRDefault="00556CCD" w:rsidP="00BC1661">
            <w:pPr>
              <w:jc w:val="center"/>
              <w:rPr>
                <w:rFonts w:ascii="Times New Roman" w:hAnsi="Times New Roman" w:cs="Times New Roman"/>
              </w:rPr>
            </w:pPr>
            <w:r w:rsidRPr="00D76FBF">
              <w:rPr>
                <w:rFonts w:ascii="Times New Roman" w:hAnsi="Times New Roman" w:cs="Times New Roman"/>
                <w:b/>
                <w:bCs/>
              </w:rPr>
              <w:t>-557</w:t>
            </w:r>
          </w:p>
        </w:tc>
        <w:tc>
          <w:tcPr>
            <w:tcW w:w="1089" w:type="dxa"/>
            <w:shd w:val="clear" w:color="auto" w:fill="FFFFFF" w:themeFill="background1"/>
            <w:vAlign w:val="center"/>
          </w:tcPr>
          <w:p w14:paraId="7D18FBAE" w14:textId="4C4CF574" w:rsidR="00556CCD" w:rsidRPr="00D76FBF" w:rsidRDefault="00607ECF" w:rsidP="00BC1661">
            <w:pPr>
              <w:rPr>
                <w:rFonts w:ascii="Times New Roman" w:hAnsi="Times New Roman" w:cs="Times New Roman"/>
              </w:rPr>
            </w:pPr>
            <w:r w:rsidRPr="00D76FBF">
              <w:rPr>
                <w:rFonts w:ascii="Segoe UI Emoji" w:hAnsi="Segoe UI Emoji" w:cs="Segoe UI Emoji"/>
                <w:b/>
                <w:bCs/>
                <w:shd w:val="clear" w:color="auto" w:fill="92D050"/>
              </w:rPr>
              <w:t>↘️</w:t>
            </w:r>
            <w:r w:rsidR="00556CCD" w:rsidRPr="00D76FBF">
              <w:rPr>
                <w:rFonts w:ascii="Times New Roman" w:hAnsi="Times New Roman" w:cs="Times New Roman"/>
                <w:b/>
                <w:bCs/>
              </w:rPr>
              <w:t>6.8 X</w:t>
            </w:r>
          </w:p>
        </w:tc>
      </w:tr>
      <w:tr w:rsidR="00556CCD" w:rsidRPr="00D76FBF" w14:paraId="27722356" w14:textId="77777777" w:rsidTr="00185B33">
        <w:tc>
          <w:tcPr>
            <w:tcW w:w="4315" w:type="dxa"/>
            <w:shd w:val="clear" w:color="auto" w:fill="FFFFFF" w:themeFill="background1"/>
            <w:vAlign w:val="center"/>
          </w:tcPr>
          <w:p w14:paraId="54890F39" w14:textId="38CF9BA3" w:rsidR="00556CCD" w:rsidRPr="00D76FBF" w:rsidRDefault="00185B33" w:rsidP="00BC1661">
            <w:pPr>
              <w:rPr>
                <w:rFonts w:ascii="Times New Roman" w:hAnsi="Times New Roman" w:cs="Times New Roman"/>
                <w:lang w:val="it-IT"/>
              </w:rPr>
            </w:pPr>
            <w:r w:rsidRPr="00D76FBF">
              <w:rPr>
                <w:rFonts w:ascii="Times New Roman" w:eastAsia="Times New Roman" w:hAnsi="Times New Roman" w:cs="Times New Roman"/>
                <w:lang w:val="it-IT"/>
              </w:rPr>
              <w:t>Numri i</w:t>
            </w:r>
            <w:r w:rsidR="00556CCD" w:rsidRPr="00D76FBF">
              <w:rPr>
                <w:rFonts w:ascii="Times New Roman" w:hAnsi="Times New Roman" w:cs="Times New Roman"/>
                <w:lang w:val="it-IT"/>
              </w:rPr>
              <w:t xml:space="preserve"> aplikimeve “</w:t>
            </w:r>
            <w:r w:rsidR="00556CCD" w:rsidRPr="00D76FBF">
              <w:rPr>
                <w:rFonts w:ascii="Times New Roman" w:hAnsi="Times New Roman" w:cs="Times New Roman"/>
                <w:i/>
                <w:iCs/>
                <w:lang w:val="it-IT"/>
              </w:rPr>
              <w:t>të painicuara</w:t>
            </w:r>
            <w:r w:rsidR="00556CCD" w:rsidRPr="00D76FBF">
              <w:rPr>
                <w:rFonts w:ascii="Times New Roman" w:hAnsi="Times New Roman" w:cs="Times New Roman"/>
                <w:lang w:val="it-IT"/>
              </w:rPr>
              <w:t>”</w:t>
            </w:r>
          </w:p>
        </w:tc>
        <w:tc>
          <w:tcPr>
            <w:tcW w:w="1620" w:type="dxa"/>
            <w:tcBorders>
              <w:top w:val="nil"/>
              <w:left w:val="single" w:sz="4" w:space="0" w:color="auto"/>
              <w:bottom w:val="single" w:sz="4" w:space="0" w:color="auto"/>
              <w:right w:val="single" w:sz="4" w:space="0" w:color="auto"/>
            </w:tcBorders>
            <w:shd w:val="clear" w:color="auto" w:fill="FFFFFF" w:themeFill="background1"/>
            <w:vAlign w:val="center"/>
          </w:tcPr>
          <w:p w14:paraId="2919EF60" w14:textId="5C920357" w:rsidR="00556CCD" w:rsidRPr="00D76FBF" w:rsidRDefault="00556CCD" w:rsidP="00BC1661">
            <w:pPr>
              <w:jc w:val="center"/>
              <w:rPr>
                <w:rFonts w:ascii="Times New Roman" w:hAnsi="Times New Roman" w:cs="Times New Roman"/>
              </w:rPr>
            </w:pPr>
            <w:r w:rsidRPr="00D76FBF">
              <w:rPr>
                <w:rFonts w:ascii="Times New Roman" w:hAnsi="Times New Roman" w:cs="Times New Roman"/>
                <w:b/>
                <w:bCs/>
              </w:rPr>
              <w:t>141</w:t>
            </w:r>
          </w:p>
        </w:tc>
        <w:tc>
          <w:tcPr>
            <w:tcW w:w="1507" w:type="dxa"/>
            <w:shd w:val="clear" w:color="auto" w:fill="FFFFFF" w:themeFill="background1"/>
            <w:vAlign w:val="center"/>
          </w:tcPr>
          <w:p w14:paraId="6300FE67" w14:textId="5186E3A8" w:rsidR="00556CCD" w:rsidRPr="00D76FBF" w:rsidRDefault="00556CCD" w:rsidP="00BC1661">
            <w:pPr>
              <w:jc w:val="center"/>
              <w:rPr>
                <w:rFonts w:ascii="Times New Roman" w:hAnsi="Times New Roman" w:cs="Times New Roman"/>
              </w:rPr>
            </w:pPr>
            <w:r w:rsidRPr="00D76FBF">
              <w:rPr>
                <w:rFonts w:ascii="Times New Roman" w:eastAsia="Times New Roman" w:hAnsi="Times New Roman" w:cs="Times New Roman"/>
                <w:b/>
                <w:bCs/>
              </w:rPr>
              <w:t>3</w:t>
            </w:r>
          </w:p>
        </w:tc>
        <w:tc>
          <w:tcPr>
            <w:tcW w:w="1013" w:type="dxa"/>
            <w:shd w:val="clear" w:color="auto" w:fill="FFFFFF" w:themeFill="background1"/>
            <w:vAlign w:val="center"/>
          </w:tcPr>
          <w:p w14:paraId="382CAF07" w14:textId="15CFEFB0" w:rsidR="00556CCD" w:rsidRPr="00D76FBF" w:rsidRDefault="00556CCD" w:rsidP="00BC1661">
            <w:pPr>
              <w:jc w:val="center"/>
              <w:rPr>
                <w:rFonts w:ascii="Times New Roman" w:hAnsi="Times New Roman" w:cs="Times New Roman"/>
              </w:rPr>
            </w:pPr>
            <w:r w:rsidRPr="00D76FBF">
              <w:rPr>
                <w:rFonts w:ascii="Times New Roman" w:hAnsi="Times New Roman" w:cs="Times New Roman"/>
                <w:b/>
                <w:bCs/>
              </w:rPr>
              <w:t>-138</w:t>
            </w:r>
          </w:p>
        </w:tc>
        <w:tc>
          <w:tcPr>
            <w:tcW w:w="1089" w:type="dxa"/>
            <w:shd w:val="clear" w:color="auto" w:fill="FFFFFF" w:themeFill="background1"/>
            <w:vAlign w:val="center"/>
          </w:tcPr>
          <w:p w14:paraId="254371D1" w14:textId="3A593D31" w:rsidR="00556CCD" w:rsidRPr="00D76FBF" w:rsidRDefault="00607ECF" w:rsidP="00BC1661">
            <w:pPr>
              <w:rPr>
                <w:rFonts w:ascii="Times New Roman" w:hAnsi="Times New Roman" w:cs="Times New Roman"/>
              </w:rPr>
            </w:pPr>
            <w:r w:rsidRPr="00D76FBF">
              <w:rPr>
                <w:rFonts w:ascii="Segoe UI Emoji" w:hAnsi="Segoe UI Emoji" w:cs="Segoe UI Emoji"/>
                <w:b/>
                <w:bCs/>
                <w:shd w:val="clear" w:color="auto" w:fill="92D050"/>
              </w:rPr>
              <w:t>↘️</w:t>
            </w:r>
            <w:r w:rsidR="00556CCD" w:rsidRPr="00D76FBF">
              <w:rPr>
                <w:rFonts w:ascii="Times New Roman" w:hAnsi="Times New Roman" w:cs="Times New Roman"/>
                <w:b/>
                <w:bCs/>
              </w:rPr>
              <w:t>46 X</w:t>
            </w:r>
          </w:p>
        </w:tc>
      </w:tr>
      <w:tr w:rsidR="00C7633E" w:rsidRPr="00D76FBF" w14:paraId="470DB258" w14:textId="77777777" w:rsidTr="00AA6F56">
        <w:tc>
          <w:tcPr>
            <w:tcW w:w="9544" w:type="dxa"/>
            <w:gridSpan w:val="5"/>
            <w:shd w:val="clear" w:color="auto" w:fill="F2F2F2" w:themeFill="background1" w:themeFillShade="F2"/>
            <w:vAlign w:val="center"/>
          </w:tcPr>
          <w:p w14:paraId="7DC343D1" w14:textId="05459107" w:rsidR="00C7633E" w:rsidRPr="00D76FBF" w:rsidRDefault="00C7633E" w:rsidP="00BC1661">
            <w:pPr>
              <w:rPr>
                <w:rFonts w:ascii="Times New Roman" w:hAnsi="Times New Roman" w:cs="Times New Roman"/>
              </w:rPr>
            </w:pPr>
            <w:proofErr w:type="spellStart"/>
            <w:r w:rsidRPr="00D76FBF">
              <w:rPr>
                <w:rFonts w:ascii="Times New Roman" w:hAnsi="Times New Roman" w:cs="Times New Roman"/>
                <w:b/>
                <w:bCs/>
              </w:rPr>
              <w:t>Shërbimet</w:t>
            </w:r>
            <w:proofErr w:type="spellEnd"/>
            <w:r w:rsidRPr="00D76FBF">
              <w:rPr>
                <w:rFonts w:ascii="Times New Roman" w:hAnsi="Times New Roman" w:cs="Times New Roman"/>
                <w:b/>
                <w:bCs/>
              </w:rPr>
              <w:t xml:space="preserve"> me </w:t>
            </w:r>
            <w:proofErr w:type="spellStart"/>
            <w:r w:rsidRPr="00D76FBF">
              <w:rPr>
                <w:rFonts w:ascii="Times New Roman" w:hAnsi="Times New Roman" w:cs="Times New Roman"/>
                <w:b/>
                <w:bCs/>
              </w:rPr>
              <w:t>num</w:t>
            </w:r>
            <w:r w:rsidR="00AA6F56" w:rsidRPr="00D76FBF">
              <w:rPr>
                <w:rFonts w:ascii="Times New Roman" w:hAnsi="Times New Roman" w:cs="Times New Roman"/>
                <w:b/>
                <w:bCs/>
              </w:rPr>
              <w:t>ë</w:t>
            </w:r>
            <w:r w:rsidRPr="00D76FBF">
              <w:rPr>
                <w:rFonts w:ascii="Times New Roman" w:hAnsi="Times New Roman" w:cs="Times New Roman"/>
                <w:b/>
                <w:bCs/>
              </w:rPr>
              <w:t>r</w:t>
            </w:r>
            <w:proofErr w:type="spellEnd"/>
            <w:r w:rsidRPr="00D76FBF">
              <w:rPr>
                <w:rFonts w:ascii="Times New Roman" w:hAnsi="Times New Roman" w:cs="Times New Roman"/>
                <w:b/>
                <w:bCs/>
              </w:rPr>
              <w:t xml:space="preserve"> </w:t>
            </w:r>
            <w:proofErr w:type="spellStart"/>
            <w:r w:rsidRPr="00D76FBF">
              <w:rPr>
                <w:rFonts w:ascii="Times New Roman" w:hAnsi="Times New Roman" w:cs="Times New Roman"/>
                <w:b/>
                <w:bCs/>
              </w:rPr>
              <w:t>më</w:t>
            </w:r>
            <w:proofErr w:type="spellEnd"/>
            <w:r w:rsidRPr="00D76FBF">
              <w:rPr>
                <w:rFonts w:ascii="Times New Roman" w:hAnsi="Times New Roman" w:cs="Times New Roman"/>
                <w:b/>
                <w:bCs/>
              </w:rPr>
              <w:t xml:space="preserve"> </w:t>
            </w:r>
            <w:proofErr w:type="spellStart"/>
            <w:r w:rsidRPr="00D76FBF">
              <w:rPr>
                <w:rFonts w:ascii="Times New Roman" w:hAnsi="Times New Roman" w:cs="Times New Roman"/>
                <w:b/>
                <w:bCs/>
              </w:rPr>
              <w:t>të</w:t>
            </w:r>
            <w:proofErr w:type="spellEnd"/>
            <w:r w:rsidRPr="00D76FBF">
              <w:rPr>
                <w:rFonts w:ascii="Times New Roman" w:hAnsi="Times New Roman" w:cs="Times New Roman"/>
                <w:b/>
                <w:bCs/>
              </w:rPr>
              <w:t xml:space="preserve"> </w:t>
            </w:r>
            <w:proofErr w:type="spellStart"/>
            <w:r w:rsidRPr="00D76FBF">
              <w:rPr>
                <w:rFonts w:ascii="Times New Roman" w:hAnsi="Times New Roman" w:cs="Times New Roman"/>
                <w:b/>
                <w:bCs/>
              </w:rPr>
              <w:t>lartë</w:t>
            </w:r>
            <w:proofErr w:type="spellEnd"/>
          </w:p>
        </w:tc>
      </w:tr>
      <w:tr w:rsidR="00C7633E" w:rsidRPr="00D76FBF" w14:paraId="4ADFCD38" w14:textId="77777777" w:rsidTr="00185B33">
        <w:tc>
          <w:tcPr>
            <w:tcW w:w="4315" w:type="dxa"/>
            <w:shd w:val="clear" w:color="auto" w:fill="FFFFFF" w:themeFill="background1"/>
            <w:vAlign w:val="center"/>
          </w:tcPr>
          <w:p w14:paraId="46C05B64" w14:textId="74CCAF74" w:rsidR="00C7633E" w:rsidRPr="00D76FBF" w:rsidRDefault="00C7633E" w:rsidP="00BC1661">
            <w:pPr>
              <w:rPr>
                <w:rFonts w:ascii="Times New Roman" w:hAnsi="Times New Roman" w:cs="Times New Roman"/>
                <w:b/>
                <w:bCs/>
              </w:rPr>
            </w:pPr>
            <w:proofErr w:type="spellStart"/>
            <w:r w:rsidRPr="00D76FBF">
              <w:rPr>
                <w:rFonts w:ascii="Times New Roman" w:hAnsi="Times New Roman" w:cs="Times New Roman"/>
              </w:rPr>
              <w:t>Autorizim</w:t>
            </w:r>
            <w:proofErr w:type="spellEnd"/>
            <w:r w:rsidRPr="00D76FBF">
              <w:rPr>
                <w:rFonts w:ascii="Times New Roman" w:hAnsi="Times New Roman" w:cs="Times New Roman"/>
              </w:rPr>
              <w:t xml:space="preserve"> </w:t>
            </w:r>
            <w:proofErr w:type="spellStart"/>
            <w:r w:rsidRPr="00D76FBF">
              <w:rPr>
                <w:rFonts w:ascii="Times New Roman" w:hAnsi="Times New Roman" w:cs="Times New Roman"/>
              </w:rPr>
              <w:t>për</w:t>
            </w:r>
            <w:proofErr w:type="spellEnd"/>
            <w:r w:rsidRPr="00D76FBF">
              <w:rPr>
                <w:rFonts w:ascii="Times New Roman" w:hAnsi="Times New Roman" w:cs="Times New Roman"/>
              </w:rPr>
              <w:t xml:space="preserve"> </w:t>
            </w:r>
            <w:proofErr w:type="spellStart"/>
            <w:r w:rsidRPr="00D76FBF">
              <w:rPr>
                <w:rFonts w:ascii="Times New Roman" w:hAnsi="Times New Roman" w:cs="Times New Roman"/>
              </w:rPr>
              <w:t>blerje</w:t>
            </w:r>
            <w:proofErr w:type="spellEnd"/>
            <w:r w:rsidRPr="00D76FBF">
              <w:rPr>
                <w:rFonts w:ascii="Times New Roman" w:hAnsi="Times New Roman" w:cs="Times New Roman"/>
              </w:rPr>
              <w:t>/</w:t>
            </w:r>
            <w:proofErr w:type="spellStart"/>
            <w:r w:rsidRPr="00D76FBF">
              <w:rPr>
                <w:rFonts w:ascii="Times New Roman" w:hAnsi="Times New Roman" w:cs="Times New Roman"/>
              </w:rPr>
              <w:t>mbajtje</w:t>
            </w:r>
            <w:proofErr w:type="spellEnd"/>
            <w:r w:rsidRPr="00D76FBF">
              <w:rPr>
                <w:rFonts w:ascii="Times New Roman" w:hAnsi="Times New Roman" w:cs="Times New Roman"/>
              </w:rPr>
              <w:t xml:space="preserve"> </w:t>
            </w:r>
            <w:proofErr w:type="spellStart"/>
            <w:r w:rsidRPr="00D76FBF">
              <w:rPr>
                <w:rFonts w:ascii="Times New Roman" w:hAnsi="Times New Roman" w:cs="Times New Roman"/>
              </w:rPr>
              <w:t>armë</w:t>
            </w:r>
            <w:proofErr w:type="spellEnd"/>
            <w:r w:rsidRPr="00D76FBF">
              <w:rPr>
                <w:rFonts w:ascii="Times New Roman" w:hAnsi="Times New Roman" w:cs="Times New Roman"/>
              </w:rPr>
              <w:t xml:space="preserve"> </w:t>
            </w:r>
          </w:p>
        </w:tc>
        <w:tc>
          <w:tcPr>
            <w:tcW w:w="1620" w:type="dxa"/>
            <w:tcBorders>
              <w:top w:val="nil"/>
              <w:left w:val="single" w:sz="4" w:space="0" w:color="auto"/>
              <w:bottom w:val="single" w:sz="4" w:space="0" w:color="auto"/>
              <w:right w:val="single" w:sz="4" w:space="0" w:color="auto"/>
            </w:tcBorders>
            <w:shd w:val="clear" w:color="auto" w:fill="FFFFFF" w:themeFill="background1"/>
            <w:vAlign w:val="center"/>
          </w:tcPr>
          <w:p w14:paraId="5C7EF8F2" w14:textId="070C4B4F" w:rsidR="00C7633E" w:rsidRPr="00D76FBF" w:rsidRDefault="00C7633E" w:rsidP="00BC1661">
            <w:pPr>
              <w:jc w:val="center"/>
              <w:rPr>
                <w:rFonts w:ascii="Times New Roman" w:hAnsi="Times New Roman" w:cs="Times New Roman"/>
              </w:rPr>
            </w:pPr>
            <w:r w:rsidRPr="00D76FBF">
              <w:rPr>
                <w:rFonts w:ascii="Times New Roman" w:hAnsi="Times New Roman" w:cs="Times New Roman"/>
                <w:b/>
                <w:bCs/>
              </w:rPr>
              <w:t>301</w:t>
            </w:r>
          </w:p>
        </w:tc>
        <w:tc>
          <w:tcPr>
            <w:tcW w:w="1507" w:type="dxa"/>
            <w:shd w:val="clear" w:color="auto" w:fill="FFFFFF" w:themeFill="background1"/>
            <w:vAlign w:val="center"/>
          </w:tcPr>
          <w:p w14:paraId="0E215227" w14:textId="5ACEA055" w:rsidR="00C7633E" w:rsidRPr="00D76FBF" w:rsidRDefault="00C7633E" w:rsidP="00BC1661">
            <w:pPr>
              <w:jc w:val="center"/>
              <w:rPr>
                <w:rFonts w:ascii="Times New Roman" w:hAnsi="Times New Roman" w:cs="Times New Roman"/>
              </w:rPr>
            </w:pPr>
            <w:r w:rsidRPr="00D76FBF">
              <w:rPr>
                <w:rFonts w:ascii="Times New Roman" w:eastAsia="Times New Roman" w:hAnsi="Times New Roman" w:cs="Times New Roman"/>
                <w:b/>
                <w:bCs/>
              </w:rPr>
              <w:t>40</w:t>
            </w:r>
          </w:p>
        </w:tc>
        <w:tc>
          <w:tcPr>
            <w:tcW w:w="1013" w:type="dxa"/>
            <w:shd w:val="clear" w:color="auto" w:fill="FFFFFF" w:themeFill="background1"/>
            <w:vAlign w:val="center"/>
          </w:tcPr>
          <w:p w14:paraId="2F596DC6" w14:textId="652AF9D1" w:rsidR="00C7633E" w:rsidRPr="00D76FBF" w:rsidRDefault="00C7633E" w:rsidP="00BC1661">
            <w:pPr>
              <w:jc w:val="center"/>
              <w:rPr>
                <w:rFonts w:ascii="Times New Roman" w:hAnsi="Times New Roman" w:cs="Times New Roman"/>
              </w:rPr>
            </w:pPr>
            <w:r w:rsidRPr="00D76FBF">
              <w:rPr>
                <w:rFonts w:ascii="Times New Roman" w:hAnsi="Times New Roman" w:cs="Times New Roman"/>
                <w:b/>
                <w:bCs/>
              </w:rPr>
              <w:t>-261</w:t>
            </w:r>
          </w:p>
        </w:tc>
        <w:tc>
          <w:tcPr>
            <w:tcW w:w="1089" w:type="dxa"/>
            <w:shd w:val="clear" w:color="auto" w:fill="FFFFFF" w:themeFill="background1"/>
            <w:vAlign w:val="center"/>
          </w:tcPr>
          <w:p w14:paraId="14D502F9" w14:textId="6166F489" w:rsidR="00C7633E" w:rsidRPr="00D76FBF" w:rsidRDefault="00607ECF" w:rsidP="00BC1661">
            <w:pPr>
              <w:rPr>
                <w:rFonts w:ascii="Times New Roman" w:hAnsi="Times New Roman" w:cs="Times New Roman"/>
              </w:rPr>
            </w:pPr>
            <w:r w:rsidRPr="00D76FBF">
              <w:rPr>
                <w:rFonts w:ascii="Segoe UI Emoji" w:hAnsi="Segoe UI Emoji" w:cs="Segoe UI Emoji"/>
                <w:b/>
                <w:bCs/>
                <w:shd w:val="clear" w:color="auto" w:fill="92D050"/>
              </w:rPr>
              <w:t>↘️</w:t>
            </w:r>
            <w:r w:rsidR="00C7633E" w:rsidRPr="00D76FBF">
              <w:rPr>
                <w:rFonts w:ascii="Times New Roman" w:hAnsi="Times New Roman" w:cs="Times New Roman"/>
                <w:b/>
                <w:bCs/>
              </w:rPr>
              <w:t>6.5 X</w:t>
            </w:r>
          </w:p>
        </w:tc>
      </w:tr>
      <w:tr w:rsidR="00C7633E" w:rsidRPr="00D76FBF" w14:paraId="178DA72D" w14:textId="77777777" w:rsidTr="00185B33">
        <w:tc>
          <w:tcPr>
            <w:tcW w:w="4315" w:type="dxa"/>
            <w:shd w:val="clear" w:color="auto" w:fill="FFFFFF" w:themeFill="background1"/>
            <w:vAlign w:val="center"/>
          </w:tcPr>
          <w:p w14:paraId="753D062E" w14:textId="0B8509DA" w:rsidR="00C7633E" w:rsidRPr="00D76FBF" w:rsidRDefault="00C7633E" w:rsidP="00BC1661">
            <w:pPr>
              <w:rPr>
                <w:rFonts w:ascii="Times New Roman" w:hAnsi="Times New Roman" w:cs="Times New Roman"/>
                <w:b/>
                <w:bCs/>
                <w:lang w:val="sq-AL"/>
              </w:rPr>
            </w:pPr>
            <w:proofErr w:type="spellStart"/>
            <w:r w:rsidRPr="00D76FBF">
              <w:rPr>
                <w:rFonts w:ascii="Times New Roman" w:hAnsi="Times New Roman" w:cs="Times New Roman"/>
                <w:lang w:val="sq-AL"/>
              </w:rPr>
              <w:t>Çertifikatë</w:t>
            </w:r>
            <w:proofErr w:type="spellEnd"/>
            <w:r w:rsidRPr="00D76FBF">
              <w:rPr>
                <w:rFonts w:ascii="Times New Roman" w:hAnsi="Times New Roman" w:cs="Times New Roman"/>
                <w:lang w:val="sq-AL"/>
              </w:rPr>
              <w:t xml:space="preserve"> i punonjësit të SHPSF</w:t>
            </w:r>
          </w:p>
        </w:tc>
        <w:tc>
          <w:tcPr>
            <w:tcW w:w="1620" w:type="dxa"/>
            <w:tcBorders>
              <w:top w:val="nil"/>
              <w:left w:val="single" w:sz="4" w:space="0" w:color="auto"/>
              <w:bottom w:val="single" w:sz="4" w:space="0" w:color="auto"/>
              <w:right w:val="single" w:sz="4" w:space="0" w:color="auto"/>
            </w:tcBorders>
            <w:shd w:val="clear" w:color="auto" w:fill="FFFFFF" w:themeFill="background1"/>
            <w:vAlign w:val="center"/>
          </w:tcPr>
          <w:p w14:paraId="4122FA0A" w14:textId="7DB1C7AC" w:rsidR="00C7633E" w:rsidRPr="00D76FBF" w:rsidRDefault="00C7633E" w:rsidP="00BC1661">
            <w:pPr>
              <w:jc w:val="center"/>
              <w:rPr>
                <w:rFonts w:ascii="Times New Roman" w:hAnsi="Times New Roman" w:cs="Times New Roman"/>
              </w:rPr>
            </w:pPr>
            <w:r w:rsidRPr="00D76FBF">
              <w:rPr>
                <w:rFonts w:ascii="Times New Roman" w:hAnsi="Times New Roman" w:cs="Times New Roman"/>
                <w:b/>
                <w:bCs/>
              </w:rPr>
              <w:t>83</w:t>
            </w:r>
          </w:p>
        </w:tc>
        <w:tc>
          <w:tcPr>
            <w:tcW w:w="1507" w:type="dxa"/>
            <w:shd w:val="clear" w:color="auto" w:fill="FFFFFF" w:themeFill="background1"/>
            <w:vAlign w:val="center"/>
          </w:tcPr>
          <w:p w14:paraId="75DF17B0" w14:textId="322FFDD4" w:rsidR="00C7633E" w:rsidRPr="00D76FBF" w:rsidRDefault="00C7633E" w:rsidP="00BC1661">
            <w:pPr>
              <w:jc w:val="center"/>
              <w:rPr>
                <w:rFonts w:ascii="Times New Roman" w:hAnsi="Times New Roman" w:cs="Times New Roman"/>
              </w:rPr>
            </w:pPr>
            <w:r w:rsidRPr="00D76FBF">
              <w:rPr>
                <w:rFonts w:ascii="Times New Roman" w:eastAsia="Times New Roman" w:hAnsi="Times New Roman" w:cs="Times New Roman"/>
                <w:b/>
                <w:bCs/>
              </w:rPr>
              <w:t>11</w:t>
            </w:r>
          </w:p>
        </w:tc>
        <w:tc>
          <w:tcPr>
            <w:tcW w:w="1013" w:type="dxa"/>
            <w:shd w:val="clear" w:color="auto" w:fill="FFFFFF" w:themeFill="background1"/>
            <w:vAlign w:val="center"/>
          </w:tcPr>
          <w:p w14:paraId="0A9CB4C6" w14:textId="7CF2D9C7" w:rsidR="00C7633E" w:rsidRPr="00D76FBF" w:rsidRDefault="00C7633E" w:rsidP="00BC1661">
            <w:pPr>
              <w:jc w:val="center"/>
              <w:rPr>
                <w:rFonts w:ascii="Times New Roman" w:hAnsi="Times New Roman" w:cs="Times New Roman"/>
              </w:rPr>
            </w:pPr>
            <w:r w:rsidRPr="00D76FBF">
              <w:rPr>
                <w:rFonts w:ascii="Times New Roman" w:hAnsi="Times New Roman" w:cs="Times New Roman"/>
                <w:b/>
                <w:bCs/>
              </w:rPr>
              <w:t>-72</w:t>
            </w:r>
          </w:p>
        </w:tc>
        <w:tc>
          <w:tcPr>
            <w:tcW w:w="1089" w:type="dxa"/>
            <w:shd w:val="clear" w:color="auto" w:fill="FFFFFF" w:themeFill="background1"/>
            <w:vAlign w:val="center"/>
          </w:tcPr>
          <w:p w14:paraId="38CFD0E5" w14:textId="40FBF0CF" w:rsidR="00C7633E" w:rsidRPr="00D76FBF" w:rsidRDefault="00607ECF" w:rsidP="00BC1661">
            <w:pPr>
              <w:rPr>
                <w:rFonts w:ascii="Times New Roman" w:hAnsi="Times New Roman" w:cs="Times New Roman"/>
                <w:b/>
                <w:bCs/>
              </w:rPr>
            </w:pPr>
            <w:r w:rsidRPr="00D76FBF">
              <w:rPr>
                <w:rFonts w:ascii="Segoe UI Emoji" w:hAnsi="Segoe UI Emoji" w:cs="Segoe UI Emoji"/>
                <w:b/>
                <w:bCs/>
                <w:shd w:val="clear" w:color="auto" w:fill="92D050"/>
              </w:rPr>
              <w:t>↘️</w:t>
            </w:r>
            <w:r w:rsidR="00C7633E" w:rsidRPr="00D76FBF">
              <w:rPr>
                <w:rFonts w:ascii="Times New Roman" w:hAnsi="Times New Roman" w:cs="Times New Roman"/>
                <w:b/>
                <w:bCs/>
              </w:rPr>
              <w:t>6.5 X</w:t>
            </w:r>
          </w:p>
        </w:tc>
      </w:tr>
      <w:tr w:rsidR="00C7633E" w:rsidRPr="00D76FBF" w14:paraId="44B7A854" w14:textId="77777777" w:rsidTr="00185B33">
        <w:tc>
          <w:tcPr>
            <w:tcW w:w="4315" w:type="dxa"/>
            <w:shd w:val="clear" w:color="auto" w:fill="FFFFFF" w:themeFill="background1"/>
            <w:vAlign w:val="center"/>
          </w:tcPr>
          <w:p w14:paraId="41458AD7" w14:textId="4FEBDDB7" w:rsidR="00C7633E" w:rsidRPr="00D76FBF" w:rsidRDefault="00C7633E" w:rsidP="00BC1661">
            <w:pPr>
              <w:rPr>
                <w:rFonts w:ascii="Times New Roman" w:hAnsi="Times New Roman" w:cs="Times New Roman"/>
                <w:b/>
                <w:bCs/>
                <w:lang w:val="sq-AL"/>
              </w:rPr>
            </w:pPr>
            <w:r w:rsidRPr="00D76FBF">
              <w:rPr>
                <w:rFonts w:ascii="Times New Roman" w:hAnsi="Times New Roman" w:cs="Times New Roman"/>
                <w:lang w:val="sq-AL"/>
              </w:rPr>
              <w:t>Vërtetim për dokumente të ndryshme</w:t>
            </w:r>
          </w:p>
        </w:tc>
        <w:tc>
          <w:tcPr>
            <w:tcW w:w="1620" w:type="dxa"/>
            <w:tcBorders>
              <w:top w:val="nil"/>
              <w:left w:val="single" w:sz="4" w:space="0" w:color="auto"/>
              <w:bottom w:val="single" w:sz="4" w:space="0" w:color="auto"/>
              <w:right w:val="single" w:sz="4" w:space="0" w:color="auto"/>
            </w:tcBorders>
            <w:shd w:val="clear" w:color="auto" w:fill="FFFFFF" w:themeFill="background1"/>
            <w:vAlign w:val="center"/>
          </w:tcPr>
          <w:p w14:paraId="23EC42C8" w14:textId="2846179C" w:rsidR="00C7633E" w:rsidRPr="00D76FBF" w:rsidRDefault="00C7633E" w:rsidP="00BC1661">
            <w:pPr>
              <w:jc w:val="center"/>
              <w:rPr>
                <w:rFonts w:ascii="Times New Roman" w:hAnsi="Times New Roman" w:cs="Times New Roman"/>
              </w:rPr>
            </w:pPr>
            <w:r w:rsidRPr="00D76FBF">
              <w:rPr>
                <w:rFonts w:ascii="Times New Roman" w:hAnsi="Times New Roman" w:cs="Times New Roman"/>
                <w:b/>
                <w:bCs/>
              </w:rPr>
              <w:t>51</w:t>
            </w:r>
          </w:p>
        </w:tc>
        <w:tc>
          <w:tcPr>
            <w:tcW w:w="1507" w:type="dxa"/>
            <w:shd w:val="clear" w:color="auto" w:fill="FFFFFF" w:themeFill="background1"/>
            <w:vAlign w:val="center"/>
          </w:tcPr>
          <w:p w14:paraId="39CAC2FB" w14:textId="38A32C86" w:rsidR="00C7633E" w:rsidRPr="00D76FBF" w:rsidRDefault="00C7633E" w:rsidP="00BC1661">
            <w:pPr>
              <w:jc w:val="center"/>
              <w:rPr>
                <w:rFonts w:ascii="Times New Roman" w:hAnsi="Times New Roman" w:cs="Times New Roman"/>
              </w:rPr>
            </w:pPr>
            <w:r w:rsidRPr="00D76FBF">
              <w:rPr>
                <w:rFonts w:ascii="Times New Roman" w:eastAsia="Times New Roman" w:hAnsi="Times New Roman" w:cs="Times New Roman"/>
                <w:b/>
                <w:bCs/>
              </w:rPr>
              <w:t>14</w:t>
            </w:r>
          </w:p>
        </w:tc>
        <w:tc>
          <w:tcPr>
            <w:tcW w:w="1013" w:type="dxa"/>
            <w:shd w:val="clear" w:color="auto" w:fill="FFFFFF" w:themeFill="background1"/>
            <w:vAlign w:val="center"/>
          </w:tcPr>
          <w:p w14:paraId="32A6E63C" w14:textId="2208F5E2" w:rsidR="00C7633E" w:rsidRPr="00D76FBF" w:rsidRDefault="00C7633E" w:rsidP="00BC1661">
            <w:pPr>
              <w:jc w:val="center"/>
              <w:rPr>
                <w:rFonts w:ascii="Times New Roman" w:hAnsi="Times New Roman" w:cs="Times New Roman"/>
              </w:rPr>
            </w:pPr>
            <w:r w:rsidRPr="00D76FBF">
              <w:rPr>
                <w:rFonts w:ascii="Times New Roman" w:hAnsi="Times New Roman" w:cs="Times New Roman"/>
                <w:b/>
                <w:bCs/>
              </w:rPr>
              <w:t>-37</w:t>
            </w:r>
          </w:p>
        </w:tc>
        <w:tc>
          <w:tcPr>
            <w:tcW w:w="1089" w:type="dxa"/>
            <w:shd w:val="clear" w:color="auto" w:fill="FFFFFF" w:themeFill="background1"/>
            <w:vAlign w:val="center"/>
          </w:tcPr>
          <w:p w14:paraId="47DB5779" w14:textId="56EE5A75" w:rsidR="00C7633E" w:rsidRPr="00D76FBF" w:rsidRDefault="00607ECF" w:rsidP="00BC1661">
            <w:pPr>
              <w:rPr>
                <w:rFonts w:ascii="Times New Roman" w:hAnsi="Times New Roman" w:cs="Times New Roman"/>
              </w:rPr>
            </w:pPr>
            <w:r w:rsidRPr="00D76FBF">
              <w:rPr>
                <w:rFonts w:ascii="Segoe UI Emoji" w:hAnsi="Segoe UI Emoji" w:cs="Segoe UI Emoji"/>
                <w:b/>
                <w:bCs/>
                <w:shd w:val="clear" w:color="auto" w:fill="92D050"/>
              </w:rPr>
              <w:t>↘️</w:t>
            </w:r>
            <w:r w:rsidR="00C7633E" w:rsidRPr="00D76FBF">
              <w:rPr>
                <w:rFonts w:ascii="Times New Roman" w:hAnsi="Times New Roman" w:cs="Times New Roman"/>
                <w:b/>
                <w:bCs/>
              </w:rPr>
              <w:t>2.6 X</w:t>
            </w:r>
          </w:p>
        </w:tc>
      </w:tr>
      <w:tr w:rsidR="00C7633E" w:rsidRPr="00D76FBF" w14:paraId="559AFF1C" w14:textId="77777777" w:rsidTr="00AA6F56">
        <w:tc>
          <w:tcPr>
            <w:tcW w:w="9544" w:type="dxa"/>
            <w:gridSpan w:val="5"/>
            <w:shd w:val="clear" w:color="auto" w:fill="F2F2F2" w:themeFill="background1" w:themeFillShade="F2"/>
            <w:vAlign w:val="center"/>
          </w:tcPr>
          <w:p w14:paraId="64BD84C2" w14:textId="1BCAC72D" w:rsidR="00C7633E" w:rsidRPr="00D76FBF" w:rsidRDefault="00C7633E" w:rsidP="00BC1661">
            <w:pPr>
              <w:rPr>
                <w:rFonts w:ascii="Times New Roman" w:hAnsi="Times New Roman" w:cs="Times New Roman"/>
              </w:rPr>
            </w:pPr>
            <w:proofErr w:type="spellStart"/>
            <w:r w:rsidRPr="00D76FBF">
              <w:rPr>
                <w:rFonts w:ascii="Times New Roman" w:hAnsi="Times New Roman" w:cs="Times New Roman"/>
                <w:b/>
                <w:bCs/>
              </w:rPr>
              <w:t>Siguria</w:t>
            </w:r>
            <w:proofErr w:type="spellEnd"/>
            <w:r w:rsidRPr="00D76FBF">
              <w:rPr>
                <w:rFonts w:ascii="Times New Roman" w:hAnsi="Times New Roman" w:cs="Times New Roman"/>
                <w:b/>
                <w:bCs/>
              </w:rPr>
              <w:t xml:space="preserve"> </w:t>
            </w:r>
            <w:proofErr w:type="spellStart"/>
            <w:r w:rsidRPr="00D76FBF">
              <w:rPr>
                <w:rFonts w:ascii="Times New Roman" w:hAnsi="Times New Roman" w:cs="Times New Roman"/>
                <w:b/>
                <w:bCs/>
              </w:rPr>
              <w:t>në</w:t>
            </w:r>
            <w:proofErr w:type="spellEnd"/>
            <w:r w:rsidRPr="00D76FBF">
              <w:rPr>
                <w:rFonts w:ascii="Times New Roman" w:hAnsi="Times New Roman" w:cs="Times New Roman"/>
                <w:b/>
                <w:bCs/>
              </w:rPr>
              <w:t xml:space="preserve"> </w:t>
            </w:r>
            <w:proofErr w:type="spellStart"/>
            <w:r w:rsidRPr="00D76FBF">
              <w:rPr>
                <w:rFonts w:ascii="Times New Roman" w:hAnsi="Times New Roman" w:cs="Times New Roman"/>
                <w:b/>
                <w:bCs/>
              </w:rPr>
              <w:t>shkolla</w:t>
            </w:r>
            <w:proofErr w:type="spellEnd"/>
          </w:p>
        </w:tc>
      </w:tr>
      <w:tr w:rsidR="00C7633E" w:rsidRPr="00D76FBF" w14:paraId="15EB40E7" w14:textId="77777777" w:rsidTr="00185B33">
        <w:tc>
          <w:tcPr>
            <w:tcW w:w="4315" w:type="dxa"/>
            <w:shd w:val="clear" w:color="auto" w:fill="FFFFFF" w:themeFill="background1"/>
            <w:vAlign w:val="center"/>
          </w:tcPr>
          <w:p w14:paraId="0653DD62" w14:textId="700DD00F" w:rsidR="00C7633E" w:rsidRPr="00D76FBF" w:rsidRDefault="00C7633E" w:rsidP="00BC1661">
            <w:pPr>
              <w:rPr>
                <w:rFonts w:ascii="Times New Roman" w:hAnsi="Times New Roman" w:cs="Times New Roman"/>
                <w:b/>
                <w:bCs/>
              </w:rPr>
            </w:pPr>
            <w:proofErr w:type="spellStart"/>
            <w:r w:rsidRPr="00D76FBF">
              <w:rPr>
                <w:rFonts w:ascii="Times New Roman" w:hAnsi="Times New Roman" w:cs="Times New Roman"/>
                <w:b/>
                <w:bCs/>
              </w:rPr>
              <w:t>Ngjarje</w:t>
            </w:r>
            <w:proofErr w:type="spellEnd"/>
            <w:r w:rsidRPr="00D76FBF">
              <w:rPr>
                <w:rFonts w:ascii="Times New Roman" w:hAnsi="Times New Roman" w:cs="Times New Roman"/>
                <w:b/>
                <w:bCs/>
              </w:rPr>
              <w:t>/</w:t>
            </w:r>
            <w:proofErr w:type="spellStart"/>
            <w:r w:rsidRPr="00D76FBF">
              <w:rPr>
                <w:rFonts w:ascii="Times New Roman" w:hAnsi="Times New Roman" w:cs="Times New Roman"/>
                <w:b/>
                <w:bCs/>
              </w:rPr>
              <w:t>incidente</w:t>
            </w:r>
            <w:proofErr w:type="spellEnd"/>
            <w:r w:rsidRPr="00D76FBF">
              <w:rPr>
                <w:rFonts w:ascii="Times New Roman" w:hAnsi="Times New Roman" w:cs="Times New Roman"/>
                <w:b/>
                <w:bCs/>
              </w:rPr>
              <w:t xml:space="preserve"> në </w:t>
            </w:r>
            <w:proofErr w:type="spellStart"/>
            <w:r w:rsidRPr="00D76FBF">
              <w:rPr>
                <w:rFonts w:ascii="Times New Roman" w:hAnsi="Times New Roman" w:cs="Times New Roman"/>
                <w:b/>
                <w:bCs/>
              </w:rPr>
              <w:t>shkolla</w:t>
            </w:r>
            <w:proofErr w:type="spellEnd"/>
          </w:p>
        </w:tc>
        <w:tc>
          <w:tcPr>
            <w:tcW w:w="1620" w:type="dxa"/>
            <w:shd w:val="clear" w:color="auto" w:fill="FFFFFF" w:themeFill="background1"/>
            <w:vAlign w:val="center"/>
          </w:tcPr>
          <w:p w14:paraId="5A60B8BE" w14:textId="5CF3B6A0" w:rsidR="00C7633E" w:rsidRPr="00D76FBF" w:rsidRDefault="00C7633E" w:rsidP="00BC1661">
            <w:pPr>
              <w:jc w:val="center"/>
              <w:rPr>
                <w:rFonts w:ascii="Times New Roman" w:hAnsi="Times New Roman" w:cs="Times New Roman"/>
              </w:rPr>
            </w:pPr>
            <w:r w:rsidRPr="00D76FBF">
              <w:rPr>
                <w:rFonts w:ascii="Times New Roman" w:hAnsi="Times New Roman" w:cs="Times New Roman"/>
                <w:b/>
                <w:bCs/>
              </w:rPr>
              <w:t>204</w:t>
            </w:r>
          </w:p>
        </w:tc>
        <w:tc>
          <w:tcPr>
            <w:tcW w:w="1507" w:type="dxa"/>
            <w:shd w:val="clear" w:color="auto" w:fill="FFFFFF" w:themeFill="background1"/>
            <w:vAlign w:val="center"/>
          </w:tcPr>
          <w:p w14:paraId="4B9C2E13" w14:textId="2404748B" w:rsidR="00C7633E" w:rsidRPr="00D76FBF" w:rsidRDefault="00C7633E" w:rsidP="00BC1661">
            <w:pPr>
              <w:jc w:val="center"/>
              <w:rPr>
                <w:rFonts w:ascii="Times New Roman" w:hAnsi="Times New Roman" w:cs="Times New Roman"/>
              </w:rPr>
            </w:pPr>
            <w:r w:rsidRPr="00D76FBF">
              <w:rPr>
                <w:rFonts w:ascii="Times New Roman" w:hAnsi="Times New Roman" w:cs="Times New Roman"/>
                <w:b/>
                <w:bCs/>
              </w:rPr>
              <w:t>169</w:t>
            </w:r>
          </w:p>
        </w:tc>
        <w:tc>
          <w:tcPr>
            <w:tcW w:w="1013" w:type="dxa"/>
            <w:shd w:val="clear" w:color="auto" w:fill="FFFFFF" w:themeFill="background1"/>
            <w:vAlign w:val="center"/>
          </w:tcPr>
          <w:p w14:paraId="41A07062" w14:textId="4CCDADC7" w:rsidR="00C7633E" w:rsidRPr="00D76FBF" w:rsidRDefault="00C7633E" w:rsidP="00BC1661">
            <w:pPr>
              <w:jc w:val="center"/>
              <w:rPr>
                <w:rFonts w:ascii="Times New Roman" w:hAnsi="Times New Roman" w:cs="Times New Roman"/>
              </w:rPr>
            </w:pPr>
            <w:r w:rsidRPr="00D76FBF">
              <w:rPr>
                <w:rFonts w:ascii="Times New Roman" w:hAnsi="Times New Roman" w:cs="Times New Roman"/>
                <w:b/>
                <w:bCs/>
              </w:rPr>
              <w:t>-35</w:t>
            </w:r>
          </w:p>
        </w:tc>
        <w:tc>
          <w:tcPr>
            <w:tcW w:w="1089" w:type="dxa"/>
            <w:shd w:val="clear" w:color="auto" w:fill="FFFFFF" w:themeFill="background1"/>
            <w:vAlign w:val="center"/>
          </w:tcPr>
          <w:p w14:paraId="43044581" w14:textId="4235099F" w:rsidR="00C7633E" w:rsidRPr="00D76FBF" w:rsidRDefault="00607ECF" w:rsidP="00BC1661">
            <w:pPr>
              <w:rPr>
                <w:rFonts w:ascii="Times New Roman" w:hAnsi="Times New Roman" w:cs="Times New Roman"/>
              </w:rPr>
            </w:pPr>
            <w:r w:rsidRPr="00D76FBF">
              <w:rPr>
                <w:rFonts w:ascii="Segoe UI Emoji" w:hAnsi="Segoe UI Emoji" w:cs="Segoe UI Emoji"/>
                <w:b/>
                <w:bCs/>
                <w:shd w:val="clear" w:color="auto" w:fill="92D050"/>
              </w:rPr>
              <w:t>↘️</w:t>
            </w:r>
            <w:r w:rsidR="00C7633E" w:rsidRPr="00D76FBF">
              <w:rPr>
                <w:rFonts w:ascii="Times New Roman" w:hAnsi="Times New Roman" w:cs="Times New Roman"/>
                <w:b/>
                <w:bCs/>
              </w:rPr>
              <w:t>17%</w:t>
            </w:r>
          </w:p>
        </w:tc>
      </w:tr>
      <w:tr w:rsidR="00C7633E" w:rsidRPr="00D76FBF" w14:paraId="0AA5B1A5" w14:textId="77777777" w:rsidTr="00185B33">
        <w:tc>
          <w:tcPr>
            <w:tcW w:w="4315" w:type="dxa"/>
            <w:shd w:val="clear" w:color="auto" w:fill="FFFFFF" w:themeFill="background1"/>
            <w:vAlign w:val="center"/>
          </w:tcPr>
          <w:p w14:paraId="48B49E25" w14:textId="69C059FE" w:rsidR="00C7633E" w:rsidRPr="00D76FBF" w:rsidRDefault="00C7633E" w:rsidP="00BC1661">
            <w:pPr>
              <w:rPr>
                <w:rFonts w:ascii="Times New Roman" w:hAnsi="Times New Roman" w:cs="Times New Roman"/>
                <w:b/>
                <w:bCs/>
              </w:rPr>
            </w:pPr>
            <w:proofErr w:type="spellStart"/>
            <w:r w:rsidRPr="00D76FBF">
              <w:rPr>
                <w:rFonts w:ascii="Times New Roman" w:hAnsi="Times New Roman" w:cs="Times New Roman"/>
              </w:rPr>
              <w:t>Në</w:t>
            </w:r>
            <w:proofErr w:type="spellEnd"/>
            <w:r w:rsidRPr="00D76FBF">
              <w:rPr>
                <w:rFonts w:ascii="Times New Roman" w:hAnsi="Times New Roman" w:cs="Times New Roman"/>
              </w:rPr>
              <w:t xml:space="preserve"> </w:t>
            </w:r>
            <w:proofErr w:type="spellStart"/>
            <w:r w:rsidRPr="00D76FBF">
              <w:rPr>
                <w:rFonts w:ascii="Times New Roman" w:hAnsi="Times New Roman" w:cs="Times New Roman"/>
              </w:rPr>
              <w:t>perimetër</w:t>
            </w:r>
            <w:proofErr w:type="spellEnd"/>
            <w:r w:rsidRPr="00D76FBF">
              <w:rPr>
                <w:rFonts w:ascii="Times New Roman" w:hAnsi="Times New Roman" w:cs="Times New Roman"/>
              </w:rPr>
              <w:t xml:space="preserve"> </w:t>
            </w:r>
            <w:proofErr w:type="spellStart"/>
            <w:r w:rsidRPr="00D76FBF">
              <w:rPr>
                <w:rFonts w:ascii="Times New Roman" w:hAnsi="Times New Roman" w:cs="Times New Roman"/>
              </w:rPr>
              <w:t>sigurie</w:t>
            </w:r>
            <w:proofErr w:type="spellEnd"/>
          </w:p>
        </w:tc>
        <w:tc>
          <w:tcPr>
            <w:tcW w:w="1620" w:type="dxa"/>
            <w:tcBorders>
              <w:top w:val="nil"/>
              <w:left w:val="single" w:sz="4" w:space="0" w:color="auto"/>
              <w:bottom w:val="single" w:sz="4" w:space="0" w:color="auto"/>
              <w:right w:val="single" w:sz="4" w:space="0" w:color="auto"/>
            </w:tcBorders>
            <w:shd w:val="clear" w:color="auto" w:fill="FFFFFF" w:themeFill="background1"/>
            <w:vAlign w:val="center"/>
          </w:tcPr>
          <w:p w14:paraId="5423BE51" w14:textId="1286A7D7" w:rsidR="00C7633E" w:rsidRPr="00D76FBF" w:rsidRDefault="00C7633E" w:rsidP="00BC1661">
            <w:pPr>
              <w:jc w:val="center"/>
              <w:rPr>
                <w:rFonts w:ascii="Times New Roman" w:hAnsi="Times New Roman" w:cs="Times New Roman"/>
              </w:rPr>
            </w:pPr>
            <w:r w:rsidRPr="00D76FBF">
              <w:rPr>
                <w:rFonts w:ascii="Times New Roman" w:hAnsi="Times New Roman" w:cs="Times New Roman"/>
                <w:b/>
                <w:bCs/>
              </w:rPr>
              <w:t>99</w:t>
            </w:r>
          </w:p>
        </w:tc>
        <w:tc>
          <w:tcPr>
            <w:tcW w:w="1507" w:type="dxa"/>
            <w:shd w:val="clear" w:color="auto" w:fill="FFFFFF" w:themeFill="background1"/>
            <w:vAlign w:val="center"/>
          </w:tcPr>
          <w:p w14:paraId="7A491133" w14:textId="01708EE0" w:rsidR="00C7633E" w:rsidRPr="00D76FBF" w:rsidRDefault="00C7633E" w:rsidP="00BC1661">
            <w:pPr>
              <w:jc w:val="center"/>
              <w:rPr>
                <w:rFonts w:ascii="Times New Roman" w:hAnsi="Times New Roman" w:cs="Times New Roman"/>
              </w:rPr>
            </w:pPr>
            <w:r w:rsidRPr="00D76FBF">
              <w:rPr>
                <w:rFonts w:ascii="Times New Roman" w:eastAsia="Times New Roman" w:hAnsi="Times New Roman" w:cs="Times New Roman"/>
                <w:b/>
                <w:bCs/>
              </w:rPr>
              <w:t>81</w:t>
            </w:r>
          </w:p>
        </w:tc>
        <w:tc>
          <w:tcPr>
            <w:tcW w:w="1013" w:type="dxa"/>
            <w:shd w:val="clear" w:color="auto" w:fill="FFFFFF" w:themeFill="background1"/>
            <w:vAlign w:val="center"/>
          </w:tcPr>
          <w:p w14:paraId="6025C152" w14:textId="09907A7F" w:rsidR="00C7633E" w:rsidRPr="00D76FBF" w:rsidRDefault="00C7633E" w:rsidP="00BC1661">
            <w:pPr>
              <w:jc w:val="center"/>
              <w:rPr>
                <w:rFonts w:ascii="Times New Roman" w:hAnsi="Times New Roman" w:cs="Times New Roman"/>
              </w:rPr>
            </w:pPr>
            <w:r w:rsidRPr="00D76FBF">
              <w:rPr>
                <w:rFonts w:ascii="Times New Roman" w:hAnsi="Times New Roman" w:cs="Times New Roman"/>
                <w:b/>
                <w:bCs/>
              </w:rPr>
              <w:t>-18</w:t>
            </w:r>
          </w:p>
        </w:tc>
        <w:tc>
          <w:tcPr>
            <w:tcW w:w="1089" w:type="dxa"/>
            <w:shd w:val="clear" w:color="auto" w:fill="FFFFFF" w:themeFill="background1"/>
            <w:vAlign w:val="center"/>
          </w:tcPr>
          <w:p w14:paraId="237640EE" w14:textId="086554E0" w:rsidR="00C7633E" w:rsidRPr="00D76FBF" w:rsidRDefault="00607ECF" w:rsidP="00BC1661">
            <w:pPr>
              <w:rPr>
                <w:rFonts w:ascii="Times New Roman" w:hAnsi="Times New Roman" w:cs="Times New Roman"/>
              </w:rPr>
            </w:pPr>
            <w:r w:rsidRPr="00D76FBF">
              <w:rPr>
                <w:rFonts w:ascii="Segoe UI Emoji" w:hAnsi="Segoe UI Emoji" w:cs="Segoe UI Emoji"/>
                <w:b/>
                <w:bCs/>
                <w:shd w:val="clear" w:color="auto" w:fill="92D050"/>
              </w:rPr>
              <w:t>↘️</w:t>
            </w:r>
            <w:r w:rsidR="00C7633E" w:rsidRPr="00D76FBF">
              <w:rPr>
                <w:rFonts w:ascii="Times New Roman" w:hAnsi="Times New Roman" w:cs="Times New Roman"/>
                <w:b/>
                <w:bCs/>
              </w:rPr>
              <w:t>18%</w:t>
            </w:r>
          </w:p>
        </w:tc>
      </w:tr>
      <w:tr w:rsidR="00C7633E" w:rsidRPr="00D76FBF" w14:paraId="7A1DE00B" w14:textId="77777777" w:rsidTr="00185B33">
        <w:tc>
          <w:tcPr>
            <w:tcW w:w="4315" w:type="dxa"/>
            <w:shd w:val="clear" w:color="auto" w:fill="FFFFFF" w:themeFill="background1"/>
            <w:vAlign w:val="center"/>
          </w:tcPr>
          <w:p w14:paraId="0803ECE0" w14:textId="7C7B0BB1" w:rsidR="00C7633E" w:rsidRPr="00D76FBF" w:rsidRDefault="00C7633E" w:rsidP="00BC1661">
            <w:pPr>
              <w:rPr>
                <w:rFonts w:ascii="Times New Roman" w:hAnsi="Times New Roman" w:cs="Times New Roman"/>
                <w:b/>
                <w:bCs/>
              </w:rPr>
            </w:pPr>
            <w:proofErr w:type="spellStart"/>
            <w:r w:rsidRPr="00D76FBF">
              <w:rPr>
                <w:rFonts w:ascii="Times New Roman" w:hAnsi="Times New Roman" w:cs="Times New Roman"/>
              </w:rPr>
              <w:t>Në</w:t>
            </w:r>
            <w:proofErr w:type="spellEnd"/>
            <w:r w:rsidRPr="00D76FBF">
              <w:rPr>
                <w:rFonts w:ascii="Times New Roman" w:hAnsi="Times New Roman" w:cs="Times New Roman"/>
              </w:rPr>
              <w:t xml:space="preserve"> </w:t>
            </w:r>
            <w:proofErr w:type="spellStart"/>
            <w:r w:rsidRPr="00D76FBF">
              <w:rPr>
                <w:rFonts w:ascii="Times New Roman" w:hAnsi="Times New Roman" w:cs="Times New Roman"/>
              </w:rPr>
              <w:t>ambientet</w:t>
            </w:r>
            <w:proofErr w:type="spellEnd"/>
            <w:r w:rsidRPr="00D76FBF">
              <w:rPr>
                <w:rFonts w:ascii="Times New Roman" w:hAnsi="Times New Roman" w:cs="Times New Roman"/>
              </w:rPr>
              <w:t xml:space="preserve"> e </w:t>
            </w:r>
            <w:proofErr w:type="spellStart"/>
            <w:r w:rsidRPr="00D76FBF">
              <w:rPr>
                <w:rFonts w:ascii="Times New Roman" w:hAnsi="Times New Roman" w:cs="Times New Roman"/>
              </w:rPr>
              <w:t>brëndëshme</w:t>
            </w:r>
            <w:proofErr w:type="spellEnd"/>
          </w:p>
        </w:tc>
        <w:tc>
          <w:tcPr>
            <w:tcW w:w="1620" w:type="dxa"/>
            <w:tcBorders>
              <w:top w:val="nil"/>
              <w:left w:val="single" w:sz="4" w:space="0" w:color="auto"/>
              <w:bottom w:val="single" w:sz="4" w:space="0" w:color="auto"/>
              <w:right w:val="single" w:sz="4" w:space="0" w:color="auto"/>
            </w:tcBorders>
            <w:shd w:val="clear" w:color="auto" w:fill="FFFFFF" w:themeFill="background1"/>
            <w:vAlign w:val="center"/>
          </w:tcPr>
          <w:p w14:paraId="19A30EF1" w14:textId="177C73F9" w:rsidR="00C7633E" w:rsidRPr="00D76FBF" w:rsidRDefault="00C7633E" w:rsidP="00BC1661">
            <w:pPr>
              <w:jc w:val="center"/>
              <w:rPr>
                <w:rFonts w:ascii="Times New Roman" w:hAnsi="Times New Roman" w:cs="Times New Roman"/>
              </w:rPr>
            </w:pPr>
            <w:r w:rsidRPr="00D76FBF">
              <w:rPr>
                <w:rFonts w:ascii="Times New Roman" w:hAnsi="Times New Roman" w:cs="Times New Roman"/>
                <w:b/>
                <w:bCs/>
              </w:rPr>
              <w:t>105</w:t>
            </w:r>
          </w:p>
        </w:tc>
        <w:tc>
          <w:tcPr>
            <w:tcW w:w="1507" w:type="dxa"/>
            <w:shd w:val="clear" w:color="auto" w:fill="FFFFFF" w:themeFill="background1"/>
            <w:vAlign w:val="center"/>
          </w:tcPr>
          <w:p w14:paraId="1F80E48E" w14:textId="1C79D5E0" w:rsidR="00C7633E" w:rsidRPr="00D76FBF" w:rsidRDefault="00C7633E" w:rsidP="00BC1661">
            <w:pPr>
              <w:jc w:val="center"/>
              <w:rPr>
                <w:rFonts w:ascii="Times New Roman" w:hAnsi="Times New Roman" w:cs="Times New Roman"/>
              </w:rPr>
            </w:pPr>
            <w:r w:rsidRPr="00D76FBF">
              <w:rPr>
                <w:rFonts w:ascii="Times New Roman" w:eastAsia="Times New Roman" w:hAnsi="Times New Roman" w:cs="Times New Roman"/>
                <w:b/>
                <w:bCs/>
              </w:rPr>
              <w:t>88</w:t>
            </w:r>
          </w:p>
        </w:tc>
        <w:tc>
          <w:tcPr>
            <w:tcW w:w="1013" w:type="dxa"/>
            <w:shd w:val="clear" w:color="auto" w:fill="FFFFFF" w:themeFill="background1"/>
            <w:vAlign w:val="center"/>
          </w:tcPr>
          <w:p w14:paraId="2ECCED7C" w14:textId="06B80D64" w:rsidR="00C7633E" w:rsidRPr="00D76FBF" w:rsidRDefault="00C7633E" w:rsidP="00BC1661">
            <w:pPr>
              <w:jc w:val="center"/>
              <w:rPr>
                <w:rFonts w:ascii="Times New Roman" w:hAnsi="Times New Roman" w:cs="Times New Roman"/>
              </w:rPr>
            </w:pPr>
            <w:r w:rsidRPr="00D76FBF">
              <w:rPr>
                <w:rFonts w:ascii="Times New Roman" w:hAnsi="Times New Roman" w:cs="Times New Roman"/>
                <w:b/>
                <w:bCs/>
              </w:rPr>
              <w:t>-17</w:t>
            </w:r>
          </w:p>
        </w:tc>
        <w:tc>
          <w:tcPr>
            <w:tcW w:w="1089" w:type="dxa"/>
            <w:shd w:val="clear" w:color="auto" w:fill="FFFFFF" w:themeFill="background1"/>
            <w:vAlign w:val="center"/>
          </w:tcPr>
          <w:p w14:paraId="06BF75FB" w14:textId="2400AD83" w:rsidR="00C7633E" w:rsidRPr="00D76FBF" w:rsidRDefault="00607ECF" w:rsidP="00BC1661">
            <w:pPr>
              <w:rPr>
                <w:rFonts w:ascii="Times New Roman" w:hAnsi="Times New Roman" w:cs="Times New Roman"/>
              </w:rPr>
            </w:pPr>
            <w:r w:rsidRPr="00D76FBF">
              <w:rPr>
                <w:rFonts w:ascii="Segoe UI Emoji" w:hAnsi="Segoe UI Emoji" w:cs="Segoe UI Emoji"/>
                <w:b/>
                <w:bCs/>
                <w:shd w:val="clear" w:color="auto" w:fill="92D050"/>
              </w:rPr>
              <w:t>↘️</w:t>
            </w:r>
            <w:r w:rsidR="00C7633E" w:rsidRPr="00D76FBF">
              <w:rPr>
                <w:rFonts w:ascii="Times New Roman" w:hAnsi="Times New Roman" w:cs="Times New Roman"/>
                <w:b/>
                <w:bCs/>
              </w:rPr>
              <w:t>17%</w:t>
            </w:r>
          </w:p>
        </w:tc>
      </w:tr>
      <w:tr w:rsidR="00C7633E" w:rsidRPr="00D76FBF" w14:paraId="189A8885" w14:textId="77777777" w:rsidTr="00185B33">
        <w:tc>
          <w:tcPr>
            <w:tcW w:w="4315" w:type="dxa"/>
            <w:shd w:val="clear" w:color="auto" w:fill="FFFFFF" w:themeFill="background1"/>
            <w:vAlign w:val="center"/>
          </w:tcPr>
          <w:p w14:paraId="5AB1A235" w14:textId="3A97B194" w:rsidR="00C7633E" w:rsidRPr="00D76FBF" w:rsidRDefault="00185B33" w:rsidP="00BC1661">
            <w:pPr>
              <w:rPr>
                <w:rFonts w:ascii="Times New Roman" w:hAnsi="Times New Roman" w:cs="Times New Roman"/>
                <w:b/>
                <w:bCs/>
                <w:lang w:val="it-IT"/>
              </w:rPr>
            </w:pPr>
            <w:r w:rsidRPr="00D76FBF">
              <w:rPr>
                <w:rFonts w:ascii="Times New Roman" w:eastAsia="Times New Roman" w:hAnsi="Times New Roman" w:cs="Times New Roman"/>
                <w:lang w:val="it-IT"/>
              </w:rPr>
              <w:t>Numri i</w:t>
            </w:r>
            <w:r w:rsidRPr="00D76FBF">
              <w:rPr>
                <w:rFonts w:ascii="Times New Roman" w:hAnsi="Times New Roman" w:cs="Times New Roman"/>
                <w:lang w:val="it-IT"/>
              </w:rPr>
              <w:t xml:space="preserve"> </w:t>
            </w:r>
            <w:r w:rsidR="00C7633E" w:rsidRPr="00D76FBF">
              <w:rPr>
                <w:rFonts w:ascii="Times New Roman" w:hAnsi="Times New Roman" w:cs="Times New Roman"/>
                <w:lang w:val="it-IT"/>
              </w:rPr>
              <w:t>shkollave me “</w:t>
            </w:r>
            <w:r w:rsidR="00C7633E" w:rsidRPr="00D76FBF">
              <w:rPr>
                <w:rFonts w:ascii="Times New Roman" w:hAnsi="Times New Roman" w:cs="Times New Roman"/>
                <w:i/>
                <w:iCs/>
                <w:lang w:val="it-IT"/>
              </w:rPr>
              <w:t>ngjarje të përsëritura</w:t>
            </w:r>
            <w:r w:rsidR="00C7633E" w:rsidRPr="00D76FBF">
              <w:rPr>
                <w:rFonts w:ascii="Times New Roman" w:hAnsi="Times New Roman" w:cs="Times New Roman"/>
                <w:lang w:val="it-IT"/>
              </w:rPr>
              <w:t>”</w:t>
            </w:r>
          </w:p>
        </w:tc>
        <w:tc>
          <w:tcPr>
            <w:tcW w:w="1620" w:type="dxa"/>
            <w:tcBorders>
              <w:top w:val="nil"/>
              <w:left w:val="single" w:sz="4" w:space="0" w:color="auto"/>
              <w:bottom w:val="single" w:sz="4" w:space="0" w:color="auto"/>
              <w:right w:val="single" w:sz="4" w:space="0" w:color="auto"/>
            </w:tcBorders>
            <w:shd w:val="clear" w:color="auto" w:fill="FFFFFF" w:themeFill="background1"/>
            <w:vAlign w:val="center"/>
          </w:tcPr>
          <w:p w14:paraId="6BA8A143" w14:textId="52E1A5F1" w:rsidR="00C7633E" w:rsidRPr="00D76FBF" w:rsidRDefault="00C7633E" w:rsidP="00BC1661">
            <w:pPr>
              <w:jc w:val="center"/>
              <w:rPr>
                <w:rFonts w:ascii="Times New Roman" w:hAnsi="Times New Roman" w:cs="Times New Roman"/>
              </w:rPr>
            </w:pPr>
            <w:r w:rsidRPr="00D76FBF">
              <w:rPr>
                <w:rFonts w:ascii="Times New Roman" w:hAnsi="Times New Roman" w:cs="Times New Roman"/>
                <w:b/>
                <w:bCs/>
              </w:rPr>
              <w:t>35</w:t>
            </w:r>
          </w:p>
        </w:tc>
        <w:tc>
          <w:tcPr>
            <w:tcW w:w="1507" w:type="dxa"/>
            <w:shd w:val="clear" w:color="auto" w:fill="FFFFFF" w:themeFill="background1"/>
            <w:vAlign w:val="center"/>
          </w:tcPr>
          <w:p w14:paraId="3F3F65FA" w14:textId="12E8809C" w:rsidR="00C7633E" w:rsidRPr="00D76FBF" w:rsidRDefault="00C7633E" w:rsidP="00BC1661">
            <w:pPr>
              <w:jc w:val="center"/>
              <w:rPr>
                <w:rFonts w:ascii="Times New Roman" w:hAnsi="Times New Roman" w:cs="Times New Roman"/>
              </w:rPr>
            </w:pPr>
            <w:r w:rsidRPr="00D76FBF">
              <w:rPr>
                <w:rFonts w:ascii="Times New Roman" w:eastAsia="Times New Roman" w:hAnsi="Times New Roman" w:cs="Times New Roman"/>
                <w:b/>
                <w:bCs/>
              </w:rPr>
              <w:t>12</w:t>
            </w:r>
          </w:p>
        </w:tc>
        <w:tc>
          <w:tcPr>
            <w:tcW w:w="1013" w:type="dxa"/>
            <w:shd w:val="clear" w:color="auto" w:fill="FFFFFF" w:themeFill="background1"/>
            <w:vAlign w:val="center"/>
          </w:tcPr>
          <w:p w14:paraId="7E37EB2D" w14:textId="5DE67218" w:rsidR="00C7633E" w:rsidRPr="00D76FBF" w:rsidRDefault="00C7633E" w:rsidP="00BC1661">
            <w:pPr>
              <w:jc w:val="center"/>
              <w:rPr>
                <w:rFonts w:ascii="Times New Roman" w:hAnsi="Times New Roman" w:cs="Times New Roman"/>
              </w:rPr>
            </w:pPr>
            <w:r w:rsidRPr="00D76FBF">
              <w:rPr>
                <w:rFonts w:ascii="Times New Roman" w:hAnsi="Times New Roman" w:cs="Times New Roman"/>
                <w:b/>
                <w:bCs/>
              </w:rPr>
              <w:t>-23</w:t>
            </w:r>
          </w:p>
        </w:tc>
        <w:tc>
          <w:tcPr>
            <w:tcW w:w="1089" w:type="dxa"/>
            <w:shd w:val="clear" w:color="auto" w:fill="FFFFFF" w:themeFill="background1"/>
            <w:vAlign w:val="center"/>
          </w:tcPr>
          <w:p w14:paraId="424628DD" w14:textId="3C389E3A" w:rsidR="00C7633E" w:rsidRPr="00D76FBF" w:rsidRDefault="00607ECF" w:rsidP="00BC1661">
            <w:pPr>
              <w:rPr>
                <w:rFonts w:ascii="Times New Roman" w:hAnsi="Times New Roman" w:cs="Times New Roman"/>
              </w:rPr>
            </w:pPr>
            <w:r w:rsidRPr="00D76FBF">
              <w:rPr>
                <w:rFonts w:ascii="Segoe UI Emoji" w:hAnsi="Segoe UI Emoji" w:cs="Segoe UI Emoji"/>
                <w:b/>
                <w:bCs/>
                <w:shd w:val="clear" w:color="auto" w:fill="92D050"/>
              </w:rPr>
              <w:t>↘️</w:t>
            </w:r>
            <w:r w:rsidR="00C7633E" w:rsidRPr="00D76FBF">
              <w:rPr>
                <w:rFonts w:ascii="Times New Roman" w:hAnsi="Times New Roman" w:cs="Times New Roman"/>
                <w:b/>
                <w:bCs/>
              </w:rPr>
              <w:t>66%</w:t>
            </w:r>
          </w:p>
        </w:tc>
      </w:tr>
      <w:tr w:rsidR="00C7633E" w:rsidRPr="00D76FBF" w14:paraId="27DB9068" w14:textId="77777777" w:rsidTr="00AA6F56">
        <w:tc>
          <w:tcPr>
            <w:tcW w:w="9544" w:type="dxa"/>
            <w:gridSpan w:val="5"/>
            <w:shd w:val="clear" w:color="auto" w:fill="F2F2F2" w:themeFill="background1" w:themeFillShade="F2"/>
            <w:vAlign w:val="center"/>
          </w:tcPr>
          <w:p w14:paraId="081850AC" w14:textId="7EA92CE3" w:rsidR="00C7633E" w:rsidRPr="00D76FBF" w:rsidRDefault="00C7633E" w:rsidP="00BC1661">
            <w:pPr>
              <w:rPr>
                <w:rFonts w:ascii="Times New Roman" w:hAnsi="Times New Roman" w:cs="Times New Roman"/>
              </w:rPr>
            </w:pPr>
            <w:proofErr w:type="spellStart"/>
            <w:r w:rsidRPr="00D76FBF">
              <w:rPr>
                <w:rFonts w:ascii="Times New Roman" w:hAnsi="Times New Roman" w:cs="Times New Roman"/>
                <w:b/>
                <w:bCs/>
              </w:rPr>
              <w:t>Incidentet</w:t>
            </w:r>
            <w:proofErr w:type="spellEnd"/>
            <w:r w:rsidRPr="00D76FBF">
              <w:rPr>
                <w:rFonts w:ascii="Times New Roman" w:hAnsi="Times New Roman" w:cs="Times New Roman"/>
                <w:b/>
                <w:bCs/>
              </w:rPr>
              <w:t>/</w:t>
            </w:r>
            <w:proofErr w:type="spellStart"/>
            <w:r w:rsidRPr="00D76FBF">
              <w:rPr>
                <w:rFonts w:ascii="Times New Roman" w:hAnsi="Times New Roman" w:cs="Times New Roman"/>
                <w:b/>
                <w:bCs/>
              </w:rPr>
              <w:t>ngjarjet</w:t>
            </w:r>
            <w:proofErr w:type="spellEnd"/>
            <w:r w:rsidRPr="00D76FBF">
              <w:rPr>
                <w:rFonts w:ascii="Times New Roman" w:hAnsi="Times New Roman" w:cs="Times New Roman"/>
                <w:b/>
                <w:bCs/>
              </w:rPr>
              <w:t xml:space="preserve"> </w:t>
            </w:r>
            <w:proofErr w:type="spellStart"/>
            <w:r w:rsidRPr="00D76FBF">
              <w:rPr>
                <w:rFonts w:ascii="Times New Roman" w:hAnsi="Times New Roman" w:cs="Times New Roman"/>
                <w:b/>
                <w:bCs/>
              </w:rPr>
              <w:t>dominuese</w:t>
            </w:r>
            <w:proofErr w:type="spellEnd"/>
          </w:p>
        </w:tc>
      </w:tr>
      <w:tr w:rsidR="00C7633E" w:rsidRPr="00D76FBF" w14:paraId="1C53AB24" w14:textId="77777777" w:rsidTr="00185B33">
        <w:tc>
          <w:tcPr>
            <w:tcW w:w="4315" w:type="dxa"/>
            <w:shd w:val="clear" w:color="auto" w:fill="FFFFFF" w:themeFill="background1"/>
            <w:vAlign w:val="center"/>
          </w:tcPr>
          <w:p w14:paraId="03352FE1" w14:textId="43C33F20" w:rsidR="00C7633E" w:rsidRPr="00D76FBF" w:rsidRDefault="00C7633E" w:rsidP="00BC1661">
            <w:pPr>
              <w:rPr>
                <w:rFonts w:ascii="Times New Roman" w:hAnsi="Times New Roman" w:cs="Times New Roman"/>
                <w:b/>
                <w:bCs/>
              </w:rPr>
            </w:pPr>
            <w:proofErr w:type="spellStart"/>
            <w:r w:rsidRPr="00D76FBF">
              <w:rPr>
                <w:rFonts w:ascii="Times New Roman" w:hAnsi="Times New Roman" w:cs="Times New Roman"/>
              </w:rPr>
              <w:t>Konflikte</w:t>
            </w:r>
            <w:proofErr w:type="spellEnd"/>
            <w:r w:rsidRPr="00D76FBF">
              <w:rPr>
                <w:rFonts w:ascii="Times New Roman" w:hAnsi="Times New Roman" w:cs="Times New Roman"/>
              </w:rPr>
              <w:t xml:space="preserve"> </w:t>
            </w:r>
            <w:proofErr w:type="spellStart"/>
            <w:r w:rsidRPr="00D76FBF">
              <w:rPr>
                <w:rFonts w:ascii="Times New Roman" w:hAnsi="Times New Roman" w:cs="Times New Roman"/>
              </w:rPr>
              <w:t>fizike</w:t>
            </w:r>
            <w:proofErr w:type="spellEnd"/>
            <w:r w:rsidRPr="00D76FBF">
              <w:rPr>
                <w:rFonts w:ascii="Times New Roman" w:hAnsi="Times New Roman" w:cs="Times New Roman"/>
              </w:rPr>
              <w:t>/</w:t>
            </w:r>
            <w:proofErr w:type="spellStart"/>
            <w:r w:rsidRPr="00D76FBF">
              <w:rPr>
                <w:rFonts w:ascii="Times New Roman" w:hAnsi="Times New Roman" w:cs="Times New Roman"/>
              </w:rPr>
              <w:t>dhunë</w:t>
            </w:r>
            <w:proofErr w:type="spellEnd"/>
          </w:p>
        </w:tc>
        <w:tc>
          <w:tcPr>
            <w:tcW w:w="1620" w:type="dxa"/>
            <w:tcBorders>
              <w:top w:val="nil"/>
              <w:left w:val="single" w:sz="4" w:space="0" w:color="auto"/>
              <w:bottom w:val="single" w:sz="4" w:space="0" w:color="auto"/>
              <w:right w:val="single" w:sz="4" w:space="0" w:color="auto"/>
            </w:tcBorders>
            <w:shd w:val="clear" w:color="auto" w:fill="FFFFFF" w:themeFill="background1"/>
            <w:vAlign w:val="center"/>
          </w:tcPr>
          <w:p w14:paraId="2A7A706E" w14:textId="35A7E94A" w:rsidR="00C7633E" w:rsidRPr="00D76FBF" w:rsidRDefault="00C7633E" w:rsidP="00BC1661">
            <w:pPr>
              <w:jc w:val="center"/>
              <w:rPr>
                <w:rFonts w:ascii="Times New Roman" w:hAnsi="Times New Roman" w:cs="Times New Roman"/>
              </w:rPr>
            </w:pPr>
            <w:r w:rsidRPr="00D76FBF">
              <w:rPr>
                <w:rFonts w:ascii="Times New Roman" w:hAnsi="Times New Roman" w:cs="Times New Roman"/>
                <w:b/>
                <w:bCs/>
              </w:rPr>
              <w:t>76</w:t>
            </w:r>
          </w:p>
        </w:tc>
        <w:tc>
          <w:tcPr>
            <w:tcW w:w="1507" w:type="dxa"/>
            <w:shd w:val="clear" w:color="auto" w:fill="FFFFFF" w:themeFill="background1"/>
            <w:vAlign w:val="center"/>
          </w:tcPr>
          <w:p w14:paraId="3637ED74" w14:textId="66E6D0A8" w:rsidR="00C7633E" w:rsidRPr="00D76FBF" w:rsidRDefault="00C7633E" w:rsidP="00BC1661">
            <w:pPr>
              <w:jc w:val="center"/>
              <w:rPr>
                <w:rFonts w:ascii="Times New Roman" w:hAnsi="Times New Roman" w:cs="Times New Roman"/>
              </w:rPr>
            </w:pPr>
            <w:r w:rsidRPr="00D76FBF">
              <w:rPr>
                <w:rFonts w:ascii="Times New Roman" w:eastAsia="Times New Roman" w:hAnsi="Times New Roman" w:cs="Times New Roman"/>
                <w:b/>
                <w:bCs/>
              </w:rPr>
              <w:t>68</w:t>
            </w:r>
          </w:p>
        </w:tc>
        <w:tc>
          <w:tcPr>
            <w:tcW w:w="1013" w:type="dxa"/>
            <w:shd w:val="clear" w:color="auto" w:fill="FFFFFF" w:themeFill="background1"/>
            <w:vAlign w:val="center"/>
          </w:tcPr>
          <w:p w14:paraId="1A9D3C2E" w14:textId="504F10D7" w:rsidR="00C7633E" w:rsidRPr="00D76FBF" w:rsidRDefault="00C7633E" w:rsidP="00BC1661">
            <w:pPr>
              <w:jc w:val="center"/>
              <w:rPr>
                <w:rFonts w:ascii="Times New Roman" w:hAnsi="Times New Roman" w:cs="Times New Roman"/>
              </w:rPr>
            </w:pPr>
            <w:r w:rsidRPr="00D76FBF">
              <w:rPr>
                <w:rFonts w:ascii="Times New Roman" w:hAnsi="Times New Roman" w:cs="Times New Roman"/>
                <w:b/>
                <w:bCs/>
              </w:rPr>
              <w:t>-8</w:t>
            </w:r>
          </w:p>
        </w:tc>
        <w:tc>
          <w:tcPr>
            <w:tcW w:w="1089" w:type="dxa"/>
            <w:shd w:val="clear" w:color="auto" w:fill="FFFFFF" w:themeFill="background1"/>
            <w:vAlign w:val="center"/>
          </w:tcPr>
          <w:p w14:paraId="1D1A7DAA" w14:textId="7093D600" w:rsidR="00C7633E" w:rsidRPr="00D76FBF" w:rsidRDefault="00607ECF" w:rsidP="00BC1661">
            <w:pPr>
              <w:rPr>
                <w:rFonts w:ascii="Times New Roman" w:hAnsi="Times New Roman" w:cs="Times New Roman"/>
              </w:rPr>
            </w:pPr>
            <w:r w:rsidRPr="00D76FBF">
              <w:rPr>
                <w:rFonts w:ascii="Segoe UI Emoji" w:hAnsi="Segoe UI Emoji" w:cs="Segoe UI Emoji"/>
                <w:b/>
                <w:bCs/>
                <w:shd w:val="clear" w:color="auto" w:fill="92D050"/>
              </w:rPr>
              <w:t>↘️</w:t>
            </w:r>
            <w:r w:rsidR="00C7633E" w:rsidRPr="00D76FBF">
              <w:rPr>
                <w:rFonts w:ascii="Times New Roman" w:hAnsi="Times New Roman" w:cs="Times New Roman"/>
                <w:b/>
                <w:bCs/>
              </w:rPr>
              <w:t>10%</w:t>
            </w:r>
          </w:p>
        </w:tc>
      </w:tr>
      <w:tr w:rsidR="00C7633E" w:rsidRPr="00D76FBF" w14:paraId="16E55FA9" w14:textId="77777777" w:rsidTr="00185B33">
        <w:tc>
          <w:tcPr>
            <w:tcW w:w="4315" w:type="dxa"/>
            <w:shd w:val="clear" w:color="auto" w:fill="FFFFFF" w:themeFill="background1"/>
            <w:vAlign w:val="center"/>
          </w:tcPr>
          <w:p w14:paraId="09D8EFCD" w14:textId="13B9058C" w:rsidR="00C7633E" w:rsidRPr="00D76FBF" w:rsidRDefault="00C7633E" w:rsidP="00BC1661">
            <w:pPr>
              <w:rPr>
                <w:rFonts w:ascii="Times New Roman" w:hAnsi="Times New Roman" w:cs="Times New Roman"/>
                <w:b/>
                <w:bCs/>
              </w:rPr>
            </w:pPr>
            <w:proofErr w:type="spellStart"/>
            <w:r w:rsidRPr="00D76FBF">
              <w:rPr>
                <w:rFonts w:ascii="Times New Roman" w:hAnsi="Times New Roman" w:cs="Times New Roman"/>
              </w:rPr>
              <w:t>Aksidentet</w:t>
            </w:r>
            <w:proofErr w:type="spellEnd"/>
            <w:r w:rsidRPr="00D76FBF">
              <w:rPr>
                <w:rFonts w:ascii="Times New Roman" w:hAnsi="Times New Roman" w:cs="Times New Roman"/>
              </w:rPr>
              <w:t xml:space="preserve"> </w:t>
            </w:r>
            <w:proofErr w:type="spellStart"/>
            <w:r w:rsidRPr="00D76FBF">
              <w:rPr>
                <w:rFonts w:ascii="Times New Roman" w:hAnsi="Times New Roman" w:cs="Times New Roman"/>
              </w:rPr>
              <w:t>rrugore</w:t>
            </w:r>
            <w:proofErr w:type="spellEnd"/>
          </w:p>
        </w:tc>
        <w:tc>
          <w:tcPr>
            <w:tcW w:w="1620" w:type="dxa"/>
            <w:tcBorders>
              <w:top w:val="nil"/>
              <w:left w:val="single" w:sz="4" w:space="0" w:color="auto"/>
              <w:bottom w:val="single" w:sz="4" w:space="0" w:color="auto"/>
              <w:right w:val="single" w:sz="4" w:space="0" w:color="auto"/>
            </w:tcBorders>
            <w:shd w:val="clear" w:color="auto" w:fill="FFFFFF" w:themeFill="background1"/>
            <w:vAlign w:val="center"/>
          </w:tcPr>
          <w:p w14:paraId="62743E0C" w14:textId="05AD9474" w:rsidR="00C7633E" w:rsidRPr="00D76FBF" w:rsidRDefault="00C7633E" w:rsidP="00BC1661">
            <w:pPr>
              <w:jc w:val="center"/>
              <w:rPr>
                <w:rFonts w:ascii="Times New Roman" w:hAnsi="Times New Roman" w:cs="Times New Roman"/>
              </w:rPr>
            </w:pPr>
            <w:r w:rsidRPr="00D76FBF">
              <w:rPr>
                <w:rFonts w:ascii="Times New Roman" w:hAnsi="Times New Roman" w:cs="Times New Roman"/>
                <w:b/>
                <w:bCs/>
              </w:rPr>
              <w:t>20</w:t>
            </w:r>
          </w:p>
        </w:tc>
        <w:tc>
          <w:tcPr>
            <w:tcW w:w="1507" w:type="dxa"/>
            <w:shd w:val="clear" w:color="auto" w:fill="FFFFFF" w:themeFill="background1"/>
            <w:vAlign w:val="center"/>
          </w:tcPr>
          <w:p w14:paraId="207D4381" w14:textId="6F24CE13" w:rsidR="00C7633E" w:rsidRPr="00D76FBF" w:rsidRDefault="00C7633E" w:rsidP="00BC1661">
            <w:pPr>
              <w:jc w:val="center"/>
              <w:rPr>
                <w:rFonts w:ascii="Times New Roman" w:hAnsi="Times New Roman" w:cs="Times New Roman"/>
              </w:rPr>
            </w:pPr>
            <w:r w:rsidRPr="00D76FBF">
              <w:rPr>
                <w:rFonts w:ascii="Times New Roman" w:eastAsia="Times New Roman" w:hAnsi="Times New Roman" w:cs="Times New Roman"/>
                <w:b/>
                <w:bCs/>
              </w:rPr>
              <w:t>9</w:t>
            </w:r>
          </w:p>
        </w:tc>
        <w:tc>
          <w:tcPr>
            <w:tcW w:w="1013" w:type="dxa"/>
            <w:shd w:val="clear" w:color="auto" w:fill="FFFFFF" w:themeFill="background1"/>
            <w:vAlign w:val="center"/>
          </w:tcPr>
          <w:p w14:paraId="009369FC" w14:textId="0445F282" w:rsidR="00C7633E" w:rsidRPr="00D76FBF" w:rsidRDefault="00C7633E" w:rsidP="00BC1661">
            <w:pPr>
              <w:jc w:val="center"/>
              <w:rPr>
                <w:rFonts w:ascii="Times New Roman" w:hAnsi="Times New Roman" w:cs="Times New Roman"/>
              </w:rPr>
            </w:pPr>
            <w:r w:rsidRPr="00D76FBF">
              <w:rPr>
                <w:rFonts w:ascii="Times New Roman" w:hAnsi="Times New Roman" w:cs="Times New Roman"/>
                <w:b/>
                <w:bCs/>
              </w:rPr>
              <w:t>-11</w:t>
            </w:r>
          </w:p>
        </w:tc>
        <w:tc>
          <w:tcPr>
            <w:tcW w:w="1089" w:type="dxa"/>
            <w:shd w:val="clear" w:color="auto" w:fill="FFFFFF" w:themeFill="background1"/>
            <w:vAlign w:val="center"/>
          </w:tcPr>
          <w:p w14:paraId="32558BEA" w14:textId="75ADDBDA" w:rsidR="00C7633E" w:rsidRPr="00D76FBF" w:rsidRDefault="00607ECF" w:rsidP="00BC1661">
            <w:pPr>
              <w:rPr>
                <w:rFonts w:ascii="Times New Roman" w:hAnsi="Times New Roman" w:cs="Times New Roman"/>
              </w:rPr>
            </w:pPr>
            <w:r w:rsidRPr="00D76FBF">
              <w:rPr>
                <w:rFonts w:ascii="Segoe UI Emoji" w:hAnsi="Segoe UI Emoji" w:cs="Segoe UI Emoji"/>
                <w:b/>
                <w:bCs/>
                <w:shd w:val="clear" w:color="auto" w:fill="92D050"/>
              </w:rPr>
              <w:t>↘️</w:t>
            </w:r>
            <w:r w:rsidR="00C7633E" w:rsidRPr="00D76FBF">
              <w:rPr>
                <w:rFonts w:ascii="Times New Roman" w:hAnsi="Times New Roman" w:cs="Times New Roman"/>
                <w:b/>
                <w:bCs/>
              </w:rPr>
              <w:t>55%</w:t>
            </w:r>
          </w:p>
        </w:tc>
      </w:tr>
      <w:tr w:rsidR="00C7633E" w:rsidRPr="00D76FBF" w14:paraId="7F10E434" w14:textId="77777777" w:rsidTr="00185B33">
        <w:tc>
          <w:tcPr>
            <w:tcW w:w="4315" w:type="dxa"/>
            <w:shd w:val="clear" w:color="auto" w:fill="FFFFFF" w:themeFill="background1"/>
            <w:vAlign w:val="center"/>
          </w:tcPr>
          <w:p w14:paraId="04A9545B" w14:textId="1A63D571" w:rsidR="00C7633E" w:rsidRPr="00D76FBF" w:rsidRDefault="00C7633E" w:rsidP="00BC1661">
            <w:pPr>
              <w:rPr>
                <w:rFonts w:ascii="Times New Roman" w:hAnsi="Times New Roman" w:cs="Times New Roman"/>
                <w:b/>
                <w:bCs/>
              </w:rPr>
            </w:pPr>
            <w:proofErr w:type="spellStart"/>
            <w:r w:rsidRPr="00D76FBF">
              <w:rPr>
                <w:rFonts w:ascii="Times New Roman" w:hAnsi="Times New Roman" w:cs="Times New Roman"/>
              </w:rPr>
              <w:t>Armë</w:t>
            </w:r>
            <w:proofErr w:type="spellEnd"/>
            <w:r w:rsidRPr="00D76FBF">
              <w:rPr>
                <w:rFonts w:ascii="Times New Roman" w:hAnsi="Times New Roman" w:cs="Times New Roman"/>
              </w:rPr>
              <w:t xml:space="preserve"> </w:t>
            </w:r>
            <w:proofErr w:type="spellStart"/>
            <w:r w:rsidRPr="00D76FBF">
              <w:rPr>
                <w:rFonts w:ascii="Times New Roman" w:hAnsi="Times New Roman" w:cs="Times New Roman"/>
              </w:rPr>
              <w:t>të</w:t>
            </w:r>
            <w:proofErr w:type="spellEnd"/>
            <w:r w:rsidRPr="00D76FBF">
              <w:rPr>
                <w:rFonts w:ascii="Times New Roman" w:hAnsi="Times New Roman" w:cs="Times New Roman"/>
              </w:rPr>
              <w:t xml:space="preserve"> </w:t>
            </w:r>
            <w:proofErr w:type="spellStart"/>
            <w:r w:rsidRPr="00D76FBF">
              <w:rPr>
                <w:rFonts w:ascii="Times New Roman" w:hAnsi="Times New Roman" w:cs="Times New Roman"/>
              </w:rPr>
              <w:t>ftohta</w:t>
            </w:r>
            <w:proofErr w:type="spellEnd"/>
          </w:p>
        </w:tc>
        <w:tc>
          <w:tcPr>
            <w:tcW w:w="1620" w:type="dxa"/>
            <w:tcBorders>
              <w:top w:val="nil"/>
              <w:left w:val="single" w:sz="4" w:space="0" w:color="auto"/>
              <w:bottom w:val="single" w:sz="4" w:space="0" w:color="auto"/>
              <w:right w:val="single" w:sz="4" w:space="0" w:color="auto"/>
            </w:tcBorders>
            <w:shd w:val="clear" w:color="auto" w:fill="FFFFFF" w:themeFill="background1"/>
            <w:vAlign w:val="center"/>
          </w:tcPr>
          <w:p w14:paraId="6F15DEF4" w14:textId="7202A7FC" w:rsidR="00C7633E" w:rsidRPr="00D76FBF" w:rsidRDefault="00C7633E" w:rsidP="00BC1661">
            <w:pPr>
              <w:jc w:val="center"/>
              <w:rPr>
                <w:rFonts w:ascii="Times New Roman" w:hAnsi="Times New Roman" w:cs="Times New Roman"/>
              </w:rPr>
            </w:pPr>
            <w:r w:rsidRPr="00D76FBF">
              <w:rPr>
                <w:rFonts w:ascii="Times New Roman" w:hAnsi="Times New Roman" w:cs="Times New Roman"/>
                <w:b/>
                <w:bCs/>
              </w:rPr>
              <w:t>18</w:t>
            </w:r>
          </w:p>
        </w:tc>
        <w:tc>
          <w:tcPr>
            <w:tcW w:w="1507" w:type="dxa"/>
            <w:shd w:val="clear" w:color="auto" w:fill="FFFFFF" w:themeFill="background1"/>
            <w:vAlign w:val="center"/>
          </w:tcPr>
          <w:p w14:paraId="351723D0" w14:textId="320A29EC" w:rsidR="00C7633E" w:rsidRPr="00D76FBF" w:rsidRDefault="00C7633E" w:rsidP="00BC1661">
            <w:pPr>
              <w:jc w:val="center"/>
              <w:rPr>
                <w:rFonts w:ascii="Times New Roman" w:hAnsi="Times New Roman" w:cs="Times New Roman"/>
              </w:rPr>
            </w:pPr>
            <w:r w:rsidRPr="00D76FBF">
              <w:rPr>
                <w:rFonts w:ascii="Times New Roman" w:eastAsia="Times New Roman" w:hAnsi="Times New Roman" w:cs="Times New Roman"/>
                <w:b/>
                <w:bCs/>
              </w:rPr>
              <w:t>18</w:t>
            </w:r>
          </w:p>
        </w:tc>
        <w:tc>
          <w:tcPr>
            <w:tcW w:w="1013" w:type="dxa"/>
            <w:shd w:val="clear" w:color="auto" w:fill="FFFFFF" w:themeFill="background1"/>
            <w:vAlign w:val="center"/>
          </w:tcPr>
          <w:p w14:paraId="53C5AF10" w14:textId="4AF7221F" w:rsidR="00C7633E" w:rsidRPr="00D76FBF" w:rsidRDefault="00C7633E" w:rsidP="00BC1661">
            <w:pPr>
              <w:jc w:val="center"/>
              <w:rPr>
                <w:rFonts w:ascii="Times New Roman" w:hAnsi="Times New Roman" w:cs="Times New Roman"/>
              </w:rPr>
            </w:pPr>
            <w:r w:rsidRPr="00D76FBF">
              <w:rPr>
                <w:rFonts w:ascii="Times New Roman" w:hAnsi="Times New Roman" w:cs="Times New Roman"/>
                <w:b/>
                <w:bCs/>
              </w:rPr>
              <w:t>=</w:t>
            </w:r>
          </w:p>
        </w:tc>
        <w:tc>
          <w:tcPr>
            <w:tcW w:w="1089" w:type="dxa"/>
            <w:shd w:val="clear" w:color="auto" w:fill="FFFFFF" w:themeFill="background1"/>
            <w:vAlign w:val="center"/>
          </w:tcPr>
          <w:p w14:paraId="61D9E41C" w14:textId="05E4D283" w:rsidR="00C7633E" w:rsidRPr="00D76FBF" w:rsidRDefault="00C7633E" w:rsidP="00BC1661">
            <w:pPr>
              <w:rPr>
                <w:rFonts w:ascii="Times New Roman" w:hAnsi="Times New Roman" w:cs="Times New Roman"/>
              </w:rPr>
            </w:pPr>
            <w:r w:rsidRPr="00D76FBF">
              <w:rPr>
                <w:rFonts w:ascii="Segoe UI Emoji" w:hAnsi="Segoe UI Emoji" w:cs="Segoe UI Emoji"/>
                <w:b/>
                <w:bCs/>
              </w:rPr>
              <w:t>➡️</w:t>
            </w:r>
          </w:p>
        </w:tc>
      </w:tr>
      <w:tr w:rsidR="00C7633E" w:rsidRPr="00D76FBF" w14:paraId="771AF434" w14:textId="77777777" w:rsidTr="00185B33">
        <w:tc>
          <w:tcPr>
            <w:tcW w:w="4315" w:type="dxa"/>
            <w:shd w:val="clear" w:color="auto" w:fill="FFFFFF" w:themeFill="background1"/>
            <w:vAlign w:val="center"/>
          </w:tcPr>
          <w:p w14:paraId="6DB22BEC" w14:textId="366C9780" w:rsidR="00C7633E" w:rsidRPr="00D76FBF" w:rsidRDefault="00C7633E" w:rsidP="00BC1661">
            <w:pPr>
              <w:rPr>
                <w:rFonts w:ascii="Times New Roman" w:hAnsi="Times New Roman" w:cs="Times New Roman"/>
                <w:b/>
                <w:bCs/>
              </w:rPr>
            </w:pPr>
            <w:proofErr w:type="spellStart"/>
            <w:r w:rsidRPr="00D76FBF">
              <w:rPr>
                <w:rFonts w:ascii="Times New Roman" w:hAnsi="Times New Roman" w:cs="Times New Roman"/>
              </w:rPr>
              <w:t>Vjedhje</w:t>
            </w:r>
            <w:proofErr w:type="spellEnd"/>
            <w:r w:rsidRPr="00D76FBF">
              <w:rPr>
                <w:rFonts w:ascii="Times New Roman" w:hAnsi="Times New Roman" w:cs="Times New Roman"/>
              </w:rPr>
              <w:t>/</w:t>
            </w:r>
            <w:proofErr w:type="spellStart"/>
            <w:r w:rsidRPr="00D76FBF">
              <w:rPr>
                <w:rFonts w:ascii="Times New Roman" w:hAnsi="Times New Roman" w:cs="Times New Roman"/>
              </w:rPr>
              <w:t>dëmtim</w:t>
            </w:r>
            <w:proofErr w:type="spellEnd"/>
            <w:r w:rsidRPr="00D76FBF">
              <w:rPr>
                <w:rFonts w:ascii="Times New Roman" w:hAnsi="Times New Roman" w:cs="Times New Roman"/>
              </w:rPr>
              <w:t xml:space="preserve"> prone</w:t>
            </w:r>
          </w:p>
        </w:tc>
        <w:tc>
          <w:tcPr>
            <w:tcW w:w="1620" w:type="dxa"/>
            <w:tcBorders>
              <w:top w:val="nil"/>
              <w:left w:val="single" w:sz="4" w:space="0" w:color="auto"/>
              <w:bottom w:val="single" w:sz="4" w:space="0" w:color="auto"/>
              <w:right w:val="single" w:sz="4" w:space="0" w:color="auto"/>
            </w:tcBorders>
            <w:shd w:val="clear" w:color="auto" w:fill="FFFFFF" w:themeFill="background1"/>
            <w:vAlign w:val="center"/>
          </w:tcPr>
          <w:p w14:paraId="674BEE06" w14:textId="6AF35CC4" w:rsidR="00C7633E" w:rsidRPr="00D76FBF" w:rsidRDefault="00C7633E" w:rsidP="00BC1661">
            <w:pPr>
              <w:jc w:val="center"/>
              <w:rPr>
                <w:rFonts w:ascii="Times New Roman" w:hAnsi="Times New Roman" w:cs="Times New Roman"/>
              </w:rPr>
            </w:pPr>
            <w:r w:rsidRPr="00D76FBF">
              <w:rPr>
                <w:rFonts w:ascii="Times New Roman" w:hAnsi="Times New Roman" w:cs="Times New Roman"/>
                <w:b/>
                <w:bCs/>
              </w:rPr>
              <w:t>16</w:t>
            </w:r>
          </w:p>
        </w:tc>
        <w:tc>
          <w:tcPr>
            <w:tcW w:w="1507" w:type="dxa"/>
            <w:shd w:val="clear" w:color="auto" w:fill="FFFFFF" w:themeFill="background1"/>
            <w:vAlign w:val="center"/>
          </w:tcPr>
          <w:p w14:paraId="66F74E98" w14:textId="43743744" w:rsidR="00C7633E" w:rsidRPr="00D76FBF" w:rsidRDefault="00C7633E" w:rsidP="00BC1661">
            <w:pPr>
              <w:jc w:val="center"/>
              <w:rPr>
                <w:rFonts w:ascii="Times New Roman" w:hAnsi="Times New Roman" w:cs="Times New Roman"/>
              </w:rPr>
            </w:pPr>
            <w:r w:rsidRPr="00D76FBF">
              <w:rPr>
                <w:rFonts w:ascii="Times New Roman" w:eastAsia="Times New Roman" w:hAnsi="Times New Roman" w:cs="Times New Roman"/>
                <w:b/>
                <w:bCs/>
              </w:rPr>
              <w:t>21</w:t>
            </w:r>
          </w:p>
        </w:tc>
        <w:tc>
          <w:tcPr>
            <w:tcW w:w="1013" w:type="dxa"/>
            <w:shd w:val="clear" w:color="auto" w:fill="FFFFFF" w:themeFill="background1"/>
            <w:vAlign w:val="center"/>
          </w:tcPr>
          <w:p w14:paraId="388F0512" w14:textId="48DA07B8" w:rsidR="00C7633E" w:rsidRPr="00D76FBF" w:rsidRDefault="00C7633E" w:rsidP="00BC1661">
            <w:pPr>
              <w:jc w:val="center"/>
              <w:rPr>
                <w:rFonts w:ascii="Times New Roman" w:hAnsi="Times New Roman" w:cs="Times New Roman"/>
              </w:rPr>
            </w:pPr>
            <w:r w:rsidRPr="00D76FBF">
              <w:rPr>
                <w:rFonts w:ascii="Times New Roman" w:hAnsi="Times New Roman" w:cs="Times New Roman"/>
                <w:b/>
                <w:bCs/>
              </w:rPr>
              <w:t>+5</w:t>
            </w:r>
          </w:p>
        </w:tc>
        <w:tc>
          <w:tcPr>
            <w:tcW w:w="1089" w:type="dxa"/>
            <w:shd w:val="clear" w:color="auto" w:fill="FFFFFF" w:themeFill="background1"/>
            <w:vAlign w:val="center"/>
          </w:tcPr>
          <w:p w14:paraId="61C253EF" w14:textId="38EC2752" w:rsidR="00C7633E" w:rsidRPr="00D76FBF" w:rsidRDefault="00C7633E" w:rsidP="00BC1661">
            <w:pPr>
              <w:rPr>
                <w:rFonts w:ascii="Times New Roman" w:hAnsi="Times New Roman" w:cs="Times New Roman"/>
              </w:rPr>
            </w:pPr>
            <w:r w:rsidRPr="00D76FBF">
              <w:rPr>
                <w:rFonts w:ascii="Segoe UI Emoji" w:hAnsi="Segoe UI Emoji" w:cs="Segoe UI Emoji"/>
                <w:b/>
                <w:bCs/>
              </w:rPr>
              <w:t>↗️</w:t>
            </w:r>
            <w:r w:rsidRPr="00D76FBF">
              <w:rPr>
                <w:rFonts w:ascii="Times New Roman" w:hAnsi="Times New Roman" w:cs="Times New Roman"/>
                <w:b/>
                <w:bCs/>
              </w:rPr>
              <w:t>31%</w:t>
            </w:r>
          </w:p>
        </w:tc>
      </w:tr>
      <w:tr w:rsidR="00C7633E" w:rsidRPr="00D76FBF" w14:paraId="7B34CAE4" w14:textId="77777777" w:rsidTr="00185B33">
        <w:tc>
          <w:tcPr>
            <w:tcW w:w="4315" w:type="dxa"/>
            <w:shd w:val="clear" w:color="auto" w:fill="FFFFFF" w:themeFill="background1"/>
            <w:vAlign w:val="center"/>
          </w:tcPr>
          <w:p w14:paraId="7E50A42D" w14:textId="62F14E31" w:rsidR="00C7633E" w:rsidRPr="00D76FBF" w:rsidRDefault="00C7633E" w:rsidP="00BC1661">
            <w:pPr>
              <w:rPr>
                <w:rFonts w:ascii="Times New Roman" w:hAnsi="Times New Roman" w:cs="Times New Roman"/>
                <w:b/>
                <w:bCs/>
              </w:rPr>
            </w:pPr>
            <w:proofErr w:type="spellStart"/>
            <w:r w:rsidRPr="00D76FBF">
              <w:rPr>
                <w:rFonts w:ascii="Times New Roman" w:hAnsi="Times New Roman" w:cs="Times New Roman"/>
              </w:rPr>
              <w:t>Narkotikë</w:t>
            </w:r>
            <w:proofErr w:type="spellEnd"/>
          </w:p>
        </w:tc>
        <w:tc>
          <w:tcPr>
            <w:tcW w:w="1620" w:type="dxa"/>
            <w:tcBorders>
              <w:top w:val="nil"/>
              <w:left w:val="single" w:sz="4" w:space="0" w:color="auto"/>
              <w:bottom w:val="single" w:sz="4" w:space="0" w:color="auto"/>
              <w:right w:val="single" w:sz="4" w:space="0" w:color="auto"/>
            </w:tcBorders>
            <w:shd w:val="clear" w:color="auto" w:fill="FFFFFF" w:themeFill="background1"/>
            <w:vAlign w:val="center"/>
          </w:tcPr>
          <w:p w14:paraId="76B7552B" w14:textId="153AAC8A" w:rsidR="00C7633E" w:rsidRPr="00D76FBF" w:rsidRDefault="00C7633E" w:rsidP="00BC1661">
            <w:pPr>
              <w:jc w:val="center"/>
              <w:rPr>
                <w:rFonts w:ascii="Times New Roman" w:hAnsi="Times New Roman" w:cs="Times New Roman"/>
              </w:rPr>
            </w:pPr>
            <w:r w:rsidRPr="00D76FBF">
              <w:rPr>
                <w:rFonts w:ascii="Times New Roman" w:hAnsi="Times New Roman" w:cs="Times New Roman"/>
                <w:b/>
                <w:bCs/>
              </w:rPr>
              <w:t>13</w:t>
            </w:r>
          </w:p>
        </w:tc>
        <w:tc>
          <w:tcPr>
            <w:tcW w:w="1507" w:type="dxa"/>
            <w:shd w:val="clear" w:color="auto" w:fill="FFFFFF" w:themeFill="background1"/>
            <w:vAlign w:val="center"/>
          </w:tcPr>
          <w:p w14:paraId="724B5884" w14:textId="7A403F90" w:rsidR="00C7633E" w:rsidRPr="00D76FBF" w:rsidRDefault="00C7633E" w:rsidP="00BC1661">
            <w:pPr>
              <w:jc w:val="center"/>
              <w:rPr>
                <w:rFonts w:ascii="Times New Roman" w:hAnsi="Times New Roman" w:cs="Times New Roman"/>
              </w:rPr>
            </w:pPr>
            <w:r w:rsidRPr="00D76FBF">
              <w:rPr>
                <w:rFonts w:ascii="Times New Roman" w:eastAsia="Times New Roman" w:hAnsi="Times New Roman" w:cs="Times New Roman"/>
                <w:b/>
                <w:bCs/>
              </w:rPr>
              <w:t>21</w:t>
            </w:r>
          </w:p>
        </w:tc>
        <w:tc>
          <w:tcPr>
            <w:tcW w:w="1013" w:type="dxa"/>
            <w:shd w:val="clear" w:color="auto" w:fill="FFFFFF" w:themeFill="background1"/>
            <w:vAlign w:val="center"/>
          </w:tcPr>
          <w:p w14:paraId="4F8FB092" w14:textId="5B640FD1" w:rsidR="00C7633E" w:rsidRPr="00D76FBF" w:rsidRDefault="00C7633E" w:rsidP="00BC1661">
            <w:pPr>
              <w:jc w:val="center"/>
              <w:rPr>
                <w:rFonts w:ascii="Times New Roman" w:hAnsi="Times New Roman" w:cs="Times New Roman"/>
              </w:rPr>
            </w:pPr>
            <w:r w:rsidRPr="00D76FBF">
              <w:rPr>
                <w:rFonts w:ascii="Times New Roman" w:hAnsi="Times New Roman" w:cs="Times New Roman"/>
                <w:b/>
                <w:bCs/>
              </w:rPr>
              <w:t>+8</w:t>
            </w:r>
          </w:p>
        </w:tc>
        <w:tc>
          <w:tcPr>
            <w:tcW w:w="1089" w:type="dxa"/>
            <w:shd w:val="clear" w:color="auto" w:fill="FFFFFF" w:themeFill="background1"/>
            <w:vAlign w:val="center"/>
          </w:tcPr>
          <w:p w14:paraId="5675AB2D" w14:textId="51383F75" w:rsidR="00C7633E" w:rsidRPr="00D76FBF" w:rsidRDefault="00C7633E" w:rsidP="00BC1661">
            <w:pPr>
              <w:rPr>
                <w:rFonts w:ascii="Times New Roman" w:hAnsi="Times New Roman" w:cs="Times New Roman"/>
              </w:rPr>
            </w:pPr>
            <w:r w:rsidRPr="00D76FBF">
              <w:rPr>
                <w:rFonts w:ascii="Segoe UI Emoji" w:hAnsi="Segoe UI Emoji" w:cs="Segoe UI Emoji"/>
                <w:b/>
                <w:bCs/>
              </w:rPr>
              <w:t>↗️</w:t>
            </w:r>
            <w:r w:rsidRPr="00D76FBF">
              <w:rPr>
                <w:rFonts w:ascii="Times New Roman" w:hAnsi="Times New Roman" w:cs="Times New Roman"/>
                <w:b/>
                <w:bCs/>
              </w:rPr>
              <w:t>61%</w:t>
            </w:r>
          </w:p>
        </w:tc>
      </w:tr>
      <w:tr w:rsidR="00C7633E" w:rsidRPr="00D76FBF" w14:paraId="3E12C655" w14:textId="77777777" w:rsidTr="00185B33">
        <w:tc>
          <w:tcPr>
            <w:tcW w:w="4315" w:type="dxa"/>
            <w:shd w:val="clear" w:color="auto" w:fill="FFFFFF" w:themeFill="background1"/>
            <w:vAlign w:val="center"/>
          </w:tcPr>
          <w:p w14:paraId="08E4F21D" w14:textId="6C094DEE" w:rsidR="00C7633E" w:rsidRPr="00D76FBF" w:rsidRDefault="00C7633E" w:rsidP="00BC1661">
            <w:pPr>
              <w:rPr>
                <w:rFonts w:ascii="Times New Roman" w:hAnsi="Times New Roman" w:cs="Times New Roman"/>
                <w:b/>
                <w:bCs/>
              </w:rPr>
            </w:pPr>
            <w:r w:rsidRPr="00D76FBF">
              <w:rPr>
                <w:rFonts w:ascii="Times New Roman" w:eastAsia="Times New Roman" w:hAnsi="Times New Roman" w:cs="Times New Roman"/>
              </w:rPr>
              <w:t xml:space="preserve">Online / </w:t>
            </w:r>
            <w:proofErr w:type="spellStart"/>
            <w:r w:rsidRPr="00D76FBF">
              <w:rPr>
                <w:rFonts w:ascii="Times New Roman" w:eastAsia="Times New Roman" w:hAnsi="Times New Roman" w:cs="Times New Roman"/>
              </w:rPr>
              <w:t>rrjete</w:t>
            </w:r>
            <w:proofErr w:type="spellEnd"/>
            <w:r w:rsidRPr="00D76FBF">
              <w:rPr>
                <w:rFonts w:ascii="Times New Roman" w:eastAsia="Times New Roman" w:hAnsi="Times New Roman" w:cs="Times New Roman"/>
              </w:rPr>
              <w:t xml:space="preserve"> </w:t>
            </w:r>
            <w:proofErr w:type="spellStart"/>
            <w:r w:rsidRPr="00D76FBF">
              <w:rPr>
                <w:rFonts w:ascii="Times New Roman" w:eastAsia="Times New Roman" w:hAnsi="Times New Roman" w:cs="Times New Roman"/>
              </w:rPr>
              <w:t>sociale</w:t>
            </w:r>
            <w:proofErr w:type="spellEnd"/>
            <w:r w:rsidRPr="00D76FBF">
              <w:rPr>
                <w:rFonts w:ascii="Times New Roman" w:eastAsia="Times New Roman" w:hAnsi="Times New Roman" w:cs="Times New Roman"/>
              </w:rPr>
              <w:t xml:space="preserve"> / </w:t>
            </w:r>
            <w:proofErr w:type="spellStart"/>
            <w:r w:rsidRPr="00D76FBF">
              <w:rPr>
                <w:rFonts w:ascii="Times New Roman" w:eastAsia="Times New Roman" w:hAnsi="Times New Roman" w:cs="Times New Roman"/>
              </w:rPr>
              <w:t>komunikime</w:t>
            </w:r>
            <w:proofErr w:type="spellEnd"/>
          </w:p>
        </w:tc>
        <w:tc>
          <w:tcPr>
            <w:tcW w:w="1620" w:type="dxa"/>
            <w:tcBorders>
              <w:top w:val="nil"/>
              <w:left w:val="single" w:sz="4" w:space="0" w:color="auto"/>
              <w:bottom w:val="single" w:sz="4" w:space="0" w:color="auto"/>
              <w:right w:val="single" w:sz="4" w:space="0" w:color="auto"/>
            </w:tcBorders>
            <w:shd w:val="clear" w:color="auto" w:fill="FFFFFF" w:themeFill="background1"/>
            <w:vAlign w:val="center"/>
          </w:tcPr>
          <w:p w14:paraId="52290033" w14:textId="06F9DBD0" w:rsidR="00C7633E" w:rsidRPr="00D76FBF" w:rsidRDefault="00C7633E" w:rsidP="00BC1661">
            <w:pPr>
              <w:jc w:val="center"/>
              <w:rPr>
                <w:rFonts w:ascii="Times New Roman" w:hAnsi="Times New Roman" w:cs="Times New Roman"/>
              </w:rPr>
            </w:pPr>
            <w:r w:rsidRPr="00D76FBF">
              <w:rPr>
                <w:rFonts w:ascii="Times New Roman" w:hAnsi="Times New Roman" w:cs="Times New Roman"/>
                <w:b/>
                <w:bCs/>
              </w:rPr>
              <w:t>7</w:t>
            </w:r>
          </w:p>
        </w:tc>
        <w:tc>
          <w:tcPr>
            <w:tcW w:w="1507" w:type="dxa"/>
            <w:shd w:val="clear" w:color="auto" w:fill="FFFFFF" w:themeFill="background1"/>
            <w:vAlign w:val="center"/>
          </w:tcPr>
          <w:p w14:paraId="09F9912D" w14:textId="3A727E73" w:rsidR="00C7633E" w:rsidRPr="00D76FBF" w:rsidRDefault="00C7633E" w:rsidP="00BC1661">
            <w:pPr>
              <w:jc w:val="center"/>
              <w:rPr>
                <w:rFonts w:ascii="Times New Roman" w:hAnsi="Times New Roman" w:cs="Times New Roman"/>
              </w:rPr>
            </w:pPr>
            <w:r w:rsidRPr="00D76FBF">
              <w:rPr>
                <w:rFonts w:ascii="Times New Roman" w:eastAsia="Times New Roman" w:hAnsi="Times New Roman" w:cs="Times New Roman"/>
                <w:b/>
                <w:bCs/>
              </w:rPr>
              <w:t>8</w:t>
            </w:r>
          </w:p>
        </w:tc>
        <w:tc>
          <w:tcPr>
            <w:tcW w:w="1013" w:type="dxa"/>
            <w:shd w:val="clear" w:color="auto" w:fill="FFFFFF" w:themeFill="background1"/>
            <w:vAlign w:val="center"/>
          </w:tcPr>
          <w:p w14:paraId="46432D5C" w14:textId="59DE9B03" w:rsidR="00C7633E" w:rsidRPr="00D76FBF" w:rsidRDefault="00C7633E" w:rsidP="00BC1661">
            <w:pPr>
              <w:jc w:val="center"/>
              <w:rPr>
                <w:rFonts w:ascii="Times New Roman" w:hAnsi="Times New Roman" w:cs="Times New Roman"/>
              </w:rPr>
            </w:pPr>
            <w:r w:rsidRPr="00D76FBF">
              <w:rPr>
                <w:rFonts w:ascii="Times New Roman" w:hAnsi="Times New Roman" w:cs="Times New Roman"/>
                <w:b/>
                <w:bCs/>
              </w:rPr>
              <w:t>+1</w:t>
            </w:r>
          </w:p>
        </w:tc>
        <w:tc>
          <w:tcPr>
            <w:tcW w:w="1089" w:type="dxa"/>
            <w:shd w:val="clear" w:color="auto" w:fill="FFFFFF" w:themeFill="background1"/>
            <w:vAlign w:val="center"/>
          </w:tcPr>
          <w:p w14:paraId="1A2FFD3D" w14:textId="62496C96" w:rsidR="00C7633E" w:rsidRPr="00D76FBF" w:rsidRDefault="00C7633E" w:rsidP="00BC1661">
            <w:pPr>
              <w:rPr>
                <w:rFonts w:ascii="Times New Roman" w:hAnsi="Times New Roman" w:cs="Times New Roman"/>
              </w:rPr>
            </w:pPr>
            <w:r w:rsidRPr="00D76FBF">
              <w:rPr>
                <w:rFonts w:ascii="Segoe UI Emoji" w:hAnsi="Segoe UI Emoji" w:cs="Segoe UI Emoji"/>
                <w:b/>
                <w:bCs/>
              </w:rPr>
              <w:t>↗️</w:t>
            </w:r>
            <w:r w:rsidRPr="00D76FBF">
              <w:rPr>
                <w:rFonts w:ascii="Times New Roman" w:hAnsi="Times New Roman" w:cs="Times New Roman"/>
                <w:b/>
                <w:bCs/>
              </w:rPr>
              <w:t>14%</w:t>
            </w:r>
          </w:p>
        </w:tc>
      </w:tr>
      <w:tr w:rsidR="00C7633E" w:rsidRPr="00D76FBF" w14:paraId="11E87710" w14:textId="77777777" w:rsidTr="00185B33">
        <w:tc>
          <w:tcPr>
            <w:tcW w:w="4315" w:type="dxa"/>
            <w:shd w:val="clear" w:color="auto" w:fill="FFFFFF" w:themeFill="background1"/>
            <w:vAlign w:val="center"/>
          </w:tcPr>
          <w:p w14:paraId="19FD9CB0" w14:textId="42BAC998" w:rsidR="00C7633E" w:rsidRPr="00D76FBF" w:rsidRDefault="00C7633E" w:rsidP="00BC1661">
            <w:pPr>
              <w:rPr>
                <w:rFonts w:ascii="Times New Roman" w:hAnsi="Times New Roman" w:cs="Times New Roman"/>
                <w:b/>
                <w:bCs/>
              </w:rPr>
            </w:pPr>
            <w:proofErr w:type="spellStart"/>
            <w:r w:rsidRPr="00D76FBF">
              <w:rPr>
                <w:rFonts w:ascii="Times New Roman" w:eastAsia="Times New Roman" w:hAnsi="Times New Roman" w:cs="Times New Roman"/>
              </w:rPr>
              <w:t>Bullizim</w:t>
            </w:r>
            <w:proofErr w:type="spellEnd"/>
          </w:p>
        </w:tc>
        <w:tc>
          <w:tcPr>
            <w:tcW w:w="1620" w:type="dxa"/>
            <w:tcBorders>
              <w:top w:val="nil"/>
              <w:left w:val="single" w:sz="4" w:space="0" w:color="auto"/>
              <w:bottom w:val="single" w:sz="4" w:space="0" w:color="auto"/>
              <w:right w:val="single" w:sz="4" w:space="0" w:color="auto"/>
            </w:tcBorders>
            <w:shd w:val="clear" w:color="auto" w:fill="FFFFFF" w:themeFill="background1"/>
            <w:vAlign w:val="center"/>
          </w:tcPr>
          <w:p w14:paraId="3170BCF1" w14:textId="5569CAFB" w:rsidR="00C7633E" w:rsidRPr="00D76FBF" w:rsidRDefault="00C7633E" w:rsidP="00BC1661">
            <w:pPr>
              <w:jc w:val="center"/>
              <w:rPr>
                <w:rFonts w:ascii="Times New Roman" w:hAnsi="Times New Roman" w:cs="Times New Roman"/>
              </w:rPr>
            </w:pPr>
            <w:r w:rsidRPr="00D76FBF">
              <w:rPr>
                <w:rFonts w:ascii="Times New Roman" w:hAnsi="Times New Roman" w:cs="Times New Roman"/>
                <w:b/>
                <w:bCs/>
              </w:rPr>
              <w:t>6</w:t>
            </w:r>
          </w:p>
        </w:tc>
        <w:tc>
          <w:tcPr>
            <w:tcW w:w="1507" w:type="dxa"/>
            <w:shd w:val="clear" w:color="auto" w:fill="FFFFFF" w:themeFill="background1"/>
            <w:vAlign w:val="center"/>
          </w:tcPr>
          <w:p w14:paraId="4D0D3B72" w14:textId="569CEAC8" w:rsidR="00C7633E" w:rsidRPr="00D76FBF" w:rsidRDefault="00C7633E" w:rsidP="00BC1661">
            <w:pPr>
              <w:jc w:val="center"/>
              <w:rPr>
                <w:rFonts w:ascii="Times New Roman" w:hAnsi="Times New Roman" w:cs="Times New Roman"/>
              </w:rPr>
            </w:pPr>
            <w:r w:rsidRPr="00D76FBF">
              <w:rPr>
                <w:rFonts w:ascii="Times New Roman" w:eastAsia="Times New Roman" w:hAnsi="Times New Roman" w:cs="Times New Roman"/>
                <w:b/>
                <w:bCs/>
              </w:rPr>
              <w:t>1</w:t>
            </w:r>
          </w:p>
        </w:tc>
        <w:tc>
          <w:tcPr>
            <w:tcW w:w="1013" w:type="dxa"/>
            <w:shd w:val="clear" w:color="auto" w:fill="FFFFFF" w:themeFill="background1"/>
            <w:vAlign w:val="center"/>
          </w:tcPr>
          <w:p w14:paraId="0FAE72B6" w14:textId="77F66EF0" w:rsidR="00C7633E" w:rsidRPr="00D76FBF" w:rsidRDefault="00C7633E" w:rsidP="00BC1661">
            <w:pPr>
              <w:jc w:val="center"/>
              <w:rPr>
                <w:rFonts w:ascii="Times New Roman" w:hAnsi="Times New Roman" w:cs="Times New Roman"/>
              </w:rPr>
            </w:pPr>
            <w:r w:rsidRPr="00D76FBF">
              <w:rPr>
                <w:rFonts w:ascii="Times New Roman" w:hAnsi="Times New Roman" w:cs="Times New Roman"/>
                <w:b/>
                <w:bCs/>
              </w:rPr>
              <w:t>- 5</w:t>
            </w:r>
          </w:p>
        </w:tc>
        <w:tc>
          <w:tcPr>
            <w:tcW w:w="1089" w:type="dxa"/>
            <w:shd w:val="clear" w:color="auto" w:fill="FFFFFF" w:themeFill="background1"/>
            <w:vAlign w:val="center"/>
          </w:tcPr>
          <w:p w14:paraId="327371FB" w14:textId="0BE59D5E" w:rsidR="00C7633E" w:rsidRPr="00D76FBF" w:rsidRDefault="00607ECF" w:rsidP="00BC1661">
            <w:pPr>
              <w:rPr>
                <w:rFonts w:ascii="Times New Roman" w:hAnsi="Times New Roman" w:cs="Times New Roman"/>
              </w:rPr>
            </w:pPr>
            <w:r w:rsidRPr="00D76FBF">
              <w:rPr>
                <w:rFonts w:ascii="Segoe UI Emoji" w:hAnsi="Segoe UI Emoji" w:cs="Segoe UI Emoji"/>
                <w:b/>
                <w:bCs/>
                <w:shd w:val="clear" w:color="auto" w:fill="92D050"/>
              </w:rPr>
              <w:t>↘️</w:t>
            </w:r>
            <w:r w:rsidR="00C7633E" w:rsidRPr="00D76FBF">
              <w:rPr>
                <w:rFonts w:ascii="Times New Roman" w:hAnsi="Times New Roman" w:cs="Times New Roman"/>
                <w:b/>
                <w:bCs/>
              </w:rPr>
              <w:t>50%</w:t>
            </w:r>
          </w:p>
        </w:tc>
      </w:tr>
      <w:tr w:rsidR="00C7633E" w:rsidRPr="00D76FBF" w14:paraId="419F1C1B" w14:textId="77777777" w:rsidTr="00AA6F56">
        <w:tc>
          <w:tcPr>
            <w:tcW w:w="9544" w:type="dxa"/>
            <w:gridSpan w:val="5"/>
            <w:shd w:val="clear" w:color="auto" w:fill="F2F2F2" w:themeFill="background1" w:themeFillShade="F2"/>
            <w:vAlign w:val="center"/>
          </w:tcPr>
          <w:p w14:paraId="75510E50" w14:textId="1B5E821F" w:rsidR="00C7633E" w:rsidRPr="00D76FBF" w:rsidRDefault="00C7633E" w:rsidP="00BC1661">
            <w:pPr>
              <w:rPr>
                <w:rFonts w:ascii="Times New Roman" w:hAnsi="Times New Roman" w:cs="Times New Roman"/>
                <w:lang w:val="it-IT"/>
              </w:rPr>
            </w:pPr>
            <w:r w:rsidRPr="00D76FBF">
              <w:rPr>
                <w:rFonts w:ascii="Times New Roman" w:hAnsi="Times New Roman" w:cs="Times New Roman"/>
                <w:b/>
                <w:lang w:val="it-IT"/>
              </w:rPr>
              <w:t>Programi sensibilizues / fushatat e ndërgjegjësimit</w:t>
            </w:r>
          </w:p>
        </w:tc>
      </w:tr>
      <w:tr w:rsidR="00C7633E" w:rsidRPr="00D76FBF" w14:paraId="16CF2974" w14:textId="77777777" w:rsidTr="00185B33">
        <w:tc>
          <w:tcPr>
            <w:tcW w:w="4315" w:type="dxa"/>
            <w:shd w:val="clear" w:color="auto" w:fill="FFFFFF" w:themeFill="background1"/>
            <w:vAlign w:val="center"/>
          </w:tcPr>
          <w:p w14:paraId="4F92B02E" w14:textId="1E3D5D3C" w:rsidR="00C7633E" w:rsidRPr="00D76FBF" w:rsidRDefault="00185B33" w:rsidP="00BC1661">
            <w:pPr>
              <w:rPr>
                <w:rFonts w:ascii="Times New Roman" w:hAnsi="Times New Roman" w:cs="Times New Roman"/>
                <w:b/>
                <w:bCs/>
                <w:lang w:val="it-IT"/>
              </w:rPr>
            </w:pPr>
            <w:proofErr w:type="spellStart"/>
            <w:r w:rsidRPr="00D76FBF">
              <w:rPr>
                <w:rFonts w:ascii="Times New Roman" w:eastAsia="Times New Roman" w:hAnsi="Times New Roman" w:cs="Times New Roman"/>
              </w:rPr>
              <w:t>Numri</w:t>
            </w:r>
            <w:proofErr w:type="spellEnd"/>
            <w:r w:rsidRPr="00D76FBF">
              <w:rPr>
                <w:rFonts w:ascii="Times New Roman" w:eastAsia="Times New Roman" w:hAnsi="Times New Roman" w:cs="Times New Roman"/>
              </w:rPr>
              <w:t xml:space="preserve"> i</w:t>
            </w:r>
            <w:r w:rsidR="00C7633E" w:rsidRPr="00D76FBF">
              <w:rPr>
                <w:rFonts w:ascii="Times New Roman" w:eastAsia="Times New Roman" w:hAnsi="Times New Roman" w:cs="Times New Roman"/>
              </w:rPr>
              <w:t xml:space="preserve"> </w:t>
            </w:r>
            <w:proofErr w:type="spellStart"/>
            <w:r w:rsidR="00C7633E" w:rsidRPr="00D76FBF">
              <w:rPr>
                <w:rFonts w:ascii="Times New Roman" w:eastAsia="Times New Roman" w:hAnsi="Times New Roman" w:cs="Times New Roman"/>
              </w:rPr>
              <w:t>Shkollave</w:t>
            </w:r>
            <w:proofErr w:type="spellEnd"/>
            <w:r w:rsidR="00C7633E" w:rsidRPr="00D76FBF">
              <w:rPr>
                <w:rFonts w:ascii="Times New Roman" w:eastAsia="Times New Roman" w:hAnsi="Times New Roman" w:cs="Times New Roman"/>
              </w:rPr>
              <w:t xml:space="preserve"> </w:t>
            </w:r>
            <w:proofErr w:type="spellStart"/>
            <w:r w:rsidR="00C7633E" w:rsidRPr="00D76FBF">
              <w:rPr>
                <w:rFonts w:ascii="Times New Roman" w:eastAsia="Times New Roman" w:hAnsi="Times New Roman" w:cs="Times New Roman"/>
              </w:rPr>
              <w:t>Publike</w:t>
            </w:r>
            <w:proofErr w:type="spellEnd"/>
          </w:p>
        </w:tc>
        <w:tc>
          <w:tcPr>
            <w:tcW w:w="1620" w:type="dxa"/>
            <w:tcBorders>
              <w:top w:val="nil"/>
              <w:left w:val="single" w:sz="4" w:space="0" w:color="auto"/>
              <w:bottom w:val="single" w:sz="4" w:space="0" w:color="auto"/>
              <w:right w:val="single" w:sz="4" w:space="0" w:color="auto"/>
            </w:tcBorders>
            <w:shd w:val="clear" w:color="auto" w:fill="FFFFFF" w:themeFill="background1"/>
            <w:vAlign w:val="center"/>
          </w:tcPr>
          <w:p w14:paraId="497DA901" w14:textId="5CE7CE33" w:rsidR="00C7633E" w:rsidRPr="00D76FBF" w:rsidRDefault="00C7633E" w:rsidP="00BC1661">
            <w:pPr>
              <w:jc w:val="center"/>
              <w:rPr>
                <w:rFonts w:ascii="Times New Roman" w:hAnsi="Times New Roman" w:cs="Times New Roman"/>
                <w:lang w:val="it-IT"/>
              </w:rPr>
            </w:pPr>
            <w:r w:rsidRPr="00D76FBF">
              <w:rPr>
                <w:rFonts w:ascii="Times New Roman" w:eastAsia="Times New Roman" w:hAnsi="Times New Roman" w:cs="Times New Roman"/>
                <w:b/>
                <w:bCs/>
              </w:rPr>
              <w:t>1.670</w:t>
            </w:r>
          </w:p>
        </w:tc>
        <w:tc>
          <w:tcPr>
            <w:tcW w:w="1507" w:type="dxa"/>
            <w:shd w:val="clear" w:color="auto" w:fill="FFFFFF" w:themeFill="background1"/>
            <w:vAlign w:val="center"/>
          </w:tcPr>
          <w:p w14:paraId="74C97276" w14:textId="43DE68AC" w:rsidR="00C7633E" w:rsidRPr="00D76FBF" w:rsidRDefault="00C7633E" w:rsidP="00BC1661">
            <w:pPr>
              <w:jc w:val="center"/>
              <w:rPr>
                <w:rFonts w:ascii="Times New Roman" w:hAnsi="Times New Roman" w:cs="Times New Roman"/>
                <w:lang w:val="it-IT"/>
              </w:rPr>
            </w:pPr>
            <w:r w:rsidRPr="00D76FBF">
              <w:rPr>
                <w:rFonts w:ascii="Times New Roman" w:eastAsia="Times New Roman" w:hAnsi="Times New Roman" w:cs="Times New Roman"/>
                <w:b/>
                <w:iCs/>
                <w:lang w:val="it-IT"/>
              </w:rPr>
              <w:t>1.731</w:t>
            </w:r>
          </w:p>
        </w:tc>
        <w:tc>
          <w:tcPr>
            <w:tcW w:w="1013" w:type="dxa"/>
            <w:shd w:val="clear" w:color="auto" w:fill="FFFFFF" w:themeFill="background1"/>
            <w:vAlign w:val="center"/>
          </w:tcPr>
          <w:p w14:paraId="6F3916AB" w14:textId="440ADCE8" w:rsidR="00C7633E" w:rsidRPr="00D76FBF" w:rsidRDefault="00C7633E" w:rsidP="00BC1661">
            <w:pPr>
              <w:jc w:val="center"/>
              <w:rPr>
                <w:rFonts w:ascii="Times New Roman" w:hAnsi="Times New Roman" w:cs="Times New Roman"/>
                <w:lang w:val="it-IT"/>
              </w:rPr>
            </w:pPr>
            <w:r w:rsidRPr="00D76FBF">
              <w:rPr>
                <w:rFonts w:ascii="Times New Roman" w:hAnsi="Times New Roman" w:cs="Times New Roman"/>
                <w:b/>
                <w:bCs/>
              </w:rPr>
              <w:t>+61</w:t>
            </w:r>
          </w:p>
        </w:tc>
        <w:tc>
          <w:tcPr>
            <w:tcW w:w="1089" w:type="dxa"/>
            <w:shd w:val="clear" w:color="auto" w:fill="FFFFFF" w:themeFill="background1"/>
            <w:vAlign w:val="center"/>
          </w:tcPr>
          <w:p w14:paraId="7C279D6C" w14:textId="357BACD6" w:rsidR="00C7633E" w:rsidRPr="00D76FBF" w:rsidRDefault="00C7633E" w:rsidP="00BC1661">
            <w:pPr>
              <w:rPr>
                <w:rFonts w:ascii="Times New Roman" w:hAnsi="Times New Roman" w:cs="Times New Roman"/>
                <w:lang w:val="it-IT"/>
              </w:rPr>
            </w:pPr>
            <w:r w:rsidRPr="00D76FBF">
              <w:rPr>
                <w:rFonts w:ascii="Segoe UI Emoji" w:hAnsi="Segoe UI Emoji" w:cs="Segoe UI Emoji"/>
                <w:b/>
                <w:bCs/>
              </w:rPr>
              <w:t>↗️</w:t>
            </w:r>
            <w:r w:rsidRPr="00D76FBF">
              <w:rPr>
                <w:rFonts w:ascii="Times New Roman" w:hAnsi="Times New Roman" w:cs="Times New Roman"/>
                <w:b/>
                <w:bCs/>
              </w:rPr>
              <w:t>4%</w:t>
            </w:r>
          </w:p>
        </w:tc>
      </w:tr>
      <w:tr w:rsidR="00C7633E" w:rsidRPr="00D76FBF" w14:paraId="323AED7B" w14:textId="77777777" w:rsidTr="00185B33">
        <w:tc>
          <w:tcPr>
            <w:tcW w:w="4315" w:type="dxa"/>
            <w:shd w:val="clear" w:color="auto" w:fill="FFFFFF" w:themeFill="background1"/>
            <w:vAlign w:val="center"/>
          </w:tcPr>
          <w:p w14:paraId="0D1A5102" w14:textId="2E68568C" w:rsidR="00C7633E" w:rsidRPr="00D76FBF" w:rsidRDefault="00185B33" w:rsidP="00BC1661">
            <w:pPr>
              <w:rPr>
                <w:rFonts w:ascii="Times New Roman" w:hAnsi="Times New Roman" w:cs="Times New Roman"/>
                <w:b/>
                <w:bCs/>
                <w:lang w:val="it-IT"/>
              </w:rPr>
            </w:pPr>
            <w:proofErr w:type="spellStart"/>
            <w:r w:rsidRPr="00D76FBF">
              <w:rPr>
                <w:rFonts w:ascii="Times New Roman" w:eastAsia="Times New Roman" w:hAnsi="Times New Roman" w:cs="Times New Roman"/>
              </w:rPr>
              <w:t>Numri</w:t>
            </w:r>
            <w:proofErr w:type="spellEnd"/>
            <w:r w:rsidRPr="00D76FBF">
              <w:rPr>
                <w:rFonts w:ascii="Times New Roman" w:eastAsia="Times New Roman" w:hAnsi="Times New Roman" w:cs="Times New Roman"/>
              </w:rPr>
              <w:t xml:space="preserve"> </w:t>
            </w:r>
            <w:proofErr w:type="spellStart"/>
            <w:r w:rsidRPr="00D76FBF">
              <w:rPr>
                <w:rFonts w:ascii="Times New Roman" w:eastAsia="Times New Roman" w:hAnsi="Times New Roman" w:cs="Times New Roman"/>
              </w:rPr>
              <w:t>i</w:t>
            </w:r>
            <w:proofErr w:type="spellEnd"/>
            <w:r w:rsidR="00C7633E" w:rsidRPr="00D76FBF">
              <w:rPr>
                <w:rFonts w:ascii="Times New Roman" w:eastAsia="Times New Roman" w:hAnsi="Times New Roman" w:cs="Times New Roman"/>
              </w:rPr>
              <w:t xml:space="preserve"> </w:t>
            </w:r>
            <w:proofErr w:type="spellStart"/>
            <w:r w:rsidR="00C7633E" w:rsidRPr="00D76FBF">
              <w:rPr>
                <w:rFonts w:ascii="Times New Roman" w:eastAsia="Times New Roman" w:hAnsi="Times New Roman" w:cs="Times New Roman"/>
              </w:rPr>
              <w:t>Shkollave</w:t>
            </w:r>
            <w:proofErr w:type="spellEnd"/>
            <w:r w:rsidR="00C7633E" w:rsidRPr="00D76FBF">
              <w:rPr>
                <w:rFonts w:ascii="Times New Roman" w:eastAsia="Times New Roman" w:hAnsi="Times New Roman" w:cs="Times New Roman"/>
              </w:rPr>
              <w:t xml:space="preserve"> Private</w:t>
            </w:r>
          </w:p>
        </w:tc>
        <w:tc>
          <w:tcPr>
            <w:tcW w:w="1620" w:type="dxa"/>
            <w:tcBorders>
              <w:top w:val="nil"/>
              <w:left w:val="single" w:sz="4" w:space="0" w:color="auto"/>
              <w:bottom w:val="single" w:sz="4" w:space="0" w:color="auto"/>
              <w:right w:val="single" w:sz="4" w:space="0" w:color="auto"/>
            </w:tcBorders>
            <w:shd w:val="clear" w:color="auto" w:fill="FFFFFF" w:themeFill="background1"/>
            <w:vAlign w:val="center"/>
          </w:tcPr>
          <w:p w14:paraId="45A2839B" w14:textId="485A490C" w:rsidR="00C7633E" w:rsidRPr="00D76FBF" w:rsidRDefault="00C7633E" w:rsidP="00BC1661">
            <w:pPr>
              <w:jc w:val="center"/>
              <w:rPr>
                <w:rFonts w:ascii="Times New Roman" w:hAnsi="Times New Roman" w:cs="Times New Roman"/>
                <w:lang w:val="it-IT"/>
              </w:rPr>
            </w:pPr>
            <w:r w:rsidRPr="00D76FBF">
              <w:rPr>
                <w:rFonts w:ascii="Times New Roman" w:eastAsia="Times New Roman" w:hAnsi="Times New Roman" w:cs="Times New Roman"/>
                <w:b/>
                <w:bCs/>
              </w:rPr>
              <w:t>130</w:t>
            </w:r>
          </w:p>
        </w:tc>
        <w:tc>
          <w:tcPr>
            <w:tcW w:w="1507" w:type="dxa"/>
            <w:shd w:val="clear" w:color="auto" w:fill="FFFFFF" w:themeFill="background1"/>
            <w:vAlign w:val="center"/>
          </w:tcPr>
          <w:p w14:paraId="069FAEE6" w14:textId="4AB13863" w:rsidR="00C7633E" w:rsidRPr="00D76FBF" w:rsidRDefault="00C7633E" w:rsidP="00BC1661">
            <w:pPr>
              <w:jc w:val="center"/>
              <w:rPr>
                <w:rFonts w:ascii="Times New Roman" w:hAnsi="Times New Roman" w:cs="Times New Roman"/>
                <w:lang w:val="it-IT"/>
              </w:rPr>
            </w:pPr>
            <w:r w:rsidRPr="00D76FBF">
              <w:rPr>
                <w:rFonts w:ascii="Times New Roman" w:eastAsia="Times New Roman" w:hAnsi="Times New Roman" w:cs="Times New Roman"/>
                <w:b/>
                <w:bCs/>
              </w:rPr>
              <w:t>144</w:t>
            </w:r>
          </w:p>
        </w:tc>
        <w:tc>
          <w:tcPr>
            <w:tcW w:w="1013" w:type="dxa"/>
            <w:shd w:val="clear" w:color="auto" w:fill="FFFFFF" w:themeFill="background1"/>
            <w:vAlign w:val="center"/>
          </w:tcPr>
          <w:p w14:paraId="37055C03" w14:textId="6FC98386" w:rsidR="00C7633E" w:rsidRPr="00D76FBF" w:rsidRDefault="00C7633E" w:rsidP="00BC1661">
            <w:pPr>
              <w:jc w:val="center"/>
              <w:rPr>
                <w:rFonts w:ascii="Times New Roman" w:hAnsi="Times New Roman" w:cs="Times New Roman"/>
                <w:lang w:val="it-IT"/>
              </w:rPr>
            </w:pPr>
            <w:r w:rsidRPr="00D76FBF">
              <w:rPr>
                <w:rFonts w:ascii="Times New Roman" w:hAnsi="Times New Roman" w:cs="Times New Roman"/>
                <w:b/>
                <w:bCs/>
              </w:rPr>
              <w:t>+14</w:t>
            </w:r>
          </w:p>
        </w:tc>
        <w:tc>
          <w:tcPr>
            <w:tcW w:w="1089" w:type="dxa"/>
            <w:shd w:val="clear" w:color="auto" w:fill="FFFFFF" w:themeFill="background1"/>
            <w:vAlign w:val="center"/>
          </w:tcPr>
          <w:p w14:paraId="63A7AA3E" w14:textId="46D100C4" w:rsidR="00C7633E" w:rsidRPr="00D76FBF" w:rsidRDefault="00C7633E" w:rsidP="00BC1661">
            <w:pPr>
              <w:rPr>
                <w:rFonts w:ascii="Times New Roman" w:hAnsi="Times New Roman" w:cs="Times New Roman"/>
                <w:lang w:val="it-IT"/>
              </w:rPr>
            </w:pPr>
            <w:r w:rsidRPr="00D76FBF">
              <w:rPr>
                <w:rFonts w:ascii="Segoe UI Emoji" w:hAnsi="Segoe UI Emoji" w:cs="Segoe UI Emoji"/>
                <w:b/>
                <w:bCs/>
              </w:rPr>
              <w:t>↗️</w:t>
            </w:r>
            <w:r w:rsidRPr="00D76FBF">
              <w:rPr>
                <w:rFonts w:ascii="Times New Roman" w:hAnsi="Times New Roman" w:cs="Times New Roman"/>
                <w:b/>
                <w:bCs/>
              </w:rPr>
              <w:t>11%</w:t>
            </w:r>
          </w:p>
        </w:tc>
      </w:tr>
      <w:tr w:rsidR="00C7633E" w:rsidRPr="00D76FBF" w14:paraId="6AF332A8" w14:textId="77777777" w:rsidTr="00185B33">
        <w:tc>
          <w:tcPr>
            <w:tcW w:w="4315" w:type="dxa"/>
            <w:shd w:val="clear" w:color="auto" w:fill="FFFFFF" w:themeFill="background1"/>
            <w:vAlign w:val="center"/>
          </w:tcPr>
          <w:p w14:paraId="7551EDFB" w14:textId="1C0B7D72" w:rsidR="00C7633E" w:rsidRPr="00D76FBF" w:rsidRDefault="00185B33" w:rsidP="00BC1661">
            <w:pPr>
              <w:rPr>
                <w:rFonts w:ascii="Times New Roman" w:hAnsi="Times New Roman" w:cs="Times New Roman"/>
                <w:b/>
                <w:bCs/>
                <w:lang w:val="it-IT"/>
              </w:rPr>
            </w:pPr>
            <w:r w:rsidRPr="00D76FBF">
              <w:rPr>
                <w:rFonts w:ascii="Times New Roman" w:eastAsia="Times New Roman" w:hAnsi="Times New Roman" w:cs="Times New Roman"/>
                <w:lang w:val="it-IT"/>
              </w:rPr>
              <w:t>Numri i</w:t>
            </w:r>
            <w:r w:rsidR="00C7633E" w:rsidRPr="00D76FBF">
              <w:rPr>
                <w:rFonts w:ascii="Times New Roman" w:eastAsia="Times New Roman" w:hAnsi="Times New Roman" w:cs="Times New Roman"/>
                <w:lang w:val="it-IT"/>
              </w:rPr>
              <w:t xml:space="preserve"> nxënësve në Shkolla Publike</w:t>
            </w:r>
          </w:p>
        </w:tc>
        <w:tc>
          <w:tcPr>
            <w:tcW w:w="1620" w:type="dxa"/>
            <w:tcBorders>
              <w:top w:val="nil"/>
              <w:left w:val="single" w:sz="4" w:space="0" w:color="auto"/>
              <w:bottom w:val="single" w:sz="4" w:space="0" w:color="auto"/>
              <w:right w:val="single" w:sz="4" w:space="0" w:color="auto"/>
            </w:tcBorders>
            <w:shd w:val="clear" w:color="auto" w:fill="FFFFFF" w:themeFill="background1"/>
            <w:vAlign w:val="center"/>
          </w:tcPr>
          <w:p w14:paraId="6323ACDE" w14:textId="1DE0F746" w:rsidR="00C7633E" w:rsidRPr="00D76FBF" w:rsidRDefault="00C7633E" w:rsidP="00BC1661">
            <w:pPr>
              <w:jc w:val="center"/>
              <w:rPr>
                <w:rFonts w:ascii="Times New Roman" w:hAnsi="Times New Roman" w:cs="Times New Roman"/>
                <w:lang w:val="it-IT"/>
              </w:rPr>
            </w:pPr>
            <w:r w:rsidRPr="00D76FBF">
              <w:rPr>
                <w:rFonts w:ascii="Times New Roman" w:eastAsia="Times New Roman" w:hAnsi="Times New Roman" w:cs="Times New Roman"/>
                <w:b/>
                <w:bCs/>
              </w:rPr>
              <w:t>88.111</w:t>
            </w:r>
          </w:p>
        </w:tc>
        <w:tc>
          <w:tcPr>
            <w:tcW w:w="1507" w:type="dxa"/>
            <w:shd w:val="clear" w:color="auto" w:fill="FFFFFF" w:themeFill="background1"/>
            <w:vAlign w:val="center"/>
          </w:tcPr>
          <w:p w14:paraId="6AABB60F" w14:textId="5A7AFEB6" w:rsidR="00C7633E" w:rsidRPr="00D76FBF" w:rsidRDefault="00C7633E" w:rsidP="00BC1661">
            <w:pPr>
              <w:jc w:val="center"/>
              <w:rPr>
                <w:rFonts w:ascii="Times New Roman" w:hAnsi="Times New Roman" w:cs="Times New Roman"/>
                <w:lang w:val="it-IT"/>
              </w:rPr>
            </w:pPr>
            <w:r w:rsidRPr="00D76FBF">
              <w:rPr>
                <w:rFonts w:ascii="Times New Roman" w:eastAsia="Times New Roman" w:hAnsi="Times New Roman" w:cs="Times New Roman"/>
                <w:b/>
                <w:iCs/>
                <w:lang w:val="it-IT"/>
              </w:rPr>
              <w:t>89.492</w:t>
            </w:r>
          </w:p>
        </w:tc>
        <w:tc>
          <w:tcPr>
            <w:tcW w:w="1013" w:type="dxa"/>
            <w:shd w:val="clear" w:color="auto" w:fill="FFFFFF" w:themeFill="background1"/>
            <w:vAlign w:val="center"/>
          </w:tcPr>
          <w:p w14:paraId="58744F7D" w14:textId="3B8A747E" w:rsidR="00C7633E" w:rsidRPr="00D76FBF" w:rsidRDefault="00C7633E" w:rsidP="00BC1661">
            <w:pPr>
              <w:jc w:val="center"/>
              <w:rPr>
                <w:rFonts w:ascii="Times New Roman" w:hAnsi="Times New Roman" w:cs="Times New Roman"/>
                <w:lang w:val="it-IT"/>
              </w:rPr>
            </w:pPr>
            <w:r w:rsidRPr="00D76FBF">
              <w:rPr>
                <w:rFonts w:ascii="Times New Roman" w:hAnsi="Times New Roman" w:cs="Times New Roman"/>
                <w:b/>
                <w:bCs/>
              </w:rPr>
              <w:t>+1.381</w:t>
            </w:r>
          </w:p>
        </w:tc>
        <w:tc>
          <w:tcPr>
            <w:tcW w:w="1089" w:type="dxa"/>
            <w:shd w:val="clear" w:color="auto" w:fill="FFFFFF" w:themeFill="background1"/>
            <w:vAlign w:val="center"/>
          </w:tcPr>
          <w:p w14:paraId="011A59C9" w14:textId="1995AE59" w:rsidR="00C7633E" w:rsidRPr="00D76FBF" w:rsidRDefault="00C7633E" w:rsidP="00BC1661">
            <w:pPr>
              <w:rPr>
                <w:rFonts w:ascii="Times New Roman" w:hAnsi="Times New Roman" w:cs="Times New Roman"/>
                <w:lang w:val="it-IT"/>
              </w:rPr>
            </w:pPr>
            <w:r w:rsidRPr="00D76FBF">
              <w:rPr>
                <w:rFonts w:ascii="Segoe UI Emoji" w:hAnsi="Segoe UI Emoji" w:cs="Segoe UI Emoji"/>
                <w:b/>
                <w:bCs/>
              </w:rPr>
              <w:t>↗️</w:t>
            </w:r>
            <w:r w:rsidRPr="00D76FBF">
              <w:rPr>
                <w:rFonts w:ascii="Times New Roman" w:hAnsi="Times New Roman" w:cs="Times New Roman"/>
                <w:b/>
                <w:bCs/>
              </w:rPr>
              <w:t>1%</w:t>
            </w:r>
          </w:p>
        </w:tc>
      </w:tr>
      <w:tr w:rsidR="00C7633E" w:rsidRPr="00D76FBF" w14:paraId="1F5B27F1" w14:textId="77777777" w:rsidTr="00185B33">
        <w:tc>
          <w:tcPr>
            <w:tcW w:w="4315" w:type="dxa"/>
            <w:shd w:val="clear" w:color="auto" w:fill="FFFFFF" w:themeFill="background1"/>
            <w:vAlign w:val="center"/>
          </w:tcPr>
          <w:p w14:paraId="0B0F2EBE" w14:textId="3186AFEC" w:rsidR="00C7633E" w:rsidRPr="00D76FBF" w:rsidRDefault="00185B33" w:rsidP="00BC1661">
            <w:pPr>
              <w:rPr>
                <w:rFonts w:ascii="Times New Roman" w:hAnsi="Times New Roman" w:cs="Times New Roman"/>
                <w:b/>
                <w:bCs/>
                <w:lang w:val="it-IT"/>
              </w:rPr>
            </w:pPr>
            <w:r w:rsidRPr="00D76FBF">
              <w:rPr>
                <w:rFonts w:ascii="Times New Roman" w:eastAsia="Times New Roman" w:hAnsi="Times New Roman" w:cs="Times New Roman"/>
                <w:lang w:val="it-IT"/>
              </w:rPr>
              <w:t xml:space="preserve">Numri i </w:t>
            </w:r>
            <w:r w:rsidR="00C7633E" w:rsidRPr="00D76FBF">
              <w:rPr>
                <w:rFonts w:ascii="Times New Roman" w:eastAsia="Times New Roman" w:hAnsi="Times New Roman" w:cs="Times New Roman"/>
                <w:lang w:val="it-IT"/>
              </w:rPr>
              <w:t>nxënësve në Shkolla Private</w:t>
            </w:r>
          </w:p>
        </w:tc>
        <w:tc>
          <w:tcPr>
            <w:tcW w:w="1620" w:type="dxa"/>
            <w:tcBorders>
              <w:top w:val="nil"/>
              <w:left w:val="single" w:sz="4" w:space="0" w:color="auto"/>
              <w:bottom w:val="single" w:sz="4" w:space="0" w:color="auto"/>
              <w:right w:val="single" w:sz="4" w:space="0" w:color="auto"/>
            </w:tcBorders>
            <w:shd w:val="clear" w:color="auto" w:fill="FFFFFF" w:themeFill="background1"/>
            <w:vAlign w:val="center"/>
          </w:tcPr>
          <w:p w14:paraId="6080F4B5" w14:textId="5249EBAC" w:rsidR="00C7633E" w:rsidRPr="00D76FBF" w:rsidRDefault="00C7633E" w:rsidP="00BC1661">
            <w:pPr>
              <w:jc w:val="center"/>
              <w:rPr>
                <w:rFonts w:ascii="Times New Roman" w:hAnsi="Times New Roman" w:cs="Times New Roman"/>
                <w:lang w:val="it-IT"/>
              </w:rPr>
            </w:pPr>
            <w:r w:rsidRPr="00D76FBF">
              <w:rPr>
                <w:rFonts w:ascii="Times New Roman" w:eastAsia="Times New Roman" w:hAnsi="Times New Roman" w:cs="Times New Roman"/>
                <w:b/>
                <w:bCs/>
              </w:rPr>
              <w:t>6.413</w:t>
            </w:r>
          </w:p>
        </w:tc>
        <w:tc>
          <w:tcPr>
            <w:tcW w:w="1507" w:type="dxa"/>
            <w:shd w:val="clear" w:color="auto" w:fill="FFFFFF" w:themeFill="background1"/>
            <w:vAlign w:val="center"/>
          </w:tcPr>
          <w:p w14:paraId="4E389ABF" w14:textId="78E30F48" w:rsidR="00C7633E" w:rsidRPr="00D76FBF" w:rsidRDefault="00C7633E" w:rsidP="00BC1661">
            <w:pPr>
              <w:jc w:val="center"/>
              <w:rPr>
                <w:rFonts w:ascii="Times New Roman" w:hAnsi="Times New Roman" w:cs="Times New Roman"/>
                <w:lang w:val="it-IT"/>
              </w:rPr>
            </w:pPr>
            <w:r w:rsidRPr="00D76FBF">
              <w:rPr>
                <w:rFonts w:ascii="Times New Roman" w:eastAsia="Times New Roman" w:hAnsi="Times New Roman" w:cs="Times New Roman"/>
                <w:b/>
                <w:iCs/>
                <w:lang w:val="it-IT"/>
              </w:rPr>
              <w:t>6.801</w:t>
            </w:r>
          </w:p>
        </w:tc>
        <w:tc>
          <w:tcPr>
            <w:tcW w:w="1013" w:type="dxa"/>
            <w:shd w:val="clear" w:color="auto" w:fill="FFFFFF" w:themeFill="background1"/>
            <w:vAlign w:val="center"/>
          </w:tcPr>
          <w:p w14:paraId="6C9566CD" w14:textId="20C7A451" w:rsidR="00C7633E" w:rsidRPr="00D76FBF" w:rsidRDefault="00C7633E" w:rsidP="00BC1661">
            <w:pPr>
              <w:jc w:val="center"/>
              <w:rPr>
                <w:rFonts w:ascii="Times New Roman" w:hAnsi="Times New Roman" w:cs="Times New Roman"/>
                <w:lang w:val="it-IT"/>
              </w:rPr>
            </w:pPr>
            <w:r w:rsidRPr="00D76FBF">
              <w:rPr>
                <w:rFonts w:ascii="Times New Roman" w:hAnsi="Times New Roman" w:cs="Times New Roman"/>
                <w:b/>
                <w:bCs/>
              </w:rPr>
              <w:t>+388</w:t>
            </w:r>
          </w:p>
        </w:tc>
        <w:tc>
          <w:tcPr>
            <w:tcW w:w="1089" w:type="dxa"/>
            <w:shd w:val="clear" w:color="auto" w:fill="FFFFFF" w:themeFill="background1"/>
            <w:vAlign w:val="center"/>
          </w:tcPr>
          <w:p w14:paraId="3A95C95F" w14:textId="6D896B61" w:rsidR="00C7633E" w:rsidRPr="00D76FBF" w:rsidRDefault="00C7633E" w:rsidP="00BC1661">
            <w:pPr>
              <w:rPr>
                <w:rFonts w:ascii="Times New Roman" w:hAnsi="Times New Roman" w:cs="Times New Roman"/>
                <w:lang w:val="it-IT"/>
              </w:rPr>
            </w:pPr>
            <w:r w:rsidRPr="00D76FBF">
              <w:rPr>
                <w:rFonts w:ascii="Segoe UI Emoji" w:hAnsi="Segoe UI Emoji" w:cs="Segoe UI Emoji"/>
                <w:b/>
                <w:bCs/>
              </w:rPr>
              <w:t>↗️</w:t>
            </w:r>
            <w:r w:rsidRPr="00D76FBF">
              <w:rPr>
                <w:rFonts w:ascii="Times New Roman" w:hAnsi="Times New Roman" w:cs="Times New Roman"/>
                <w:b/>
                <w:bCs/>
              </w:rPr>
              <w:t>6%</w:t>
            </w:r>
          </w:p>
        </w:tc>
      </w:tr>
      <w:tr w:rsidR="00C7633E" w:rsidRPr="00D76FBF" w14:paraId="70E7BC22" w14:textId="77777777" w:rsidTr="00185B33">
        <w:tc>
          <w:tcPr>
            <w:tcW w:w="4315" w:type="dxa"/>
            <w:shd w:val="clear" w:color="auto" w:fill="FFFFFF" w:themeFill="background1"/>
            <w:vAlign w:val="center"/>
          </w:tcPr>
          <w:p w14:paraId="64B3B6B0" w14:textId="02598DE7" w:rsidR="00C7633E" w:rsidRPr="00D76FBF" w:rsidRDefault="00185B33" w:rsidP="00BC1661">
            <w:pPr>
              <w:rPr>
                <w:rFonts w:ascii="Times New Roman" w:hAnsi="Times New Roman" w:cs="Times New Roman"/>
                <w:b/>
                <w:bCs/>
                <w:lang w:val="it-IT"/>
              </w:rPr>
            </w:pPr>
            <w:r w:rsidRPr="00D76FBF">
              <w:rPr>
                <w:rFonts w:ascii="Times New Roman" w:eastAsia="Times New Roman" w:hAnsi="Times New Roman" w:cs="Times New Roman"/>
                <w:lang w:val="it-IT"/>
              </w:rPr>
              <w:t>Numri i</w:t>
            </w:r>
            <w:r w:rsidR="00C7633E" w:rsidRPr="00D76FBF">
              <w:rPr>
                <w:rFonts w:ascii="Times New Roman" w:eastAsia="Times New Roman" w:hAnsi="Times New Roman" w:cs="Times New Roman"/>
                <w:lang w:val="it-IT"/>
              </w:rPr>
              <w:t xml:space="preserve"> orëve në Shkolla Publike</w:t>
            </w:r>
          </w:p>
        </w:tc>
        <w:tc>
          <w:tcPr>
            <w:tcW w:w="1620" w:type="dxa"/>
            <w:tcBorders>
              <w:top w:val="nil"/>
              <w:left w:val="single" w:sz="4" w:space="0" w:color="auto"/>
              <w:bottom w:val="single" w:sz="4" w:space="0" w:color="auto"/>
              <w:right w:val="single" w:sz="4" w:space="0" w:color="auto"/>
            </w:tcBorders>
            <w:shd w:val="clear" w:color="auto" w:fill="FFFFFF" w:themeFill="background1"/>
            <w:vAlign w:val="center"/>
          </w:tcPr>
          <w:p w14:paraId="5D745B39" w14:textId="39CE2947" w:rsidR="00C7633E" w:rsidRPr="00D76FBF" w:rsidRDefault="00C7633E" w:rsidP="00BC1661">
            <w:pPr>
              <w:jc w:val="center"/>
              <w:rPr>
                <w:rFonts w:ascii="Times New Roman" w:hAnsi="Times New Roman" w:cs="Times New Roman"/>
                <w:lang w:val="it-IT"/>
              </w:rPr>
            </w:pPr>
            <w:r w:rsidRPr="00D76FBF">
              <w:rPr>
                <w:rFonts w:ascii="Times New Roman" w:eastAsia="Times New Roman" w:hAnsi="Times New Roman" w:cs="Times New Roman"/>
                <w:b/>
                <w:bCs/>
              </w:rPr>
              <w:t>4.847</w:t>
            </w:r>
          </w:p>
        </w:tc>
        <w:tc>
          <w:tcPr>
            <w:tcW w:w="1507" w:type="dxa"/>
            <w:shd w:val="clear" w:color="auto" w:fill="FFFFFF" w:themeFill="background1"/>
            <w:vAlign w:val="center"/>
          </w:tcPr>
          <w:p w14:paraId="53DC7904" w14:textId="351266D4" w:rsidR="00C7633E" w:rsidRPr="00D76FBF" w:rsidRDefault="00C7633E" w:rsidP="00BC1661">
            <w:pPr>
              <w:jc w:val="center"/>
              <w:rPr>
                <w:rFonts w:ascii="Times New Roman" w:hAnsi="Times New Roman" w:cs="Times New Roman"/>
                <w:lang w:val="it-IT"/>
              </w:rPr>
            </w:pPr>
            <w:r w:rsidRPr="00D76FBF">
              <w:rPr>
                <w:rFonts w:ascii="Times New Roman" w:eastAsia="Times New Roman" w:hAnsi="Times New Roman" w:cs="Times New Roman"/>
                <w:b/>
                <w:iCs/>
                <w:lang w:val="it-IT"/>
              </w:rPr>
              <w:t>5.664</w:t>
            </w:r>
          </w:p>
        </w:tc>
        <w:tc>
          <w:tcPr>
            <w:tcW w:w="1013" w:type="dxa"/>
            <w:shd w:val="clear" w:color="auto" w:fill="FFFFFF" w:themeFill="background1"/>
            <w:vAlign w:val="center"/>
          </w:tcPr>
          <w:p w14:paraId="4C1B6A17" w14:textId="25F77BFD" w:rsidR="00C7633E" w:rsidRPr="00D76FBF" w:rsidRDefault="00C7633E" w:rsidP="00BC1661">
            <w:pPr>
              <w:jc w:val="center"/>
              <w:rPr>
                <w:rFonts w:ascii="Times New Roman" w:hAnsi="Times New Roman" w:cs="Times New Roman"/>
                <w:lang w:val="it-IT"/>
              </w:rPr>
            </w:pPr>
            <w:r w:rsidRPr="00D76FBF">
              <w:rPr>
                <w:rFonts w:ascii="Times New Roman" w:hAnsi="Times New Roman" w:cs="Times New Roman"/>
                <w:b/>
                <w:bCs/>
              </w:rPr>
              <w:t>+817</w:t>
            </w:r>
          </w:p>
        </w:tc>
        <w:tc>
          <w:tcPr>
            <w:tcW w:w="1089" w:type="dxa"/>
            <w:shd w:val="clear" w:color="auto" w:fill="FFFFFF" w:themeFill="background1"/>
            <w:vAlign w:val="center"/>
          </w:tcPr>
          <w:p w14:paraId="52C1D3D0" w14:textId="5116EE4D" w:rsidR="00C7633E" w:rsidRPr="00D76FBF" w:rsidRDefault="00C7633E" w:rsidP="00BC1661">
            <w:pPr>
              <w:rPr>
                <w:rFonts w:ascii="Times New Roman" w:hAnsi="Times New Roman" w:cs="Times New Roman"/>
                <w:lang w:val="it-IT"/>
              </w:rPr>
            </w:pPr>
            <w:r w:rsidRPr="00D76FBF">
              <w:rPr>
                <w:rFonts w:ascii="Segoe UI Emoji" w:hAnsi="Segoe UI Emoji" w:cs="Segoe UI Emoji"/>
                <w:b/>
                <w:bCs/>
              </w:rPr>
              <w:t>↗️</w:t>
            </w:r>
            <w:r w:rsidRPr="00D76FBF">
              <w:rPr>
                <w:rFonts w:ascii="Times New Roman" w:hAnsi="Times New Roman" w:cs="Times New Roman"/>
                <w:b/>
                <w:bCs/>
              </w:rPr>
              <w:t>17%</w:t>
            </w:r>
          </w:p>
        </w:tc>
      </w:tr>
      <w:tr w:rsidR="00C7633E" w:rsidRPr="00D76FBF" w14:paraId="01AF9157" w14:textId="77777777" w:rsidTr="00185B33">
        <w:tc>
          <w:tcPr>
            <w:tcW w:w="4315" w:type="dxa"/>
            <w:shd w:val="clear" w:color="auto" w:fill="FFFFFF" w:themeFill="background1"/>
            <w:vAlign w:val="center"/>
          </w:tcPr>
          <w:p w14:paraId="39EB0B41" w14:textId="2AE8E8CA" w:rsidR="00C7633E" w:rsidRPr="00D76FBF" w:rsidRDefault="00185B33" w:rsidP="00BC1661">
            <w:pPr>
              <w:rPr>
                <w:rFonts w:ascii="Times New Roman" w:hAnsi="Times New Roman" w:cs="Times New Roman"/>
                <w:b/>
                <w:bCs/>
                <w:lang w:val="it-IT"/>
              </w:rPr>
            </w:pPr>
            <w:r w:rsidRPr="00D76FBF">
              <w:rPr>
                <w:rFonts w:ascii="Times New Roman" w:eastAsia="Times New Roman" w:hAnsi="Times New Roman" w:cs="Times New Roman"/>
                <w:lang w:val="it-IT"/>
              </w:rPr>
              <w:t>Numri i</w:t>
            </w:r>
            <w:r w:rsidR="00C7633E" w:rsidRPr="00D76FBF">
              <w:rPr>
                <w:rFonts w:ascii="Times New Roman" w:eastAsia="Times New Roman" w:hAnsi="Times New Roman" w:cs="Times New Roman"/>
                <w:lang w:val="it-IT"/>
              </w:rPr>
              <w:t xml:space="preserve"> orëve në Shkolla Private</w:t>
            </w:r>
          </w:p>
        </w:tc>
        <w:tc>
          <w:tcPr>
            <w:tcW w:w="1620" w:type="dxa"/>
            <w:tcBorders>
              <w:top w:val="nil"/>
              <w:left w:val="single" w:sz="4" w:space="0" w:color="auto"/>
              <w:bottom w:val="single" w:sz="4" w:space="0" w:color="auto"/>
              <w:right w:val="single" w:sz="4" w:space="0" w:color="auto"/>
            </w:tcBorders>
            <w:shd w:val="clear" w:color="auto" w:fill="FFFFFF" w:themeFill="background1"/>
            <w:vAlign w:val="center"/>
          </w:tcPr>
          <w:p w14:paraId="091B8F0A" w14:textId="1DFFAB49" w:rsidR="00C7633E" w:rsidRPr="00D76FBF" w:rsidRDefault="00C7633E" w:rsidP="00BC1661">
            <w:pPr>
              <w:jc w:val="center"/>
              <w:rPr>
                <w:rFonts w:ascii="Times New Roman" w:hAnsi="Times New Roman" w:cs="Times New Roman"/>
                <w:lang w:val="it-IT"/>
              </w:rPr>
            </w:pPr>
            <w:r w:rsidRPr="00D76FBF">
              <w:rPr>
                <w:rFonts w:ascii="Times New Roman" w:hAnsi="Times New Roman" w:cs="Times New Roman"/>
                <w:b/>
                <w:bCs/>
              </w:rPr>
              <w:t>464</w:t>
            </w:r>
          </w:p>
        </w:tc>
        <w:tc>
          <w:tcPr>
            <w:tcW w:w="1507" w:type="dxa"/>
            <w:shd w:val="clear" w:color="auto" w:fill="FFFFFF" w:themeFill="background1"/>
            <w:vAlign w:val="center"/>
          </w:tcPr>
          <w:p w14:paraId="014B1E9F" w14:textId="745AC1F2" w:rsidR="00C7633E" w:rsidRPr="00D76FBF" w:rsidRDefault="00C7633E" w:rsidP="00BC1661">
            <w:pPr>
              <w:jc w:val="center"/>
              <w:rPr>
                <w:rFonts w:ascii="Times New Roman" w:hAnsi="Times New Roman" w:cs="Times New Roman"/>
                <w:lang w:val="it-IT"/>
              </w:rPr>
            </w:pPr>
            <w:r w:rsidRPr="00D76FBF">
              <w:rPr>
                <w:rFonts w:ascii="Times New Roman" w:eastAsia="Times New Roman" w:hAnsi="Times New Roman" w:cs="Times New Roman"/>
                <w:b/>
                <w:bCs/>
              </w:rPr>
              <w:t>492</w:t>
            </w:r>
          </w:p>
        </w:tc>
        <w:tc>
          <w:tcPr>
            <w:tcW w:w="1013" w:type="dxa"/>
            <w:shd w:val="clear" w:color="auto" w:fill="FFFFFF" w:themeFill="background1"/>
            <w:vAlign w:val="center"/>
          </w:tcPr>
          <w:p w14:paraId="39E25EC7" w14:textId="3FE33858" w:rsidR="00C7633E" w:rsidRPr="00D76FBF" w:rsidRDefault="00C7633E" w:rsidP="00BC1661">
            <w:pPr>
              <w:jc w:val="center"/>
              <w:rPr>
                <w:rFonts w:ascii="Times New Roman" w:hAnsi="Times New Roman" w:cs="Times New Roman"/>
                <w:lang w:val="it-IT"/>
              </w:rPr>
            </w:pPr>
            <w:r w:rsidRPr="00D76FBF">
              <w:rPr>
                <w:rFonts w:ascii="Times New Roman" w:hAnsi="Times New Roman" w:cs="Times New Roman"/>
                <w:b/>
                <w:bCs/>
              </w:rPr>
              <w:t>+28</w:t>
            </w:r>
          </w:p>
        </w:tc>
        <w:tc>
          <w:tcPr>
            <w:tcW w:w="1089" w:type="dxa"/>
            <w:shd w:val="clear" w:color="auto" w:fill="FFFFFF" w:themeFill="background1"/>
            <w:vAlign w:val="center"/>
          </w:tcPr>
          <w:p w14:paraId="3C5AC7CB" w14:textId="3DBE8DFE" w:rsidR="00C7633E" w:rsidRPr="00D76FBF" w:rsidRDefault="00C7633E" w:rsidP="00BC1661">
            <w:pPr>
              <w:rPr>
                <w:rFonts w:ascii="Times New Roman" w:hAnsi="Times New Roman" w:cs="Times New Roman"/>
                <w:lang w:val="it-IT"/>
              </w:rPr>
            </w:pPr>
            <w:r w:rsidRPr="00D76FBF">
              <w:rPr>
                <w:rFonts w:ascii="Segoe UI Emoji" w:hAnsi="Segoe UI Emoji" w:cs="Segoe UI Emoji"/>
                <w:b/>
                <w:bCs/>
              </w:rPr>
              <w:t>↗️</w:t>
            </w:r>
            <w:r w:rsidRPr="00D76FBF">
              <w:rPr>
                <w:rFonts w:ascii="Times New Roman" w:hAnsi="Times New Roman" w:cs="Times New Roman"/>
                <w:b/>
                <w:bCs/>
              </w:rPr>
              <w:t>6%</w:t>
            </w:r>
          </w:p>
        </w:tc>
      </w:tr>
      <w:tr w:rsidR="00C7633E" w:rsidRPr="00D76FBF" w14:paraId="3F83E927" w14:textId="77777777" w:rsidTr="00AA6F56">
        <w:tc>
          <w:tcPr>
            <w:tcW w:w="4315" w:type="dxa"/>
            <w:shd w:val="clear" w:color="auto" w:fill="F2F2F2" w:themeFill="background1" w:themeFillShade="F2"/>
            <w:vAlign w:val="center"/>
          </w:tcPr>
          <w:p w14:paraId="1E9C17EB" w14:textId="5043E183" w:rsidR="00C7633E" w:rsidRPr="00D76FBF" w:rsidRDefault="00C7633E" w:rsidP="00BC1661">
            <w:pPr>
              <w:rPr>
                <w:rFonts w:ascii="Times New Roman" w:hAnsi="Times New Roman" w:cs="Times New Roman"/>
                <w:b/>
                <w:bCs/>
                <w:lang w:val="it-IT"/>
              </w:rPr>
            </w:pPr>
            <w:proofErr w:type="spellStart"/>
            <w:r w:rsidRPr="00D76FBF">
              <w:rPr>
                <w:rFonts w:ascii="Times New Roman" w:hAnsi="Times New Roman" w:cs="Times New Roman"/>
                <w:b/>
              </w:rPr>
              <w:t>Ankesa</w:t>
            </w:r>
            <w:proofErr w:type="spellEnd"/>
            <w:r w:rsidRPr="00D76FBF">
              <w:rPr>
                <w:rFonts w:ascii="Times New Roman" w:hAnsi="Times New Roman" w:cs="Times New Roman"/>
                <w:b/>
              </w:rPr>
              <w:t>/</w:t>
            </w:r>
            <w:proofErr w:type="spellStart"/>
            <w:r w:rsidRPr="00D76FBF">
              <w:rPr>
                <w:rFonts w:ascii="Times New Roman" w:hAnsi="Times New Roman" w:cs="Times New Roman"/>
                <w:b/>
              </w:rPr>
              <w:t>kërkesa</w:t>
            </w:r>
            <w:proofErr w:type="spellEnd"/>
            <w:r w:rsidRPr="00D76FBF">
              <w:rPr>
                <w:rFonts w:ascii="Times New Roman" w:hAnsi="Times New Roman" w:cs="Times New Roman"/>
                <w:b/>
              </w:rPr>
              <w:t xml:space="preserve"> </w:t>
            </w:r>
            <w:proofErr w:type="spellStart"/>
            <w:r w:rsidRPr="00D76FBF">
              <w:rPr>
                <w:rFonts w:ascii="Times New Roman" w:hAnsi="Times New Roman" w:cs="Times New Roman"/>
                <w:b/>
              </w:rPr>
              <w:t>nga</w:t>
            </w:r>
            <w:proofErr w:type="spellEnd"/>
            <w:r w:rsidRPr="00D76FBF">
              <w:rPr>
                <w:rFonts w:ascii="Times New Roman" w:hAnsi="Times New Roman" w:cs="Times New Roman"/>
                <w:b/>
              </w:rPr>
              <w:t xml:space="preserve"> </w:t>
            </w:r>
            <w:proofErr w:type="spellStart"/>
            <w:r w:rsidRPr="00D76FBF">
              <w:rPr>
                <w:rFonts w:ascii="Times New Roman" w:hAnsi="Times New Roman" w:cs="Times New Roman"/>
                <w:b/>
              </w:rPr>
              <w:t>qytetarët</w:t>
            </w:r>
            <w:proofErr w:type="spellEnd"/>
          </w:p>
        </w:tc>
        <w:tc>
          <w:tcPr>
            <w:tcW w:w="1620" w:type="dxa"/>
            <w:tcBorders>
              <w:top w:val="nil"/>
              <w:left w:val="single" w:sz="4" w:space="0" w:color="auto"/>
              <w:bottom w:val="single" w:sz="4" w:space="0" w:color="auto"/>
              <w:right w:val="single" w:sz="4" w:space="0" w:color="auto"/>
            </w:tcBorders>
            <w:shd w:val="clear" w:color="auto" w:fill="FFFFFF" w:themeFill="background1"/>
            <w:vAlign w:val="center"/>
          </w:tcPr>
          <w:p w14:paraId="654E49F7" w14:textId="22751F9F" w:rsidR="00C7633E" w:rsidRPr="00D76FBF" w:rsidRDefault="00C7633E" w:rsidP="00BC1661">
            <w:pPr>
              <w:jc w:val="center"/>
              <w:rPr>
                <w:rFonts w:ascii="Times New Roman" w:hAnsi="Times New Roman" w:cs="Times New Roman"/>
                <w:lang w:val="it-IT"/>
              </w:rPr>
            </w:pPr>
            <w:r w:rsidRPr="00D76FBF">
              <w:rPr>
                <w:rFonts w:ascii="Times New Roman" w:hAnsi="Times New Roman" w:cs="Times New Roman"/>
                <w:b/>
                <w:bCs/>
              </w:rPr>
              <w:t>133</w:t>
            </w:r>
          </w:p>
        </w:tc>
        <w:tc>
          <w:tcPr>
            <w:tcW w:w="1507" w:type="dxa"/>
            <w:shd w:val="clear" w:color="auto" w:fill="FFFFFF" w:themeFill="background1"/>
            <w:vAlign w:val="center"/>
          </w:tcPr>
          <w:p w14:paraId="07788065" w14:textId="024ADFBF" w:rsidR="00C7633E" w:rsidRPr="00D76FBF" w:rsidRDefault="00C7633E" w:rsidP="00BC1661">
            <w:pPr>
              <w:jc w:val="center"/>
              <w:rPr>
                <w:rFonts w:ascii="Times New Roman" w:hAnsi="Times New Roman" w:cs="Times New Roman"/>
                <w:lang w:val="it-IT"/>
              </w:rPr>
            </w:pPr>
            <w:r w:rsidRPr="00D76FBF">
              <w:rPr>
                <w:rFonts w:ascii="Times New Roman" w:eastAsia="Times New Roman" w:hAnsi="Times New Roman" w:cs="Times New Roman"/>
                <w:b/>
                <w:bCs/>
              </w:rPr>
              <w:t>212</w:t>
            </w:r>
          </w:p>
        </w:tc>
        <w:tc>
          <w:tcPr>
            <w:tcW w:w="1013" w:type="dxa"/>
            <w:shd w:val="clear" w:color="auto" w:fill="FFFFFF" w:themeFill="background1"/>
            <w:vAlign w:val="center"/>
          </w:tcPr>
          <w:p w14:paraId="34E2593D" w14:textId="24564C06" w:rsidR="00C7633E" w:rsidRPr="00D76FBF" w:rsidRDefault="00C7633E" w:rsidP="00BC1661">
            <w:pPr>
              <w:jc w:val="center"/>
              <w:rPr>
                <w:rFonts w:ascii="Times New Roman" w:hAnsi="Times New Roman" w:cs="Times New Roman"/>
                <w:lang w:val="it-IT"/>
              </w:rPr>
            </w:pPr>
            <w:r w:rsidRPr="00D76FBF">
              <w:rPr>
                <w:rFonts w:ascii="Times New Roman" w:hAnsi="Times New Roman" w:cs="Times New Roman"/>
                <w:b/>
                <w:bCs/>
              </w:rPr>
              <w:t>+79</w:t>
            </w:r>
          </w:p>
        </w:tc>
        <w:tc>
          <w:tcPr>
            <w:tcW w:w="1089" w:type="dxa"/>
            <w:shd w:val="clear" w:color="auto" w:fill="FFFFFF" w:themeFill="background1"/>
            <w:vAlign w:val="center"/>
          </w:tcPr>
          <w:p w14:paraId="6A865BFD" w14:textId="52B1FE69" w:rsidR="00C7633E" w:rsidRPr="00D76FBF" w:rsidRDefault="00C7633E" w:rsidP="00BC1661">
            <w:pPr>
              <w:rPr>
                <w:rFonts w:ascii="Times New Roman" w:hAnsi="Times New Roman" w:cs="Times New Roman"/>
                <w:lang w:val="it-IT"/>
              </w:rPr>
            </w:pPr>
            <w:r w:rsidRPr="00D76FBF">
              <w:rPr>
                <w:rFonts w:ascii="Segoe UI Emoji" w:hAnsi="Segoe UI Emoji" w:cs="Segoe UI Emoji"/>
                <w:b/>
                <w:bCs/>
              </w:rPr>
              <w:t>↗️</w:t>
            </w:r>
            <w:r w:rsidRPr="00D76FBF">
              <w:rPr>
                <w:rFonts w:ascii="Times New Roman" w:hAnsi="Times New Roman" w:cs="Times New Roman"/>
                <w:b/>
                <w:bCs/>
              </w:rPr>
              <w:t>59%</w:t>
            </w:r>
          </w:p>
        </w:tc>
      </w:tr>
      <w:tr w:rsidR="00C7633E" w:rsidRPr="00D76FBF" w14:paraId="0D766FE1" w14:textId="77777777" w:rsidTr="00AA6F56">
        <w:tc>
          <w:tcPr>
            <w:tcW w:w="4315" w:type="dxa"/>
            <w:shd w:val="clear" w:color="auto" w:fill="F2F2F2" w:themeFill="background1" w:themeFillShade="F2"/>
            <w:vAlign w:val="center"/>
          </w:tcPr>
          <w:p w14:paraId="6023CFCC" w14:textId="09CDD857" w:rsidR="00C7633E" w:rsidRPr="00D76FBF" w:rsidRDefault="00C7633E" w:rsidP="00BC1661">
            <w:pPr>
              <w:rPr>
                <w:rFonts w:ascii="Times New Roman" w:hAnsi="Times New Roman" w:cs="Times New Roman"/>
                <w:b/>
                <w:bCs/>
                <w:lang w:val="it-IT"/>
              </w:rPr>
            </w:pPr>
            <w:proofErr w:type="spellStart"/>
            <w:r w:rsidRPr="00D76FBF">
              <w:rPr>
                <w:rFonts w:ascii="Times New Roman" w:hAnsi="Times New Roman" w:cs="Times New Roman"/>
                <w:b/>
              </w:rPr>
              <w:t>Kërkesa</w:t>
            </w:r>
            <w:proofErr w:type="spellEnd"/>
            <w:r w:rsidRPr="00D76FBF">
              <w:rPr>
                <w:rFonts w:ascii="Times New Roman" w:hAnsi="Times New Roman" w:cs="Times New Roman"/>
                <w:b/>
              </w:rPr>
              <w:t xml:space="preserve"> </w:t>
            </w:r>
            <w:proofErr w:type="spellStart"/>
            <w:r w:rsidRPr="00D76FBF">
              <w:rPr>
                <w:rFonts w:ascii="Times New Roman" w:hAnsi="Times New Roman" w:cs="Times New Roman"/>
                <w:b/>
              </w:rPr>
              <w:t>nga</w:t>
            </w:r>
            <w:proofErr w:type="spellEnd"/>
            <w:r w:rsidRPr="00D76FBF">
              <w:rPr>
                <w:rFonts w:ascii="Times New Roman" w:hAnsi="Times New Roman" w:cs="Times New Roman"/>
                <w:b/>
              </w:rPr>
              <w:t xml:space="preserve"> </w:t>
            </w:r>
            <w:proofErr w:type="spellStart"/>
            <w:r w:rsidRPr="00D76FBF">
              <w:rPr>
                <w:rFonts w:ascii="Times New Roman" w:hAnsi="Times New Roman" w:cs="Times New Roman"/>
                <w:b/>
              </w:rPr>
              <w:t>Institucionet</w:t>
            </w:r>
            <w:proofErr w:type="spellEnd"/>
          </w:p>
        </w:tc>
        <w:tc>
          <w:tcPr>
            <w:tcW w:w="1620" w:type="dxa"/>
            <w:tcBorders>
              <w:top w:val="nil"/>
              <w:left w:val="single" w:sz="4" w:space="0" w:color="auto"/>
              <w:bottom w:val="single" w:sz="4" w:space="0" w:color="auto"/>
              <w:right w:val="single" w:sz="4" w:space="0" w:color="auto"/>
            </w:tcBorders>
            <w:shd w:val="clear" w:color="auto" w:fill="FFFFFF" w:themeFill="background1"/>
            <w:vAlign w:val="center"/>
          </w:tcPr>
          <w:p w14:paraId="58E7BA85" w14:textId="38F125CC" w:rsidR="00C7633E" w:rsidRPr="00D76FBF" w:rsidRDefault="00C7633E" w:rsidP="00BC1661">
            <w:pPr>
              <w:jc w:val="center"/>
              <w:rPr>
                <w:rFonts w:ascii="Times New Roman" w:hAnsi="Times New Roman" w:cs="Times New Roman"/>
                <w:lang w:val="it-IT"/>
              </w:rPr>
            </w:pPr>
            <w:r w:rsidRPr="00D76FBF">
              <w:rPr>
                <w:rFonts w:ascii="Times New Roman" w:hAnsi="Times New Roman" w:cs="Times New Roman"/>
                <w:b/>
                <w:bCs/>
              </w:rPr>
              <w:t>Nuk ka</w:t>
            </w:r>
          </w:p>
        </w:tc>
        <w:tc>
          <w:tcPr>
            <w:tcW w:w="1507" w:type="dxa"/>
            <w:shd w:val="clear" w:color="auto" w:fill="FFFFFF" w:themeFill="background1"/>
            <w:vAlign w:val="center"/>
          </w:tcPr>
          <w:p w14:paraId="4CEB725B" w14:textId="0D7652B8" w:rsidR="00C7633E" w:rsidRPr="00D76FBF" w:rsidRDefault="00C7633E" w:rsidP="00BC1661">
            <w:pPr>
              <w:jc w:val="center"/>
              <w:rPr>
                <w:rFonts w:ascii="Times New Roman" w:hAnsi="Times New Roman" w:cs="Times New Roman"/>
                <w:lang w:val="it-IT"/>
              </w:rPr>
            </w:pPr>
            <w:r w:rsidRPr="00D76FBF">
              <w:rPr>
                <w:rFonts w:ascii="Times New Roman" w:eastAsia="Times New Roman" w:hAnsi="Times New Roman" w:cs="Times New Roman"/>
                <w:b/>
                <w:bCs/>
              </w:rPr>
              <w:t>79</w:t>
            </w:r>
          </w:p>
        </w:tc>
        <w:tc>
          <w:tcPr>
            <w:tcW w:w="1013" w:type="dxa"/>
            <w:shd w:val="clear" w:color="auto" w:fill="FFFFFF" w:themeFill="background1"/>
            <w:vAlign w:val="center"/>
          </w:tcPr>
          <w:p w14:paraId="7F8EF86D" w14:textId="450F0803" w:rsidR="00C7633E" w:rsidRPr="00D76FBF" w:rsidRDefault="00C7633E" w:rsidP="00BC1661">
            <w:pPr>
              <w:jc w:val="center"/>
              <w:rPr>
                <w:rFonts w:ascii="Times New Roman" w:hAnsi="Times New Roman" w:cs="Times New Roman"/>
                <w:lang w:val="it-IT"/>
              </w:rPr>
            </w:pPr>
            <w:r w:rsidRPr="00D76FBF">
              <w:rPr>
                <w:rFonts w:ascii="Times New Roman" w:hAnsi="Times New Roman" w:cs="Times New Roman"/>
                <w:b/>
                <w:bCs/>
              </w:rPr>
              <w:t>+79</w:t>
            </w:r>
          </w:p>
        </w:tc>
        <w:tc>
          <w:tcPr>
            <w:tcW w:w="1089" w:type="dxa"/>
            <w:shd w:val="clear" w:color="auto" w:fill="FFFFFF" w:themeFill="background1"/>
            <w:vAlign w:val="center"/>
          </w:tcPr>
          <w:p w14:paraId="2ADD78F7" w14:textId="5AD5120E" w:rsidR="00C7633E" w:rsidRPr="00D76FBF" w:rsidRDefault="00C7633E" w:rsidP="00BC1661">
            <w:pPr>
              <w:rPr>
                <w:rFonts w:ascii="Times New Roman" w:hAnsi="Times New Roman" w:cs="Times New Roman"/>
                <w:lang w:val="it-IT"/>
              </w:rPr>
            </w:pPr>
            <w:r w:rsidRPr="00D76FBF">
              <w:rPr>
                <w:rFonts w:ascii="Segoe UI Emoji" w:hAnsi="Segoe UI Emoji" w:cs="Segoe UI Emoji"/>
                <w:b/>
                <w:bCs/>
              </w:rPr>
              <w:t>↗️</w:t>
            </w:r>
            <w:r w:rsidRPr="00D76FBF">
              <w:rPr>
                <w:rFonts w:ascii="Times New Roman" w:hAnsi="Times New Roman" w:cs="Times New Roman"/>
                <w:b/>
                <w:bCs/>
              </w:rPr>
              <w:t>79</w:t>
            </w:r>
            <w:r w:rsidR="00055648" w:rsidRPr="00D76FBF">
              <w:rPr>
                <w:rFonts w:ascii="Times New Roman" w:hAnsi="Times New Roman" w:cs="Times New Roman"/>
                <w:b/>
                <w:bCs/>
              </w:rPr>
              <w:t>X</w:t>
            </w:r>
          </w:p>
        </w:tc>
      </w:tr>
      <w:tr w:rsidR="00C7633E" w:rsidRPr="00D76FBF" w14:paraId="119E5842" w14:textId="77777777" w:rsidTr="00AA6F56">
        <w:tc>
          <w:tcPr>
            <w:tcW w:w="4315" w:type="dxa"/>
            <w:shd w:val="clear" w:color="auto" w:fill="F2F2F2" w:themeFill="background1" w:themeFillShade="F2"/>
            <w:vAlign w:val="center"/>
          </w:tcPr>
          <w:p w14:paraId="3ED7009B" w14:textId="06907892" w:rsidR="00C7633E" w:rsidRPr="00D76FBF" w:rsidRDefault="00C7633E" w:rsidP="00BC1661">
            <w:pPr>
              <w:rPr>
                <w:rFonts w:ascii="Times New Roman" w:hAnsi="Times New Roman" w:cs="Times New Roman"/>
                <w:b/>
                <w:bCs/>
                <w:lang w:val="it-IT"/>
              </w:rPr>
            </w:pPr>
            <w:proofErr w:type="spellStart"/>
            <w:r w:rsidRPr="00D76FBF">
              <w:rPr>
                <w:rFonts w:ascii="Times New Roman" w:hAnsi="Times New Roman" w:cs="Times New Roman"/>
                <w:b/>
              </w:rPr>
              <w:t>Masat</w:t>
            </w:r>
            <w:proofErr w:type="spellEnd"/>
            <w:r w:rsidRPr="00D76FBF">
              <w:rPr>
                <w:rFonts w:ascii="Times New Roman" w:hAnsi="Times New Roman" w:cs="Times New Roman"/>
                <w:b/>
              </w:rPr>
              <w:t xml:space="preserve"> </w:t>
            </w:r>
            <w:proofErr w:type="spellStart"/>
            <w:r w:rsidRPr="00D76FBF">
              <w:rPr>
                <w:rFonts w:ascii="Times New Roman" w:hAnsi="Times New Roman" w:cs="Times New Roman"/>
                <w:b/>
              </w:rPr>
              <w:t>shtesë</w:t>
            </w:r>
            <w:proofErr w:type="spellEnd"/>
            <w:r w:rsidRPr="00D76FBF">
              <w:rPr>
                <w:rFonts w:ascii="Times New Roman" w:hAnsi="Times New Roman" w:cs="Times New Roman"/>
                <w:b/>
              </w:rPr>
              <w:t xml:space="preserve"> </w:t>
            </w:r>
            <w:proofErr w:type="spellStart"/>
            <w:r w:rsidRPr="00D76FBF">
              <w:rPr>
                <w:rFonts w:ascii="Times New Roman" w:hAnsi="Times New Roman" w:cs="Times New Roman"/>
                <w:b/>
              </w:rPr>
              <w:t>të</w:t>
            </w:r>
            <w:proofErr w:type="spellEnd"/>
            <w:r w:rsidRPr="00D76FBF">
              <w:rPr>
                <w:rFonts w:ascii="Times New Roman" w:hAnsi="Times New Roman" w:cs="Times New Roman"/>
                <w:b/>
              </w:rPr>
              <w:t xml:space="preserve"> </w:t>
            </w:r>
            <w:proofErr w:type="spellStart"/>
            <w:r w:rsidRPr="00D76FBF">
              <w:rPr>
                <w:rFonts w:ascii="Times New Roman" w:hAnsi="Times New Roman" w:cs="Times New Roman"/>
                <w:b/>
              </w:rPr>
              <w:t>sigurisë</w:t>
            </w:r>
            <w:proofErr w:type="spellEnd"/>
          </w:p>
        </w:tc>
        <w:tc>
          <w:tcPr>
            <w:tcW w:w="1620" w:type="dxa"/>
            <w:tcBorders>
              <w:top w:val="nil"/>
              <w:left w:val="single" w:sz="4" w:space="0" w:color="auto"/>
              <w:bottom w:val="nil"/>
              <w:right w:val="single" w:sz="4" w:space="0" w:color="auto"/>
            </w:tcBorders>
            <w:shd w:val="clear" w:color="auto" w:fill="FFFFFF" w:themeFill="background1"/>
            <w:vAlign w:val="center"/>
          </w:tcPr>
          <w:p w14:paraId="593F0742" w14:textId="6F6E349B" w:rsidR="00C7633E" w:rsidRPr="00D76FBF" w:rsidRDefault="00C7633E" w:rsidP="00BC1661">
            <w:pPr>
              <w:jc w:val="center"/>
              <w:rPr>
                <w:rFonts w:ascii="Times New Roman" w:hAnsi="Times New Roman" w:cs="Times New Roman"/>
                <w:lang w:val="it-IT"/>
              </w:rPr>
            </w:pPr>
            <w:r w:rsidRPr="00D76FBF">
              <w:rPr>
                <w:rFonts w:ascii="Times New Roman" w:hAnsi="Times New Roman" w:cs="Times New Roman"/>
                <w:b/>
                <w:bCs/>
              </w:rPr>
              <w:t>1.768</w:t>
            </w:r>
          </w:p>
        </w:tc>
        <w:tc>
          <w:tcPr>
            <w:tcW w:w="1507" w:type="dxa"/>
            <w:shd w:val="clear" w:color="auto" w:fill="FFFFFF" w:themeFill="background1"/>
            <w:vAlign w:val="center"/>
          </w:tcPr>
          <w:p w14:paraId="62065DB8" w14:textId="0F501665" w:rsidR="00C7633E" w:rsidRPr="00D76FBF" w:rsidRDefault="00C7633E" w:rsidP="00BC1661">
            <w:pPr>
              <w:jc w:val="center"/>
              <w:rPr>
                <w:rFonts w:ascii="Times New Roman" w:hAnsi="Times New Roman" w:cs="Times New Roman"/>
                <w:lang w:val="it-IT"/>
              </w:rPr>
            </w:pPr>
            <w:r w:rsidRPr="00D76FBF">
              <w:rPr>
                <w:rFonts w:ascii="Times New Roman" w:eastAsia="Times New Roman" w:hAnsi="Times New Roman" w:cs="Times New Roman"/>
                <w:b/>
                <w:bCs/>
              </w:rPr>
              <w:t>1.843</w:t>
            </w:r>
          </w:p>
        </w:tc>
        <w:tc>
          <w:tcPr>
            <w:tcW w:w="1013" w:type="dxa"/>
            <w:shd w:val="clear" w:color="auto" w:fill="FFFFFF" w:themeFill="background1"/>
            <w:vAlign w:val="center"/>
          </w:tcPr>
          <w:p w14:paraId="29464784" w14:textId="3A006C9C" w:rsidR="00C7633E" w:rsidRPr="00D76FBF" w:rsidRDefault="00C7633E" w:rsidP="00BC1661">
            <w:pPr>
              <w:jc w:val="center"/>
              <w:rPr>
                <w:rFonts w:ascii="Times New Roman" w:hAnsi="Times New Roman" w:cs="Times New Roman"/>
                <w:lang w:val="it-IT"/>
              </w:rPr>
            </w:pPr>
            <w:r w:rsidRPr="00D76FBF">
              <w:rPr>
                <w:rFonts w:ascii="Times New Roman" w:hAnsi="Times New Roman" w:cs="Times New Roman"/>
                <w:b/>
                <w:bCs/>
              </w:rPr>
              <w:t>+79</w:t>
            </w:r>
          </w:p>
        </w:tc>
        <w:tc>
          <w:tcPr>
            <w:tcW w:w="1089" w:type="dxa"/>
            <w:shd w:val="clear" w:color="auto" w:fill="FFFFFF" w:themeFill="background1"/>
            <w:vAlign w:val="center"/>
          </w:tcPr>
          <w:p w14:paraId="08326D78" w14:textId="69B92D18" w:rsidR="00C7633E" w:rsidRPr="00D76FBF" w:rsidRDefault="00C7633E" w:rsidP="00BC1661">
            <w:pPr>
              <w:rPr>
                <w:rFonts w:ascii="Times New Roman" w:hAnsi="Times New Roman" w:cs="Times New Roman"/>
                <w:lang w:val="it-IT"/>
              </w:rPr>
            </w:pPr>
            <w:r w:rsidRPr="00D76FBF">
              <w:rPr>
                <w:rFonts w:ascii="Segoe UI Emoji" w:hAnsi="Segoe UI Emoji" w:cs="Segoe UI Emoji"/>
                <w:b/>
                <w:bCs/>
              </w:rPr>
              <w:t>↗️</w:t>
            </w:r>
            <w:r w:rsidRPr="00D76FBF">
              <w:rPr>
                <w:rFonts w:ascii="Times New Roman" w:hAnsi="Times New Roman" w:cs="Times New Roman"/>
                <w:b/>
                <w:bCs/>
              </w:rPr>
              <w:t>4%</w:t>
            </w:r>
          </w:p>
        </w:tc>
      </w:tr>
      <w:tr w:rsidR="00607ECF" w:rsidRPr="00D76FBF" w14:paraId="2F1BD50F" w14:textId="77777777" w:rsidTr="00AA6F56">
        <w:tc>
          <w:tcPr>
            <w:tcW w:w="4315" w:type="dxa"/>
            <w:shd w:val="clear" w:color="auto" w:fill="F2F2F2" w:themeFill="background1" w:themeFillShade="F2"/>
            <w:vAlign w:val="center"/>
          </w:tcPr>
          <w:p w14:paraId="363392E2" w14:textId="770AE4FB" w:rsidR="00607ECF" w:rsidRPr="00D76FBF" w:rsidRDefault="00607ECF" w:rsidP="00BC1661">
            <w:pPr>
              <w:rPr>
                <w:rFonts w:ascii="Times New Roman" w:hAnsi="Times New Roman" w:cs="Times New Roman"/>
                <w:b/>
              </w:rPr>
            </w:pPr>
            <w:proofErr w:type="spellStart"/>
            <w:r w:rsidRPr="00D76FBF">
              <w:rPr>
                <w:rFonts w:ascii="Times New Roman" w:hAnsi="Times New Roman" w:cs="Times New Roman"/>
                <w:b/>
              </w:rPr>
              <w:t>Mbështetje</w:t>
            </w:r>
            <w:proofErr w:type="spellEnd"/>
            <w:r w:rsidRPr="00D76FBF">
              <w:rPr>
                <w:rFonts w:ascii="Times New Roman" w:hAnsi="Times New Roman" w:cs="Times New Roman"/>
                <w:b/>
              </w:rPr>
              <w:t xml:space="preserve"> </w:t>
            </w:r>
            <w:proofErr w:type="spellStart"/>
            <w:r w:rsidRPr="00D76FBF">
              <w:rPr>
                <w:rFonts w:ascii="Times New Roman" w:hAnsi="Times New Roman" w:cs="Times New Roman"/>
                <w:b/>
              </w:rPr>
              <w:t>të</w:t>
            </w:r>
            <w:proofErr w:type="spellEnd"/>
            <w:r w:rsidRPr="00D76FBF">
              <w:rPr>
                <w:rFonts w:ascii="Times New Roman" w:hAnsi="Times New Roman" w:cs="Times New Roman"/>
                <w:b/>
              </w:rPr>
              <w:t xml:space="preserve"> </w:t>
            </w:r>
            <w:proofErr w:type="spellStart"/>
            <w:r w:rsidRPr="00D76FBF">
              <w:rPr>
                <w:rFonts w:ascii="Times New Roman" w:hAnsi="Times New Roman" w:cs="Times New Roman"/>
                <w:b/>
              </w:rPr>
              <w:t>Përmbarimit</w:t>
            </w:r>
            <w:proofErr w:type="spellEnd"/>
            <w:r w:rsidRPr="00D76FBF">
              <w:rPr>
                <w:rFonts w:ascii="Times New Roman" w:hAnsi="Times New Roman" w:cs="Times New Roman"/>
                <w:b/>
              </w:rPr>
              <w:t xml:space="preserve"> </w:t>
            </w:r>
            <w:proofErr w:type="spellStart"/>
            <w:r w:rsidRPr="00D76FBF">
              <w:rPr>
                <w:rFonts w:ascii="Times New Roman" w:hAnsi="Times New Roman" w:cs="Times New Roman"/>
                <w:b/>
              </w:rPr>
              <w:t>Gjyqësor</w:t>
            </w:r>
            <w:proofErr w:type="spellEnd"/>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96C862" w14:textId="26C43323" w:rsidR="00607ECF" w:rsidRPr="00D76FBF" w:rsidRDefault="00607ECF" w:rsidP="00BC1661">
            <w:pPr>
              <w:jc w:val="center"/>
              <w:rPr>
                <w:rFonts w:ascii="Times New Roman" w:hAnsi="Times New Roman" w:cs="Times New Roman"/>
                <w:b/>
                <w:bCs/>
              </w:rPr>
            </w:pPr>
            <w:r w:rsidRPr="00D76FBF">
              <w:rPr>
                <w:rFonts w:ascii="Times New Roman" w:hAnsi="Times New Roman" w:cs="Times New Roman"/>
                <w:b/>
                <w:bCs/>
              </w:rPr>
              <w:t>217</w:t>
            </w:r>
          </w:p>
        </w:tc>
        <w:tc>
          <w:tcPr>
            <w:tcW w:w="1507" w:type="dxa"/>
            <w:shd w:val="clear" w:color="auto" w:fill="FFFFFF" w:themeFill="background1"/>
            <w:vAlign w:val="center"/>
          </w:tcPr>
          <w:p w14:paraId="7A924119" w14:textId="4FEA7CF0" w:rsidR="00607ECF" w:rsidRPr="00D76FBF" w:rsidRDefault="00607ECF" w:rsidP="00BC1661">
            <w:pPr>
              <w:jc w:val="center"/>
              <w:rPr>
                <w:rFonts w:ascii="Times New Roman" w:eastAsia="Times New Roman" w:hAnsi="Times New Roman" w:cs="Times New Roman"/>
                <w:b/>
                <w:bCs/>
              </w:rPr>
            </w:pPr>
            <w:r w:rsidRPr="00D76FBF">
              <w:rPr>
                <w:rFonts w:ascii="Times New Roman" w:eastAsia="Times New Roman" w:hAnsi="Times New Roman" w:cs="Times New Roman"/>
                <w:b/>
                <w:bCs/>
                <w:lang w:eastAsia="sq-AL"/>
              </w:rPr>
              <w:t>187</w:t>
            </w:r>
          </w:p>
        </w:tc>
        <w:tc>
          <w:tcPr>
            <w:tcW w:w="1013" w:type="dxa"/>
            <w:shd w:val="clear" w:color="auto" w:fill="FFFFFF" w:themeFill="background1"/>
            <w:vAlign w:val="center"/>
          </w:tcPr>
          <w:p w14:paraId="57D852B1" w14:textId="5790E705" w:rsidR="00607ECF" w:rsidRPr="00D76FBF" w:rsidRDefault="00607ECF" w:rsidP="00BC1661">
            <w:pPr>
              <w:jc w:val="center"/>
              <w:rPr>
                <w:rFonts w:ascii="Times New Roman" w:hAnsi="Times New Roman" w:cs="Times New Roman"/>
                <w:b/>
                <w:bCs/>
              </w:rPr>
            </w:pPr>
            <w:r w:rsidRPr="00D76FBF">
              <w:rPr>
                <w:rFonts w:ascii="Times New Roman" w:hAnsi="Times New Roman" w:cs="Times New Roman"/>
                <w:b/>
                <w:bCs/>
              </w:rPr>
              <w:t>-30</w:t>
            </w:r>
          </w:p>
        </w:tc>
        <w:tc>
          <w:tcPr>
            <w:tcW w:w="1089" w:type="dxa"/>
            <w:shd w:val="clear" w:color="auto" w:fill="FFFFFF" w:themeFill="background1"/>
          </w:tcPr>
          <w:p w14:paraId="20E93ED2" w14:textId="6CFB9E94" w:rsidR="00607ECF" w:rsidRPr="00D76FBF" w:rsidRDefault="00607ECF" w:rsidP="00BC1661">
            <w:pPr>
              <w:rPr>
                <w:rFonts w:ascii="Times New Roman" w:hAnsi="Times New Roman" w:cs="Times New Roman"/>
                <w:b/>
                <w:bCs/>
              </w:rPr>
            </w:pPr>
            <w:r w:rsidRPr="00D76FBF">
              <w:rPr>
                <w:rFonts w:ascii="Segoe UI Emoji" w:hAnsi="Segoe UI Emoji" w:cs="Segoe UI Emoji"/>
                <w:b/>
                <w:bCs/>
                <w:shd w:val="clear" w:color="auto" w:fill="92D050"/>
              </w:rPr>
              <w:t>↘️</w:t>
            </w:r>
            <w:r w:rsidRPr="00D76FBF">
              <w:rPr>
                <w:rFonts w:ascii="Times New Roman" w:hAnsi="Times New Roman" w:cs="Times New Roman"/>
                <w:b/>
                <w:bCs/>
              </w:rPr>
              <w:t>14%</w:t>
            </w:r>
          </w:p>
        </w:tc>
      </w:tr>
    </w:tbl>
    <w:p w14:paraId="51F81FE8" w14:textId="77777777" w:rsidR="00F56064" w:rsidRPr="00D76FBF" w:rsidRDefault="00F56064" w:rsidP="00F56064">
      <w:pPr>
        <w:spacing w:after="0" w:line="240" w:lineRule="auto"/>
        <w:jc w:val="both"/>
        <w:rPr>
          <w:rFonts w:ascii="Times New Roman" w:hAnsi="Times New Roman" w:cs="Times New Roman"/>
          <w:sz w:val="16"/>
          <w:szCs w:val="16"/>
        </w:rPr>
      </w:pPr>
    </w:p>
    <w:p w14:paraId="1A49E4FC" w14:textId="110DF391" w:rsidR="0091432C" w:rsidRPr="00BC3F88" w:rsidRDefault="0091432C" w:rsidP="00F56064">
      <w:p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Të dhënat e pasqyruara në tabelë evidentojnë se gjatë periudhës </w:t>
      </w:r>
      <w:r w:rsidR="00F56064" w:rsidRPr="00BC3F88">
        <w:rPr>
          <w:rFonts w:ascii="Times New Roman" w:hAnsi="Times New Roman" w:cs="Times New Roman"/>
          <w:sz w:val="24"/>
          <w:szCs w:val="24"/>
        </w:rPr>
        <w:t xml:space="preserve">01 </w:t>
      </w:r>
      <w:r w:rsidRPr="00BC3F88">
        <w:rPr>
          <w:rFonts w:ascii="Times New Roman" w:hAnsi="Times New Roman" w:cs="Times New Roman"/>
          <w:sz w:val="24"/>
          <w:szCs w:val="24"/>
        </w:rPr>
        <w:t>Janar</w:t>
      </w:r>
      <w:r w:rsidR="00F56064" w:rsidRPr="00BC3F88">
        <w:rPr>
          <w:rFonts w:ascii="Times New Roman" w:hAnsi="Times New Roman" w:cs="Times New Roman"/>
          <w:sz w:val="24"/>
          <w:szCs w:val="24"/>
        </w:rPr>
        <w:t xml:space="preserve">-30 </w:t>
      </w:r>
      <w:r w:rsidRPr="00BC3F88">
        <w:rPr>
          <w:rFonts w:ascii="Times New Roman" w:hAnsi="Times New Roman" w:cs="Times New Roman"/>
          <w:sz w:val="24"/>
          <w:szCs w:val="24"/>
        </w:rPr>
        <w:t xml:space="preserve">Qershor 2026, veprimtaria e Sektorit të </w:t>
      </w:r>
      <w:proofErr w:type="spellStart"/>
      <w:r w:rsidRPr="00BC3F88">
        <w:rPr>
          <w:rFonts w:ascii="Times New Roman" w:hAnsi="Times New Roman" w:cs="Times New Roman"/>
          <w:sz w:val="24"/>
          <w:szCs w:val="24"/>
        </w:rPr>
        <w:t>Policimit</w:t>
      </w:r>
      <w:proofErr w:type="spellEnd"/>
      <w:r w:rsidRPr="00BC3F88">
        <w:rPr>
          <w:rFonts w:ascii="Times New Roman" w:hAnsi="Times New Roman" w:cs="Times New Roman"/>
          <w:sz w:val="24"/>
          <w:szCs w:val="24"/>
        </w:rPr>
        <w:t xml:space="preserve"> në Komunitet është karakterizuar nga </w:t>
      </w:r>
      <w:r w:rsidRPr="00BC3F88">
        <w:rPr>
          <w:rFonts w:ascii="Times New Roman" w:hAnsi="Times New Roman" w:cs="Times New Roman"/>
          <w:b/>
          <w:bCs/>
          <w:sz w:val="24"/>
          <w:szCs w:val="24"/>
        </w:rPr>
        <w:t>rritje</w:t>
      </w:r>
      <w:r w:rsidRPr="00BC3F88">
        <w:rPr>
          <w:rFonts w:ascii="Times New Roman" w:hAnsi="Times New Roman" w:cs="Times New Roman"/>
          <w:sz w:val="24"/>
          <w:szCs w:val="24"/>
        </w:rPr>
        <w:t xml:space="preserve"> e volumit të punës në drejtim të shërbimeve </w:t>
      </w:r>
      <w:proofErr w:type="spellStart"/>
      <w:r w:rsidRPr="00BC3F88">
        <w:rPr>
          <w:rFonts w:ascii="Times New Roman" w:hAnsi="Times New Roman" w:cs="Times New Roman"/>
          <w:sz w:val="24"/>
          <w:szCs w:val="24"/>
        </w:rPr>
        <w:t>online</w:t>
      </w:r>
      <w:proofErr w:type="spellEnd"/>
      <w:r w:rsidRPr="00BC3F88">
        <w:rPr>
          <w:rFonts w:ascii="Times New Roman" w:hAnsi="Times New Roman" w:cs="Times New Roman"/>
          <w:sz w:val="24"/>
          <w:szCs w:val="24"/>
        </w:rPr>
        <w:t xml:space="preserve">, aktiviteteve </w:t>
      </w:r>
      <w:proofErr w:type="spellStart"/>
      <w:r w:rsidRPr="00BC3F88">
        <w:rPr>
          <w:rFonts w:ascii="Times New Roman" w:hAnsi="Times New Roman" w:cs="Times New Roman"/>
          <w:sz w:val="24"/>
          <w:szCs w:val="24"/>
        </w:rPr>
        <w:t>sensibilizuese</w:t>
      </w:r>
      <w:proofErr w:type="spellEnd"/>
      <w:r w:rsidRPr="00BC3F88">
        <w:rPr>
          <w:rFonts w:ascii="Times New Roman" w:hAnsi="Times New Roman" w:cs="Times New Roman"/>
          <w:sz w:val="24"/>
          <w:szCs w:val="24"/>
        </w:rPr>
        <w:t xml:space="preserve"> dhe komunikimit institucional, ndërkohë që treguesit kryesorë të sigurisë në shkolla paraqesin </w:t>
      </w:r>
      <w:r w:rsidRPr="00BC3F88">
        <w:rPr>
          <w:rFonts w:ascii="Times New Roman" w:hAnsi="Times New Roman" w:cs="Times New Roman"/>
          <w:b/>
          <w:bCs/>
          <w:sz w:val="24"/>
          <w:szCs w:val="24"/>
        </w:rPr>
        <w:t>tendencë uljeje</w:t>
      </w:r>
      <w:r w:rsidR="00F56064" w:rsidRPr="00BC3F88">
        <w:rPr>
          <w:rFonts w:ascii="Times New Roman" w:hAnsi="Times New Roman" w:cs="Times New Roman"/>
          <w:sz w:val="24"/>
          <w:szCs w:val="24"/>
        </w:rPr>
        <w:t>.</w:t>
      </w:r>
    </w:p>
    <w:p w14:paraId="111B0125" w14:textId="77777777" w:rsidR="00F56064" w:rsidRPr="00D76FBF" w:rsidRDefault="00F56064" w:rsidP="00F56064">
      <w:pPr>
        <w:spacing w:after="0" w:line="240" w:lineRule="auto"/>
        <w:jc w:val="both"/>
        <w:rPr>
          <w:rFonts w:ascii="Times New Roman" w:hAnsi="Times New Roman" w:cs="Times New Roman"/>
          <w:sz w:val="16"/>
          <w:szCs w:val="16"/>
        </w:rPr>
      </w:pPr>
    </w:p>
    <w:p w14:paraId="1FE246D4" w14:textId="09520214" w:rsidR="0091432C" w:rsidRPr="00BC3F88" w:rsidRDefault="0091432C" w:rsidP="00F56064">
      <w:pPr>
        <w:pStyle w:val="Heading1"/>
        <w:spacing w:before="0" w:after="0"/>
        <w:rPr>
          <w:rFonts w:ascii="Times New Roman" w:hAnsi="Times New Roman"/>
          <w:sz w:val="24"/>
          <w:szCs w:val="24"/>
        </w:rPr>
      </w:pPr>
      <w:r w:rsidRPr="00BC3F88">
        <w:rPr>
          <w:rFonts w:ascii="Times New Roman" w:hAnsi="Times New Roman"/>
          <w:sz w:val="24"/>
          <w:szCs w:val="24"/>
        </w:rPr>
        <w:t>Ecuria e realizimit të objektivave dhe masave kryesore</w:t>
      </w:r>
      <w:r w:rsidR="00FF5BB8" w:rsidRPr="00BC3F88">
        <w:rPr>
          <w:rFonts w:ascii="Times New Roman" w:hAnsi="Times New Roman"/>
          <w:sz w:val="24"/>
          <w:szCs w:val="24"/>
        </w:rPr>
        <w:t>:</w:t>
      </w:r>
    </w:p>
    <w:p w14:paraId="46C3FE18" w14:textId="5D152511" w:rsidR="0091432C" w:rsidRPr="00BC3F88" w:rsidRDefault="0091432C">
      <w:pPr>
        <w:pStyle w:val="Heading2"/>
        <w:numPr>
          <w:ilvl w:val="0"/>
          <w:numId w:val="126"/>
        </w:numPr>
        <w:spacing w:before="0" w:beforeAutospacing="0" w:after="0" w:afterAutospacing="0"/>
        <w:rPr>
          <w:sz w:val="24"/>
          <w:szCs w:val="24"/>
          <w:lang w:val="sq-AL"/>
        </w:rPr>
      </w:pPr>
      <w:r w:rsidRPr="00BC3F88">
        <w:rPr>
          <w:sz w:val="24"/>
          <w:szCs w:val="24"/>
          <w:lang w:val="sq-AL"/>
        </w:rPr>
        <w:t xml:space="preserve">Rritja e cilësisë dhe efektivitetit të shërbimeve </w:t>
      </w:r>
      <w:proofErr w:type="spellStart"/>
      <w:r w:rsidRPr="00BC3F88">
        <w:rPr>
          <w:sz w:val="24"/>
          <w:szCs w:val="24"/>
          <w:lang w:val="sq-AL"/>
        </w:rPr>
        <w:t>online</w:t>
      </w:r>
      <w:proofErr w:type="spellEnd"/>
      <w:r w:rsidRPr="00BC3F88">
        <w:rPr>
          <w:sz w:val="24"/>
          <w:szCs w:val="24"/>
          <w:lang w:val="sq-AL"/>
        </w:rPr>
        <w:t xml:space="preserve"> për qytetarët</w:t>
      </w:r>
    </w:p>
    <w:p w14:paraId="34D3DBEF" w14:textId="41C8875D" w:rsidR="0091432C" w:rsidRPr="00BC3F88" w:rsidRDefault="0091432C">
      <w:pPr>
        <w:pStyle w:val="ListParagraph"/>
        <w:numPr>
          <w:ilvl w:val="0"/>
          <w:numId w:val="129"/>
        </w:numPr>
        <w:spacing w:after="0" w:line="240" w:lineRule="auto"/>
        <w:ind w:left="360"/>
        <w:jc w:val="both"/>
        <w:rPr>
          <w:rFonts w:ascii="Times New Roman" w:hAnsi="Times New Roman" w:cs="Times New Roman"/>
          <w:sz w:val="24"/>
          <w:szCs w:val="24"/>
        </w:rPr>
      </w:pPr>
      <w:r w:rsidRPr="00BC3F88">
        <w:rPr>
          <w:rFonts w:ascii="Times New Roman" w:hAnsi="Times New Roman" w:cs="Times New Roman"/>
          <w:sz w:val="24"/>
          <w:szCs w:val="24"/>
        </w:rPr>
        <w:t xml:space="preserve">Gjatë periudhës </w:t>
      </w:r>
      <w:r w:rsidR="00FF5BB8" w:rsidRPr="00BC3F88">
        <w:rPr>
          <w:rFonts w:ascii="Times New Roman" w:hAnsi="Times New Roman" w:cs="Times New Roman"/>
          <w:sz w:val="24"/>
          <w:szCs w:val="24"/>
        </w:rPr>
        <w:t xml:space="preserve">01 </w:t>
      </w:r>
      <w:r w:rsidRPr="00BC3F88">
        <w:rPr>
          <w:rFonts w:ascii="Times New Roman" w:hAnsi="Times New Roman" w:cs="Times New Roman"/>
          <w:sz w:val="24"/>
          <w:szCs w:val="24"/>
        </w:rPr>
        <w:t>Janar</w:t>
      </w:r>
      <w:r w:rsidR="00FF5BB8" w:rsidRPr="00BC3F88">
        <w:rPr>
          <w:rFonts w:ascii="Times New Roman" w:hAnsi="Times New Roman" w:cs="Times New Roman"/>
          <w:sz w:val="24"/>
          <w:szCs w:val="24"/>
        </w:rPr>
        <w:t xml:space="preserve">-30 </w:t>
      </w:r>
      <w:r w:rsidRPr="00BC3F88">
        <w:rPr>
          <w:rFonts w:ascii="Times New Roman" w:hAnsi="Times New Roman" w:cs="Times New Roman"/>
          <w:sz w:val="24"/>
          <w:szCs w:val="24"/>
        </w:rPr>
        <w:t xml:space="preserve">Qershor 2026, Sektori i </w:t>
      </w:r>
      <w:proofErr w:type="spellStart"/>
      <w:r w:rsidRPr="00BC3F88">
        <w:rPr>
          <w:rFonts w:ascii="Times New Roman" w:hAnsi="Times New Roman" w:cs="Times New Roman"/>
          <w:sz w:val="24"/>
          <w:szCs w:val="24"/>
        </w:rPr>
        <w:t>Policimit</w:t>
      </w:r>
      <w:proofErr w:type="spellEnd"/>
      <w:r w:rsidRPr="00BC3F88">
        <w:rPr>
          <w:rFonts w:ascii="Times New Roman" w:hAnsi="Times New Roman" w:cs="Times New Roman"/>
          <w:sz w:val="24"/>
          <w:szCs w:val="24"/>
        </w:rPr>
        <w:t xml:space="preserve"> në Komunitet ka vijuar monitorimin e vazhdueshëm të shërbimeve </w:t>
      </w:r>
      <w:proofErr w:type="spellStart"/>
      <w:r w:rsidRPr="00BC3F88">
        <w:rPr>
          <w:rFonts w:ascii="Times New Roman" w:hAnsi="Times New Roman" w:cs="Times New Roman"/>
          <w:sz w:val="24"/>
          <w:szCs w:val="24"/>
        </w:rPr>
        <w:t>online</w:t>
      </w:r>
      <w:proofErr w:type="spellEnd"/>
      <w:r w:rsidRPr="00BC3F88">
        <w:rPr>
          <w:rFonts w:ascii="Times New Roman" w:hAnsi="Times New Roman" w:cs="Times New Roman"/>
          <w:sz w:val="24"/>
          <w:szCs w:val="24"/>
        </w:rPr>
        <w:t xml:space="preserve"> për qytetarët, me fokus ndjekjen e aplikimeve të kryera nëpërmjet platformës e-</w:t>
      </w:r>
      <w:proofErr w:type="spellStart"/>
      <w:r w:rsidRPr="00BC3F88">
        <w:rPr>
          <w:rFonts w:ascii="Times New Roman" w:hAnsi="Times New Roman" w:cs="Times New Roman"/>
          <w:sz w:val="24"/>
          <w:szCs w:val="24"/>
        </w:rPr>
        <w:t>Albania</w:t>
      </w:r>
      <w:proofErr w:type="spellEnd"/>
      <w:r w:rsidRPr="00BC3F88">
        <w:rPr>
          <w:rFonts w:ascii="Times New Roman" w:hAnsi="Times New Roman" w:cs="Times New Roman"/>
          <w:sz w:val="24"/>
          <w:szCs w:val="24"/>
        </w:rPr>
        <w:t xml:space="preserve"> dhe evidentimin e problematikave që lidhen me afatet e trajtimit, aplikimet pa përgjigje dhe aplikimet e </w:t>
      </w:r>
      <w:proofErr w:type="spellStart"/>
      <w:r w:rsidRPr="00BC3F88">
        <w:rPr>
          <w:rFonts w:ascii="Times New Roman" w:hAnsi="Times New Roman" w:cs="Times New Roman"/>
          <w:sz w:val="24"/>
          <w:szCs w:val="24"/>
        </w:rPr>
        <w:t>painicuara</w:t>
      </w:r>
      <w:proofErr w:type="spellEnd"/>
      <w:r w:rsidRPr="00BC3F88">
        <w:rPr>
          <w:rFonts w:ascii="Times New Roman" w:hAnsi="Times New Roman" w:cs="Times New Roman"/>
          <w:sz w:val="24"/>
          <w:szCs w:val="24"/>
        </w:rPr>
        <w:t>.</w:t>
      </w:r>
    </w:p>
    <w:p w14:paraId="7B75332E" w14:textId="3AC7730A" w:rsidR="0091432C" w:rsidRPr="00BC3F88" w:rsidRDefault="0091432C">
      <w:pPr>
        <w:pStyle w:val="ListParagraph"/>
        <w:numPr>
          <w:ilvl w:val="0"/>
          <w:numId w:val="129"/>
        </w:numPr>
        <w:spacing w:line="240" w:lineRule="auto"/>
        <w:ind w:left="360"/>
        <w:jc w:val="both"/>
        <w:rPr>
          <w:rFonts w:ascii="Times New Roman" w:hAnsi="Times New Roman" w:cs="Times New Roman"/>
          <w:sz w:val="24"/>
          <w:szCs w:val="24"/>
        </w:rPr>
      </w:pPr>
      <w:r w:rsidRPr="00BC3F88">
        <w:rPr>
          <w:rFonts w:ascii="Times New Roman" w:hAnsi="Times New Roman" w:cs="Times New Roman"/>
          <w:sz w:val="24"/>
          <w:szCs w:val="24"/>
        </w:rPr>
        <w:t>Krahasuar me të njëjtën periudhë të vitit 2025, numri i aplikimeve në e-</w:t>
      </w:r>
      <w:proofErr w:type="spellStart"/>
      <w:r w:rsidRPr="00BC3F88">
        <w:rPr>
          <w:rFonts w:ascii="Times New Roman" w:hAnsi="Times New Roman" w:cs="Times New Roman"/>
          <w:sz w:val="24"/>
          <w:szCs w:val="24"/>
        </w:rPr>
        <w:t>Albania</w:t>
      </w:r>
      <w:proofErr w:type="spellEnd"/>
      <w:r w:rsidRPr="00BC3F88">
        <w:rPr>
          <w:rFonts w:ascii="Times New Roman" w:hAnsi="Times New Roman" w:cs="Times New Roman"/>
          <w:sz w:val="24"/>
          <w:szCs w:val="24"/>
        </w:rPr>
        <w:t xml:space="preserve"> është rritur nga 154.775 në 180.678 aplikime, me një shtesë prej 25.903 aplikimesh. Ky tregues evidenton rritje </w:t>
      </w:r>
      <w:r w:rsidRPr="00BC3F88">
        <w:rPr>
          <w:rFonts w:ascii="Times New Roman" w:hAnsi="Times New Roman" w:cs="Times New Roman"/>
          <w:sz w:val="24"/>
          <w:szCs w:val="24"/>
        </w:rPr>
        <w:lastRenderedPageBreak/>
        <w:t xml:space="preserve">të përdorimit të shërbimeve </w:t>
      </w:r>
      <w:proofErr w:type="spellStart"/>
      <w:r w:rsidRPr="00BC3F88">
        <w:rPr>
          <w:rFonts w:ascii="Times New Roman" w:hAnsi="Times New Roman" w:cs="Times New Roman"/>
          <w:sz w:val="24"/>
          <w:szCs w:val="24"/>
        </w:rPr>
        <w:t>online</w:t>
      </w:r>
      <w:proofErr w:type="spellEnd"/>
      <w:r w:rsidRPr="00BC3F88">
        <w:rPr>
          <w:rFonts w:ascii="Times New Roman" w:hAnsi="Times New Roman" w:cs="Times New Roman"/>
          <w:sz w:val="24"/>
          <w:szCs w:val="24"/>
        </w:rPr>
        <w:t xml:space="preserve"> nga qytetarët, si dhe shtim të ngarkesës së punës për strukturat përgjegjëse për administrimin, monitorimin dhe ndjekjen e praktikave.</w:t>
      </w:r>
    </w:p>
    <w:p w14:paraId="5A395B34" w14:textId="77777777" w:rsidR="0091432C" w:rsidRPr="00BC3F88" w:rsidRDefault="0091432C">
      <w:pPr>
        <w:pStyle w:val="ListParagraph"/>
        <w:numPr>
          <w:ilvl w:val="0"/>
          <w:numId w:val="129"/>
        </w:numPr>
        <w:spacing w:line="240" w:lineRule="auto"/>
        <w:ind w:left="360"/>
        <w:jc w:val="both"/>
        <w:rPr>
          <w:rFonts w:ascii="Times New Roman" w:hAnsi="Times New Roman" w:cs="Times New Roman"/>
          <w:sz w:val="24"/>
          <w:szCs w:val="24"/>
        </w:rPr>
      </w:pPr>
      <w:r w:rsidRPr="00BC3F88">
        <w:rPr>
          <w:rFonts w:ascii="Times New Roman" w:hAnsi="Times New Roman" w:cs="Times New Roman"/>
          <w:sz w:val="24"/>
          <w:szCs w:val="24"/>
        </w:rPr>
        <w:t xml:space="preserve">Një zhvillim pozitiv lidhet me </w:t>
      </w:r>
      <w:r w:rsidRPr="00BC3F88">
        <w:rPr>
          <w:rFonts w:ascii="Times New Roman" w:hAnsi="Times New Roman" w:cs="Times New Roman"/>
          <w:b/>
          <w:bCs/>
          <w:sz w:val="24"/>
          <w:szCs w:val="24"/>
        </w:rPr>
        <w:t>uljen</w:t>
      </w:r>
      <w:r w:rsidRPr="00BC3F88">
        <w:rPr>
          <w:rFonts w:ascii="Times New Roman" w:hAnsi="Times New Roman" w:cs="Times New Roman"/>
          <w:sz w:val="24"/>
          <w:szCs w:val="24"/>
        </w:rPr>
        <w:t xml:space="preserve"> e ndjeshme të aplikimeve “</w:t>
      </w:r>
      <w:r w:rsidRPr="00BC3F88">
        <w:rPr>
          <w:rFonts w:ascii="Times New Roman" w:hAnsi="Times New Roman" w:cs="Times New Roman"/>
          <w:i/>
          <w:iCs/>
          <w:sz w:val="24"/>
          <w:szCs w:val="24"/>
        </w:rPr>
        <w:t>Pa përgjigje</w:t>
      </w:r>
      <w:r w:rsidRPr="00BC3F88">
        <w:rPr>
          <w:rFonts w:ascii="Times New Roman" w:hAnsi="Times New Roman" w:cs="Times New Roman"/>
          <w:sz w:val="24"/>
          <w:szCs w:val="24"/>
        </w:rPr>
        <w:t xml:space="preserve">”, nga 639 raste në vitin 2025 në 82 raste në vitin 2026, si dhe me </w:t>
      </w:r>
      <w:r w:rsidRPr="00BC3F88">
        <w:rPr>
          <w:rFonts w:ascii="Times New Roman" w:hAnsi="Times New Roman" w:cs="Times New Roman"/>
          <w:b/>
          <w:bCs/>
          <w:sz w:val="24"/>
          <w:szCs w:val="24"/>
        </w:rPr>
        <w:t>reduktimin</w:t>
      </w:r>
      <w:r w:rsidRPr="00BC3F88">
        <w:rPr>
          <w:rFonts w:ascii="Times New Roman" w:hAnsi="Times New Roman" w:cs="Times New Roman"/>
          <w:sz w:val="24"/>
          <w:szCs w:val="24"/>
        </w:rPr>
        <w:t xml:space="preserve"> e aplikimeve “</w:t>
      </w:r>
      <w:r w:rsidRPr="00BC3F88">
        <w:rPr>
          <w:rFonts w:ascii="Times New Roman" w:hAnsi="Times New Roman" w:cs="Times New Roman"/>
          <w:i/>
          <w:iCs/>
          <w:sz w:val="24"/>
          <w:szCs w:val="24"/>
        </w:rPr>
        <w:t xml:space="preserve">Të </w:t>
      </w:r>
      <w:proofErr w:type="spellStart"/>
      <w:r w:rsidRPr="00BC3F88">
        <w:rPr>
          <w:rFonts w:ascii="Times New Roman" w:hAnsi="Times New Roman" w:cs="Times New Roman"/>
          <w:i/>
          <w:iCs/>
          <w:sz w:val="24"/>
          <w:szCs w:val="24"/>
        </w:rPr>
        <w:t>painicuara</w:t>
      </w:r>
      <w:proofErr w:type="spellEnd"/>
      <w:r w:rsidRPr="00BC3F88">
        <w:rPr>
          <w:rFonts w:ascii="Times New Roman" w:hAnsi="Times New Roman" w:cs="Times New Roman"/>
          <w:sz w:val="24"/>
          <w:szCs w:val="24"/>
        </w:rPr>
        <w:t xml:space="preserve">”, nga 141 raste në vetëm 3 raste. Këta tregues dëshmojnë për përmirësim të kontrollit, monitorimit dhe ndjekjes administrative të praktikave </w:t>
      </w:r>
      <w:proofErr w:type="spellStart"/>
      <w:r w:rsidRPr="00BC3F88">
        <w:rPr>
          <w:rFonts w:ascii="Times New Roman" w:hAnsi="Times New Roman" w:cs="Times New Roman"/>
          <w:sz w:val="24"/>
          <w:szCs w:val="24"/>
        </w:rPr>
        <w:t>online</w:t>
      </w:r>
      <w:proofErr w:type="spellEnd"/>
      <w:r w:rsidRPr="00BC3F88">
        <w:rPr>
          <w:rFonts w:ascii="Times New Roman" w:hAnsi="Times New Roman" w:cs="Times New Roman"/>
          <w:sz w:val="24"/>
          <w:szCs w:val="24"/>
        </w:rPr>
        <w:t>.</w:t>
      </w:r>
    </w:p>
    <w:p w14:paraId="1A75F0B4" w14:textId="7F61CFEF" w:rsidR="00FF5BB8" w:rsidRPr="00D76FBF" w:rsidRDefault="0091432C" w:rsidP="00F56064">
      <w:pPr>
        <w:spacing w:after="0" w:line="240" w:lineRule="auto"/>
        <w:rPr>
          <w:rFonts w:ascii="Times New Roman" w:eastAsia="Arial" w:hAnsi="Times New Roman" w:cs="Times New Roman"/>
          <w:bCs/>
          <w:i/>
          <w:iCs/>
        </w:rPr>
      </w:pPr>
      <w:r w:rsidRPr="00D76FBF">
        <w:rPr>
          <w:rFonts w:ascii="Times New Roman" w:eastAsia="Arial" w:hAnsi="Times New Roman" w:cs="Times New Roman"/>
          <w:bCs/>
          <w:i/>
          <w:iCs/>
        </w:rPr>
        <w:t xml:space="preserve">Shërbimet </w:t>
      </w:r>
      <w:proofErr w:type="spellStart"/>
      <w:r w:rsidRPr="00D76FBF">
        <w:rPr>
          <w:rFonts w:ascii="Times New Roman" w:eastAsia="Arial" w:hAnsi="Times New Roman" w:cs="Times New Roman"/>
          <w:bCs/>
          <w:i/>
          <w:iCs/>
        </w:rPr>
        <w:t>on</w:t>
      </w:r>
      <w:r w:rsidR="00F56064" w:rsidRPr="00D76FBF">
        <w:rPr>
          <w:rFonts w:ascii="Times New Roman" w:eastAsia="Arial" w:hAnsi="Times New Roman" w:cs="Times New Roman"/>
          <w:bCs/>
          <w:i/>
          <w:iCs/>
        </w:rPr>
        <w:t>-</w:t>
      </w:r>
      <w:r w:rsidRPr="00D76FBF">
        <w:rPr>
          <w:rFonts w:ascii="Times New Roman" w:eastAsia="Arial" w:hAnsi="Times New Roman" w:cs="Times New Roman"/>
          <w:bCs/>
          <w:i/>
          <w:iCs/>
        </w:rPr>
        <w:t>line</w:t>
      </w:r>
      <w:proofErr w:type="spellEnd"/>
      <w:r w:rsidRPr="00D76FBF">
        <w:rPr>
          <w:rFonts w:ascii="Times New Roman" w:eastAsia="Arial" w:hAnsi="Times New Roman" w:cs="Times New Roman"/>
          <w:bCs/>
          <w:i/>
          <w:iCs/>
        </w:rPr>
        <w:t xml:space="preserve"> / ZSHQ</w:t>
      </w:r>
      <w:r w:rsidR="00F56064" w:rsidRPr="00D76FBF">
        <w:rPr>
          <w:rFonts w:ascii="Times New Roman" w:eastAsia="Arial" w:hAnsi="Times New Roman" w:cs="Times New Roman"/>
          <w:bCs/>
          <w:i/>
          <w:iCs/>
        </w:rPr>
        <w:t>:</w:t>
      </w:r>
    </w:p>
    <w:tbl>
      <w:tblPr>
        <w:tblStyle w:val="TableGrid"/>
        <w:tblW w:w="0" w:type="auto"/>
        <w:tblLook w:val="04A0" w:firstRow="1" w:lastRow="0" w:firstColumn="1" w:lastColumn="0" w:noHBand="0" w:noVBand="1"/>
      </w:tblPr>
      <w:tblGrid>
        <w:gridCol w:w="3181"/>
        <w:gridCol w:w="3181"/>
        <w:gridCol w:w="3182"/>
      </w:tblGrid>
      <w:tr w:rsidR="00FF5BB8" w:rsidRPr="00D76FBF" w14:paraId="2BE973CD" w14:textId="77777777" w:rsidTr="00C45A55">
        <w:tc>
          <w:tcPr>
            <w:tcW w:w="3181" w:type="dxa"/>
            <w:shd w:val="clear" w:color="auto" w:fill="F2F2F2" w:themeFill="background1" w:themeFillShade="F2"/>
            <w:vAlign w:val="center"/>
          </w:tcPr>
          <w:p w14:paraId="28955F38" w14:textId="77777777" w:rsidR="00FF5BB8" w:rsidRPr="00D76FBF" w:rsidRDefault="00FF5BB8" w:rsidP="00F56064">
            <w:pPr>
              <w:jc w:val="center"/>
              <w:rPr>
                <w:rFonts w:ascii="Times New Roman" w:hAnsi="Times New Roman" w:cs="Times New Roman"/>
              </w:rPr>
            </w:pPr>
            <w:proofErr w:type="spellStart"/>
            <w:r w:rsidRPr="00D76FBF">
              <w:rPr>
                <w:rFonts w:ascii="Times New Roman" w:eastAsia="Arial" w:hAnsi="Times New Roman" w:cs="Times New Roman"/>
                <w:b/>
              </w:rPr>
              <w:t>Aplikime</w:t>
            </w:r>
            <w:proofErr w:type="spellEnd"/>
            <w:r w:rsidRPr="00D76FBF">
              <w:rPr>
                <w:rFonts w:ascii="Times New Roman" w:eastAsia="Arial" w:hAnsi="Times New Roman" w:cs="Times New Roman"/>
                <w:b/>
              </w:rPr>
              <w:t xml:space="preserve"> </w:t>
            </w:r>
            <w:proofErr w:type="spellStart"/>
            <w:r w:rsidRPr="00D76FBF">
              <w:rPr>
                <w:rFonts w:ascii="Times New Roman" w:eastAsia="Arial" w:hAnsi="Times New Roman" w:cs="Times New Roman"/>
                <w:b/>
              </w:rPr>
              <w:t>në</w:t>
            </w:r>
            <w:proofErr w:type="spellEnd"/>
            <w:r w:rsidRPr="00D76FBF">
              <w:rPr>
                <w:rFonts w:ascii="Times New Roman" w:eastAsia="Arial" w:hAnsi="Times New Roman" w:cs="Times New Roman"/>
                <w:b/>
              </w:rPr>
              <w:t xml:space="preserve"> e-Albania</w:t>
            </w:r>
          </w:p>
          <w:p w14:paraId="0572BC3E" w14:textId="77777777" w:rsidR="00FF5BB8" w:rsidRPr="00D76FBF" w:rsidRDefault="00FF5BB8" w:rsidP="00F56064">
            <w:pPr>
              <w:jc w:val="center"/>
              <w:rPr>
                <w:rFonts w:ascii="Times New Roman" w:hAnsi="Times New Roman" w:cs="Times New Roman"/>
              </w:rPr>
            </w:pPr>
            <w:r w:rsidRPr="00D76FBF">
              <w:rPr>
                <w:rFonts w:ascii="Times New Roman" w:eastAsia="Arial" w:hAnsi="Times New Roman" w:cs="Times New Roman"/>
              </w:rPr>
              <w:t>2025: 154.775</w:t>
            </w:r>
          </w:p>
          <w:p w14:paraId="1DAC4249" w14:textId="77777777" w:rsidR="00FF5BB8" w:rsidRPr="00D76FBF" w:rsidRDefault="00FF5BB8" w:rsidP="00F56064">
            <w:pPr>
              <w:jc w:val="center"/>
              <w:rPr>
                <w:rFonts w:ascii="Times New Roman" w:hAnsi="Times New Roman" w:cs="Times New Roman"/>
              </w:rPr>
            </w:pPr>
            <w:r w:rsidRPr="00D76FBF">
              <w:rPr>
                <w:rFonts w:ascii="Times New Roman" w:eastAsia="Arial" w:hAnsi="Times New Roman" w:cs="Times New Roman"/>
              </w:rPr>
              <w:t>2026: 180.678</w:t>
            </w:r>
          </w:p>
          <w:p w14:paraId="7477A0FD" w14:textId="77777777" w:rsidR="00FF5BB8" w:rsidRPr="00D76FBF" w:rsidRDefault="00FF5BB8" w:rsidP="00F56064">
            <w:pPr>
              <w:jc w:val="center"/>
              <w:rPr>
                <w:rFonts w:ascii="Times New Roman" w:hAnsi="Times New Roman" w:cs="Times New Roman"/>
              </w:rPr>
            </w:pPr>
            <w:r w:rsidRPr="00D76FBF">
              <w:rPr>
                <w:rFonts w:ascii="Cambria Math" w:eastAsia="Arial" w:hAnsi="Cambria Math" w:cs="Cambria Math"/>
                <w:b/>
              </w:rPr>
              <w:t>↗</w:t>
            </w:r>
            <w:r w:rsidRPr="00D76FBF">
              <w:rPr>
                <w:rFonts w:ascii="Times New Roman" w:eastAsia="Arial" w:hAnsi="Times New Roman" w:cs="Times New Roman"/>
                <w:b/>
              </w:rPr>
              <w:t xml:space="preserve"> +25.903</w:t>
            </w:r>
          </w:p>
          <w:p w14:paraId="53178735" w14:textId="750626BD" w:rsidR="00FF5BB8" w:rsidRPr="00D76FBF" w:rsidRDefault="00FF5BB8" w:rsidP="00F56064">
            <w:pPr>
              <w:jc w:val="center"/>
              <w:rPr>
                <w:rFonts w:ascii="Times New Roman" w:hAnsi="Times New Roman" w:cs="Times New Roman"/>
              </w:rPr>
            </w:pPr>
            <w:r w:rsidRPr="00D76FBF">
              <w:rPr>
                <w:rFonts w:ascii="Times New Roman" w:eastAsia="Arial" w:hAnsi="Times New Roman" w:cs="Times New Roman"/>
                <w:b/>
              </w:rPr>
              <w:t>+ 16,7%</w:t>
            </w:r>
          </w:p>
        </w:tc>
        <w:tc>
          <w:tcPr>
            <w:tcW w:w="3181" w:type="dxa"/>
            <w:shd w:val="clear" w:color="auto" w:fill="F2F2F2" w:themeFill="background1" w:themeFillShade="F2"/>
            <w:vAlign w:val="center"/>
          </w:tcPr>
          <w:p w14:paraId="3DDA4C69" w14:textId="77777777" w:rsidR="00FF5BB8" w:rsidRPr="00D76FBF" w:rsidRDefault="00FF5BB8" w:rsidP="00F56064">
            <w:pPr>
              <w:jc w:val="center"/>
              <w:rPr>
                <w:rFonts w:ascii="Times New Roman" w:hAnsi="Times New Roman" w:cs="Times New Roman"/>
              </w:rPr>
            </w:pPr>
            <w:proofErr w:type="spellStart"/>
            <w:r w:rsidRPr="00D76FBF">
              <w:rPr>
                <w:rFonts w:ascii="Times New Roman" w:eastAsia="Arial" w:hAnsi="Times New Roman" w:cs="Times New Roman"/>
                <w:b/>
              </w:rPr>
              <w:t>Aplikime</w:t>
            </w:r>
            <w:proofErr w:type="spellEnd"/>
            <w:r w:rsidRPr="00D76FBF">
              <w:rPr>
                <w:rFonts w:ascii="Times New Roman" w:eastAsia="Arial" w:hAnsi="Times New Roman" w:cs="Times New Roman"/>
                <w:b/>
              </w:rPr>
              <w:t xml:space="preserve"> pa </w:t>
            </w:r>
            <w:proofErr w:type="spellStart"/>
            <w:r w:rsidRPr="00D76FBF">
              <w:rPr>
                <w:rFonts w:ascii="Times New Roman" w:eastAsia="Arial" w:hAnsi="Times New Roman" w:cs="Times New Roman"/>
                <w:b/>
              </w:rPr>
              <w:t>përgjigje</w:t>
            </w:r>
            <w:proofErr w:type="spellEnd"/>
          </w:p>
          <w:p w14:paraId="7AB21B94" w14:textId="77777777" w:rsidR="00FF5BB8" w:rsidRPr="00D76FBF" w:rsidRDefault="00FF5BB8" w:rsidP="00F56064">
            <w:pPr>
              <w:jc w:val="center"/>
              <w:rPr>
                <w:rFonts w:ascii="Times New Roman" w:hAnsi="Times New Roman" w:cs="Times New Roman"/>
              </w:rPr>
            </w:pPr>
            <w:r w:rsidRPr="00D76FBF">
              <w:rPr>
                <w:rFonts w:ascii="Times New Roman" w:eastAsia="Arial" w:hAnsi="Times New Roman" w:cs="Times New Roman"/>
              </w:rPr>
              <w:t>2025: 639</w:t>
            </w:r>
          </w:p>
          <w:p w14:paraId="1DD8E8E4" w14:textId="77777777" w:rsidR="00FF5BB8" w:rsidRPr="00D76FBF" w:rsidRDefault="00FF5BB8" w:rsidP="00F56064">
            <w:pPr>
              <w:jc w:val="center"/>
              <w:rPr>
                <w:rFonts w:ascii="Times New Roman" w:hAnsi="Times New Roman" w:cs="Times New Roman"/>
              </w:rPr>
            </w:pPr>
            <w:r w:rsidRPr="00D76FBF">
              <w:rPr>
                <w:rFonts w:ascii="Times New Roman" w:eastAsia="Arial" w:hAnsi="Times New Roman" w:cs="Times New Roman"/>
              </w:rPr>
              <w:t>2026: 82</w:t>
            </w:r>
          </w:p>
          <w:p w14:paraId="256B2A80" w14:textId="77777777" w:rsidR="00FF5BB8" w:rsidRPr="00D76FBF" w:rsidRDefault="00FF5BB8" w:rsidP="00F56064">
            <w:pPr>
              <w:jc w:val="center"/>
              <w:rPr>
                <w:rFonts w:ascii="Times New Roman" w:hAnsi="Times New Roman" w:cs="Times New Roman"/>
              </w:rPr>
            </w:pPr>
            <w:r w:rsidRPr="00D76FBF">
              <w:rPr>
                <w:rFonts w:ascii="Cambria Math" w:eastAsia="Arial" w:hAnsi="Cambria Math" w:cs="Cambria Math"/>
                <w:b/>
              </w:rPr>
              <w:t>↘</w:t>
            </w:r>
            <w:r w:rsidRPr="00D76FBF">
              <w:rPr>
                <w:rFonts w:ascii="Times New Roman" w:eastAsia="Arial" w:hAnsi="Times New Roman" w:cs="Times New Roman"/>
                <w:b/>
              </w:rPr>
              <w:t xml:space="preserve"> -557</w:t>
            </w:r>
          </w:p>
          <w:p w14:paraId="48AADE43" w14:textId="08091E05" w:rsidR="00FF5BB8" w:rsidRPr="00D76FBF" w:rsidRDefault="00FF5BB8" w:rsidP="00F56064">
            <w:pPr>
              <w:jc w:val="center"/>
              <w:rPr>
                <w:rFonts w:ascii="Times New Roman" w:hAnsi="Times New Roman" w:cs="Times New Roman"/>
              </w:rPr>
            </w:pPr>
            <w:r w:rsidRPr="00D76FBF">
              <w:rPr>
                <w:rFonts w:ascii="Times New Roman" w:eastAsia="Arial" w:hAnsi="Times New Roman" w:cs="Times New Roman"/>
                <w:b/>
              </w:rPr>
              <w:t>-6.8 x</w:t>
            </w:r>
          </w:p>
        </w:tc>
        <w:tc>
          <w:tcPr>
            <w:tcW w:w="3182" w:type="dxa"/>
            <w:shd w:val="clear" w:color="auto" w:fill="F2F2F2" w:themeFill="background1" w:themeFillShade="F2"/>
            <w:vAlign w:val="center"/>
          </w:tcPr>
          <w:p w14:paraId="4F292B91" w14:textId="77777777" w:rsidR="00FF5BB8" w:rsidRPr="00D76FBF" w:rsidRDefault="00FF5BB8" w:rsidP="00F56064">
            <w:pPr>
              <w:jc w:val="center"/>
              <w:rPr>
                <w:rFonts w:ascii="Times New Roman" w:hAnsi="Times New Roman" w:cs="Times New Roman"/>
              </w:rPr>
            </w:pPr>
            <w:proofErr w:type="spellStart"/>
            <w:r w:rsidRPr="00D76FBF">
              <w:rPr>
                <w:rFonts w:ascii="Times New Roman" w:eastAsia="Arial" w:hAnsi="Times New Roman" w:cs="Times New Roman"/>
                <w:b/>
              </w:rPr>
              <w:t>Aplikime</w:t>
            </w:r>
            <w:proofErr w:type="spellEnd"/>
            <w:r w:rsidRPr="00D76FBF">
              <w:rPr>
                <w:rFonts w:ascii="Times New Roman" w:eastAsia="Arial" w:hAnsi="Times New Roman" w:cs="Times New Roman"/>
                <w:b/>
              </w:rPr>
              <w:t xml:space="preserve"> </w:t>
            </w:r>
            <w:proofErr w:type="spellStart"/>
            <w:r w:rsidRPr="00D76FBF">
              <w:rPr>
                <w:rFonts w:ascii="Times New Roman" w:eastAsia="Arial" w:hAnsi="Times New Roman" w:cs="Times New Roman"/>
                <w:b/>
              </w:rPr>
              <w:t>të</w:t>
            </w:r>
            <w:proofErr w:type="spellEnd"/>
            <w:r w:rsidRPr="00D76FBF">
              <w:rPr>
                <w:rFonts w:ascii="Times New Roman" w:eastAsia="Arial" w:hAnsi="Times New Roman" w:cs="Times New Roman"/>
                <w:b/>
              </w:rPr>
              <w:t xml:space="preserve"> </w:t>
            </w:r>
            <w:proofErr w:type="spellStart"/>
            <w:r w:rsidRPr="00D76FBF">
              <w:rPr>
                <w:rFonts w:ascii="Times New Roman" w:eastAsia="Arial" w:hAnsi="Times New Roman" w:cs="Times New Roman"/>
                <w:b/>
              </w:rPr>
              <w:t>painicuara</w:t>
            </w:r>
            <w:proofErr w:type="spellEnd"/>
          </w:p>
          <w:p w14:paraId="79792AAC" w14:textId="77777777" w:rsidR="00FF5BB8" w:rsidRPr="00D76FBF" w:rsidRDefault="00FF5BB8" w:rsidP="00F56064">
            <w:pPr>
              <w:jc w:val="center"/>
              <w:rPr>
                <w:rFonts w:ascii="Times New Roman" w:hAnsi="Times New Roman" w:cs="Times New Roman"/>
              </w:rPr>
            </w:pPr>
            <w:r w:rsidRPr="00D76FBF">
              <w:rPr>
                <w:rFonts w:ascii="Times New Roman" w:eastAsia="Arial" w:hAnsi="Times New Roman" w:cs="Times New Roman"/>
              </w:rPr>
              <w:t>2025: 141</w:t>
            </w:r>
          </w:p>
          <w:p w14:paraId="3866EFE3" w14:textId="77777777" w:rsidR="00FF5BB8" w:rsidRPr="00D76FBF" w:rsidRDefault="00FF5BB8" w:rsidP="00F56064">
            <w:pPr>
              <w:jc w:val="center"/>
              <w:rPr>
                <w:rFonts w:ascii="Times New Roman" w:hAnsi="Times New Roman" w:cs="Times New Roman"/>
              </w:rPr>
            </w:pPr>
            <w:r w:rsidRPr="00D76FBF">
              <w:rPr>
                <w:rFonts w:ascii="Times New Roman" w:eastAsia="Arial" w:hAnsi="Times New Roman" w:cs="Times New Roman"/>
              </w:rPr>
              <w:t>2026: 3</w:t>
            </w:r>
          </w:p>
          <w:p w14:paraId="600DA46A" w14:textId="77777777" w:rsidR="00FF5BB8" w:rsidRPr="00D76FBF" w:rsidRDefault="00FF5BB8" w:rsidP="00F56064">
            <w:pPr>
              <w:jc w:val="center"/>
              <w:rPr>
                <w:rFonts w:ascii="Times New Roman" w:hAnsi="Times New Roman" w:cs="Times New Roman"/>
              </w:rPr>
            </w:pPr>
            <w:r w:rsidRPr="00D76FBF">
              <w:rPr>
                <w:rFonts w:ascii="Cambria Math" w:eastAsia="Arial" w:hAnsi="Cambria Math" w:cs="Cambria Math"/>
                <w:b/>
              </w:rPr>
              <w:t>↘</w:t>
            </w:r>
            <w:r w:rsidRPr="00D76FBF">
              <w:rPr>
                <w:rFonts w:ascii="Times New Roman" w:eastAsia="Arial" w:hAnsi="Times New Roman" w:cs="Times New Roman"/>
                <w:b/>
              </w:rPr>
              <w:t xml:space="preserve"> -138</w:t>
            </w:r>
          </w:p>
          <w:p w14:paraId="5E1D7A4B" w14:textId="60D154F2" w:rsidR="00FF5BB8" w:rsidRPr="00D76FBF" w:rsidRDefault="00FF5BB8" w:rsidP="00F56064">
            <w:pPr>
              <w:jc w:val="center"/>
              <w:rPr>
                <w:rFonts w:ascii="Times New Roman" w:hAnsi="Times New Roman" w:cs="Times New Roman"/>
              </w:rPr>
            </w:pPr>
            <w:r w:rsidRPr="00D76FBF">
              <w:rPr>
                <w:rFonts w:ascii="Times New Roman" w:eastAsia="Arial" w:hAnsi="Times New Roman" w:cs="Times New Roman"/>
                <w:b/>
              </w:rPr>
              <w:t>-46 x</w:t>
            </w:r>
          </w:p>
        </w:tc>
      </w:tr>
      <w:tr w:rsidR="00FF5BB8" w:rsidRPr="00D76FBF" w14:paraId="59952728" w14:textId="77777777" w:rsidTr="00C45A55">
        <w:tc>
          <w:tcPr>
            <w:tcW w:w="3181" w:type="dxa"/>
            <w:shd w:val="clear" w:color="auto" w:fill="F2F2F2" w:themeFill="background1" w:themeFillShade="F2"/>
            <w:vAlign w:val="center"/>
          </w:tcPr>
          <w:p w14:paraId="13DBC6A2" w14:textId="77777777" w:rsidR="00FF5BB8" w:rsidRPr="00D76FBF" w:rsidRDefault="00FF5BB8" w:rsidP="00BC1661">
            <w:pPr>
              <w:jc w:val="center"/>
              <w:rPr>
                <w:rFonts w:ascii="Times New Roman" w:hAnsi="Times New Roman" w:cs="Times New Roman"/>
                <w:lang w:val="sq-AL"/>
              </w:rPr>
            </w:pPr>
            <w:r w:rsidRPr="00D76FBF">
              <w:rPr>
                <w:rFonts w:ascii="Times New Roman" w:eastAsia="Arial" w:hAnsi="Times New Roman" w:cs="Times New Roman"/>
                <w:b/>
                <w:lang w:val="sq-AL"/>
              </w:rPr>
              <w:t>Autorizim për blerje/mbajtje armë</w:t>
            </w:r>
          </w:p>
          <w:p w14:paraId="715FF85C" w14:textId="77777777" w:rsidR="00FF5BB8" w:rsidRPr="00D76FBF" w:rsidRDefault="00FF5BB8" w:rsidP="00BC1661">
            <w:pPr>
              <w:jc w:val="center"/>
              <w:rPr>
                <w:rFonts w:ascii="Times New Roman" w:hAnsi="Times New Roman" w:cs="Times New Roman"/>
                <w:lang w:val="sq-AL"/>
              </w:rPr>
            </w:pPr>
            <w:r w:rsidRPr="00D76FBF">
              <w:rPr>
                <w:rFonts w:ascii="Times New Roman" w:eastAsia="Arial" w:hAnsi="Times New Roman" w:cs="Times New Roman"/>
                <w:lang w:val="sq-AL"/>
              </w:rPr>
              <w:t>2025: 301</w:t>
            </w:r>
          </w:p>
          <w:p w14:paraId="09C7D484" w14:textId="77777777" w:rsidR="00FF5BB8" w:rsidRPr="00D76FBF" w:rsidRDefault="00FF5BB8" w:rsidP="00BC1661">
            <w:pPr>
              <w:jc w:val="center"/>
              <w:rPr>
                <w:rFonts w:ascii="Times New Roman" w:hAnsi="Times New Roman" w:cs="Times New Roman"/>
                <w:lang w:val="sq-AL"/>
              </w:rPr>
            </w:pPr>
            <w:r w:rsidRPr="00D76FBF">
              <w:rPr>
                <w:rFonts w:ascii="Times New Roman" w:eastAsia="Arial" w:hAnsi="Times New Roman" w:cs="Times New Roman"/>
                <w:lang w:val="sq-AL"/>
              </w:rPr>
              <w:t>2026: 40</w:t>
            </w:r>
          </w:p>
          <w:p w14:paraId="52307F6E" w14:textId="77777777" w:rsidR="00FF5BB8" w:rsidRPr="00D76FBF" w:rsidRDefault="00FF5BB8" w:rsidP="00BC1661">
            <w:pPr>
              <w:jc w:val="center"/>
              <w:rPr>
                <w:rFonts w:ascii="Times New Roman" w:hAnsi="Times New Roman" w:cs="Times New Roman"/>
                <w:lang w:val="sq-AL"/>
              </w:rPr>
            </w:pPr>
            <w:r w:rsidRPr="00D76FBF">
              <w:rPr>
                <w:rFonts w:ascii="Cambria Math" w:eastAsia="Arial" w:hAnsi="Cambria Math" w:cs="Cambria Math"/>
                <w:b/>
                <w:lang w:val="sq-AL"/>
              </w:rPr>
              <w:t>↘</w:t>
            </w:r>
            <w:r w:rsidRPr="00D76FBF">
              <w:rPr>
                <w:rFonts w:ascii="Times New Roman" w:eastAsia="Arial" w:hAnsi="Times New Roman" w:cs="Times New Roman"/>
                <w:b/>
                <w:lang w:val="sq-AL"/>
              </w:rPr>
              <w:t xml:space="preserve"> -261</w:t>
            </w:r>
          </w:p>
          <w:p w14:paraId="5FD02648" w14:textId="59B4AB6B" w:rsidR="00FF5BB8" w:rsidRPr="00D76FBF" w:rsidRDefault="00FF5BB8" w:rsidP="00BC1661">
            <w:pPr>
              <w:jc w:val="center"/>
              <w:rPr>
                <w:rFonts w:ascii="Times New Roman" w:hAnsi="Times New Roman" w:cs="Times New Roman"/>
              </w:rPr>
            </w:pPr>
            <w:r w:rsidRPr="00D76FBF">
              <w:rPr>
                <w:rFonts w:ascii="Times New Roman" w:eastAsia="Arial" w:hAnsi="Times New Roman" w:cs="Times New Roman"/>
                <w:b/>
              </w:rPr>
              <w:t>-6.5x</w:t>
            </w:r>
          </w:p>
        </w:tc>
        <w:tc>
          <w:tcPr>
            <w:tcW w:w="3181" w:type="dxa"/>
            <w:shd w:val="clear" w:color="auto" w:fill="F2F2F2" w:themeFill="background1" w:themeFillShade="F2"/>
            <w:vAlign w:val="center"/>
          </w:tcPr>
          <w:p w14:paraId="7FBE4CA1" w14:textId="77777777" w:rsidR="00FF5BB8" w:rsidRPr="00D76FBF" w:rsidRDefault="00FF5BB8" w:rsidP="00BC1661">
            <w:pPr>
              <w:jc w:val="center"/>
              <w:rPr>
                <w:rFonts w:ascii="Times New Roman" w:hAnsi="Times New Roman" w:cs="Times New Roman"/>
                <w:lang w:val="it-IT"/>
              </w:rPr>
            </w:pPr>
            <w:r w:rsidRPr="00D76FBF">
              <w:rPr>
                <w:rFonts w:ascii="Times New Roman" w:eastAsia="Arial" w:hAnsi="Times New Roman" w:cs="Times New Roman"/>
                <w:b/>
                <w:lang w:val="it-IT"/>
              </w:rPr>
              <w:t>Certifikatë e</w:t>
            </w:r>
            <w:r w:rsidRPr="00D76FBF">
              <w:rPr>
                <w:rFonts w:ascii="Times New Roman" w:eastAsia="Arial" w:hAnsi="Times New Roman" w:cs="Times New Roman"/>
                <w:b/>
                <w:lang w:val="it-IT"/>
              </w:rPr>
              <w:br/>
              <w:t>punonjësit SHPSF</w:t>
            </w:r>
          </w:p>
          <w:p w14:paraId="428EAC95" w14:textId="77777777" w:rsidR="00FF5BB8" w:rsidRPr="00D76FBF" w:rsidRDefault="00FF5BB8" w:rsidP="00BC1661">
            <w:pPr>
              <w:jc w:val="center"/>
              <w:rPr>
                <w:rFonts w:ascii="Times New Roman" w:hAnsi="Times New Roman" w:cs="Times New Roman"/>
                <w:lang w:val="it-IT"/>
              </w:rPr>
            </w:pPr>
            <w:r w:rsidRPr="00D76FBF">
              <w:rPr>
                <w:rFonts w:ascii="Times New Roman" w:eastAsia="Arial" w:hAnsi="Times New Roman" w:cs="Times New Roman"/>
                <w:lang w:val="it-IT"/>
              </w:rPr>
              <w:t>2025: 83</w:t>
            </w:r>
          </w:p>
          <w:p w14:paraId="767F9FC6" w14:textId="77777777" w:rsidR="00FF5BB8" w:rsidRPr="00D76FBF" w:rsidRDefault="00FF5BB8" w:rsidP="00BC1661">
            <w:pPr>
              <w:jc w:val="center"/>
              <w:rPr>
                <w:rFonts w:ascii="Times New Roman" w:hAnsi="Times New Roman" w:cs="Times New Roman"/>
                <w:lang w:val="it-IT"/>
              </w:rPr>
            </w:pPr>
            <w:r w:rsidRPr="00D76FBF">
              <w:rPr>
                <w:rFonts w:ascii="Times New Roman" w:eastAsia="Arial" w:hAnsi="Times New Roman" w:cs="Times New Roman"/>
                <w:lang w:val="it-IT"/>
              </w:rPr>
              <w:t>2026: 11</w:t>
            </w:r>
          </w:p>
          <w:p w14:paraId="1921725B" w14:textId="77777777" w:rsidR="00FF5BB8" w:rsidRPr="00D76FBF" w:rsidRDefault="00FF5BB8" w:rsidP="00BC1661">
            <w:pPr>
              <w:jc w:val="center"/>
              <w:rPr>
                <w:rFonts w:ascii="Times New Roman" w:hAnsi="Times New Roman" w:cs="Times New Roman"/>
                <w:lang w:val="it-IT"/>
              </w:rPr>
            </w:pPr>
            <w:r w:rsidRPr="00D76FBF">
              <w:rPr>
                <w:rFonts w:ascii="Cambria Math" w:eastAsia="Arial" w:hAnsi="Cambria Math" w:cs="Cambria Math"/>
                <w:b/>
                <w:lang w:val="it-IT"/>
              </w:rPr>
              <w:t>↘</w:t>
            </w:r>
            <w:r w:rsidRPr="00D76FBF">
              <w:rPr>
                <w:rFonts w:ascii="Times New Roman" w:eastAsia="Arial" w:hAnsi="Times New Roman" w:cs="Times New Roman"/>
                <w:b/>
                <w:lang w:val="it-IT"/>
              </w:rPr>
              <w:t xml:space="preserve"> -72</w:t>
            </w:r>
          </w:p>
          <w:p w14:paraId="4F597E48" w14:textId="03210A1B" w:rsidR="00FF5BB8" w:rsidRPr="00D76FBF" w:rsidRDefault="00FF5BB8" w:rsidP="00BC1661">
            <w:pPr>
              <w:jc w:val="center"/>
              <w:rPr>
                <w:rFonts w:ascii="Times New Roman" w:hAnsi="Times New Roman" w:cs="Times New Roman"/>
                <w:lang w:val="it-IT"/>
              </w:rPr>
            </w:pPr>
            <w:r w:rsidRPr="00D76FBF">
              <w:rPr>
                <w:rFonts w:ascii="Times New Roman" w:eastAsia="Arial" w:hAnsi="Times New Roman" w:cs="Times New Roman"/>
                <w:b/>
                <w:lang w:val="it-IT"/>
              </w:rPr>
              <w:t>-6.5x</w:t>
            </w:r>
          </w:p>
        </w:tc>
        <w:tc>
          <w:tcPr>
            <w:tcW w:w="3182" w:type="dxa"/>
            <w:shd w:val="clear" w:color="auto" w:fill="F2F2F2" w:themeFill="background1" w:themeFillShade="F2"/>
            <w:vAlign w:val="center"/>
          </w:tcPr>
          <w:p w14:paraId="4BC193D6" w14:textId="77777777" w:rsidR="00FF5BB8" w:rsidRPr="00D76FBF" w:rsidRDefault="00FF5BB8" w:rsidP="00BC1661">
            <w:pPr>
              <w:jc w:val="center"/>
              <w:rPr>
                <w:rFonts w:ascii="Times New Roman" w:hAnsi="Times New Roman" w:cs="Times New Roman"/>
                <w:lang w:val="it-IT"/>
              </w:rPr>
            </w:pPr>
            <w:r w:rsidRPr="00D76FBF">
              <w:rPr>
                <w:rFonts w:ascii="Times New Roman" w:eastAsia="Arial" w:hAnsi="Times New Roman" w:cs="Times New Roman"/>
                <w:b/>
                <w:lang w:val="it-IT"/>
              </w:rPr>
              <w:t>Vërtetime për</w:t>
            </w:r>
            <w:r w:rsidRPr="00D76FBF">
              <w:rPr>
                <w:rFonts w:ascii="Times New Roman" w:eastAsia="Arial" w:hAnsi="Times New Roman" w:cs="Times New Roman"/>
                <w:b/>
                <w:lang w:val="it-IT"/>
              </w:rPr>
              <w:br/>
              <w:t>dokumente të ndryshme</w:t>
            </w:r>
          </w:p>
          <w:p w14:paraId="5C5148EA" w14:textId="77777777" w:rsidR="00FF5BB8" w:rsidRPr="00D76FBF" w:rsidRDefault="00FF5BB8" w:rsidP="00BC1661">
            <w:pPr>
              <w:jc w:val="center"/>
              <w:rPr>
                <w:rFonts w:ascii="Times New Roman" w:hAnsi="Times New Roman" w:cs="Times New Roman"/>
                <w:lang w:val="it-IT"/>
              </w:rPr>
            </w:pPr>
            <w:r w:rsidRPr="00D76FBF">
              <w:rPr>
                <w:rFonts w:ascii="Times New Roman" w:eastAsia="Arial" w:hAnsi="Times New Roman" w:cs="Times New Roman"/>
                <w:lang w:val="it-IT"/>
              </w:rPr>
              <w:t>2025: 51</w:t>
            </w:r>
          </w:p>
          <w:p w14:paraId="3567207C" w14:textId="77777777" w:rsidR="00FF5BB8" w:rsidRPr="00D76FBF" w:rsidRDefault="00FF5BB8" w:rsidP="00BC1661">
            <w:pPr>
              <w:jc w:val="center"/>
              <w:rPr>
                <w:rFonts w:ascii="Times New Roman" w:hAnsi="Times New Roman" w:cs="Times New Roman"/>
                <w:lang w:val="it-IT"/>
              </w:rPr>
            </w:pPr>
            <w:r w:rsidRPr="00D76FBF">
              <w:rPr>
                <w:rFonts w:ascii="Times New Roman" w:eastAsia="Arial" w:hAnsi="Times New Roman" w:cs="Times New Roman"/>
                <w:lang w:val="it-IT"/>
              </w:rPr>
              <w:t>2026: 14</w:t>
            </w:r>
          </w:p>
          <w:p w14:paraId="505608F7" w14:textId="77777777" w:rsidR="00FF5BB8" w:rsidRPr="00D76FBF" w:rsidRDefault="00FF5BB8" w:rsidP="00BC1661">
            <w:pPr>
              <w:jc w:val="center"/>
              <w:rPr>
                <w:rFonts w:ascii="Times New Roman" w:hAnsi="Times New Roman" w:cs="Times New Roman"/>
                <w:lang w:val="it-IT"/>
              </w:rPr>
            </w:pPr>
            <w:r w:rsidRPr="00D76FBF">
              <w:rPr>
                <w:rFonts w:ascii="Cambria Math" w:eastAsia="Arial" w:hAnsi="Cambria Math" w:cs="Cambria Math"/>
                <w:b/>
                <w:lang w:val="it-IT"/>
              </w:rPr>
              <w:t>↘</w:t>
            </w:r>
            <w:r w:rsidRPr="00D76FBF">
              <w:rPr>
                <w:rFonts w:ascii="Times New Roman" w:eastAsia="Arial" w:hAnsi="Times New Roman" w:cs="Times New Roman"/>
                <w:b/>
                <w:lang w:val="it-IT"/>
              </w:rPr>
              <w:t xml:space="preserve"> -37</w:t>
            </w:r>
          </w:p>
          <w:p w14:paraId="374E801A" w14:textId="258D664E" w:rsidR="00FF5BB8" w:rsidRPr="00D76FBF" w:rsidRDefault="00FF5BB8" w:rsidP="00BC1661">
            <w:pPr>
              <w:jc w:val="center"/>
              <w:rPr>
                <w:rFonts w:ascii="Times New Roman" w:hAnsi="Times New Roman" w:cs="Times New Roman"/>
              </w:rPr>
            </w:pPr>
            <w:r w:rsidRPr="00D76FBF">
              <w:rPr>
                <w:rFonts w:ascii="Times New Roman" w:eastAsia="Arial" w:hAnsi="Times New Roman" w:cs="Times New Roman"/>
                <w:b/>
              </w:rPr>
              <w:t>-2.6x</w:t>
            </w:r>
          </w:p>
        </w:tc>
      </w:tr>
    </w:tbl>
    <w:p w14:paraId="2F28C95E" w14:textId="31C3A3E1" w:rsidR="0091432C" w:rsidRPr="00BC3F88" w:rsidRDefault="0091432C" w:rsidP="00D76FBF">
      <w:pPr>
        <w:pStyle w:val="Heading2"/>
        <w:spacing w:before="0" w:after="0" w:afterAutospacing="0"/>
        <w:rPr>
          <w:sz w:val="24"/>
          <w:szCs w:val="24"/>
          <w:lang w:val="it-IT"/>
        </w:rPr>
      </w:pPr>
      <w:r w:rsidRPr="00BC3F88">
        <w:rPr>
          <w:sz w:val="24"/>
          <w:szCs w:val="24"/>
          <w:lang w:val="it-IT"/>
        </w:rPr>
        <w:t>Forcimi i sigurisë në institucionet arsimore dhe mbrojtja e të rinjve</w:t>
      </w:r>
      <w:r w:rsidR="00FF5BB8" w:rsidRPr="00BC3F88">
        <w:rPr>
          <w:sz w:val="24"/>
          <w:szCs w:val="24"/>
          <w:lang w:val="it-IT"/>
        </w:rPr>
        <w:t>:</w:t>
      </w:r>
    </w:p>
    <w:p w14:paraId="0ABB83CC" w14:textId="68C6C2DA" w:rsidR="0091432C" w:rsidRPr="00BC3F88" w:rsidRDefault="0091432C">
      <w:pPr>
        <w:pStyle w:val="ListParagraph"/>
        <w:numPr>
          <w:ilvl w:val="0"/>
          <w:numId w:val="278"/>
        </w:numPr>
        <w:spacing w:after="0" w:line="240" w:lineRule="auto"/>
        <w:jc w:val="both"/>
        <w:rPr>
          <w:rFonts w:ascii="Times New Roman" w:hAnsi="Times New Roman" w:cs="Times New Roman"/>
          <w:b/>
          <w:bCs/>
          <w:sz w:val="24"/>
          <w:szCs w:val="24"/>
        </w:rPr>
      </w:pPr>
      <w:r w:rsidRPr="00BC3F88">
        <w:rPr>
          <w:rFonts w:ascii="Times New Roman" w:hAnsi="Times New Roman" w:cs="Times New Roman"/>
          <w:b/>
          <w:bCs/>
          <w:sz w:val="24"/>
          <w:szCs w:val="24"/>
        </w:rPr>
        <w:t>Situata e përgjithshme e incidenteve në shkolla</w:t>
      </w:r>
      <w:r w:rsidR="00FF5BB8" w:rsidRPr="00BC3F88">
        <w:rPr>
          <w:rFonts w:ascii="Times New Roman" w:hAnsi="Times New Roman" w:cs="Times New Roman"/>
          <w:b/>
          <w:bCs/>
          <w:sz w:val="24"/>
          <w:szCs w:val="24"/>
        </w:rPr>
        <w:t>:</w:t>
      </w:r>
    </w:p>
    <w:p w14:paraId="006BF3C5" w14:textId="4DD722A3" w:rsidR="0091432C" w:rsidRPr="00BC3F88" w:rsidRDefault="0091432C">
      <w:pPr>
        <w:pStyle w:val="ListParagraph"/>
        <w:numPr>
          <w:ilvl w:val="0"/>
          <w:numId w:val="130"/>
        </w:num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Në fushën e sigurisë në shkolla, gjatë periudhës </w:t>
      </w:r>
      <w:r w:rsidR="00FF5BB8" w:rsidRPr="00BC3F88">
        <w:rPr>
          <w:rFonts w:ascii="Times New Roman" w:hAnsi="Times New Roman" w:cs="Times New Roman"/>
          <w:sz w:val="24"/>
          <w:szCs w:val="24"/>
        </w:rPr>
        <w:t xml:space="preserve">01 </w:t>
      </w:r>
      <w:r w:rsidRPr="00BC3F88">
        <w:rPr>
          <w:rFonts w:ascii="Times New Roman" w:hAnsi="Times New Roman" w:cs="Times New Roman"/>
          <w:sz w:val="24"/>
          <w:szCs w:val="24"/>
        </w:rPr>
        <w:t>Janar</w:t>
      </w:r>
      <w:r w:rsidR="00FF5BB8" w:rsidRPr="00BC3F88">
        <w:rPr>
          <w:rFonts w:ascii="Times New Roman" w:hAnsi="Times New Roman" w:cs="Times New Roman"/>
          <w:sz w:val="24"/>
          <w:szCs w:val="24"/>
        </w:rPr>
        <w:t xml:space="preserve">-30 </w:t>
      </w:r>
      <w:r w:rsidRPr="00BC3F88">
        <w:rPr>
          <w:rFonts w:ascii="Times New Roman" w:hAnsi="Times New Roman" w:cs="Times New Roman"/>
          <w:sz w:val="24"/>
          <w:szCs w:val="24"/>
        </w:rPr>
        <w:t>Qershor 2026 është vijuar ndjekja e situatës në institucionet arsimore para</w:t>
      </w:r>
      <w:r w:rsidR="00FF5BB8" w:rsidRPr="00BC3F88">
        <w:rPr>
          <w:rFonts w:ascii="Times New Roman" w:hAnsi="Times New Roman" w:cs="Times New Roman"/>
          <w:sz w:val="24"/>
          <w:szCs w:val="24"/>
        </w:rPr>
        <w:t>-</w:t>
      </w:r>
      <w:r w:rsidRPr="00BC3F88">
        <w:rPr>
          <w:rFonts w:ascii="Times New Roman" w:hAnsi="Times New Roman" w:cs="Times New Roman"/>
          <w:sz w:val="24"/>
          <w:szCs w:val="24"/>
        </w:rPr>
        <w:t>universitare, përmes raportimeve periodike, analizimit të incidenteve dhe evidentimit të shkollave me problematika të përsëritura.</w:t>
      </w:r>
    </w:p>
    <w:p w14:paraId="48738CEE" w14:textId="77777777" w:rsidR="0091432C" w:rsidRPr="00BC3F88" w:rsidRDefault="0091432C">
      <w:pPr>
        <w:pStyle w:val="ListParagraph"/>
        <w:numPr>
          <w:ilvl w:val="0"/>
          <w:numId w:val="130"/>
        </w:num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Numri total i ngjarjeve/incidenteve në shkolla është </w:t>
      </w:r>
      <w:r w:rsidRPr="00BC3F88">
        <w:rPr>
          <w:rFonts w:ascii="Times New Roman" w:hAnsi="Times New Roman" w:cs="Times New Roman"/>
          <w:b/>
          <w:bCs/>
          <w:sz w:val="24"/>
          <w:szCs w:val="24"/>
        </w:rPr>
        <w:t>ulur</w:t>
      </w:r>
      <w:r w:rsidRPr="00BC3F88">
        <w:rPr>
          <w:rFonts w:ascii="Times New Roman" w:hAnsi="Times New Roman" w:cs="Times New Roman"/>
          <w:sz w:val="24"/>
          <w:szCs w:val="24"/>
        </w:rPr>
        <w:t xml:space="preserve"> nga 204 raste në periudhën Janar–Qershor 2025 në 169 raste në të njëjtën periudhë të vitit 2026, me një </w:t>
      </w:r>
      <w:r w:rsidRPr="00BC3F88">
        <w:rPr>
          <w:rFonts w:ascii="Times New Roman" w:hAnsi="Times New Roman" w:cs="Times New Roman"/>
          <w:b/>
          <w:bCs/>
          <w:sz w:val="24"/>
          <w:szCs w:val="24"/>
        </w:rPr>
        <w:t>ulje</w:t>
      </w:r>
      <w:r w:rsidRPr="00BC3F88">
        <w:rPr>
          <w:rFonts w:ascii="Times New Roman" w:hAnsi="Times New Roman" w:cs="Times New Roman"/>
          <w:sz w:val="24"/>
          <w:szCs w:val="24"/>
        </w:rPr>
        <w:t xml:space="preserve"> prej 35 rastesh. Në ndarjen sipas vendndodhjes, incidentet në perimetrin e sigurisë janë ulur nga 99 në 81 raste, ndërsa incidentet në ambientet e brendshme të shkollave nga 105 në 88 raste.</w:t>
      </w:r>
    </w:p>
    <w:p w14:paraId="15E4BC4F" w14:textId="205C613F" w:rsidR="00F56064" w:rsidRPr="00BC3F88" w:rsidRDefault="0091432C">
      <w:pPr>
        <w:pStyle w:val="ListParagraph"/>
        <w:numPr>
          <w:ilvl w:val="0"/>
          <w:numId w:val="130"/>
        </w:num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Me rëndësi të veçantë është ulja e numrit të shkollave me ngjarje të përsëritura, nga 35 shkolla në vitin 2025 në 12 shkolla në vitin 2026, çka tregon </w:t>
      </w:r>
      <w:r w:rsidRPr="00BC3F88">
        <w:rPr>
          <w:rFonts w:ascii="Times New Roman" w:hAnsi="Times New Roman" w:cs="Times New Roman"/>
          <w:b/>
          <w:bCs/>
          <w:sz w:val="24"/>
          <w:szCs w:val="24"/>
        </w:rPr>
        <w:t>reduktim</w:t>
      </w:r>
      <w:r w:rsidRPr="00BC3F88">
        <w:rPr>
          <w:rFonts w:ascii="Times New Roman" w:hAnsi="Times New Roman" w:cs="Times New Roman"/>
          <w:sz w:val="24"/>
          <w:szCs w:val="24"/>
        </w:rPr>
        <w:t xml:space="preserve"> të ndjeshëm të përsëritjes së problematikave në të njëjtat institucione arsimore.</w:t>
      </w:r>
    </w:p>
    <w:p w14:paraId="3BE16210" w14:textId="77777777" w:rsidR="00F56064" w:rsidRPr="00D76FBF" w:rsidRDefault="00F56064" w:rsidP="00F56064">
      <w:pPr>
        <w:pStyle w:val="ListParagraph"/>
        <w:spacing w:after="0" w:line="240" w:lineRule="auto"/>
        <w:ind w:left="360"/>
        <w:jc w:val="both"/>
        <w:rPr>
          <w:rFonts w:ascii="Times New Roman" w:hAnsi="Times New Roman" w:cs="Times New Roman"/>
          <w:sz w:val="16"/>
          <w:szCs w:val="16"/>
        </w:rPr>
      </w:pPr>
    </w:p>
    <w:p w14:paraId="428602E7" w14:textId="507BD2D5" w:rsidR="0091432C" w:rsidRPr="00D76FBF" w:rsidRDefault="0091432C" w:rsidP="00F56064">
      <w:pPr>
        <w:spacing w:after="0" w:line="240" w:lineRule="auto"/>
        <w:rPr>
          <w:rFonts w:ascii="Times New Roman" w:eastAsia="Arial" w:hAnsi="Times New Roman" w:cs="Times New Roman"/>
          <w:bCs/>
          <w:i/>
          <w:iCs/>
        </w:rPr>
      </w:pPr>
      <w:r w:rsidRPr="00D76FBF">
        <w:rPr>
          <w:rFonts w:ascii="Times New Roman" w:eastAsia="Arial" w:hAnsi="Times New Roman" w:cs="Times New Roman"/>
          <w:bCs/>
          <w:i/>
          <w:iCs/>
        </w:rPr>
        <w:t>Siguria në shkolla</w:t>
      </w:r>
      <w:r w:rsidR="00F56064" w:rsidRPr="00D76FBF">
        <w:rPr>
          <w:rFonts w:ascii="Times New Roman" w:eastAsia="Arial" w:hAnsi="Times New Roman" w:cs="Times New Roman"/>
          <w:bCs/>
          <w:i/>
          <w:iCs/>
        </w:rPr>
        <w:t>:</w:t>
      </w:r>
    </w:p>
    <w:tbl>
      <w:tblPr>
        <w:tblStyle w:val="TableGrid"/>
        <w:tblW w:w="0" w:type="auto"/>
        <w:tblLook w:val="04A0" w:firstRow="1" w:lastRow="0" w:firstColumn="1" w:lastColumn="0" w:noHBand="0" w:noVBand="1"/>
      </w:tblPr>
      <w:tblGrid>
        <w:gridCol w:w="2386"/>
        <w:gridCol w:w="2386"/>
        <w:gridCol w:w="2386"/>
        <w:gridCol w:w="2386"/>
      </w:tblGrid>
      <w:tr w:rsidR="00FF5BB8" w:rsidRPr="00D76FBF" w14:paraId="5E4752F3" w14:textId="77777777" w:rsidTr="00C45A55">
        <w:tc>
          <w:tcPr>
            <w:tcW w:w="2386" w:type="dxa"/>
            <w:shd w:val="clear" w:color="auto" w:fill="F2F2F2" w:themeFill="background1" w:themeFillShade="F2"/>
            <w:vAlign w:val="center"/>
          </w:tcPr>
          <w:p w14:paraId="2DB0991D" w14:textId="77777777" w:rsidR="003A3909" w:rsidRPr="00D76FBF" w:rsidRDefault="003A3909" w:rsidP="00F56064">
            <w:pPr>
              <w:jc w:val="center"/>
              <w:rPr>
                <w:rFonts w:ascii="Times New Roman" w:hAnsi="Times New Roman" w:cs="Times New Roman"/>
              </w:rPr>
            </w:pPr>
            <w:proofErr w:type="spellStart"/>
            <w:r w:rsidRPr="00D76FBF">
              <w:rPr>
                <w:rFonts w:ascii="Times New Roman" w:eastAsia="Arial" w:hAnsi="Times New Roman" w:cs="Times New Roman"/>
                <w:b/>
              </w:rPr>
              <w:t>Ngjarje</w:t>
            </w:r>
            <w:proofErr w:type="spellEnd"/>
            <w:r w:rsidRPr="00D76FBF">
              <w:rPr>
                <w:rFonts w:ascii="Times New Roman" w:eastAsia="Arial" w:hAnsi="Times New Roman" w:cs="Times New Roman"/>
                <w:b/>
              </w:rPr>
              <w:t>/</w:t>
            </w:r>
            <w:proofErr w:type="spellStart"/>
            <w:r w:rsidRPr="00D76FBF">
              <w:rPr>
                <w:rFonts w:ascii="Times New Roman" w:eastAsia="Arial" w:hAnsi="Times New Roman" w:cs="Times New Roman"/>
                <w:b/>
              </w:rPr>
              <w:t>incidente</w:t>
            </w:r>
            <w:proofErr w:type="spellEnd"/>
            <w:r w:rsidRPr="00D76FBF">
              <w:rPr>
                <w:rFonts w:ascii="Times New Roman" w:eastAsia="Arial" w:hAnsi="Times New Roman" w:cs="Times New Roman"/>
                <w:b/>
              </w:rPr>
              <w:br/>
            </w:r>
            <w:proofErr w:type="spellStart"/>
            <w:r w:rsidRPr="00D76FBF">
              <w:rPr>
                <w:rFonts w:ascii="Times New Roman" w:eastAsia="Arial" w:hAnsi="Times New Roman" w:cs="Times New Roman"/>
                <w:b/>
              </w:rPr>
              <w:t>në</w:t>
            </w:r>
            <w:proofErr w:type="spellEnd"/>
            <w:r w:rsidRPr="00D76FBF">
              <w:rPr>
                <w:rFonts w:ascii="Times New Roman" w:eastAsia="Arial" w:hAnsi="Times New Roman" w:cs="Times New Roman"/>
                <w:b/>
              </w:rPr>
              <w:t xml:space="preserve"> </w:t>
            </w:r>
            <w:proofErr w:type="spellStart"/>
            <w:r w:rsidRPr="00D76FBF">
              <w:rPr>
                <w:rFonts w:ascii="Times New Roman" w:eastAsia="Arial" w:hAnsi="Times New Roman" w:cs="Times New Roman"/>
                <w:b/>
              </w:rPr>
              <w:t>shkolla</w:t>
            </w:r>
            <w:proofErr w:type="spellEnd"/>
          </w:p>
          <w:p w14:paraId="6AEEC247" w14:textId="77777777" w:rsidR="003A3909" w:rsidRPr="00D76FBF" w:rsidRDefault="003A3909" w:rsidP="00F56064">
            <w:pPr>
              <w:jc w:val="center"/>
              <w:rPr>
                <w:rFonts w:ascii="Times New Roman" w:hAnsi="Times New Roman" w:cs="Times New Roman"/>
              </w:rPr>
            </w:pPr>
            <w:r w:rsidRPr="00D76FBF">
              <w:rPr>
                <w:rFonts w:ascii="Times New Roman" w:eastAsia="Arial" w:hAnsi="Times New Roman" w:cs="Times New Roman"/>
              </w:rPr>
              <w:t>2025: 204</w:t>
            </w:r>
          </w:p>
          <w:p w14:paraId="64A00857" w14:textId="77777777" w:rsidR="003A3909" w:rsidRPr="00D76FBF" w:rsidRDefault="003A3909" w:rsidP="00F56064">
            <w:pPr>
              <w:jc w:val="center"/>
              <w:rPr>
                <w:rFonts w:ascii="Times New Roman" w:hAnsi="Times New Roman" w:cs="Times New Roman"/>
              </w:rPr>
            </w:pPr>
            <w:r w:rsidRPr="00D76FBF">
              <w:rPr>
                <w:rFonts w:ascii="Times New Roman" w:eastAsia="Arial" w:hAnsi="Times New Roman" w:cs="Times New Roman"/>
              </w:rPr>
              <w:t>2026: 169</w:t>
            </w:r>
          </w:p>
          <w:p w14:paraId="6A6CD6D5" w14:textId="77777777" w:rsidR="003A3909" w:rsidRPr="00D76FBF" w:rsidRDefault="003A3909" w:rsidP="00F56064">
            <w:pPr>
              <w:jc w:val="center"/>
              <w:rPr>
                <w:rFonts w:ascii="Times New Roman" w:hAnsi="Times New Roman" w:cs="Times New Roman"/>
              </w:rPr>
            </w:pPr>
            <w:r w:rsidRPr="00D76FBF">
              <w:rPr>
                <w:rFonts w:ascii="Cambria Math" w:eastAsia="Arial" w:hAnsi="Cambria Math" w:cs="Cambria Math"/>
                <w:b/>
              </w:rPr>
              <w:t>↘</w:t>
            </w:r>
            <w:r w:rsidRPr="00D76FBF">
              <w:rPr>
                <w:rFonts w:ascii="Times New Roman" w:eastAsia="Arial" w:hAnsi="Times New Roman" w:cs="Times New Roman"/>
                <w:b/>
              </w:rPr>
              <w:t xml:space="preserve"> -35</w:t>
            </w:r>
          </w:p>
          <w:p w14:paraId="564EFECB" w14:textId="17DD1D25" w:rsidR="00FF5BB8" w:rsidRPr="00D76FBF" w:rsidRDefault="003A3909" w:rsidP="00F56064">
            <w:pPr>
              <w:jc w:val="center"/>
              <w:rPr>
                <w:rFonts w:ascii="Times New Roman" w:hAnsi="Times New Roman" w:cs="Times New Roman"/>
              </w:rPr>
            </w:pPr>
            <w:r w:rsidRPr="00D76FBF">
              <w:rPr>
                <w:rFonts w:ascii="Times New Roman" w:eastAsia="Arial" w:hAnsi="Times New Roman" w:cs="Times New Roman"/>
                <w:b/>
              </w:rPr>
              <w:t>-17,2%</w:t>
            </w:r>
          </w:p>
        </w:tc>
        <w:tc>
          <w:tcPr>
            <w:tcW w:w="2386" w:type="dxa"/>
            <w:shd w:val="clear" w:color="auto" w:fill="F2F2F2" w:themeFill="background1" w:themeFillShade="F2"/>
            <w:vAlign w:val="center"/>
          </w:tcPr>
          <w:p w14:paraId="3B962BF4" w14:textId="77777777" w:rsidR="003A3909" w:rsidRPr="00D76FBF" w:rsidRDefault="003A3909" w:rsidP="00F56064">
            <w:pPr>
              <w:jc w:val="center"/>
              <w:rPr>
                <w:rFonts w:ascii="Times New Roman" w:hAnsi="Times New Roman" w:cs="Times New Roman"/>
              </w:rPr>
            </w:pPr>
            <w:proofErr w:type="spellStart"/>
            <w:r w:rsidRPr="00D76FBF">
              <w:rPr>
                <w:rFonts w:ascii="Times New Roman" w:eastAsia="Arial" w:hAnsi="Times New Roman" w:cs="Times New Roman"/>
                <w:b/>
              </w:rPr>
              <w:t>Në</w:t>
            </w:r>
            <w:proofErr w:type="spellEnd"/>
            <w:r w:rsidRPr="00D76FBF">
              <w:rPr>
                <w:rFonts w:ascii="Times New Roman" w:eastAsia="Arial" w:hAnsi="Times New Roman" w:cs="Times New Roman"/>
                <w:b/>
              </w:rPr>
              <w:t xml:space="preserve"> </w:t>
            </w:r>
            <w:proofErr w:type="spellStart"/>
            <w:r w:rsidRPr="00D76FBF">
              <w:rPr>
                <w:rFonts w:ascii="Times New Roman" w:eastAsia="Arial" w:hAnsi="Times New Roman" w:cs="Times New Roman"/>
                <w:b/>
              </w:rPr>
              <w:t>perimetër</w:t>
            </w:r>
            <w:proofErr w:type="spellEnd"/>
            <w:r w:rsidRPr="00D76FBF">
              <w:rPr>
                <w:rFonts w:ascii="Times New Roman" w:eastAsia="Arial" w:hAnsi="Times New Roman" w:cs="Times New Roman"/>
                <w:b/>
              </w:rPr>
              <w:br/>
            </w:r>
            <w:proofErr w:type="spellStart"/>
            <w:r w:rsidRPr="00D76FBF">
              <w:rPr>
                <w:rFonts w:ascii="Times New Roman" w:eastAsia="Arial" w:hAnsi="Times New Roman" w:cs="Times New Roman"/>
                <w:b/>
              </w:rPr>
              <w:t>sigurie</w:t>
            </w:r>
            <w:proofErr w:type="spellEnd"/>
          </w:p>
          <w:p w14:paraId="0B20F9E6" w14:textId="77777777" w:rsidR="003A3909" w:rsidRPr="00D76FBF" w:rsidRDefault="003A3909" w:rsidP="00F56064">
            <w:pPr>
              <w:jc w:val="center"/>
              <w:rPr>
                <w:rFonts w:ascii="Times New Roman" w:hAnsi="Times New Roman" w:cs="Times New Roman"/>
              </w:rPr>
            </w:pPr>
            <w:r w:rsidRPr="00D76FBF">
              <w:rPr>
                <w:rFonts w:ascii="Times New Roman" w:eastAsia="Arial" w:hAnsi="Times New Roman" w:cs="Times New Roman"/>
              </w:rPr>
              <w:t>2025: 99</w:t>
            </w:r>
          </w:p>
          <w:p w14:paraId="0B1FA042" w14:textId="77777777" w:rsidR="003A3909" w:rsidRPr="00D76FBF" w:rsidRDefault="003A3909" w:rsidP="00F56064">
            <w:pPr>
              <w:jc w:val="center"/>
              <w:rPr>
                <w:rFonts w:ascii="Times New Roman" w:hAnsi="Times New Roman" w:cs="Times New Roman"/>
              </w:rPr>
            </w:pPr>
            <w:r w:rsidRPr="00D76FBF">
              <w:rPr>
                <w:rFonts w:ascii="Times New Roman" w:eastAsia="Arial" w:hAnsi="Times New Roman" w:cs="Times New Roman"/>
              </w:rPr>
              <w:t>2026: 81</w:t>
            </w:r>
          </w:p>
          <w:p w14:paraId="5051114F" w14:textId="77777777" w:rsidR="003A3909" w:rsidRPr="00D76FBF" w:rsidRDefault="003A3909" w:rsidP="00F56064">
            <w:pPr>
              <w:jc w:val="center"/>
              <w:rPr>
                <w:rFonts w:ascii="Times New Roman" w:hAnsi="Times New Roman" w:cs="Times New Roman"/>
              </w:rPr>
            </w:pPr>
            <w:r w:rsidRPr="00D76FBF">
              <w:rPr>
                <w:rFonts w:ascii="Cambria Math" w:eastAsia="Arial" w:hAnsi="Cambria Math" w:cs="Cambria Math"/>
                <w:b/>
              </w:rPr>
              <w:t>↘</w:t>
            </w:r>
            <w:r w:rsidRPr="00D76FBF">
              <w:rPr>
                <w:rFonts w:ascii="Times New Roman" w:eastAsia="Arial" w:hAnsi="Times New Roman" w:cs="Times New Roman"/>
                <w:b/>
              </w:rPr>
              <w:t xml:space="preserve"> -18</w:t>
            </w:r>
          </w:p>
          <w:p w14:paraId="2F9184B1" w14:textId="18B3E358" w:rsidR="00FF5BB8" w:rsidRPr="00D76FBF" w:rsidRDefault="003A3909" w:rsidP="00F56064">
            <w:pPr>
              <w:jc w:val="center"/>
              <w:rPr>
                <w:rFonts w:ascii="Times New Roman" w:hAnsi="Times New Roman" w:cs="Times New Roman"/>
              </w:rPr>
            </w:pPr>
            <w:r w:rsidRPr="00D76FBF">
              <w:rPr>
                <w:rFonts w:ascii="Times New Roman" w:eastAsia="Arial" w:hAnsi="Times New Roman" w:cs="Times New Roman"/>
                <w:b/>
              </w:rPr>
              <w:t>-18,2%</w:t>
            </w:r>
          </w:p>
        </w:tc>
        <w:tc>
          <w:tcPr>
            <w:tcW w:w="2386" w:type="dxa"/>
            <w:shd w:val="clear" w:color="auto" w:fill="F2F2F2" w:themeFill="background1" w:themeFillShade="F2"/>
            <w:vAlign w:val="center"/>
          </w:tcPr>
          <w:p w14:paraId="120A74DE" w14:textId="77777777" w:rsidR="003A3909" w:rsidRPr="00D76FBF" w:rsidRDefault="003A3909" w:rsidP="00F56064">
            <w:pPr>
              <w:jc w:val="center"/>
              <w:rPr>
                <w:rFonts w:ascii="Times New Roman" w:hAnsi="Times New Roman" w:cs="Times New Roman"/>
              </w:rPr>
            </w:pPr>
            <w:proofErr w:type="spellStart"/>
            <w:r w:rsidRPr="00D76FBF">
              <w:rPr>
                <w:rFonts w:ascii="Times New Roman" w:eastAsia="Arial" w:hAnsi="Times New Roman" w:cs="Times New Roman"/>
                <w:b/>
              </w:rPr>
              <w:t>Në</w:t>
            </w:r>
            <w:proofErr w:type="spellEnd"/>
            <w:r w:rsidRPr="00D76FBF">
              <w:rPr>
                <w:rFonts w:ascii="Times New Roman" w:eastAsia="Arial" w:hAnsi="Times New Roman" w:cs="Times New Roman"/>
                <w:b/>
              </w:rPr>
              <w:t xml:space="preserve"> </w:t>
            </w:r>
            <w:proofErr w:type="spellStart"/>
            <w:r w:rsidRPr="00D76FBF">
              <w:rPr>
                <w:rFonts w:ascii="Times New Roman" w:eastAsia="Arial" w:hAnsi="Times New Roman" w:cs="Times New Roman"/>
                <w:b/>
              </w:rPr>
              <w:t>ambientet</w:t>
            </w:r>
            <w:proofErr w:type="spellEnd"/>
            <w:r w:rsidRPr="00D76FBF">
              <w:rPr>
                <w:rFonts w:ascii="Times New Roman" w:eastAsia="Arial" w:hAnsi="Times New Roman" w:cs="Times New Roman"/>
                <w:b/>
              </w:rPr>
              <w:br/>
              <w:t xml:space="preserve">e </w:t>
            </w:r>
            <w:proofErr w:type="spellStart"/>
            <w:r w:rsidRPr="00D76FBF">
              <w:rPr>
                <w:rFonts w:ascii="Times New Roman" w:eastAsia="Arial" w:hAnsi="Times New Roman" w:cs="Times New Roman"/>
                <w:b/>
              </w:rPr>
              <w:t>brendshme</w:t>
            </w:r>
            <w:proofErr w:type="spellEnd"/>
          </w:p>
          <w:p w14:paraId="36322591" w14:textId="77777777" w:rsidR="003A3909" w:rsidRPr="00D76FBF" w:rsidRDefault="003A3909" w:rsidP="00F56064">
            <w:pPr>
              <w:jc w:val="center"/>
              <w:rPr>
                <w:rFonts w:ascii="Times New Roman" w:hAnsi="Times New Roman" w:cs="Times New Roman"/>
              </w:rPr>
            </w:pPr>
            <w:r w:rsidRPr="00D76FBF">
              <w:rPr>
                <w:rFonts w:ascii="Times New Roman" w:eastAsia="Arial" w:hAnsi="Times New Roman" w:cs="Times New Roman"/>
              </w:rPr>
              <w:t>2025: 105</w:t>
            </w:r>
          </w:p>
          <w:p w14:paraId="3CD7F901" w14:textId="77777777" w:rsidR="003A3909" w:rsidRPr="00D76FBF" w:rsidRDefault="003A3909" w:rsidP="00F56064">
            <w:pPr>
              <w:jc w:val="center"/>
              <w:rPr>
                <w:rFonts w:ascii="Times New Roman" w:hAnsi="Times New Roman" w:cs="Times New Roman"/>
              </w:rPr>
            </w:pPr>
            <w:r w:rsidRPr="00D76FBF">
              <w:rPr>
                <w:rFonts w:ascii="Times New Roman" w:eastAsia="Arial" w:hAnsi="Times New Roman" w:cs="Times New Roman"/>
              </w:rPr>
              <w:t>2026: 88</w:t>
            </w:r>
          </w:p>
          <w:p w14:paraId="485E3290" w14:textId="77777777" w:rsidR="003A3909" w:rsidRPr="00D76FBF" w:rsidRDefault="003A3909" w:rsidP="00F56064">
            <w:pPr>
              <w:jc w:val="center"/>
              <w:rPr>
                <w:rFonts w:ascii="Times New Roman" w:hAnsi="Times New Roman" w:cs="Times New Roman"/>
              </w:rPr>
            </w:pPr>
            <w:r w:rsidRPr="00D76FBF">
              <w:rPr>
                <w:rFonts w:ascii="Cambria Math" w:eastAsia="Arial" w:hAnsi="Cambria Math" w:cs="Cambria Math"/>
                <w:b/>
              </w:rPr>
              <w:t>↘</w:t>
            </w:r>
            <w:r w:rsidRPr="00D76FBF">
              <w:rPr>
                <w:rFonts w:ascii="Times New Roman" w:eastAsia="Arial" w:hAnsi="Times New Roman" w:cs="Times New Roman"/>
                <w:b/>
              </w:rPr>
              <w:t xml:space="preserve"> -17</w:t>
            </w:r>
          </w:p>
          <w:p w14:paraId="7C9C570F" w14:textId="482564B6" w:rsidR="00FF5BB8" w:rsidRPr="00D76FBF" w:rsidRDefault="003A3909" w:rsidP="00F56064">
            <w:pPr>
              <w:jc w:val="center"/>
              <w:rPr>
                <w:rFonts w:ascii="Times New Roman" w:hAnsi="Times New Roman" w:cs="Times New Roman"/>
              </w:rPr>
            </w:pPr>
            <w:r w:rsidRPr="00D76FBF">
              <w:rPr>
                <w:rFonts w:ascii="Times New Roman" w:eastAsia="Arial" w:hAnsi="Times New Roman" w:cs="Times New Roman"/>
                <w:b/>
              </w:rPr>
              <w:t>-16,2%</w:t>
            </w:r>
          </w:p>
        </w:tc>
        <w:tc>
          <w:tcPr>
            <w:tcW w:w="2386" w:type="dxa"/>
            <w:shd w:val="clear" w:color="auto" w:fill="F2F2F2" w:themeFill="background1" w:themeFillShade="F2"/>
            <w:vAlign w:val="center"/>
          </w:tcPr>
          <w:p w14:paraId="25D1CA46" w14:textId="77777777" w:rsidR="003A3909" w:rsidRPr="00D76FBF" w:rsidRDefault="003A3909" w:rsidP="00F56064">
            <w:pPr>
              <w:jc w:val="center"/>
              <w:rPr>
                <w:rFonts w:ascii="Times New Roman" w:hAnsi="Times New Roman" w:cs="Times New Roman"/>
                <w:lang w:val="it-IT"/>
              </w:rPr>
            </w:pPr>
            <w:r w:rsidRPr="00D76FBF">
              <w:rPr>
                <w:rFonts w:ascii="Times New Roman" w:eastAsia="Arial" w:hAnsi="Times New Roman" w:cs="Times New Roman"/>
                <w:b/>
                <w:lang w:val="it-IT"/>
              </w:rPr>
              <w:t>Shkolla me ngjarje</w:t>
            </w:r>
            <w:r w:rsidRPr="00D76FBF">
              <w:rPr>
                <w:rFonts w:ascii="Times New Roman" w:eastAsia="Arial" w:hAnsi="Times New Roman" w:cs="Times New Roman"/>
                <w:b/>
                <w:lang w:val="it-IT"/>
              </w:rPr>
              <w:br/>
              <w:t>të përsëritura</w:t>
            </w:r>
          </w:p>
          <w:p w14:paraId="7C49948D" w14:textId="77777777" w:rsidR="003A3909" w:rsidRPr="00D76FBF" w:rsidRDefault="003A3909" w:rsidP="00F56064">
            <w:pPr>
              <w:jc w:val="center"/>
              <w:rPr>
                <w:rFonts w:ascii="Times New Roman" w:hAnsi="Times New Roman" w:cs="Times New Roman"/>
                <w:lang w:val="it-IT"/>
              </w:rPr>
            </w:pPr>
            <w:r w:rsidRPr="00D76FBF">
              <w:rPr>
                <w:rFonts w:ascii="Times New Roman" w:eastAsia="Arial" w:hAnsi="Times New Roman" w:cs="Times New Roman"/>
                <w:lang w:val="it-IT"/>
              </w:rPr>
              <w:t>2025: 35</w:t>
            </w:r>
          </w:p>
          <w:p w14:paraId="2DD4DD1C" w14:textId="77777777" w:rsidR="003A3909" w:rsidRPr="00D76FBF" w:rsidRDefault="003A3909" w:rsidP="00F56064">
            <w:pPr>
              <w:jc w:val="center"/>
              <w:rPr>
                <w:rFonts w:ascii="Times New Roman" w:hAnsi="Times New Roman" w:cs="Times New Roman"/>
              </w:rPr>
            </w:pPr>
            <w:r w:rsidRPr="00D76FBF">
              <w:rPr>
                <w:rFonts w:ascii="Times New Roman" w:eastAsia="Arial" w:hAnsi="Times New Roman" w:cs="Times New Roman"/>
              </w:rPr>
              <w:t>2026: 12</w:t>
            </w:r>
          </w:p>
          <w:p w14:paraId="282A384F" w14:textId="77777777" w:rsidR="003A3909" w:rsidRPr="00D76FBF" w:rsidRDefault="003A3909" w:rsidP="00F56064">
            <w:pPr>
              <w:jc w:val="center"/>
              <w:rPr>
                <w:rFonts w:ascii="Times New Roman" w:hAnsi="Times New Roman" w:cs="Times New Roman"/>
              </w:rPr>
            </w:pPr>
            <w:r w:rsidRPr="00D76FBF">
              <w:rPr>
                <w:rFonts w:ascii="Cambria Math" w:eastAsia="Arial" w:hAnsi="Cambria Math" w:cs="Cambria Math"/>
                <w:b/>
              </w:rPr>
              <w:t>↘</w:t>
            </w:r>
            <w:r w:rsidRPr="00D76FBF">
              <w:rPr>
                <w:rFonts w:ascii="Times New Roman" w:eastAsia="Arial" w:hAnsi="Times New Roman" w:cs="Times New Roman"/>
                <w:b/>
              </w:rPr>
              <w:t xml:space="preserve"> -23</w:t>
            </w:r>
          </w:p>
          <w:p w14:paraId="14C4D5B6" w14:textId="5D95675E" w:rsidR="00FF5BB8" w:rsidRPr="00D76FBF" w:rsidRDefault="003A3909" w:rsidP="00F56064">
            <w:pPr>
              <w:jc w:val="center"/>
              <w:rPr>
                <w:rFonts w:ascii="Times New Roman" w:hAnsi="Times New Roman" w:cs="Times New Roman"/>
              </w:rPr>
            </w:pPr>
            <w:r w:rsidRPr="00D76FBF">
              <w:rPr>
                <w:rFonts w:ascii="Times New Roman" w:eastAsia="Arial" w:hAnsi="Times New Roman" w:cs="Times New Roman"/>
                <w:b/>
              </w:rPr>
              <w:t>-65,7%</w:t>
            </w:r>
          </w:p>
        </w:tc>
      </w:tr>
    </w:tbl>
    <w:p w14:paraId="70DEF246" w14:textId="77777777" w:rsidR="00D76FBF" w:rsidRPr="00D76FBF" w:rsidRDefault="00D76FBF" w:rsidP="00F56064">
      <w:pPr>
        <w:spacing w:after="0" w:line="240" w:lineRule="auto"/>
        <w:rPr>
          <w:rFonts w:ascii="Times New Roman" w:hAnsi="Times New Roman" w:cs="Times New Roman"/>
          <w:b/>
          <w:bCs/>
          <w:sz w:val="16"/>
          <w:szCs w:val="16"/>
        </w:rPr>
      </w:pPr>
    </w:p>
    <w:p w14:paraId="136568F7" w14:textId="3813F65C" w:rsidR="0091432C" w:rsidRPr="00BC3F88" w:rsidRDefault="0091432C" w:rsidP="00F56064">
      <w:pPr>
        <w:spacing w:after="0" w:line="240" w:lineRule="auto"/>
        <w:rPr>
          <w:rFonts w:ascii="Times New Roman" w:hAnsi="Times New Roman" w:cs="Times New Roman"/>
          <w:b/>
          <w:bCs/>
          <w:sz w:val="24"/>
          <w:szCs w:val="24"/>
        </w:rPr>
      </w:pPr>
      <w:r w:rsidRPr="00BC3F88">
        <w:rPr>
          <w:rFonts w:ascii="Times New Roman" w:hAnsi="Times New Roman" w:cs="Times New Roman"/>
          <w:b/>
          <w:bCs/>
          <w:sz w:val="24"/>
          <w:szCs w:val="24"/>
        </w:rPr>
        <w:t>Tipologjia e incidenteve / ngjarjeve dominuese në shkolla</w:t>
      </w:r>
      <w:r w:rsidR="003A3909" w:rsidRPr="00BC3F88">
        <w:rPr>
          <w:rFonts w:ascii="Times New Roman" w:hAnsi="Times New Roman" w:cs="Times New Roman"/>
          <w:b/>
          <w:bCs/>
          <w:sz w:val="24"/>
          <w:szCs w:val="24"/>
        </w:rPr>
        <w:t>:</w:t>
      </w:r>
    </w:p>
    <w:p w14:paraId="162CC5E7" w14:textId="52A0FDBC" w:rsidR="00F56064" w:rsidRPr="00BC3F88" w:rsidRDefault="0091432C" w:rsidP="00F56064">
      <w:pPr>
        <w:spacing w:after="0" w:line="240" w:lineRule="auto"/>
        <w:rPr>
          <w:rFonts w:ascii="Times New Roman" w:hAnsi="Times New Roman" w:cs="Times New Roman"/>
          <w:sz w:val="24"/>
          <w:szCs w:val="24"/>
        </w:rPr>
      </w:pPr>
      <w:r w:rsidRPr="00BC3F88">
        <w:rPr>
          <w:rFonts w:ascii="Times New Roman" w:hAnsi="Times New Roman" w:cs="Times New Roman"/>
          <w:sz w:val="24"/>
          <w:szCs w:val="24"/>
        </w:rPr>
        <w:t xml:space="preserve">Megjithëse numri total i incidenteve në shkolla ka ardhur në ulje, analiza sipas tipologjisë tregon se disa problematika vijojnë të kërkojnë vëmendje të shtuar. Konfliktet fizike/dhuna mbeten kategoria më e shpeshtë, rastet me armë të ftohta nuk kanë pësuar ulje, ndërsa rritja e rasteve të lidhura me narkotikët dhe dëmtimin e pronës përbën sinjal për orientimin e masave parandaluese dhe </w:t>
      </w:r>
      <w:proofErr w:type="spellStart"/>
      <w:r w:rsidRPr="00BC3F88">
        <w:rPr>
          <w:rFonts w:ascii="Times New Roman" w:hAnsi="Times New Roman" w:cs="Times New Roman"/>
          <w:sz w:val="24"/>
          <w:szCs w:val="24"/>
        </w:rPr>
        <w:t>ndërgjegjësuese</w:t>
      </w:r>
      <w:proofErr w:type="spellEnd"/>
      <w:r w:rsidRPr="00BC3F88">
        <w:rPr>
          <w:rFonts w:ascii="Times New Roman" w:hAnsi="Times New Roman" w:cs="Times New Roman"/>
          <w:sz w:val="24"/>
          <w:szCs w:val="24"/>
        </w:rPr>
        <w:t xml:space="preserve"> në periudhën në vijim.</w:t>
      </w:r>
    </w:p>
    <w:p w14:paraId="1214D4F6" w14:textId="77777777" w:rsidR="00F56064" w:rsidRPr="00D76FBF" w:rsidRDefault="00F56064" w:rsidP="00F56064">
      <w:pPr>
        <w:spacing w:after="0" w:line="240" w:lineRule="auto"/>
        <w:rPr>
          <w:rFonts w:ascii="Times New Roman" w:hAnsi="Times New Roman" w:cs="Times New Roman"/>
          <w:sz w:val="16"/>
          <w:szCs w:val="16"/>
        </w:rPr>
      </w:pPr>
    </w:p>
    <w:p w14:paraId="39FA2BB1" w14:textId="75DE0C59" w:rsidR="003A3909" w:rsidRPr="00BC3F88" w:rsidRDefault="0091432C" w:rsidP="00F56064">
      <w:pPr>
        <w:spacing w:after="0" w:line="240" w:lineRule="auto"/>
        <w:rPr>
          <w:rFonts w:ascii="Times New Roman" w:eastAsia="Arial" w:hAnsi="Times New Roman" w:cs="Times New Roman"/>
          <w:bCs/>
          <w:i/>
          <w:iCs/>
          <w:sz w:val="24"/>
          <w:szCs w:val="24"/>
        </w:rPr>
      </w:pPr>
      <w:r w:rsidRPr="00BC3F88">
        <w:rPr>
          <w:rFonts w:ascii="Times New Roman" w:eastAsia="Arial" w:hAnsi="Times New Roman" w:cs="Times New Roman"/>
          <w:bCs/>
          <w:i/>
          <w:iCs/>
          <w:sz w:val="24"/>
          <w:szCs w:val="24"/>
        </w:rPr>
        <w:t>Tipologjia e incidenteve në shkolla</w:t>
      </w:r>
      <w:r w:rsidR="00F56064" w:rsidRPr="00BC3F88">
        <w:rPr>
          <w:rFonts w:ascii="Times New Roman" w:eastAsia="Arial" w:hAnsi="Times New Roman" w:cs="Times New Roman"/>
          <w:bCs/>
          <w:i/>
          <w:iCs/>
          <w:sz w:val="24"/>
          <w:szCs w:val="24"/>
        </w:rPr>
        <w:t>:</w:t>
      </w:r>
    </w:p>
    <w:tbl>
      <w:tblPr>
        <w:tblStyle w:val="TableGrid"/>
        <w:tblW w:w="0" w:type="auto"/>
        <w:tblLook w:val="04A0" w:firstRow="1" w:lastRow="0" w:firstColumn="1" w:lastColumn="0" w:noHBand="0" w:noVBand="1"/>
      </w:tblPr>
      <w:tblGrid>
        <w:gridCol w:w="1337"/>
        <w:gridCol w:w="1346"/>
        <w:gridCol w:w="1296"/>
        <w:gridCol w:w="1315"/>
        <w:gridCol w:w="1349"/>
        <w:gridCol w:w="1577"/>
        <w:gridCol w:w="1324"/>
      </w:tblGrid>
      <w:tr w:rsidR="003A3909" w:rsidRPr="00BC3F88" w14:paraId="175903FF" w14:textId="77777777" w:rsidTr="00C45A55">
        <w:tc>
          <w:tcPr>
            <w:tcW w:w="1363" w:type="dxa"/>
            <w:shd w:val="clear" w:color="auto" w:fill="F2F2F2" w:themeFill="background1" w:themeFillShade="F2"/>
          </w:tcPr>
          <w:p w14:paraId="1A74BE85" w14:textId="77777777" w:rsidR="003A3909" w:rsidRPr="00BC3F88" w:rsidRDefault="003A3909" w:rsidP="00F56064">
            <w:pPr>
              <w:jc w:val="center"/>
              <w:rPr>
                <w:rFonts w:ascii="Times New Roman" w:hAnsi="Times New Roman" w:cs="Times New Roman"/>
                <w:sz w:val="24"/>
                <w:szCs w:val="24"/>
              </w:rPr>
            </w:pPr>
            <w:proofErr w:type="spellStart"/>
            <w:r w:rsidRPr="00BC3F88">
              <w:rPr>
                <w:rFonts w:ascii="Times New Roman" w:eastAsia="Arial" w:hAnsi="Times New Roman" w:cs="Times New Roman"/>
                <w:b/>
                <w:sz w:val="24"/>
                <w:szCs w:val="24"/>
              </w:rPr>
              <w:t>Konflikte</w:t>
            </w:r>
            <w:proofErr w:type="spellEnd"/>
            <w:r w:rsidRPr="00BC3F88">
              <w:rPr>
                <w:rFonts w:ascii="Times New Roman" w:eastAsia="Arial" w:hAnsi="Times New Roman" w:cs="Times New Roman"/>
                <w:b/>
                <w:sz w:val="24"/>
                <w:szCs w:val="24"/>
              </w:rPr>
              <w:t xml:space="preserve"> </w:t>
            </w:r>
            <w:proofErr w:type="spellStart"/>
            <w:r w:rsidRPr="00BC3F88">
              <w:rPr>
                <w:rFonts w:ascii="Times New Roman" w:eastAsia="Arial" w:hAnsi="Times New Roman" w:cs="Times New Roman"/>
                <w:b/>
                <w:sz w:val="24"/>
                <w:szCs w:val="24"/>
              </w:rPr>
              <w:t>fizike</w:t>
            </w:r>
            <w:proofErr w:type="spellEnd"/>
            <w:r w:rsidRPr="00BC3F88">
              <w:rPr>
                <w:rFonts w:ascii="Times New Roman" w:eastAsia="Arial" w:hAnsi="Times New Roman" w:cs="Times New Roman"/>
                <w:b/>
                <w:sz w:val="24"/>
                <w:szCs w:val="24"/>
              </w:rPr>
              <w:br/>
              <w:t>/</w:t>
            </w:r>
            <w:proofErr w:type="spellStart"/>
            <w:r w:rsidRPr="00BC3F88">
              <w:rPr>
                <w:rFonts w:ascii="Times New Roman" w:eastAsia="Arial" w:hAnsi="Times New Roman" w:cs="Times New Roman"/>
                <w:b/>
                <w:sz w:val="24"/>
                <w:szCs w:val="24"/>
              </w:rPr>
              <w:t>dhunë</w:t>
            </w:r>
            <w:proofErr w:type="spellEnd"/>
          </w:p>
          <w:p w14:paraId="0BBDBEB9" w14:textId="77777777" w:rsidR="003A3909" w:rsidRPr="00BC3F88" w:rsidRDefault="003A3909" w:rsidP="00F56064">
            <w:pPr>
              <w:jc w:val="center"/>
              <w:rPr>
                <w:rFonts w:ascii="Times New Roman" w:hAnsi="Times New Roman" w:cs="Times New Roman"/>
                <w:sz w:val="24"/>
                <w:szCs w:val="24"/>
              </w:rPr>
            </w:pPr>
            <w:r w:rsidRPr="00BC3F88">
              <w:rPr>
                <w:rFonts w:ascii="Times New Roman" w:eastAsia="Arial" w:hAnsi="Times New Roman" w:cs="Times New Roman"/>
                <w:sz w:val="24"/>
                <w:szCs w:val="24"/>
              </w:rPr>
              <w:t>2025: 76</w:t>
            </w:r>
          </w:p>
          <w:p w14:paraId="094A80D9" w14:textId="77777777" w:rsidR="003A3909" w:rsidRPr="00BC3F88" w:rsidRDefault="003A3909" w:rsidP="00F56064">
            <w:pPr>
              <w:jc w:val="center"/>
              <w:rPr>
                <w:rFonts w:ascii="Times New Roman" w:hAnsi="Times New Roman" w:cs="Times New Roman"/>
                <w:sz w:val="24"/>
                <w:szCs w:val="24"/>
              </w:rPr>
            </w:pPr>
            <w:r w:rsidRPr="00BC3F88">
              <w:rPr>
                <w:rFonts w:ascii="Times New Roman" w:eastAsia="Arial" w:hAnsi="Times New Roman" w:cs="Times New Roman"/>
                <w:sz w:val="24"/>
                <w:szCs w:val="24"/>
              </w:rPr>
              <w:t>2026: 68</w:t>
            </w:r>
          </w:p>
          <w:p w14:paraId="0A3DBCCF" w14:textId="77777777" w:rsidR="003A3909" w:rsidRPr="00BC3F88" w:rsidRDefault="003A3909" w:rsidP="00F56064">
            <w:pPr>
              <w:jc w:val="center"/>
              <w:rPr>
                <w:rFonts w:ascii="Times New Roman" w:hAnsi="Times New Roman" w:cs="Times New Roman"/>
                <w:sz w:val="24"/>
                <w:szCs w:val="24"/>
              </w:rPr>
            </w:pPr>
            <w:r w:rsidRPr="00BC3F88">
              <w:rPr>
                <w:rFonts w:ascii="Cambria Math" w:eastAsia="Arial" w:hAnsi="Cambria Math" w:cs="Cambria Math"/>
                <w:b/>
                <w:sz w:val="24"/>
                <w:szCs w:val="24"/>
              </w:rPr>
              <w:t>↘</w:t>
            </w:r>
            <w:r w:rsidRPr="00BC3F88">
              <w:rPr>
                <w:rFonts w:ascii="Times New Roman" w:eastAsia="Arial" w:hAnsi="Times New Roman" w:cs="Times New Roman"/>
                <w:b/>
                <w:sz w:val="24"/>
                <w:szCs w:val="24"/>
              </w:rPr>
              <w:t xml:space="preserve"> -8</w:t>
            </w:r>
          </w:p>
          <w:p w14:paraId="52DC20BE" w14:textId="79394FAA" w:rsidR="003A3909" w:rsidRPr="00BC3F88" w:rsidRDefault="003A3909" w:rsidP="00F56064">
            <w:pPr>
              <w:jc w:val="center"/>
              <w:rPr>
                <w:rFonts w:ascii="Times New Roman" w:hAnsi="Times New Roman" w:cs="Times New Roman"/>
                <w:sz w:val="24"/>
                <w:szCs w:val="24"/>
              </w:rPr>
            </w:pPr>
            <w:r w:rsidRPr="00BC3F88">
              <w:rPr>
                <w:rFonts w:ascii="Times New Roman" w:eastAsia="Arial" w:hAnsi="Times New Roman" w:cs="Times New Roman"/>
                <w:b/>
                <w:sz w:val="24"/>
                <w:szCs w:val="24"/>
              </w:rPr>
              <w:t>-10,5%</w:t>
            </w:r>
          </w:p>
        </w:tc>
        <w:tc>
          <w:tcPr>
            <w:tcW w:w="1363" w:type="dxa"/>
            <w:shd w:val="clear" w:color="auto" w:fill="F2F2F2" w:themeFill="background1" w:themeFillShade="F2"/>
          </w:tcPr>
          <w:p w14:paraId="579A26EC" w14:textId="77777777" w:rsidR="003A3909" w:rsidRPr="00BC3F88" w:rsidRDefault="003A3909" w:rsidP="00F56064">
            <w:pPr>
              <w:jc w:val="center"/>
              <w:rPr>
                <w:rFonts w:ascii="Times New Roman" w:hAnsi="Times New Roman" w:cs="Times New Roman"/>
                <w:sz w:val="24"/>
                <w:szCs w:val="24"/>
              </w:rPr>
            </w:pPr>
            <w:proofErr w:type="spellStart"/>
            <w:r w:rsidRPr="00BC3F88">
              <w:rPr>
                <w:rFonts w:ascii="Times New Roman" w:eastAsia="Arial" w:hAnsi="Times New Roman" w:cs="Times New Roman"/>
                <w:b/>
                <w:sz w:val="24"/>
                <w:szCs w:val="24"/>
              </w:rPr>
              <w:t>Aksidente</w:t>
            </w:r>
            <w:proofErr w:type="spellEnd"/>
            <w:r w:rsidRPr="00BC3F88">
              <w:rPr>
                <w:rFonts w:ascii="Times New Roman" w:eastAsia="Arial" w:hAnsi="Times New Roman" w:cs="Times New Roman"/>
                <w:b/>
                <w:sz w:val="24"/>
                <w:szCs w:val="24"/>
              </w:rPr>
              <w:br/>
            </w:r>
            <w:proofErr w:type="spellStart"/>
            <w:r w:rsidRPr="00BC3F88">
              <w:rPr>
                <w:rFonts w:ascii="Times New Roman" w:eastAsia="Arial" w:hAnsi="Times New Roman" w:cs="Times New Roman"/>
                <w:b/>
                <w:sz w:val="24"/>
                <w:szCs w:val="24"/>
              </w:rPr>
              <w:t>rrugore</w:t>
            </w:r>
            <w:proofErr w:type="spellEnd"/>
          </w:p>
          <w:p w14:paraId="4FD416E2" w14:textId="77777777" w:rsidR="003A3909" w:rsidRPr="00BC3F88" w:rsidRDefault="003A3909" w:rsidP="00F56064">
            <w:pPr>
              <w:jc w:val="center"/>
              <w:rPr>
                <w:rFonts w:ascii="Times New Roman" w:hAnsi="Times New Roman" w:cs="Times New Roman"/>
                <w:sz w:val="24"/>
                <w:szCs w:val="24"/>
              </w:rPr>
            </w:pPr>
            <w:r w:rsidRPr="00BC3F88">
              <w:rPr>
                <w:rFonts w:ascii="Times New Roman" w:eastAsia="Arial" w:hAnsi="Times New Roman" w:cs="Times New Roman"/>
                <w:sz w:val="24"/>
                <w:szCs w:val="24"/>
              </w:rPr>
              <w:t>2025: 20</w:t>
            </w:r>
          </w:p>
          <w:p w14:paraId="167EAC34" w14:textId="77777777" w:rsidR="003A3909" w:rsidRPr="00BC3F88" w:rsidRDefault="003A3909" w:rsidP="00F56064">
            <w:pPr>
              <w:jc w:val="center"/>
              <w:rPr>
                <w:rFonts w:ascii="Times New Roman" w:hAnsi="Times New Roman" w:cs="Times New Roman"/>
                <w:sz w:val="24"/>
                <w:szCs w:val="24"/>
              </w:rPr>
            </w:pPr>
            <w:r w:rsidRPr="00BC3F88">
              <w:rPr>
                <w:rFonts w:ascii="Times New Roman" w:eastAsia="Arial" w:hAnsi="Times New Roman" w:cs="Times New Roman"/>
                <w:sz w:val="24"/>
                <w:szCs w:val="24"/>
              </w:rPr>
              <w:t>2026: 9</w:t>
            </w:r>
          </w:p>
          <w:p w14:paraId="14A1010A" w14:textId="77777777" w:rsidR="003A3909" w:rsidRPr="00BC3F88" w:rsidRDefault="003A3909" w:rsidP="00F56064">
            <w:pPr>
              <w:jc w:val="center"/>
              <w:rPr>
                <w:rFonts w:ascii="Times New Roman" w:hAnsi="Times New Roman" w:cs="Times New Roman"/>
                <w:sz w:val="24"/>
                <w:szCs w:val="24"/>
              </w:rPr>
            </w:pPr>
            <w:r w:rsidRPr="00BC3F88">
              <w:rPr>
                <w:rFonts w:ascii="Cambria Math" w:eastAsia="Arial" w:hAnsi="Cambria Math" w:cs="Cambria Math"/>
                <w:b/>
                <w:sz w:val="24"/>
                <w:szCs w:val="24"/>
              </w:rPr>
              <w:t>↘</w:t>
            </w:r>
            <w:r w:rsidRPr="00BC3F88">
              <w:rPr>
                <w:rFonts w:ascii="Times New Roman" w:eastAsia="Arial" w:hAnsi="Times New Roman" w:cs="Times New Roman"/>
                <w:b/>
                <w:sz w:val="24"/>
                <w:szCs w:val="24"/>
              </w:rPr>
              <w:t xml:space="preserve"> -11</w:t>
            </w:r>
          </w:p>
          <w:p w14:paraId="61E1072B" w14:textId="26B23115" w:rsidR="003A3909" w:rsidRPr="00BC3F88" w:rsidRDefault="003A3909" w:rsidP="00F56064">
            <w:pPr>
              <w:jc w:val="center"/>
              <w:rPr>
                <w:rFonts w:ascii="Times New Roman" w:hAnsi="Times New Roman" w:cs="Times New Roman"/>
                <w:sz w:val="24"/>
                <w:szCs w:val="24"/>
              </w:rPr>
            </w:pPr>
            <w:r w:rsidRPr="00BC3F88">
              <w:rPr>
                <w:rFonts w:ascii="Times New Roman" w:eastAsia="Arial" w:hAnsi="Times New Roman" w:cs="Times New Roman"/>
                <w:b/>
                <w:sz w:val="24"/>
                <w:szCs w:val="24"/>
              </w:rPr>
              <w:t>-55,0%</w:t>
            </w:r>
          </w:p>
        </w:tc>
        <w:tc>
          <w:tcPr>
            <w:tcW w:w="1363" w:type="dxa"/>
            <w:shd w:val="clear" w:color="auto" w:fill="F2F2F2" w:themeFill="background1" w:themeFillShade="F2"/>
          </w:tcPr>
          <w:p w14:paraId="4F38E9C8" w14:textId="77777777" w:rsidR="003A3909" w:rsidRPr="00BC3F88" w:rsidRDefault="003A3909" w:rsidP="00F56064">
            <w:pPr>
              <w:jc w:val="center"/>
              <w:rPr>
                <w:rFonts w:ascii="Times New Roman" w:hAnsi="Times New Roman" w:cs="Times New Roman"/>
                <w:sz w:val="24"/>
                <w:szCs w:val="24"/>
              </w:rPr>
            </w:pPr>
            <w:proofErr w:type="spellStart"/>
            <w:r w:rsidRPr="00BC3F88">
              <w:rPr>
                <w:rFonts w:ascii="Times New Roman" w:eastAsia="Arial" w:hAnsi="Times New Roman" w:cs="Times New Roman"/>
                <w:b/>
                <w:sz w:val="24"/>
                <w:szCs w:val="24"/>
              </w:rPr>
              <w:t>Armë</w:t>
            </w:r>
            <w:proofErr w:type="spellEnd"/>
            <w:r w:rsidRPr="00BC3F88">
              <w:rPr>
                <w:rFonts w:ascii="Times New Roman" w:eastAsia="Arial" w:hAnsi="Times New Roman" w:cs="Times New Roman"/>
                <w:b/>
                <w:sz w:val="24"/>
                <w:szCs w:val="24"/>
              </w:rPr>
              <w:t xml:space="preserve"> të</w:t>
            </w:r>
            <w:r w:rsidRPr="00BC3F88">
              <w:rPr>
                <w:rFonts w:ascii="Times New Roman" w:eastAsia="Arial" w:hAnsi="Times New Roman" w:cs="Times New Roman"/>
                <w:b/>
                <w:sz w:val="24"/>
                <w:szCs w:val="24"/>
              </w:rPr>
              <w:br/>
            </w:r>
            <w:proofErr w:type="spellStart"/>
            <w:r w:rsidRPr="00BC3F88">
              <w:rPr>
                <w:rFonts w:ascii="Times New Roman" w:eastAsia="Arial" w:hAnsi="Times New Roman" w:cs="Times New Roman"/>
                <w:b/>
                <w:sz w:val="24"/>
                <w:szCs w:val="24"/>
              </w:rPr>
              <w:t>ftohta</w:t>
            </w:r>
            <w:proofErr w:type="spellEnd"/>
          </w:p>
          <w:p w14:paraId="556D76E5" w14:textId="77777777" w:rsidR="003A3909" w:rsidRPr="00BC3F88" w:rsidRDefault="003A3909" w:rsidP="00F56064">
            <w:pPr>
              <w:jc w:val="center"/>
              <w:rPr>
                <w:rFonts w:ascii="Times New Roman" w:hAnsi="Times New Roman" w:cs="Times New Roman"/>
                <w:sz w:val="24"/>
                <w:szCs w:val="24"/>
              </w:rPr>
            </w:pPr>
            <w:r w:rsidRPr="00BC3F88">
              <w:rPr>
                <w:rFonts w:ascii="Times New Roman" w:eastAsia="Arial" w:hAnsi="Times New Roman" w:cs="Times New Roman"/>
                <w:sz w:val="24"/>
                <w:szCs w:val="24"/>
              </w:rPr>
              <w:t>2025: 18</w:t>
            </w:r>
          </w:p>
          <w:p w14:paraId="637715D7" w14:textId="77777777" w:rsidR="003A3909" w:rsidRPr="00BC3F88" w:rsidRDefault="003A3909" w:rsidP="00F56064">
            <w:pPr>
              <w:jc w:val="center"/>
              <w:rPr>
                <w:rFonts w:ascii="Times New Roman" w:hAnsi="Times New Roman" w:cs="Times New Roman"/>
                <w:sz w:val="24"/>
                <w:szCs w:val="24"/>
              </w:rPr>
            </w:pPr>
            <w:r w:rsidRPr="00BC3F88">
              <w:rPr>
                <w:rFonts w:ascii="Times New Roman" w:eastAsia="Arial" w:hAnsi="Times New Roman" w:cs="Times New Roman"/>
                <w:sz w:val="24"/>
                <w:szCs w:val="24"/>
              </w:rPr>
              <w:t>2026: 18</w:t>
            </w:r>
          </w:p>
          <w:p w14:paraId="6A8DD376" w14:textId="77777777" w:rsidR="003A3909" w:rsidRPr="00BC3F88" w:rsidRDefault="003A3909" w:rsidP="00F56064">
            <w:pPr>
              <w:jc w:val="center"/>
              <w:rPr>
                <w:rFonts w:ascii="Times New Roman" w:hAnsi="Times New Roman" w:cs="Times New Roman"/>
                <w:sz w:val="24"/>
                <w:szCs w:val="24"/>
              </w:rPr>
            </w:pPr>
            <w:r w:rsidRPr="00BC3F88">
              <w:rPr>
                <w:rFonts w:ascii="Times New Roman" w:eastAsia="Arial" w:hAnsi="Times New Roman" w:cs="Times New Roman"/>
                <w:b/>
                <w:sz w:val="24"/>
                <w:szCs w:val="24"/>
              </w:rPr>
              <w:t>→ 0</w:t>
            </w:r>
          </w:p>
          <w:p w14:paraId="10DCD6EA" w14:textId="1D11C414" w:rsidR="003A3909" w:rsidRPr="00BC3F88" w:rsidRDefault="003A3909" w:rsidP="00F56064">
            <w:pPr>
              <w:jc w:val="center"/>
              <w:rPr>
                <w:rFonts w:ascii="Times New Roman" w:hAnsi="Times New Roman" w:cs="Times New Roman"/>
                <w:sz w:val="24"/>
                <w:szCs w:val="24"/>
              </w:rPr>
            </w:pPr>
            <w:r w:rsidRPr="00BC3F88">
              <w:rPr>
                <w:rFonts w:ascii="Times New Roman" w:eastAsia="Arial" w:hAnsi="Times New Roman" w:cs="Times New Roman"/>
                <w:b/>
                <w:sz w:val="24"/>
                <w:szCs w:val="24"/>
              </w:rPr>
              <w:t>+0,0%</w:t>
            </w:r>
          </w:p>
        </w:tc>
        <w:tc>
          <w:tcPr>
            <w:tcW w:w="1363" w:type="dxa"/>
            <w:shd w:val="clear" w:color="auto" w:fill="F2F2F2" w:themeFill="background1" w:themeFillShade="F2"/>
          </w:tcPr>
          <w:p w14:paraId="136409B2" w14:textId="77777777" w:rsidR="003A3909" w:rsidRPr="00BC3F88" w:rsidRDefault="003A3909" w:rsidP="00F56064">
            <w:pPr>
              <w:jc w:val="center"/>
              <w:rPr>
                <w:rFonts w:ascii="Times New Roman" w:hAnsi="Times New Roman" w:cs="Times New Roman"/>
                <w:sz w:val="24"/>
                <w:szCs w:val="24"/>
              </w:rPr>
            </w:pPr>
            <w:proofErr w:type="spellStart"/>
            <w:r w:rsidRPr="00BC3F88">
              <w:rPr>
                <w:rFonts w:ascii="Times New Roman" w:eastAsia="Arial" w:hAnsi="Times New Roman" w:cs="Times New Roman"/>
                <w:b/>
                <w:sz w:val="24"/>
                <w:szCs w:val="24"/>
              </w:rPr>
              <w:t>Vjedhje</w:t>
            </w:r>
            <w:proofErr w:type="spellEnd"/>
            <w:r w:rsidRPr="00BC3F88">
              <w:rPr>
                <w:rFonts w:ascii="Times New Roman" w:eastAsia="Arial" w:hAnsi="Times New Roman" w:cs="Times New Roman"/>
                <w:b/>
                <w:sz w:val="24"/>
                <w:szCs w:val="24"/>
              </w:rPr>
              <w:t xml:space="preserve"> / </w:t>
            </w:r>
            <w:proofErr w:type="spellStart"/>
            <w:r w:rsidRPr="00BC3F88">
              <w:rPr>
                <w:rFonts w:ascii="Times New Roman" w:eastAsia="Arial" w:hAnsi="Times New Roman" w:cs="Times New Roman"/>
                <w:b/>
                <w:sz w:val="24"/>
                <w:szCs w:val="24"/>
              </w:rPr>
              <w:t>dëmtim</w:t>
            </w:r>
            <w:proofErr w:type="spellEnd"/>
            <w:r w:rsidRPr="00BC3F88">
              <w:rPr>
                <w:rFonts w:ascii="Times New Roman" w:eastAsia="Arial" w:hAnsi="Times New Roman" w:cs="Times New Roman"/>
                <w:b/>
                <w:sz w:val="24"/>
                <w:szCs w:val="24"/>
              </w:rPr>
              <w:br/>
              <w:t>prone</w:t>
            </w:r>
          </w:p>
          <w:p w14:paraId="7FD4B159" w14:textId="77777777" w:rsidR="003A3909" w:rsidRPr="00BC3F88" w:rsidRDefault="003A3909" w:rsidP="00F56064">
            <w:pPr>
              <w:jc w:val="center"/>
              <w:rPr>
                <w:rFonts w:ascii="Times New Roman" w:hAnsi="Times New Roman" w:cs="Times New Roman"/>
                <w:sz w:val="24"/>
                <w:szCs w:val="24"/>
              </w:rPr>
            </w:pPr>
            <w:r w:rsidRPr="00BC3F88">
              <w:rPr>
                <w:rFonts w:ascii="Times New Roman" w:eastAsia="Arial" w:hAnsi="Times New Roman" w:cs="Times New Roman"/>
                <w:sz w:val="24"/>
                <w:szCs w:val="24"/>
              </w:rPr>
              <w:t>2025: 16</w:t>
            </w:r>
          </w:p>
          <w:p w14:paraId="1DA4B2AC" w14:textId="77777777" w:rsidR="003A3909" w:rsidRPr="00BC3F88" w:rsidRDefault="003A3909" w:rsidP="00F56064">
            <w:pPr>
              <w:jc w:val="center"/>
              <w:rPr>
                <w:rFonts w:ascii="Times New Roman" w:hAnsi="Times New Roman" w:cs="Times New Roman"/>
                <w:sz w:val="24"/>
                <w:szCs w:val="24"/>
              </w:rPr>
            </w:pPr>
            <w:r w:rsidRPr="00BC3F88">
              <w:rPr>
                <w:rFonts w:ascii="Times New Roman" w:eastAsia="Arial" w:hAnsi="Times New Roman" w:cs="Times New Roman"/>
                <w:sz w:val="24"/>
                <w:szCs w:val="24"/>
              </w:rPr>
              <w:t>2026: 21</w:t>
            </w:r>
          </w:p>
          <w:p w14:paraId="52673664" w14:textId="77777777" w:rsidR="003A3909" w:rsidRPr="00BC3F88" w:rsidRDefault="003A3909" w:rsidP="00F56064">
            <w:pPr>
              <w:jc w:val="center"/>
              <w:rPr>
                <w:rFonts w:ascii="Times New Roman" w:hAnsi="Times New Roman" w:cs="Times New Roman"/>
                <w:sz w:val="24"/>
                <w:szCs w:val="24"/>
              </w:rPr>
            </w:pPr>
            <w:r w:rsidRPr="00BC3F88">
              <w:rPr>
                <w:rFonts w:ascii="Cambria Math" w:eastAsia="Arial" w:hAnsi="Cambria Math" w:cs="Cambria Math"/>
                <w:b/>
                <w:sz w:val="24"/>
                <w:szCs w:val="24"/>
              </w:rPr>
              <w:t>↗</w:t>
            </w:r>
            <w:r w:rsidRPr="00BC3F88">
              <w:rPr>
                <w:rFonts w:ascii="Times New Roman" w:eastAsia="Arial" w:hAnsi="Times New Roman" w:cs="Times New Roman"/>
                <w:b/>
                <w:sz w:val="24"/>
                <w:szCs w:val="24"/>
              </w:rPr>
              <w:t xml:space="preserve"> +5</w:t>
            </w:r>
          </w:p>
          <w:p w14:paraId="032D7DC4" w14:textId="4D9BF7C0" w:rsidR="003A3909" w:rsidRPr="00BC3F88" w:rsidRDefault="003A3909" w:rsidP="00F56064">
            <w:pPr>
              <w:jc w:val="center"/>
              <w:rPr>
                <w:rFonts w:ascii="Times New Roman" w:hAnsi="Times New Roman" w:cs="Times New Roman"/>
                <w:sz w:val="24"/>
                <w:szCs w:val="24"/>
              </w:rPr>
            </w:pPr>
            <w:r w:rsidRPr="00BC3F88">
              <w:rPr>
                <w:rFonts w:ascii="Times New Roman" w:eastAsia="Arial" w:hAnsi="Times New Roman" w:cs="Times New Roman"/>
                <w:b/>
                <w:sz w:val="24"/>
                <w:szCs w:val="24"/>
              </w:rPr>
              <w:t>+31,2%</w:t>
            </w:r>
          </w:p>
        </w:tc>
        <w:tc>
          <w:tcPr>
            <w:tcW w:w="1364" w:type="dxa"/>
            <w:shd w:val="clear" w:color="auto" w:fill="F2F2F2" w:themeFill="background1" w:themeFillShade="F2"/>
          </w:tcPr>
          <w:p w14:paraId="4C0A0935" w14:textId="77777777" w:rsidR="003A3909" w:rsidRPr="00BC3F88" w:rsidRDefault="003A3909" w:rsidP="00F56064">
            <w:pPr>
              <w:jc w:val="center"/>
              <w:rPr>
                <w:rFonts w:ascii="Times New Roman" w:hAnsi="Times New Roman" w:cs="Times New Roman"/>
                <w:sz w:val="24"/>
                <w:szCs w:val="24"/>
              </w:rPr>
            </w:pPr>
            <w:proofErr w:type="spellStart"/>
            <w:r w:rsidRPr="00BC3F88">
              <w:rPr>
                <w:rFonts w:ascii="Times New Roman" w:eastAsia="Arial" w:hAnsi="Times New Roman" w:cs="Times New Roman"/>
                <w:b/>
                <w:sz w:val="24"/>
                <w:szCs w:val="24"/>
              </w:rPr>
              <w:t>Narkotikë</w:t>
            </w:r>
            <w:proofErr w:type="spellEnd"/>
          </w:p>
          <w:p w14:paraId="38101184" w14:textId="77777777" w:rsidR="003A3909" w:rsidRPr="00BC3F88" w:rsidRDefault="003A3909" w:rsidP="00F56064">
            <w:pPr>
              <w:jc w:val="center"/>
              <w:rPr>
                <w:rFonts w:ascii="Times New Roman" w:hAnsi="Times New Roman" w:cs="Times New Roman"/>
                <w:sz w:val="24"/>
                <w:szCs w:val="24"/>
              </w:rPr>
            </w:pPr>
            <w:r w:rsidRPr="00BC3F88">
              <w:rPr>
                <w:rFonts w:ascii="Times New Roman" w:eastAsia="Arial" w:hAnsi="Times New Roman" w:cs="Times New Roman"/>
                <w:sz w:val="24"/>
                <w:szCs w:val="24"/>
              </w:rPr>
              <w:t>2025: 13</w:t>
            </w:r>
          </w:p>
          <w:p w14:paraId="5B7CD7EF" w14:textId="77777777" w:rsidR="003A3909" w:rsidRPr="00BC3F88" w:rsidRDefault="003A3909" w:rsidP="00F56064">
            <w:pPr>
              <w:jc w:val="center"/>
              <w:rPr>
                <w:rFonts w:ascii="Times New Roman" w:hAnsi="Times New Roman" w:cs="Times New Roman"/>
                <w:sz w:val="24"/>
                <w:szCs w:val="24"/>
              </w:rPr>
            </w:pPr>
            <w:r w:rsidRPr="00BC3F88">
              <w:rPr>
                <w:rFonts w:ascii="Times New Roman" w:eastAsia="Arial" w:hAnsi="Times New Roman" w:cs="Times New Roman"/>
                <w:sz w:val="24"/>
                <w:szCs w:val="24"/>
              </w:rPr>
              <w:t>2026: 21</w:t>
            </w:r>
          </w:p>
          <w:p w14:paraId="5F74C3A3" w14:textId="77777777" w:rsidR="003A3909" w:rsidRPr="00BC3F88" w:rsidRDefault="003A3909" w:rsidP="00F56064">
            <w:pPr>
              <w:jc w:val="center"/>
              <w:rPr>
                <w:rFonts w:ascii="Times New Roman" w:hAnsi="Times New Roman" w:cs="Times New Roman"/>
                <w:sz w:val="24"/>
                <w:szCs w:val="24"/>
              </w:rPr>
            </w:pPr>
            <w:r w:rsidRPr="00BC3F88">
              <w:rPr>
                <w:rFonts w:ascii="Cambria Math" w:eastAsia="Arial" w:hAnsi="Cambria Math" w:cs="Cambria Math"/>
                <w:b/>
                <w:sz w:val="24"/>
                <w:szCs w:val="24"/>
              </w:rPr>
              <w:t>↗</w:t>
            </w:r>
            <w:r w:rsidRPr="00BC3F88">
              <w:rPr>
                <w:rFonts w:ascii="Times New Roman" w:eastAsia="Arial" w:hAnsi="Times New Roman" w:cs="Times New Roman"/>
                <w:b/>
                <w:sz w:val="24"/>
                <w:szCs w:val="24"/>
              </w:rPr>
              <w:t xml:space="preserve"> +8</w:t>
            </w:r>
          </w:p>
          <w:p w14:paraId="033E88DF" w14:textId="737C5B56" w:rsidR="003A3909" w:rsidRPr="00BC3F88" w:rsidRDefault="003A3909" w:rsidP="00F56064">
            <w:pPr>
              <w:jc w:val="center"/>
              <w:rPr>
                <w:rFonts w:ascii="Times New Roman" w:hAnsi="Times New Roman" w:cs="Times New Roman"/>
                <w:sz w:val="24"/>
                <w:szCs w:val="24"/>
              </w:rPr>
            </w:pPr>
            <w:r w:rsidRPr="00BC3F88">
              <w:rPr>
                <w:rFonts w:ascii="Times New Roman" w:eastAsia="Arial" w:hAnsi="Times New Roman" w:cs="Times New Roman"/>
                <w:b/>
                <w:sz w:val="24"/>
                <w:szCs w:val="24"/>
              </w:rPr>
              <w:t>+61,5%</w:t>
            </w:r>
          </w:p>
        </w:tc>
        <w:tc>
          <w:tcPr>
            <w:tcW w:w="1364" w:type="dxa"/>
            <w:shd w:val="clear" w:color="auto" w:fill="F2F2F2" w:themeFill="background1" w:themeFillShade="F2"/>
          </w:tcPr>
          <w:p w14:paraId="2C9681D9" w14:textId="1E93AE81" w:rsidR="003A3909" w:rsidRPr="00BC3F88" w:rsidRDefault="003A3909" w:rsidP="00F56064">
            <w:pPr>
              <w:jc w:val="center"/>
              <w:rPr>
                <w:rFonts w:ascii="Times New Roman" w:hAnsi="Times New Roman" w:cs="Times New Roman"/>
                <w:sz w:val="24"/>
                <w:szCs w:val="24"/>
              </w:rPr>
            </w:pPr>
            <w:r w:rsidRPr="00BC3F88">
              <w:rPr>
                <w:rFonts w:ascii="Times New Roman" w:eastAsia="Arial" w:hAnsi="Times New Roman" w:cs="Times New Roman"/>
                <w:b/>
                <w:sz w:val="24"/>
                <w:szCs w:val="24"/>
              </w:rPr>
              <w:t xml:space="preserve">Online / </w:t>
            </w:r>
            <w:proofErr w:type="spellStart"/>
            <w:r w:rsidRPr="00BC3F88">
              <w:rPr>
                <w:rFonts w:ascii="Times New Roman" w:eastAsia="Arial" w:hAnsi="Times New Roman" w:cs="Times New Roman"/>
                <w:b/>
                <w:sz w:val="24"/>
                <w:szCs w:val="24"/>
              </w:rPr>
              <w:t>rrjete</w:t>
            </w:r>
            <w:proofErr w:type="spellEnd"/>
            <w:r w:rsidRPr="00BC3F88">
              <w:rPr>
                <w:rFonts w:ascii="Times New Roman" w:eastAsia="Arial" w:hAnsi="Times New Roman" w:cs="Times New Roman"/>
                <w:b/>
                <w:sz w:val="24"/>
                <w:szCs w:val="24"/>
              </w:rPr>
              <w:t xml:space="preserve"> </w:t>
            </w:r>
            <w:proofErr w:type="spellStart"/>
            <w:r w:rsidRPr="00BC3F88">
              <w:rPr>
                <w:rFonts w:ascii="Times New Roman" w:eastAsia="Arial" w:hAnsi="Times New Roman" w:cs="Times New Roman"/>
                <w:b/>
                <w:sz w:val="24"/>
                <w:szCs w:val="24"/>
              </w:rPr>
              <w:t>sociale</w:t>
            </w:r>
            <w:proofErr w:type="spellEnd"/>
            <w:r w:rsidRPr="00BC3F88">
              <w:rPr>
                <w:rFonts w:ascii="Times New Roman" w:eastAsia="Arial" w:hAnsi="Times New Roman" w:cs="Times New Roman"/>
                <w:b/>
                <w:sz w:val="24"/>
                <w:szCs w:val="24"/>
              </w:rPr>
              <w:br/>
              <w:t>/</w:t>
            </w:r>
            <w:proofErr w:type="spellStart"/>
            <w:r w:rsidRPr="00BC3F88">
              <w:rPr>
                <w:rFonts w:ascii="Times New Roman" w:eastAsia="Arial" w:hAnsi="Times New Roman" w:cs="Times New Roman"/>
                <w:b/>
                <w:sz w:val="24"/>
                <w:szCs w:val="24"/>
              </w:rPr>
              <w:t>komunikime</w:t>
            </w:r>
            <w:proofErr w:type="spellEnd"/>
          </w:p>
          <w:p w14:paraId="2500389A" w14:textId="77777777" w:rsidR="003A3909" w:rsidRPr="00BC3F88" w:rsidRDefault="003A3909" w:rsidP="00F56064">
            <w:pPr>
              <w:jc w:val="center"/>
              <w:rPr>
                <w:rFonts w:ascii="Times New Roman" w:hAnsi="Times New Roman" w:cs="Times New Roman"/>
                <w:sz w:val="24"/>
                <w:szCs w:val="24"/>
              </w:rPr>
            </w:pPr>
            <w:r w:rsidRPr="00BC3F88">
              <w:rPr>
                <w:rFonts w:ascii="Times New Roman" w:eastAsia="Arial" w:hAnsi="Times New Roman" w:cs="Times New Roman"/>
                <w:sz w:val="24"/>
                <w:szCs w:val="24"/>
              </w:rPr>
              <w:t>2025: 7</w:t>
            </w:r>
          </w:p>
          <w:p w14:paraId="14882C76" w14:textId="77777777" w:rsidR="003A3909" w:rsidRPr="00BC3F88" w:rsidRDefault="003A3909" w:rsidP="00F56064">
            <w:pPr>
              <w:jc w:val="center"/>
              <w:rPr>
                <w:rFonts w:ascii="Times New Roman" w:hAnsi="Times New Roman" w:cs="Times New Roman"/>
                <w:sz w:val="24"/>
                <w:szCs w:val="24"/>
              </w:rPr>
            </w:pPr>
            <w:r w:rsidRPr="00BC3F88">
              <w:rPr>
                <w:rFonts w:ascii="Times New Roman" w:eastAsia="Arial" w:hAnsi="Times New Roman" w:cs="Times New Roman"/>
                <w:sz w:val="24"/>
                <w:szCs w:val="24"/>
              </w:rPr>
              <w:t>2026: 8</w:t>
            </w:r>
          </w:p>
          <w:p w14:paraId="471E6D67" w14:textId="77777777" w:rsidR="003A3909" w:rsidRPr="00BC3F88" w:rsidRDefault="003A3909" w:rsidP="00F56064">
            <w:pPr>
              <w:jc w:val="center"/>
              <w:rPr>
                <w:rFonts w:ascii="Times New Roman" w:hAnsi="Times New Roman" w:cs="Times New Roman"/>
                <w:sz w:val="24"/>
                <w:szCs w:val="24"/>
              </w:rPr>
            </w:pPr>
            <w:r w:rsidRPr="00BC3F88">
              <w:rPr>
                <w:rFonts w:ascii="Cambria Math" w:eastAsia="Arial" w:hAnsi="Cambria Math" w:cs="Cambria Math"/>
                <w:b/>
                <w:sz w:val="24"/>
                <w:szCs w:val="24"/>
              </w:rPr>
              <w:t>↗</w:t>
            </w:r>
            <w:r w:rsidRPr="00BC3F88">
              <w:rPr>
                <w:rFonts w:ascii="Times New Roman" w:eastAsia="Arial" w:hAnsi="Times New Roman" w:cs="Times New Roman"/>
                <w:b/>
                <w:sz w:val="24"/>
                <w:szCs w:val="24"/>
              </w:rPr>
              <w:t xml:space="preserve"> +1</w:t>
            </w:r>
          </w:p>
          <w:p w14:paraId="11157D21" w14:textId="04C8E33D" w:rsidR="003A3909" w:rsidRPr="00BC3F88" w:rsidRDefault="003A3909" w:rsidP="00F56064">
            <w:pPr>
              <w:jc w:val="center"/>
              <w:rPr>
                <w:rFonts w:ascii="Times New Roman" w:hAnsi="Times New Roman" w:cs="Times New Roman"/>
                <w:sz w:val="24"/>
                <w:szCs w:val="24"/>
              </w:rPr>
            </w:pPr>
            <w:r w:rsidRPr="00BC3F88">
              <w:rPr>
                <w:rFonts w:ascii="Times New Roman" w:eastAsia="Arial" w:hAnsi="Times New Roman" w:cs="Times New Roman"/>
                <w:b/>
                <w:sz w:val="24"/>
                <w:szCs w:val="24"/>
              </w:rPr>
              <w:t>+14,3%</w:t>
            </w:r>
          </w:p>
        </w:tc>
        <w:tc>
          <w:tcPr>
            <w:tcW w:w="1364" w:type="dxa"/>
            <w:shd w:val="clear" w:color="auto" w:fill="F2F2F2" w:themeFill="background1" w:themeFillShade="F2"/>
          </w:tcPr>
          <w:p w14:paraId="75446168" w14:textId="77777777" w:rsidR="003A3909" w:rsidRPr="00BC3F88" w:rsidRDefault="003A3909" w:rsidP="00F56064">
            <w:pPr>
              <w:jc w:val="center"/>
              <w:rPr>
                <w:rFonts w:ascii="Times New Roman" w:hAnsi="Times New Roman" w:cs="Times New Roman"/>
                <w:sz w:val="24"/>
                <w:szCs w:val="24"/>
              </w:rPr>
            </w:pPr>
            <w:proofErr w:type="spellStart"/>
            <w:r w:rsidRPr="00BC3F88">
              <w:rPr>
                <w:rFonts w:ascii="Times New Roman" w:eastAsia="Arial" w:hAnsi="Times New Roman" w:cs="Times New Roman"/>
                <w:b/>
                <w:sz w:val="24"/>
                <w:szCs w:val="24"/>
              </w:rPr>
              <w:t>Bullizim</w:t>
            </w:r>
            <w:proofErr w:type="spellEnd"/>
          </w:p>
          <w:p w14:paraId="5B59D275" w14:textId="77777777" w:rsidR="003A3909" w:rsidRPr="00BC3F88" w:rsidRDefault="003A3909" w:rsidP="00F56064">
            <w:pPr>
              <w:jc w:val="center"/>
              <w:rPr>
                <w:rFonts w:ascii="Times New Roman" w:hAnsi="Times New Roman" w:cs="Times New Roman"/>
                <w:sz w:val="24"/>
                <w:szCs w:val="24"/>
              </w:rPr>
            </w:pPr>
            <w:r w:rsidRPr="00BC3F88">
              <w:rPr>
                <w:rFonts w:ascii="Times New Roman" w:eastAsia="Arial" w:hAnsi="Times New Roman" w:cs="Times New Roman"/>
                <w:sz w:val="24"/>
                <w:szCs w:val="24"/>
              </w:rPr>
              <w:t>2025: 6</w:t>
            </w:r>
          </w:p>
          <w:p w14:paraId="1FEBC020" w14:textId="77777777" w:rsidR="003A3909" w:rsidRPr="00BC3F88" w:rsidRDefault="003A3909" w:rsidP="00F56064">
            <w:pPr>
              <w:jc w:val="center"/>
              <w:rPr>
                <w:rFonts w:ascii="Times New Roman" w:hAnsi="Times New Roman" w:cs="Times New Roman"/>
                <w:sz w:val="24"/>
                <w:szCs w:val="24"/>
              </w:rPr>
            </w:pPr>
            <w:r w:rsidRPr="00BC3F88">
              <w:rPr>
                <w:rFonts w:ascii="Times New Roman" w:eastAsia="Arial" w:hAnsi="Times New Roman" w:cs="Times New Roman"/>
                <w:sz w:val="24"/>
                <w:szCs w:val="24"/>
              </w:rPr>
              <w:t>2026: 1</w:t>
            </w:r>
          </w:p>
          <w:p w14:paraId="32365B80" w14:textId="77777777" w:rsidR="003A3909" w:rsidRPr="00BC3F88" w:rsidRDefault="003A3909" w:rsidP="00F56064">
            <w:pPr>
              <w:jc w:val="center"/>
              <w:rPr>
                <w:rFonts w:ascii="Times New Roman" w:hAnsi="Times New Roman" w:cs="Times New Roman"/>
                <w:sz w:val="24"/>
                <w:szCs w:val="24"/>
              </w:rPr>
            </w:pPr>
            <w:r w:rsidRPr="00BC3F88">
              <w:rPr>
                <w:rFonts w:ascii="Cambria Math" w:eastAsia="Arial" w:hAnsi="Cambria Math" w:cs="Cambria Math"/>
                <w:b/>
                <w:sz w:val="24"/>
                <w:szCs w:val="24"/>
              </w:rPr>
              <w:t>↘</w:t>
            </w:r>
            <w:r w:rsidRPr="00BC3F88">
              <w:rPr>
                <w:rFonts w:ascii="Times New Roman" w:eastAsia="Arial" w:hAnsi="Times New Roman" w:cs="Times New Roman"/>
                <w:b/>
                <w:sz w:val="24"/>
                <w:szCs w:val="24"/>
              </w:rPr>
              <w:t xml:space="preserve"> -5</w:t>
            </w:r>
          </w:p>
          <w:p w14:paraId="006E0240" w14:textId="29C24B57" w:rsidR="003A3909" w:rsidRPr="00BC3F88" w:rsidRDefault="003A3909" w:rsidP="00F56064">
            <w:pPr>
              <w:jc w:val="center"/>
              <w:rPr>
                <w:rFonts w:ascii="Times New Roman" w:hAnsi="Times New Roman" w:cs="Times New Roman"/>
                <w:sz w:val="24"/>
                <w:szCs w:val="24"/>
              </w:rPr>
            </w:pPr>
            <w:r w:rsidRPr="00BC3F88">
              <w:rPr>
                <w:rFonts w:ascii="Times New Roman" w:eastAsia="Arial" w:hAnsi="Times New Roman" w:cs="Times New Roman"/>
                <w:b/>
                <w:sz w:val="24"/>
                <w:szCs w:val="24"/>
              </w:rPr>
              <w:t>-500%</w:t>
            </w:r>
          </w:p>
        </w:tc>
      </w:tr>
    </w:tbl>
    <w:p w14:paraId="367A6834" w14:textId="57055FBA" w:rsidR="0091432C" w:rsidRPr="00BC3F88" w:rsidRDefault="0091432C" w:rsidP="00D76FBF">
      <w:pPr>
        <w:pStyle w:val="Heading2"/>
        <w:spacing w:before="0" w:after="0" w:afterAutospacing="0"/>
        <w:rPr>
          <w:b w:val="0"/>
          <w:sz w:val="24"/>
          <w:szCs w:val="24"/>
          <w:lang w:val="it-IT"/>
        </w:rPr>
      </w:pPr>
      <w:r w:rsidRPr="00BC3F88">
        <w:rPr>
          <w:sz w:val="24"/>
          <w:szCs w:val="24"/>
          <w:lang w:val="it-IT"/>
        </w:rPr>
        <w:t>Programi sensibilizues dhe komunikimi institucional</w:t>
      </w:r>
      <w:r w:rsidR="003A3909" w:rsidRPr="00BC3F88">
        <w:rPr>
          <w:sz w:val="24"/>
          <w:szCs w:val="24"/>
          <w:lang w:val="it-IT"/>
        </w:rPr>
        <w:t>:</w:t>
      </w:r>
    </w:p>
    <w:p w14:paraId="3BE8B7F9" w14:textId="79F3E38E" w:rsidR="0091432C" w:rsidRPr="00BC3F88" w:rsidRDefault="0091432C">
      <w:pPr>
        <w:pStyle w:val="ListParagraph"/>
        <w:numPr>
          <w:ilvl w:val="0"/>
          <w:numId w:val="127"/>
        </w:numPr>
        <w:spacing w:after="0" w:line="240" w:lineRule="auto"/>
        <w:ind w:left="360"/>
        <w:jc w:val="both"/>
        <w:rPr>
          <w:rFonts w:ascii="Times New Roman" w:hAnsi="Times New Roman" w:cs="Times New Roman"/>
          <w:sz w:val="24"/>
          <w:szCs w:val="24"/>
        </w:rPr>
      </w:pPr>
      <w:r w:rsidRPr="00BC3F88">
        <w:rPr>
          <w:rFonts w:ascii="Times New Roman" w:hAnsi="Times New Roman" w:cs="Times New Roman"/>
          <w:sz w:val="24"/>
          <w:szCs w:val="24"/>
        </w:rPr>
        <w:lastRenderedPageBreak/>
        <w:t xml:space="preserve">Gjatë periudhës </w:t>
      </w:r>
      <w:r w:rsidR="003A3909" w:rsidRPr="00BC3F88">
        <w:rPr>
          <w:rFonts w:ascii="Times New Roman" w:hAnsi="Times New Roman" w:cs="Times New Roman"/>
          <w:sz w:val="24"/>
          <w:szCs w:val="24"/>
        </w:rPr>
        <w:t xml:space="preserve">01 </w:t>
      </w:r>
      <w:r w:rsidRPr="00BC3F88">
        <w:rPr>
          <w:rFonts w:ascii="Times New Roman" w:hAnsi="Times New Roman" w:cs="Times New Roman"/>
          <w:sz w:val="24"/>
          <w:szCs w:val="24"/>
        </w:rPr>
        <w:t>Janar</w:t>
      </w:r>
      <w:r w:rsidR="003A3909" w:rsidRPr="00BC3F88">
        <w:rPr>
          <w:rFonts w:ascii="Times New Roman" w:hAnsi="Times New Roman" w:cs="Times New Roman"/>
          <w:sz w:val="24"/>
          <w:szCs w:val="24"/>
        </w:rPr>
        <w:t xml:space="preserve">-30 </w:t>
      </w:r>
      <w:r w:rsidRPr="00BC3F88">
        <w:rPr>
          <w:rFonts w:ascii="Times New Roman" w:hAnsi="Times New Roman" w:cs="Times New Roman"/>
          <w:sz w:val="24"/>
          <w:szCs w:val="24"/>
        </w:rPr>
        <w:t xml:space="preserve">Qershor 2026 është zgjeruar mbulimi i programit </w:t>
      </w:r>
      <w:proofErr w:type="spellStart"/>
      <w:r w:rsidRPr="00BC3F88">
        <w:rPr>
          <w:rFonts w:ascii="Times New Roman" w:hAnsi="Times New Roman" w:cs="Times New Roman"/>
          <w:sz w:val="24"/>
          <w:szCs w:val="24"/>
        </w:rPr>
        <w:t>sensibilizues</w:t>
      </w:r>
      <w:proofErr w:type="spellEnd"/>
      <w:r w:rsidRPr="00BC3F88">
        <w:rPr>
          <w:rFonts w:ascii="Times New Roman" w:hAnsi="Times New Roman" w:cs="Times New Roman"/>
          <w:sz w:val="24"/>
          <w:szCs w:val="24"/>
        </w:rPr>
        <w:t xml:space="preserve"> dhe fushatave të ndërgjegjësimit në shkolla. Numri i shkollave publike të përfshira është rritur nga 1.670 në 1.731, ndërsa numri i shkollave private nga 130 në 144.</w:t>
      </w:r>
    </w:p>
    <w:p w14:paraId="50CA817F" w14:textId="32021F29" w:rsidR="0091432C" w:rsidRPr="00BC3F88" w:rsidRDefault="0091432C">
      <w:pPr>
        <w:pStyle w:val="ListParagraph"/>
        <w:numPr>
          <w:ilvl w:val="0"/>
          <w:numId w:val="127"/>
        </w:numPr>
        <w:spacing w:line="240" w:lineRule="auto"/>
        <w:ind w:left="360"/>
        <w:jc w:val="both"/>
        <w:rPr>
          <w:rFonts w:ascii="Times New Roman" w:hAnsi="Times New Roman" w:cs="Times New Roman"/>
          <w:sz w:val="24"/>
          <w:szCs w:val="24"/>
        </w:rPr>
      </w:pPr>
      <w:r w:rsidRPr="00BC3F88">
        <w:rPr>
          <w:rFonts w:ascii="Times New Roman" w:hAnsi="Times New Roman" w:cs="Times New Roman"/>
          <w:sz w:val="24"/>
          <w:szCs w:val="24"/>
        </w:rPr>
        <w:t>Është rritur edhe numri i nxënësve të përfshirë në këto aktivitete: në shkollat publike nga 88.111 në 89.492 nxënës dhe në shkollat private nga 6.413 në 6.801 nxënës. Po ashtu, numri i orëve të zhvilluara në shkollat publike është rritur nga 4.847 në 5.664 orë, ndërsa në shkollat private nga 464 në 492 orë.</w:t>
      </w:r>
    </w:p>
    <w:p w14:paraId="03D6BF81" w14:textId="77777777" w:rsidR="0091432C" w:rsidRPr="00BC3F88" w:rsidRDefault="0091432C">
      <w:pPr>
        <w:pStyle w:val="ListParagraph"/>
        <w:numPr>
          <w:ilvl w:val="0"/>
          <w:numId w:val="127"/>
        </w:numPr>
        <w:spacing w:line="240" w:lineRule="auto"/>
        <w:ind w:left="360"/>
        <w:jc w:val="both"/>
        <w:rPr>
          <w:rFonts w:ascii="Times New Roman" w:hAnsi="Times New Roman" w:cs="Times New Roman"/>
          <w:sz w:val="24"/>
          <w:szCs w:val="24"/>
        </w:rPr>
      </w:pPr>
      <w:r w:rsidRPr="00BC3F88">
        <w:rPr>
          <w:rFonts w:ascii="Times New Roman" w:hAnsi="Times New Roman" w:cs="Times New Roman"/>
          <w:sz w:val="24"/>
          <w:szCs w:val="24"/>
        </w:rPr>
        <w:t>Në drejtim të komunikimit institucional, janë evidentuar 212 ankesa/kërkesa nga qytetarët, kundrejt 133 në vitin 2025, si dhe 79 kërkesa nga institucionet, tregues që reflektojnë rritje të volumit të punës administrative dhe të ndërveprimit me publikun dhe institucionet.</w:t>
      </w:r>
    </w:p>
    <w:p w14:paraId="46E1F666" w14:textId="3FC0F4CF" w:rsidR="0091432C" w:rsidRPr="00D76FBF" w:rsidRDefault="0091432C" w:rsidP="00F56064">
      <w:pPr>
        <w:spacing w:after="0" w:line="240" w:lineRule="auto"/>
        <w:rPr>
          <w:rFonts w:ascii="Times New Roman" w:eastAsia="Arial" w:hAnsi="Times New Roman" w:cs="Times New Roman"/>
          <w:bCs/>
          <w:i/>
          <w:iCs/>
        </w:rPr>
      </w:pPr>
      <w:r w:rsidRPr="00D76FBF">
        <w:rPr>
          <w:rFonts w:ascii="Times New Roman" w:eastAsia="Arial" w:hAnsi="Times New Roman" w:cs="Times New Roman"/>
          <w:bCs/>
          <w:i/>
          <w:iCs/>
        </w:rPr>
        <w:t xml:space="preserve">Programi </w:t>
      </w:r>
      <w:proofErr w:type="spellStart"/>
      <w:r w:rsidRPr="00D76FBF">
        <w:rPr>
          <w:rFonts w:ascii="Times New Roman" w:eastAsia="Arial" w:hAnsi="Times New Roman" w:cs="Times New Roman"/>
          <w:bCs/>
          <w:i/>
          <w:iCs/>
        </w:rPr>
        <w:t>sensibilizues</w:t>
      </w:r>
      <w:proofErr w:type="spellEnd"/>
      <w:r w:rsidRPr="00D76FBF">
        <w:rPr>
          <w:rFonts w:ascii="Times New Roman" w:eastAsia="Arial" w:hAnsi="Times New Roman" w:cs="Times New Roman"/>
          <w:bCs/>
          <w:i/>
          <w:iCs/>
        </w:rPr>
        <w:t xml:space="preserve"> dhe komunikimi institucional</w:t>
      </w:r>
      <w:r w:rsidR="003A3909" w:rsidRPr="00D76FBF">
        <w:rPr>
          <w:rFonts w:ascii="Times New Roman" w:eastAsia="Arial" w:hAnsi="Times New Roman" w:cs="Times New Roman"/>
          <w:bCs/>
          <w:i/>
          <w:iCs/>
        </w:rPr>
        <w:t>:</w:t>
      </w:r>
    </w:p>
    <w:tbl>
      <w:tblPr>
        <w:tblStyle w:val="TableGrid"/>
        <w:tblW w:w="0" w:type="auto"/>
        <w:tblLook w:val="04A0" w:firstRow="1" w:lastRow="0" w:firstColumn="1" w:lastColumn="0" w:noHBand="0" w:noVBand="1"/>
      </w:tblPr>
      <w:tblGrid>
        <w:gridCol w:w="2386"/>
        <w:gridCol w:w="2386"/>
        <w:gridCol w:w="2386"/>
        <w:gridCol w:w="2386"/>
      </w:tblGrid>
      <w:tr w:rsidR="003A3909" w:rsidRPr="00D76FBF" w14:paraId="64F8CF75" w14:textId="77777777" w:rsidTr="00C45A55">
        <w:tc>
          <w:tcPr>
            <w:tcW w:w="2386" w:type="dxa"/>
            <w:shd w:val="clear" w:color="auto" w:fill="F2F2F2" w:themeFill="background1" w:themeFillShade="F2"/>
          </w:tcPr>
          <w:p w14:paraId="0CA36DB4" w14:textId="77777777" w:rsidR="003A3909" w:rsidRPr="00D76FBF" w:rsidRDefault="003A3909" w:rsidP="00F56064">
            <w:pPr>
              <w:jc w:val="center"/>
              <w:rPr>
                <w:rFonts w:ascii="Times New Roman" w:hAnsi="Times New Roman" w:cs="Times New Roman"/>
              </w:rPr>
            </w:pPr>
            <w:proofErr w:type="spellStart"/>
            <w:r w:rsidRPr="00D76FBF">
              <w:rPr>
                <w:rFonts w:ascii="Times New Roman" w:eastAsia="Arial" w:hAnsi="Times New Roman" w:cs="Times New Roman"/>
                <w:b/>
              </w:rPr>
              <w:t>Shkolla</w:t>
            </w:r>
            <w:proofErr w:type="spellEnd"/>
            <w:r w:rsidRPr="00D76FBF">
              <w:rPr>
                <w:rFonts w:ascii="Times New Roman" w:eastAsia="Arial" w:hAnsi="Times New Roman" w:cs="Times New Roman"/>
                <w:b/>
              </w:rPr>
              <w:t xml:space="preserve"> </w:t>
            </w:r>
            <w:proofErr w:type="spellStart"/>
            <w:r w:rsidRPr="00D76FBF">
              <w:rPr>
                <w:rFonts w:ascii="Times New Roman" w:eastAsia="Arial" w:hAnsi="Times New Roman" w:cs="Times New Roman"/>
                <w:b/>
              </w:rPr>
              <w:t>publike</w:t>
            </w:r>
            <w:proofErr w:type="spellEnd"/>
          </w:p>
          <w:p w14:paraId="74B4511A" w14:textId="77777777" w:rsidR="003A3909" w:rsidRPr="00D76FBF" w:rsidRDefault="003A3909" w:rsidP="00F56064">
            <w:pPr>
              <w:jc w:val="center"/>
              <w:rPr>
                <w:rFonts w:ascii="Times New Roman" w:hAnsi="Times New Roman" w:cs="Times New Roman"/>
              </w:rPr>
            </w:pPr>
            <w:r w:rsidRPr="00D76FBF">
              <w:rPr>
                <w:rFonts w:ascii="Times New Roman" w:eastAsia="Arial" w:hAnsi="Times New Roman" w:cs="Times New Roman"/>
              </w:rPr>
              <w:t>2025: 1.670</w:t>
            </w:r>
          </w:p>
          <w:p w14:paraId="449853EC" w14:textId="77777777" w:rsidR="003A3909" w:rsidRPr="00D76FBF" w:rsidRDefault="003A3909" w:rsidP="00F56064">
            <w:pPr>
              <w:jc w:val="center"/>
              <w:rPr>
                <w:rFonts w:ascii="Times New Roman" w:hAnsi="Times New Roman" w:cs="Times New Roman"/>
              </w:rPr>
            </w:pPr>
            <w:r w:rsidRPr="00D76FBF">
              <w:rPr>
                <w:rFonts w:ascii="Times New Roman" w:eastAsia="Arial" w:hAnsi="Times New Roman" w:cs="Times New Roman"/>
              </w:rPr>
              <w:t>2026: 1.731</w:t>
            </w:r>
          </w:p>
          <w:p w14:paraId="22D859C8" w14:textId="77777777" w:rsidR="003A3909" w:rsidRPr="00D76FBF" w:rsidRDefault="003A3909" w:rsidP="00F56064">
            <w:pPr>
              <w:jc w:val="center"/>
              <w:rPr>
                <w:rFonts w:ascii="Times New Roman" w:hAnsi="Times New Roman" w:cs="Times New Roman"/>
              </w:rPr>
            </w:pPr>
            <w:r w:rsidRPr="00D76FBF">
              <w:rPr>
                <w:rFonts w:ascii="Cambria Math" w:eastAsia="Arial" w:hAnsi="Cambria Math" w:cs="Cambria Math"/>
                <w:b/>
              </w:rPr>
              <w:t>↗</w:t>
            </w:r>
            <w:r w:rsidRPr="00D76FBF">
              <w:rPr>
                <w:rFonts w:ascii="Times New Roman" w:eastAsia="Arial" w:hAnsi="Times New Roman" w:cs="Times New Roman"/>
                <w:b/>
              </w:rPr>
              <w:t xml:space="preserve"> +61</w:t>
            </w:r>
          </w:p>
          <w:p w14:paraId="530FDE2B" w14:textId="4466BB0E" w:rsidR="003A3909" w:rsidRPr="00D76FBF" w:rsidRDefault="003A3909" w:rsidP="00F56064">
            <w:pPr>
              <w:jc w:val="center"/>
              <w:rPr>
                <w:rFonts w:ascii="Times New Roman" w:hAnsi="Times New Roman" w:cs="Times New Roman"/>
              </w:rPr>
            </w:pPr>
            <w:r w:rsidRPr="00D76FBF">
              <w:rPr>
                <w:rFonts w:ascii="Times New Roman" w:eastAsia="Arial" w:hAnsi="Times New Roman" w:cs="Times New Roman"/>
                <w:b/>
              </w:rPr>
              <w:t>+3,7%</w:t>
            </w:r>
          </w:p>
        </w:tc>
        <w:tc>
          <w:tcPr>
            <w:tcW w:w="2386" w:type="dxa"/>
            <w:shd w:val="clear" w:color="auto" w:fill="F2F2F2" w:themeFill="background1" w:themeFillShade="F2"/>
          </w:tcPr>
          <w:p w14:paraId="1605DBA5" w14:textId="77777777" w:rsidR="003A3909" w:rsidRPr="00D76FBF" w:rsidRDefault="003A3909" w:rsidP="00F56064">
            <w:pPr>
              <w:jc w:val="center"/>
              <w:rPr>
                <w:rFonts w:ascii="Times New Roman" w:hAnsi="Times New Roman" w:cs="Times New Roman"/>
              </w:rPr>
            </w:pPr>
            <w:proofErr w:type="spellStart"/>
            <w:r w:rsidRPr="00D76FBF">
              <w:rPr>
                <w:rFonts w:ascii="Times New Roman" w:eastAsia="Arial" w:hAnsi="Times New Roman" w:cs="Times New Roman"/>
                <w:b/>
              </w:rPr>
              <w:t>Shkolla</w:t>
            </w:r>
            <w:proofErr w:type="spellEnd"/>
            <w:r w:rsidRPr="00D76FBF">
              <w:rPr>
                <w:rFonts w:ascii="Times New Roman" w:eastAsia="Arial" w:hAnsi="Times New Roman" w:cs="Times New Roman"/>
                <w:b/>
              </w:rPr>
              <w:t xml:space="preserve"> private</w:t>
            </w:r>
          </w:p>
          <w:p w14:paraId="79C80541" w14:textId="77777777" w:rsidR="003A3909" w:rsidRPr="00D76FBF" w:rsidRDefault="003A3909" w:rsidP="00F56064">
            <w:pPr>
              <w:jc w:val="center"/>
              <w:rPr>
                <w:rFonts w:ascii="Times New Roman" w:hAnsi="Times New Roman" w:cs="Times New Roman"/>
              </w:rPr>
            </w:pPr>
            <w:r w:rsidRPr="00D76FBF">
              <w:rPr>
                <w:rFonts w:ascii="Times New Roman" w:eastAsia="Arial" w:hAnsi="Times New Roman" w:cs="Times New Roman"/>
              </w:rPr>
              <w:t>2025: 130</w:t>
            </w:r>
          </w:p>
          <w:p w14:paraId="097E9749" w14:textId="77777777" w:rsidR="003A3909" w:rsidRPr="00D76FBF" w:rsidRDefault="003A3909" w:rsidP="00F56064">
            <w:pPr>
              <w:jc w:val="center"/>
              <w:rPr>
                <w:rFonts w:ascii="Times New Roman" w:hAnsi="Times New Roman" w:cs="Times New Roman"/>
              </w:rPr>
            </w:pPr>
            <w:r w:rsidRPr="00D76FBF">
              <w:rPr>
                <w:rFonts w:ascii="Times New Roman" w:eastAsia="Arial" w:hAnsi="Times New Roman" w:cs="Times New Roman"/>
              </w:rPr>
              <w:t>2026: 144</w:t>
            </w:r>
          </w:p>
          <w:p w14:paraId="587E8AFC" w14:textId="77777777" w:rsidR="003A3909" w:rsidRPr="00D76FBF" w:rsidRDefault="003A3909" w:rsidP="00F56064">
            <w:pPr>
              <w:jc w:val="center"/>
              <w:rPr>
                <w:rFonts w:ascii="Times New Roman" w:hAnsi="Times New Roman" w:cs="Times New Roman"/>
              </w:rPr>
            </w:pPr>
            <w:r w:rsidRPr="00D76FBF">
              <w:rPr>
                <w:rFonts w:ascii="Cambria Math" w:eastAsia="Arial" w:hAnsi="Cambria Math" w:cs="Cambria Math"/>
                <w:b/>
              </w:rPr>
              <w:t>↗</w:t>
            </w:r>
            <w:r w:rsidRPr="00D76FBF">
              <w:rPr>
                <w:rFonts w:ascii="Times New Roman" w:eastAsia="Arial" w:hAnsi="Times New Roman" w:cs="Times New Roman"/>
                <w:b/>
              </w:rPr>
              <w:t xml:space="preserve"> +14</w:t>
            </w:r>
          </w:p>
          <w:p w14:paraId="22CAF030" w14:textId="3422D3D7" w:rsidR="003A3909" w:rsidRPr="00D76FBF" w:rsidRDefault="003A3909" w:rsidP="00F56064">
            <w:pPr>
              <w:jc w:val="center"/>
              <w:rPr>
                <w:rFonts w:ascii="Times New Roman" w:hAnsi="Times New Roman" w:cs="Times New Roman"/>
              </w:rPr>
            </w:pPr>
            <w:r w:rsidRPr="00D76FBF">
              <w:rPr>
                <w:rFonts w:ascii="Times New Roman" w:eastAsia="Arial" w:hAnsi="Times New Roman" w:cs="Times New Roman"/>
                <w:b/>
              </w:rPr>
              <w:t>+10,8%</w:t>
            </w:r>
          </w:p>
        </w:tc>
        <w:tc>
          <w:tcPr>
            <w:tcW w:w="2386" w:type="dxa"/>
            <w:shd w:val="clear" w:color="auto" w:fill="F2F2F2" w:themeFill="background1" w:themeFillShade="F2"/>
          </w:tcPr>
          <w:p w14:paraId="34E7DFA1" w14:textId="77777777" w:rsidR="003A3909" w:rsidRPr="00D76FBF" w:rsidRDefault="003A3909" w:rsidP="00F56064">
            <w:pPr>
              <w:jc w:val="center"/>
              <w:rPr>
                <w:rFonts w:ascii="Times New Roman" w:hAnsi="Times New Roman" w:cs="Times New Roman"/>
              </w:rPr>
            </w:pPr>
            <w:proofErr w:type="spellStart"/>
            <w:r w:rsidRPr="00D76FBF">
              <w:rPr>
                <w:rFonts w:ascii="Times New Roman" w:eastAsia="Arial" w:hAnsi="Times New Roman" w:cs="Times New Roman"/>
                <w:b/>
              </w:rPr>
              <w:t>Nxënës</w:t>
            </w:r>
            <w:proofErr w:type="spellEnd"/>
            <w:r w:rsidRPr="00D76FBF">
              <w:rPr>
                <w:rFonts w:ascii="Times New Roman" w:eastAsia="Arial" w:hAnsi="Times New Roman" w:cs="Times New Roman"/>
                <w:b/>
              </w:rPr>
              <w:t xml:space="preserve"> </w:t>
            </w:r>
            <w:proofErr w:type="spellStart"/>
            <w:r w:rsidRPr="00D76FBF">
              <w:rPr>
                <w:rFonts w:ascii="Times New Roman" w:eastAsia="Arial" w:hAnsi="Times New Roman" w:cs="Times New Roman"/>
                <w:b/>
              </w:rPr>
              <w:t>në</w:t>
            </w:r>
            <w:proofErr w:type="spellEnd"/>
            <w:r w:rsidRPr="00D76FBF">
              <w:rPr>
                <w:rFonts w:ascii="Times New Roman" w:eastAsia="Arial" w:hAnsi="Times New Roman" w:cs="Times New Roman"/>
                <w:b/>
              </w:rPr>
              <w:br/>
            </w:r>
            <w:proofErr w:type="spellStart"/>
            <w:r w:rsidRPr="00D76FBF">
              <w:rPr>
                <w:rFonts w:ascii="Times New Roman" w:eastAsia="Arial" w:hAnsi="Times New Roman" w:cs="Times New Roman"/>
                <w:b/>
              </w:rPr>
              <w:t>shkolla</w:t>
            </w:r>
            <w:proofErr w:type="spellEnd"/>
            <w:r w:rsidRPr="00D76FBF">
              <w:rPr>
                <w:rFonts w:ascii="Times New Roman" w:eastAsia="Arial" w:hAnsi="Times New Roman" w:cs="Times New Roman"/>
                <w:b/>
              </w:rPr>
              <w:t xml:space="preserve"> </w:t>
            </w:r>
            <w:proofErr w:type="spellStart"/>
            <w:r w:rsidRPr="00D76FBF">
              <w:rPr>
                <w:rFonts w:ascii="Times New Roman" w:eastAsia="Arial" w:hAnsi="Times New Roman" w:cs="Times New Roman"/>
                <w:b/>
              </w:rPr>
              <w:t>publike</w:t>
            </w:r>
            <w:proofErr w:type="spellEnd"/>
          </w:p>
          <w:p w14:paraId="3E7AE474" w14:textId="77777777" w:rsidR="003A3909" w:rsidRPr="00D76FBF" w:rsidRDefault="003A3909" w:rsidP="00F56064">
            <w:pPr>
              <w:jc w:val="center"/>
              <w:rPr>
                <w:rFonts w:ascii="Times New Roman" w:hAnsi="Times New Roman" w:cs="Times New Roman"/>
              </w:rPr>
            </w:pPr>
            <w:r w:rsidRPr="00D76FBF">
              <w:rPr>
                <w:rFonts w:ascii="Times New Roman" w:eastAsia="Arial" w:hAnsi="Times New Roman" w:cs="Times New Roman"/>
              </w:rPr>
              <w:t>2025: 88.111</w:t>
            </w:r>
          </w:p>
          <w:p w14:paraId="0B9AFC21" w14:textId="77777777" w:rsidR="003A3909" w:rsidRPr="00D76FBF" w:rsidRDefault="003A3909" w:rsidP="00F56064">
            <w:pPr>
              <w:jc w:val="center"/>
              <w:rPr>
                <w:rFonts w:ascii="Times New Roman" w:hAnsi="Times New Roman" w:cs="Times New Roman"/>
              </w:rPr>
            </w:pPr>
            <w:r w:rsidRPr="00D76FBF">
              <w:rPr>
                <w:rFonts w:ascii="Times New Roman" w:eastAsia="Arial" w:hAnsi="Times New Roman" w:cs="Times New Roman"/>
              </w:rPr>
              <w:t>2026: 89.492</w:t>
            </w:r>
          </w:p>
          <w:p w14:paraId="53C72420" w14:textId="77777777" w:rsidR="003A3909" w:rsidRPr="00D76FBF" w:rsidRDefault="003A3909" w:rsidP="00F56064">
            <w:pPr>
              <w:jc w:val="center"/>
              <w:rPr>
                <w:rFonts w:ascii="Times New Roman" w:hAnsi="Times New Roman" w:cs="Times New Roman"/>
              </w:rPr>
            </w:pPr>
            <w:r w:rsidRPr="00D76FBF">
              <w:rPr>
                <w:rFonts w:ascii="Cambria Math" w:eastAsia="Arial" w:hAnsi="Cambria Math" w:cs="Cambria Math"/>
                <w:b/>
              </w:rPr>
              <w:t>↗</w:t>
            </w:r>
            <w:r w:rsidRPr="00D76FBF">
              <w:rPr>
                <w:rFonts w:ascii="Times New Roman" w:eastAsia="Arial" w:hAnsi="Times New Roman" w:cs="Times New Roman"/>
                <w:b/>
              </w:rPr>
              <w:t xml:space="preserve"> +1.381</w:t>
            </w:r>
          </w:p>
          <w:p w14:paraId="5E6D2FBC" w14:textId="3725AB15" w:rsidR="003A3909" w:rsidRPr="00D76FBF" w:rsidRDefault="003A3909" w:rsidP="00F56064">
            <w:pPr>
              <w:jc w:val="center"/>
              <w:rPr>
                <w:rFonts w:ascii="Times New Roman" w:hAnsi="Times New Roman" w:cs="Times New Roman"/>
              </w:rPr>
            </w:pPr>
            <w:r w:rsidRPr="00D76FBF">
              <w:rPr>
                <w:rFonts w:ascii="Times New Roman" w:eastAsia="Arial" w:hAnsi="Times New Roman" w:cs="Times New Roman"/>
                <w:b/>
              </w:rPr>
              <w:t>+1,6%</w:t>
            </w:r>
          </w:p>
        </w:tc>
        <w:tc>
          <w:tcPr>
            <w:tcW w:w="2386" w:type="dxa"/>
            <w:shd w:val="clear" w:color="auto" w:fill="F2F2F2" w:themeFill="background1" w:themeFillShade="F2"/>
          </w:tcPr>
          <w:p w14:paraId="2E60323A" w14:textId="77777777" w:rsidR="003A3909" w:rsidRPr="00D76FBF" w:rsidRDefault="003A3909" w:rsidP="00F56064">
            <w:pPr>
              <w:jc w:val="center"/>
              <w:rPr>
                <w:rFonts w:ascii="Times New Roman" w:hAnsi="Times New Roman" w:cs="Times New Roman"/>
              </w:rPr>
            </w:pPr>
            <w:proofErr w:type="spellStart"/>
            <w:r w:rsidRPr="00D76FBF">
              <w:rPr>
                <w:rFonts w:ascii="Times New Roman" w:eastAsia="Arial" w:hAnsi="Times New Roman" w:cs="Times New Roman"/>
                <w:b/>
              </w:rPr>
              <w:t>Nxënës</w:t>
            </w:r>
            <w:proofErr w:type="spellEnd"/>
            <w:r w:rsidRPr="00D76FBF">
              <w:rPr>
                <w:rFonts w:ascii="Times New Roman" w:eastAsia="Arial" w:hAnsi="Times New Roman" w:cs="Times New Roman"/>
                <w:b/>
              </w:rPr>
              <w:t xml:space="preserve"> </w:t>
            </w:r>
            <w:proofErr w:type="spellStart"/>
            <w:r w:rsidRPr="00D76FBF">
              <w:rPr>
                <w:rFonts w:ascii="Times New Roman" w:eastAsia="Arial" w:hAnsi="Times New Roman" w:cs="Times New Roman"/>
                <w:b/>
              </w:rPr>
              <w:t>në</w:t>
            </w:r>
            <w:proofErr w:type="spellEnd"/>
            <w:r w:rsidRPr="00D76FBF">
              <w:rPr>
                <w:rFonts w:ascii="Times New Roman" w:eastAsia="Arial" w:hAnsi="Times New Roman" w:cs="Times New Roman"/>
                <w:b/>
              </w:rPr>
              <w:br/>
            </w:r>
            <w:proofErr w:type="spellStart"/>
            <w:r w:rsidRPr="00D76FBF">
              <w:rPr>
                <w:rFonts w:ascii="Times New Roman" w:eastAsia="Arial" w:hAnsi="Times New Roman" w:cs="Times New Roman"/>
                <w:b/>
              </w:rPr>
              <w:t>shkolla</w:t>
            </w:r>
            <w:proofErr w:type="spellEnd"/>
            <w:r w:rsidRPr="00D76FBF">
              <w:rPr>
                <w:rFonts w:ascii="Times New Roman" w:eastAsia="Arial" w:hAnsi="Times New Roman" w:cs="Times New Roman"/>
                <w:b/>
              </w:rPr>
              <w:t xml:space="preserve"> private</w:t>
            </w:r>
          </w:p>
          <w:p w14:paraId="3B73B92E" w14:textId="77777777" w:rsidR="003A3909" w:rsidRPr="00D76FBF" w:rsidRDefault="003A3909" w:rsidP="00F56064">
            <w:pPr>
              <w:jc w:val="center"/>
              <w:rPr>
                <w:rFonts w:ascii="Times New Roman" w:hAnsi="Times New Roman" w:cs="Times New Roman"/>
              </w:rPr>
            </w:pPr>
            <w:r w:rsidRPr="00D76FBF">
              <w:rPr>
                <w:rFonts w:ascii="Times New Roman" w:eastAsia="Arial" w:hAnsi="Times New Roman" w:cs="Times New Roman"/>
              </w:rPr>
              <w:t>2025: 6.413</w:t>
            </w:r>
          </w:p>
          <w:p w14:paraId="6193F8F1" w14:textId="77777777" w:rsidR="003A3909" w:rsidRPr="00D76FBF" w:rsidRDefault="003A3909" w:rsidP="00F56064">
            <w:pPr>
              <w:jc w:val="center"/>
              <w:rPr>
                <w:rFonts w:ascii="Times New Roman" w:hAnsi="Times New Roman" w:cs="Times New Roman"/>
              </w:rPr>
            </w:pPr>
            <w:r w:rsidRPr="00D76FBF">
              <w:rPr>
                <w:rFonts w:ascii="Times New Roman" w:eastAsia="Arial" w:hAnsi="Times New Roman" w:cs="Times New Roman"/>
              </w:rPr>
              <w:t>2026: 6.801</w:t>
            </w:r>
          </w:p>
          <w:p w14:paraId="04C23096" w14:textId="77777777" w:rsidR="003A3909" w:rsidRPr="00D76FBF" w:rsidRDefault="003A3909" w:rsidP="00F56064">
            <w:pPr>
              <w:jc w:val="center"/>
              <w:rPr>
                <w:rFonts w:ascii="Times New Roman" w:hAnsi="Times New Roman" w:cs="Times New Roman"/>
              </w:rPr>
            </w:pPr>
            <w:r w:rsidRPr="00D76FBF">
              <w:rPr>
                <w:rFonts w:ascii="Cambria Math" w:eastAsia="Arial" w:hAnsi="Cambria Math" w:cs="Cambria Math"/>
                <w:b/>
              </w:rPr>
              <w:t>↗</w:t>
            </w:r>
            <w:r w:rsidRPr="00D76FBF">
              <w:rPr>
                <w:rFonts w:ascii="Times New Roman" w:eastAsia="Arial" w:hAnsi="Times New Roman" w:cs="Times New Roman"/>
                <w:b/>
              </w:rPr>
              <w:t xml:space="preserve"> +388</w:t>
            </w:r>
          </w:p>
          <w:p w14:paraId="1DCD3862" w14:textId="3B212583" w:rsidR="003A3909" w:rsidRPr="00D76FBF" w:rsidRDefault="003A3909" w:rsidP="00F56064">
            <w:pPr>
              <w:jc w:val="center"/>
              <w:rPr>
                <w:rFonts w:ascii="Times New Roman" w:hAnsi="Times New Roman" w:cs="Times New Roman"/>
              </w:rPr>
            </w:pPr>
            <w:r w:rsidRPr="00D76FBF">
              <w:rPr>
                <w:rFonts w:ascii="Times New Roman" w:eastAsia="Arial" w:hAnsi="Times New Roman" w:cs="Times New Roman"/>
                <w:b/>
              </w:rPr>
              <w:t>+6,1%</w:t>
            </w:r>
          </w:p>
        </w:tc>
      </w:tr>
      <w:tr w:rsidR="003A3909" w:rsidRPr="00D76FBF" w14:paraId="0BA488DF" w14:textId="77777777" w:rsidTr="00C45A55">
        <w:tc>
          <w:tcPr>
            <w:tcW w:w="2386" w:type="dxa"/>
            <w:shd w:val="clear" w:color="auto" w:fill="F2F2F2" w:themeFill="background1" w:themeFillShade="F2"/>
          </w:tcPr>
          <w:p w14:paraId="1FD21202" w14:textId="77777777" w:rsidR="003A3909" w:rsidRPr="00D76FBF" w:rsidRDefault="003A3909" w:rsidP="00BC1661">
            <w:pPr>
              <w:jc w:val="center"/>
              <w:rPr>
                <w:rFonts w:ascii="Times New Roman" w:hAnsi="Times New Roman" w:cs="Times New Roman"/>
              </w:rPr>
            </w:pPr>
            <w:proofErr w:type="spellStart"/>
            <w:r w:rsidRPr="00D76FBF">
              <w:rPr>
                <w:rFonts w:ascii="Times New Roman" w:eastAsia="Arial" w:hAnsi="Times New Roman" w:cs="Times New Roman"/>
                <w:b/>
              </w:rPr>
              <w:t>Orë</w:t>
            </w:r>
            <w:proofErr w:type="spellEnd"/>
            <w:r w:rsidRPr="00D76FBF">
              <w:rPr>
                <w:rFonts w:ascii="Times New Roman" w:eastAsia="Arial" w:hAnsi="Times New Roman" w:cs="Times New Roman"/>
                <w:b/>
              </w:rPr>
              <w:t xml:space="preserve"> </w:t>
            </w:r>
            <w:proofErr w:type="spellStart"/>
            <w:r w:rsidRPr="00D76FBF">
              <w:rPr>
                <w:rFonts w:ascii="Times New Roman" w:eastAsia="Arial" w:hAnsi="Times New Roman" w:cs="Times New Roman"/>
                <w:b/>
              </w:rPr>
              <w:t>në</w:t>
            </w:r>
            <w:proofErr w:type="spellEnd"/>
            <w:r w:rsidRPr="00D76FBF">
              <w:rPr>
                <w:rFonts w:ascii="Times New Roman" w:eastAsia="Arial" w:hAnsi="Times New Roman" w:cs="Times New Roman"/>
                <w:b/>
              </w:rPr>
              <w:br/>
            </w:r>
            <w:proofErr w:type="spellStart"/>
            <w:r w:rsidRPr="00D76FBF">
              <w:rPr>
                <w:rFonts w:ascii="Times New Roman" w:eastAsia="Arial" w:hAnsi="Times New Roman" w:cs="Times New Roman"/>
                <w:b/>
              </w:rPr>
              <w:t>shkolla</w:t>
            </w:r>
            <w:proofErr w:type="spellEnd"/>
            <w:r w:rsidRPr="00D76FBF">
              <w:rPr>
                <w:rFonts w:ascii="Times New Roman" w:eastAsia="Arial" w:hAnsi="Times New Roman" w:cs="Times New Roman"/>
                <w:b/>
              </w:rPr>
              <w:t xml:space="preserve"> </w:t>
            </w:r>
            <w:proofErr w:type="spellStart"/>
            <w:r w:rsidRPr="00D76FBF">
              <w:rPr>
                <w:rFonts w:ascii="Times New Roman" w:eastAsia="Arial" w:hAnsi="Times New Roman" w:cs="Times New Roman"/>
                <w:b/>
              </w:rPr>
              <w:t>publike</w:t>
            </w:r>
            <w:proofErr w:type="spellEnd"/>
          </w:p>
          <w:p w14:paraId="590997FD" w14:textId="77777777" w:rsidR="003A3909" w:rsidRPr="00D76FBF" w:rsidRDefault="003A3909" w:rsidP="00BC1661">
            <w:pPr>
              <w:jc w:val="center"/>
              <w:rPr>
                <w:rFonts w:ascii="Times New Roman" w:hAnsi="Times New Roman" w:cs="Times New Roman"/>
              </w:rPr>
            </w:pPr>
            <w:r w:rsidRPr="00D76FBF">
              <w:rPr>
                <w:rFonts w:ascii="Times New Roman" w:eastAsia="Arial" w:hAnsi="Times New Roman" w:cs="Times New Roman"/>
              </w:rPr>
              <w:t>2025: 4.847</w:t>
            </w:r>
          </w:p>
          <w:p w14:paraId="6018A6C4" w14:textId="77777777" w:rsidR="003A3909" w:rsidRPr="00D76FBF" w:rsidRDefault="003A3909" w:rsidP="00BC1661">
            <w:pPr>
              <w:jc w:val="center"/>
              <w:rPr>
                <w:rFonts w:ascii="Times New Roman" w:hAnsi="Times New Roman" w:cs="Times New Roman"/>
              </w:rPr>
            </w:pPr>
            <w:r w:rsidRPr="00D76FBF">
              <w:rPr>
                <w:rFonts w:ascii="Times New Roman" w:eastAsia="Arial" w:hAnsi="Times New Roman" w:cs="Times New Roman"/>
              </w:rPr>
              <w:t>2026: 5.664</w:t>
            </w:r>
          </w:p>
          <w:p w14:paraId="2CC28F96" w14:textId="77777777" w:rsidR="003A3909" w:rsidRPr="00D76FBF" w:rsidRDefault="003A3909" w:rsidP="00BC1661">
            <w:pPr>
              <w:jc w:val="center"/>
              <w:rPr>
                <w:rFonts w:ascii="Times New Roman" w:hAnsi="Times New Roman" w:cs="Times New Roman"/>
              </w:rPr>
            </w:pPr>
            <w:r w:rsidRPr="00D76FBF">
              <w:rPr>
                <w:rFonts w:ascii="Cambria Math" w:eastAsia="Arial" w:hAnsi="Cambria Math" w:cs="Cambria Math"/>
                <w:b/>
              </w:rPr>
              <w:t>↗</w:t>
            </w:r>
            <w:r w:rsidRPr="00D76FBF">
              <w:rPr>
                <w:rFonts w:ascii="Times New Roman" w:eastAsia="Arial" w:hAnsi="Times New Roman" w:cs="Times New Roman"/>
                <w:b/>
              </w:rPr>
              <w:t xml:space="preserve"> +817</w:t>
            </w:r>
          </w:p>
          <w:p w14:paraId="08BD040D" w14:textId="01A8E71D" w:rsidR="003A3909" w:rsidRPr="00D76FBF" w:rsidRDefault="003A3909" w:rsidP="00BC1661">
            <w:pPr>
              <w:jc w:val="center"/>
              <w:rPr>
                <w:rFonts w:ascii="Times New Roman" w:hAnsi="Times New Roman" w:cs="Times New Roman"/>
              </w:rPr>
            </w:pPr>
            <w:r w:rsidRPr="00D76FBF">
              <w:rPr>
                <w:rFonts w:ascii="Times New Roman" w:eastAsia="Arial" w:hAnsi="Times New Roman" w:cs="Times New Roman"/>
                <w:b/>
              </w:rPr>
              <w:t>+16,9%</w:t>
            </w:r>
          </w:p>
        </w:tc>
        <w:tc>
          <w:tcPr>
            <w:tcW w:w="2386" w:type="dxa"/>
            <w:shd w:val="clear" w:color="auto" w:fill="F2F2F2" w:themeFill="background1" w:themeFillShade="F2"/>
          </w:tcPr>
          <w:p w14:paraId="52CFBED3" w14:textId="77777777" w:rsidR="003A3909" w:rsidRPr="00D76FBF" w:rsidRDefault="003A3909" w:rsidP="00BC1661">
            <w:pPr>
              <w:jc w:val="center"/>
              <w:rPr>
                <w:rFonts w:ascii="Times New Roman" w:hAnsi="Times New Roman" w:cs="Times New Roman"/>
              </w:rPr>
            </w:pPr>
            <w:proofErr w:type="spellStart"/>
            <w:r w:rsidRPr="00D76FBF">
              <w:rPr>
                <w:rFonts w:ascii="Times New Roman" w:eastAsia="Arial" w:hAnsi="Times New Roman" w:cs="Times New Roman"/>
                <w:b/>
              </w:rPr>
              <w:t>Orë</w:t>
            </w:r>
            <w:proofErr w:type="spellEnd"/>
            <w:r w:rsidRPr="00D76FBF">
              <w:rPr>
                <w:rFonts w:ascii="Times New Roman" w:eastAsia="Arial" w:hAnsi="Times New Roman" w:cs="Times New Roman"/>
                <w:b/>
              </w:rPr>
              <w:t xml:space="preserve"> </w:t>
            </w:r>
            <w:proofErr w:type="spellStart"/>
            <w:r w:rsidRPr="00D76FBF">
              <w:rPr>
                <w:rFonts w:ascii="Times New Roman" w:eastAsia="Arial" w:hAnsi="Times New Roman" w:cs="Times New Roman"/>
                <w:b/>
              </w:rPr>
              <w:t>në</w:t>
            </w:r>
            <w:proofErr w:type="spellEnd"/>
            <w:r w:rsidRPr="00D76FBF">
              <w:rPr>
                <w:rFonts w:ascii="Times New Roman" w:eastAsia="Arial" w:hAnsi="Times New Roman" w:cs="Times New Roman"/>
                <w:b/>
              </w:rPr>
              <w:br/>
            </w:r>
            <w:proofErr w:type="spellStart"/>
            <w:r w:rsidRPr="00D76FBF">
              <w:rPr>
                <w:rFonts w:ascii="Times New Roman" w:eastAsia="Arial" w:hAnsi="Times New Roman" w:cs="Times New Roman"/>
                <w:b/>
              </w:rPr>
              <w:t>shkolla</w:t>
            </w:r>
            <w:proofErr w:type="spellEnd"/>
            <w:r w:rsidRPr="00D76FBF">
              <w:rPr>
                <w:rFonts w:ascii="Times New Roman" w:eastAsia="Arial" w:hAnsi="Times New Roman" w:cs="Times New Roman"/>
                <w:b/>
              </w:rPr>
              <w:t xml:space="preserve"> private</w:t>
            </w:r>
          </w:p>
          <w:p w14:paraId="06D89007" w14:textId="77777777" w:rsidR="003A3909" w:rsidRPr="00D76FBF" w:rsidRDefault="003A3909" w:rsidP="00BC1661">
            <w:pPr>
              <w:jc w:val="center"/>
              <w:rPr>
                <w:rFonts w:ascii="Times New Roman" w:hAnsi="Times New Roman" w:cs="Times New Roman"/>
              </w:rPr>
            </w:pPr>
            <w:r w:rsidRPr="00D76FBF">
              <w:rPr>
                <w:rFonts w:ascii="Times New Roman" w:eastAsia="Arial" w:hAnsi="Times New Roman" w:cs="Times New Roman"/>
              </w:rPr>
              <w:t>2025: 464</w:t>
            </w:r>
          </w:p>
          <w:p w14:paraId="3D1A1B2F" w14:textId="77777777" w:rsidR="003A3909" w:rsidRPr="00D76FBF" w:rsidRDefault="003A3909" w:rsidP="00BC1661">
            <w:pPr>
              <w:jc w:val="center"/>
              <w:rPr>
                <w:rFonts w:ascii="Times New Roman" w:hAnsi="Times New Roman" w:cs="Times New Roman"/>
              </w:rPr>
            </w:pPr>
            <w:r w:rsidRPr="00D76FBF">
              <w:rPr>
                <w:rFonts w:ascii="Times New Roman" w:eastAsia="Arial" w:hAnsi="Times New Roman" w:cs="Times New Roman"/>
              </w:rPr>
              <w:t>2026: 492</w:t>
            </w:r>
          </w:p>
          <w:p w14:paraId="1C3CD638" w14:textId="77777777" w:rsidR="003A3909" w:rsidRPr="00D76FBF" w:rsidRDefault="003A3909" w:rsidP="00BC1661">
            <w:pPr>
              <w:jc w:val="center"/>
              <w:rPr>
                <w:rFonts w:ascii="Times New Roman" w:hAnsi="Times New Roman" w:cs="Times New Roman"/>
              </w:rPr>
            </w:pPr>
            <w:r w:rsidRPr="00D76FBF">
              <w:rPr>
                <w:rFonts w:ascii="Cambria Math" w:eastAsia="Arial" w:hAnsi="Cambria Math" w:cs="Cambria Math"/>
                <w:b/>
              </w:rPr>
              <w:t>↗</w:t>
            </w:r>
            <w:r w:rsidRPr="00D76FBF">
              <w:rPr>
                <w:rFonts w:ascii="Times New Roman" w:eastAsia="Arial" w:hAnsi="Times New Roman" w:cs="Times New Roman"/>
                <w:b/>
              </w:rPr>
              <w:t xml:space="preserve"> +28</w:t>
            </w:r>
          </w:p>
          <w:p w14:paraId="565126DC" w14:textId="47B6F2D1" w:rsidR="003A3909" w:rsidRPr="00D76FBF" w:rsidRDefault="003A3909" w:rsidP="00BC1661">
            <w:pPr>
              <w:jc w:val="center"/>
              <w:rPr>
                <w:rFonts w:ascii="Times New Roman" w:hAnsi="Times New Roman" w:cs="Times New Roman"/>
              </w:rPr>
            </w:pPr>
            <w:r w:rsidRPr="00D76FBF">
              <w:rPr>
                <w:rFonts w:ascii="Times New Roman" w:eastAsia="Arial" w:hAnsi="Times New Roman" w:cs="Times New Roman"/>
                <w:b/>
              </w:rPr>
              <w:t>+6,0%</w:t>
            </w:r>
          </w:p>
        </w:tc>
        <w:tc>
          <w:tcPr>
            <w:tcW w:w="2386" w:type="dxa"/>
            <w:shd w:val="clear" w:color="auto" w:fill="F2F2F2" w:themeFill="background1" w:themeFillShade="F2"/>
          </w:tcPr>
          <w:p w14:paraId="49D3F987" w14:textId="77777777" w:rsidR="003A3909" w:rsidRPr="00D76FBF" w:rsidRDefault="003A3909" w:rsidP="00BC1661">
            <w:pPr>
              <w:jc w:val="center"/>
              <w:rPr>
                <w:rFonts w:ascii="Times New Roman" w:hAnsi="Times New Roman" w:cs="Times New Roman"/>
              </w:rPr>
            </w:pPr>
            <w:proofErr w:type="spellStart"/>
            <w:r w:rsidRPr="00D76FBF">
              <w:rPr>
                <w:rFonts w:ascii="Times New Roman" w:eastAsia="Arial" w:hAnsi="Times New Roman" w:cs="Times New Roman"/>
                <w:b/>
              </w:rPr>
              <w:t>Ankesa</w:t>
            </w:r>
            <w:proofErr w:type="spellEnd"/>
            <w:r w:rsidRPr="00D76FBF">
              <w:rPr>
                <w:rFonts w:ascii="Times New Roman" w:eastAsia="Arial" w:hAnsi="Times New Roman" w:cs="Times New Roman"/>
                <w:b/>
              </w:rPr>
              <w:t>/</w:t>
            </w:r>
            <w:proofErr w:type="spellStart"/>
            <w:r w:rsidRPr="00D76FBF">
              <w:rPr>
                <w:rFonts w:ascii="Times New Roman" w:eastAsia="Arial" w:hAnsi="Times New Roman" w:cs="Times New Roman"/>
                <w:b/>
              </w:rPr>
              <w:t>kërkesa</w:t>
            </w:r>
            <w:proofErr w:type="spellEnd"/>
            <w:r w:rsidRPr="00D76FBF">
              <w:rPr>
                <w:rFonts w:ascii="Times New Roman" w:eastAsia="Arial" w:hAnsi="Times New Roman" w:cs="Times New Roman"/>
                <w:b/>
              </w:rPr>
              <w:br/>
            </w:r>
            <w:proofErr w:type="spellStart"/>
            <w:r w:rsidRPr="00D76FBF">
              <w:rPr>
                <w:rFonts w:ascii="Times New Roman" w:eastAsia="Arial" w:hAnsi="Times New Roman" w:cs="Times New Roman"/>
                <w:b/>
              </w:rPr>
              <w:t>nga</w:t>
            </w:r>
            <w:proofErr w:type="spellEnd"/>
            <w:r w:rsidRPr="00D76FBF">
              <w:rPr>
                <w:rFonts w:ascii="Times New Roman" w:eastAsia="Arial" w:hAnsi="Times New Roman" w:cs="Times New Roman"/>
                <w:b/>
              </w:rPr>
              <w:t xml:space="preserve"> </w:t>
            </w:r>
            <w:proofErr w:type="spellStart"/>
            <w:r w:rsidRPr="00D76FBF">
              <w:rPr>
                <w:rFonts w:ascii="Times New Roman" w:eastAsia="Arial" w:hAnsi="Times New Roman" w:cs="Times New Roman"/>
                <w:b/>
              </w:rPr>
              <w:t>qytetarët</w:t>
            </w:r>
            <w:proofErr w:type="spellEnd"/>
          </w:p>
          <w:p w14:paraId="64188C5A" w14:textId="77777777" w:rsidR="003A3909" w:rsidRPr="00D76FBF" w:rsidRDefault="003A3909" w:rsidP="00BC1661">
            <w:pPr>
              <w:jc w:val="center"/>
              <w:rPr>
                <w:rFonts w:ascii="Times New Roman" w:hAnsi="Times New Roman" w:cs="Times New Roman"/>
              </w:rPr>
            </w:pPr>
            <w:r w:rsidRPr="00D76FBF">
              <w:rPr>
                <w:rFonts w:ascii="Times New Roman" w:eastAsia="Arial" w:hAnsi="Times New Roman" w:cs="Times New Roman"/>
              </w:rPr>
              <w:t>2025: 133</w:t>
            </w:r>
          </w:p>
          <w:p w14:paraId="1CCD5082" w14:textId="77777777" w:rsidR="003A3909" w:rsidRPr="00D76FBF" w:rsidRDefault="003A3909" w:rsidP="00BC1661">
            <w:pPr>
              <w:jc w:val="center"/>
              <w:rPr>
                <w:rFonts w:ascii="Times New Roman" w:hAnsi="Times New Roman" w:cs="Times New Roman"/>
              </w:rPr>
            </w:pPr>
            <w:r w:rsidRPr="00D76FBF">
              <w:rPr>
                <w:rFonts w:ascii="Times New Roman" w:eastAsia="Arial" w:hAnsi="Times New Roman" w:cs="Times New Roman"/>
              </w:rPr>
              <w:t>2026: 212</w:t>
            </w:r>
          </w:p>
          <w:p w14:paraId="186629D1" w14:textId="77777777" w:rsidR="003A3909" w:rsidRPr="00D76FBF" w:rsidRDefault="003A3909" w:rsidP="00BC1661">
            <w:pPr>
              <w:jc w:val="center"/>
              <w:rPr>
                <w:rFonts w:ascii="Times New Roman" w:hAnsi="Times New Roman" w:cs="Times New Roman"/>
              </w:rPr>
            </w:pPr>
            <w:r w:rsidRPr="00D76FBF">
              <w:rPr>
                <w:rFonts w:ascii="Cambria Math" w:eastAsia="Arial" w:hAnsi="Cambria Math" w:cs="Cambria Math"/>
                <w:b/>
              </w:rPr>
              <w:t>↗</w:t>
            </w:r>
            <w:r w:rsidRPr="00D76FBF">
              <w:rPr>
                <w:rFonts w:ascii="Times New Roman" w:eastAsia="Arial" w:hAnsi="Times New Roman" w:cs="Times New Roman"/>
                <w:b/>
              </w:rPr>
              <w:t xml:space="preserve"> +79</w:t>
            </w:r>
          </w:p>
          <w:p w14:paraId="024CB259" w14:textId="508E0701" w:rsidR="003A3909" w:rsidRPr="00D76FBF" w:rsidRDefault="003A3909" w:rsidP="00BC1661">
            <w:pPr>
              <w:jc w:val="center"/>
              <w:rPr>
                <w:rFonts w:ascii="Times New Roman" w:hAnsi="Times New Roman" w:cs="Times New Roman"/>
              </w:rPr>
            </w:pPr>
            <w:r w:rsidRPr="00D76FBF">
              <w:rPr>
                <w:rFonts w:ascii="Times New Roman" w:eastAsia="Arial" w:hAnsi="Times New Roman" w:cs="Times New Roman"/>
                <w:b/>
              </w:rPr>
              <w:t>+59,4%</w:t>
            </w:r>
          </w:p>
        </w:tc>
        <w:tc>
          <w:tcPr>
            <w:tcW w:w="2386" w:type="dxa"/>
            <w:shd w:val="clear" w:color="auto" w:fill="F2F2F2" w:themeFill="background1" w:themeFillShade="F2"/>
          </w:tcPr>
          <w:p w14:paraId="60545DE9" w14:textId="77777777" w:rsidR="003A3909" w:rsidRPr="00D76FBF" w:rsidRDefault="003A3909" w:rsidP="00BC1661">
            <w:pPr>
              <w:jc w:val="center"/>
              <w:rPr>
                <w:rFonts w:ascii="Times New Roman" w:hAnsi="Times New Roman" w:cs="Times New Roman"/>
                <w:lang w:val="it-IT"/>
              </w:rPr>
            </w:pPr>
            <w:r w:rsidRPr="00D76FBF">
              <w:rPr>
                <w:rFonts w:ascii="Times New Roman" w:eastAsia="Arial" w:hAnsi="Times New Roman" w:cs="Times New Roman"/>
                <w:b/>
                <w:lang w:val="it-IT"/>
              </w:rPr>
              <w:t>Kërkesa nga</w:t>
            </w:r>
            <w:r w:rsidRPr="00D76FBF">
              <w:rPr>
                <w:rFonts w:ascii="Times New Roman" w:eastAsia="Arial" w:hAnsi="Times New Roman" w:cs="Times New Roman"/>
                <w:b/>
                <w:lang w:val="it-IT"/>
              </w:rPr>
              <w:br/>
              <w:t>institucionet</w:t>
            </w:r>
          </w:p>
          <w:p w14:paraId="1FA3A7C9" w14:textId="77777777" w:rsidR="003A3909" w:rsidRPr="00D76FBF" w:rsidRDefault="003A3909" w:rsidP="00BC1661">
            <w:pPr>
              <w:jc w:val="center"/>
              <w:rPr>
                <w:rFonts w:ascii="Times New Roman" w:hAnsi="Times New Roman" w:cs="Times New Roman"/>
                <w:lang w:val="it-IT"/>
              </w:rPr>
            </w:pPr>
            <w:r w:rsidRPr="00D76FBF">
              <w:rPr>
                <w:rFonts w:ascii="Times New Roman" w:eastAsia="Arial" w:hAnsi="Times New Roman" w:cs="Times New Roman"/>
                <w:lang w:val="it-IT"/>
              </w:rPr>
              <w:t>2025: Nuk ka</w:t>
            </w:r>
          </w:p>
          <w:p w14:paraId="64689253" w14:textId="77777777" w:rsidR="003A3909" w:rsidRPr="00D76FBF" w:rsidRDefault="003A3909" w:rsidP="00BC1661">
            <w:pPr>
              <w:jc w:val="center"/>
              <w:rPr>
                <w:rFonts w:ascii="Times New Roman" w:hAnsi="Times New Roman" w:cs="Times New Roman"/>
                <w:lang w:val="it-IT"/>
              </w:rPr>
            </w:pPr>
            <w:r w:rsidRPr="00D76FBF">
              <w:rPr>
                <w:rFonts w:ascii="Times New Roman" w:eastAsia="Arial" w:hAnsi="Times New Roman" w:cs="Times New Roman"/>
                <w:lang w:val="it-IT"/>
              </w:rPr>
              <w:t>2026: 79</w:t>
            </w:r>
          </w:p>
          <w:p w14:paraId="7AC40A71" w14:textId="77777777" w:rsidR="003A3909" w:rsidRPr="00D76FBF" w:rsidRDefault="003A3909" w:rsidP="00BC1661">
            <w:pPr>
              <w:jc w:val="center"/>
              <w:rPr>
                <w:rFonts w:ascii="Times New Roman" w:hAnsi="Times New Roman" w:cs="Times New Roman"/>
              </w:rPr>
            </w:pPr>
            <w:r w:rsidRPr="00D76FBF">
              <w:rPr>
                <w:rFonts w:ascii="Cambria Math" w:eastAsia="Arial" w:hAnsi="Cambria Math" w:cs="Cambria Math"/>
                <w:b/>
              </w:rPr>
              <w:t>↗</w:t>
            </w:r>
            <w:r w:rsidRPr="00D76FBF">
              <w:rPr>
                <w:rFonts w:ascii="Times New Roman" w:eastAsia="Arial" w:hAnsi="Times New Roman" w:cs="Times New Roman"/>
                <w:b/>
              </w:rPr>
              <w:t xml:space="preserve"> +79</w:t>
            </w:r>
          </w:p>
          <w:p w14:paraId="5362AD70" w14:textId="4DD17C7F" w:rsidR="003A3909" w:rsidRPr="00D76FBF" w:rsidRDefault="003A3909" w:rsidP="00BC1661">
            <w:pPr>
              <w:jc w:val="center"/>
              <w:rPr>
                <w:rFonts w:ascii="Times New Roman" w:hAnsi="Times New Roman" w:cs="Times New Roman"/>
              </w:rPr>
            </w:pPr>
            <w:proofErr w:type="spellStart"/>
            <w:r w:rsidRPr="00D76FBF">
              <w:rPr>
                <w:rFonts w:ascii="Times New Roman" w:eastAsia="Arial" w:hAnsi="Times New Roman" w:cs="Times New Roman"/>
                <w:b/>
              </w:rPr>
              <w:t>Tregues</w:t>
            </w:r>
            <w:proofErr w:type="spellEnd"/>
            <w:r w:rsidRPr="00D76FBF">
              <w:rPr>
                <w:rFonts w:ascii="Times New Roman" w:eastAsia="Arial" w:hAnsi="Times New Roman" w:cs="Times New Roman"/>
                <w:b/>
              </w:rPr>
              <w:t xml:space="preserve"> </w:t>
            </w:r>
            <w:proofErr w:type="spellStart"/>
            <w:r w:rsidRPr="00D76FBF">
              <w:rPr>
                <w:rFonts w:ascii="Times New Roman" w:eastAsia="Arial" w:hAnsi="Times New Roman" w:cs="Times New Roman"/>
                <w:b/>
              </w:rPr>
              <w:t>i</w:t>
            </w:r>
            <w:proofErr w:type="spellEnd"/>
            <w:r w:rsidRPr="00D76FBF">
              <w:rPr>
                <w:rFonts w:ascii="Times New Roman" w:eastAsia="Arial" w:hAnsi="Times New Roman" w:cs="Times New Roman"/>
                <w:b/>
              </w:rPr>
              <w:t xml:space="preserve"> </w:t>
            </w:r>
            <w:proofErr w:type="spellStart"/>
            <w:r w:rsidRPr="00D76FBF">
              <w:rPr>
                <w:rFonts w:ascii="Times New Roman" w:eastAsia="Arial" w:hAnsi="Times New Roman" w:cs="Times New Roman"/>
                <w:b/>
              </w:rPr>
              <w:t>ri</w:t>
            </w:r>
            <w:proofErr w:type="spellEnd"/>
          </w:p>
        </w:tc>
      </w:tr>
    </w:tbl>
    <w:p w14:paraId="679239EC" w14:textId="77777777" w:rsidR="00D76FBF" w:rsidRPr="00D76FBF" w:rsidRDefault="00D76FBF" w:rsidP="00F56064">
      <w:pPr>
        <w:spacing w:after="0" w:line="240" w:lineRule="auto"/>
        <w:jc w:val="both"/>
        <w:rPr>
          <w:rFonts w:ascii="Times New Roman" w:hAnsi="Times New Roman" w:cs="Times New Roman"/>
          <w:b/>
          <w:bCs/>
          <w:sz w:val="16"/>
          <w:szCs w:val="16"/>
          <w:lang w:val="it-IT"/>
        </w:rPr>
      </w:pPr>
    </w:p>
    <w:p w14:paraId="335E272A" w14:textId="278D01FE" w:rsidR="0091432C" w:rsidRPr="00BC3F88" w:rsidRDefault="0091432C" w:rsidP="00F56064">
      <w:pPr>
        <w:spacing w:after="0" w:line="240" w:lineRule="auto"/>
        <w:jc w:val="both"/>
        <w:rPr>
          <w:rFonts w:ascii="Times New Roman" w:hAnsi="Times New Roman" w:cs="Times New Roman"/>
          <w:b/>
          <w:bCs/>
          <w:sz w:val="24"/>
          <w:szCs w:val="24"/>
          <w:lang w:val="it-IT"/>
        </w:rPr>
      </w:pPr>
      <w:r w:rsidRPr="00BC3F88">
        <w:rPr>
          <w:rFonts w:ascii="Times New Roman" w:hAnsi="Times New Roman" w:cs="Times New Roman"/>
          <w:b/>
          <w:bCs/>
          <w:sz w:val="24"/>
          <w:szCs w:val="24"/>
          <w:lang w:val="it-IT"/>
        </w:rPr>
        <w:t>Hartimi i Raportit Përmbledhës për zbatimin e “Strategjisë Ndërsektoriale të Sigurisë në Komunitet 2021</w:t>
      </w:r>
      <w:r w:rsidR="00F56064" w:rsidRPr="00BC3F88">
        <w:rPr>
          <w:rFonts w:ascii="Times New Roman" w:hAnsi="Times New Roman" w:cs="Times New Roman"/>
          <w:b/>
          <w:bCs/>
          <w:sz w:val="24"/>
          <w:szCs w:val="24"/>
          <w:lang w:val="it-IT"/>
        </w:rPr>
        <w:t>-</w:t>
      </w:r>
      <w:r w:rsidRPr="00BC3F88">
        <w:rPr>
          <w:rFonts w:ascii="Times New Roman" w:hAnsi="Times New Roman" w:cs="Times New Roman"/>
          <w:b/>
          <w:bCs/>
          <w:sz w:val="24"/>
          <w:szCs w:val="24"/>
          <w:lang w:val="it-IT"/>
        </w:rPr>
        <w:t>2026”</w:t>
      </w:r>
      <w:r w:rsidR="00F56064" w:rsidRPr="00BC3F88">
        <w:rPr>
          <w:rFonts w:ascii="Times New Roman" w:hAnsi="Times New Roman" w:cs="Times New Roman"/>
          <w:b/>
          <w:bCs/>
          <w:sz w:val="24"/>
          <w:szCs w:val="24"/>
          <w:lang w:val="it-IT"/>
        </w:rPr>
        <w:t>:</w:t>
      </w:r>
    </w:p>
    <w:p w14:paraId="3E114EF9" w14:textId="6A6C9436" w:rsidR="0091432C" w:rsidRPr="00BC3F88" w:rsidRDefault="0091432C">
      <w:pPr>
        <w:pStyle w:val="ListParagraph"/>
        <w:numPr>
          <w:ilvl w:val="0"/>
          <w:numId w:val="131"/>
        </w:numPr>
        <w:spacing w:after="0" w:line="240" w:lineRule="auto"/>
        <w:jc w:val="both"/>
        <w:rPr>
          <w:rFonts w:ascii="Times New Roman" w:hAnsi="Times New Roman" w:cs="Times New Roman"/>
          <w:sz w:val="24"/>
          <w:szCs w:val="24"/>
          <w:lang w:val="it-IT"/>
        </w:rPr>
      </w:pPr>
      <w:r w:rsidRPr="00BC3F88">
        <w:rPr>
          <w:rFonts w:ascii="Times New Roman" w:hAnsi="Times New Roman" w:cs="Times New Roman"/>
          <w:sz w:val="24"/>
          <w:szCs w:val="24"/>
          <w:lang w:val="it-IT"/>
        </w:rPr>
        <w:t>Në cilësinë e strukturës koordinuese ndërsektoriale për ndjekjen dhe raportimin e realizimit të masave të Planit të Veprimit në zbatim të “Strategjisë Ndërsektoriale të Sigurisë në Komunitet 2021</w:t>
      </w:r>
      <w:r w:rsidR="00F56064" w:rsidRPr="00BC3F88">
        <w:rPr>
          <w:rFonts w:ascii="Times New Roman" w:hAnsi="Times New Roman" w:cs="Times New Roman"/>
          <w:sz w:val="24"/>
          <w:szCs w:val="24"/>
          <w:lang w:val="it-IT"/>
        </w:rPr>
        <w:t>-</w:t>
      </w:r>
      <w:r w:rsidRPr="00BC3F88">
        <w:rPr>
          <w:rFonts w:ascii="Times New Roman" w:hAnsi="Times New Roman" w:cs="Times New Roman"/>
          <w:sz w:val="24"/>
          <w:szCs w:val="24"/>
          <w:lang w:val="it-IT"/>
        </w:rPr>
        <w:t>2026”, nga ana e Sektorit të Policimit në Komunitet është hartuar “Raporti Përmbledhës periodik”, bazuar në informacionet e raportuara nga të gjitha departamentet dhe strukturat përbërëse të Drejtorisë së Përgjithshme të Policisë së Shtetit.</w:t>
      </w:r>
    </w:p>
    <w:p w14:paraId="390F82B2" w14:textId="32E45117" w:rsidR="0091432C" w:rsidRPr="00BC3F88" w:rsidRDefault="0091432C">
      <w:pPr>
        <w:pStyle w:val="ListParagraph"/>
        <w:numPr>
          <w:ilvl w:val="0"/>
          <w:numId w:val="131"/>
        </w:numPr>
        <w:spacing w:line="240" w:lineRule="auto"/>
        <w:jc w:val="both"/>
        <w:rPr>
          <w:rFonts w:ascii="Times New Roman" w:hAnsi="Times New Roman" w:cs="Times New Roman"/>
          <w:sz w:val="24"/>
          <w:szCs w:val="24"/>
          <w:lang w:val="it-IT"/>
        </w:rPr>
      </w:pPr>
      <w:r w:rsidRPr="00BC3F88">
        <w:rPr>
          <w:rFonts w:ascii="Times New Roman" w:hAnsi="Times New Roman" w:cs="Times New Roman"/>
          <w:sz w:val="24"/>
          <w:szCs w:val="24"/>
          <w:lang w:val="it-IT"/>
        </w:rPr>
        <w:t xml:space="preserve">Ky raport është përpunuar dhe përcjellë Drejtorisë së Përgjithshme të Politikave të Rendit Publik në Ministrinë e Punëve të </w:t>
      </w:r>
      <w:r w:rsidR="00F56064" w:rsidRPr="00BC3F88">
        <w:rPr>
          <w:rFonts w:ascii="Times New Roman" w:hAnsi="Times New Roman" w:cs="Times New Roman"/>
          <w:sz w:val="24"/>
          <w:szCs w:val="24"/>
          <w:lang w:val="it-IT"/>
        </w:rPr>
        <w:t>B</w:t>
      </w:r>
      <w:r w:rsidRPr="00BC3F88">
        <w:rPr>
          <w:rFonts w:ascii="Times New Roman" w:hAnsi="Times New Roman" w:cs="Times New Roman"/>
          <w:sz w:val="24"/>
          <w:szCs w:val="24"/>
          <w:lang w:val="it-IT"/>
        </w:rPr>
        <w:t>rendshme, duke shërbyer si instrument për monitorimin e nivelit të realizimit të masave, evidentimin e problematikave dhe orientimin e ndërhyrjeve të mëtejshme në funksion të rritjes së sigurisë në komunitet.</w:t>
      </w:r>
    </w:p>
    <w:p w14:paraId="2315B125" w14:textId="49B3E81C" w:rsidR="0091432C" w:rsidRPr="00BC3F88" w:rsidRDefault="0091432C" w:rsidP="00F56064">
      <w:pPr>
        <w:spacing w:after="0" w:line="240" w:lineRule="auto"/>
        <w:ind w:left="450" w:hanging="450"/>
        <w:rPr>
          <w:rFonts w:ascii="Times New Roman" w:hAnsi="Times New Roman" w:cs="Times New Roman"/>
          <w:b/>
          <w:bCs/>
          <w:sz w:val="24"/>
          <w:szCs w:val="24"/>
          <w:lang w:val="it-IT"/>
        </w:rPr>
      </w:pPr>
      <w:r w:rsidRPr="00BC3F88">
        <w:rPr>
          <w:rFonts w:ascii="Times New Roman" w:hAnsi="Times New Roman" w:cs="Times New Roman"/>
          <w:b/>
          <w:bCs/>
          <w:sz w:val="24"/>
          <w:szCs w:val="24"/>
          <w:lang w:val="it-IT"/>
        </w:rPr>
        <w:t>Matja e perceptimit të publikut për sigurinë në komunitet</w:t>
      </w:r>
      <w:r w:rsidR="00F56064" w:rsidRPr="00BC3F88">
        <w:rPr>
          <w:rFonts w:ascii="Times New Roman" w:hAnsi="Times New Roman" w:cs="Times New Roman"/>
          <w:b/>
          <w:bCs/>
          <w:sz w:val="24"/>
          <w:szCs w:val="24"/>
          <w:lang w:val="it-IT"/>
        </w:rPr>
        <w:t>:</w:t>
      </w:r>
    </w:p>
    <w:p w14:paraId="1239A10D" w14:textId="59979437" w:rsidR="0091432C" w:rsidRPr="00BC3F88" w:rsidRDefault="0091432C">
      <w:pPr>
        <w:pStyle w:val="ListParagraph"/>
        <w:numPr>
          <w:ilvl w:val="0"/>
          <w:numId w:val="132"/>
        </w:numPr>
        <w:spacing w:after="0" w:line="240" w:lineRule="auto"/>
        <w:jc w:val="both"/>
        <w:rPr>
          <w:rFonts w:ascii="Times New Roman" w:hAnsi="Times New Roman" w:cs="Times New Roman"/>
          <w:sz w:val="24"/>
          <w:szCs w:val="24"/>
          <w:lang w:val="it-IT"/>
        </w:rPr>
      </w:pPr>
      <w:r w:rsidRPr="00BC3F88">
        <w:rPr>
          <w:rFonts w:ascii="Times New Roman" w:hAnsi="Times New Roman" w:cs="Times New Roman"/>
          <w:sz w:val="24"/>
          <w:szCs w:val="24"/>
          <w:lang w:val="it-IT"/>
        </w:rPr>
        <w:t xml:space="preserve">Gjatë periudhës </w:t>
      </w:r>
      <w:r w:rsidR="00F56064" w:rsidRPr="00BC3F88">
        <w:rPr>
          <w:rFonts w:ascii="Times New Roman" w:hAnsi="Times New Roman" w:cs="Times New Roman"/>
          <w:sz w:val="24"/>
          <w:szCs w:val="24"/>
          <w:lang w:val="it-IT"/>
        </w:rPr>
        <w:t>01 J</w:t>
      </w:r>
      <w:r w:rsidRPr="00BC3F88">
        <w:rPr>
          <w:rFonts w:ascii="Times New Roman" w:hAnsi="Times New Roman" w:cs="Times New Roman"/>
          <w:sz w:val="24"/>
          <w:szCs w:val="24"/>
          <w:lang w:val="it-IT"/>
        </w:rPr>
        <w:t>anar</w:t>
      </w:r>
      <w:r w:rsidR="00F56064" w:rsidRPr="00BC3F88">
        <w:rPr>
          <w:rFonts w:ascii="Times New Roman" w:hAnsi="Times New Roman" w:cs="Times New Roman"/>
          <w:sz w:val="24"/>
          <w:szCs w:val="24"/>
          <w:lang w:val="it-IT"/>
        </w:rPr>
        <w:t>-30 Q</w:t>
      </w:r>
      <w:r w:rsidRPr="00BC3F88">
        <w:rPr>
          <w:rFonts w:ascii="Times New Roman" w:hAnsi="Times New Roman" w:cs="Times New Roman"/>
          <w:sz w:val="24"/>
          <w:szCs w:val="24"/>
          <w:lang w:val="it-IT"/>
        </w:rPr>
        <w:t>ershor 2026, ky komponent është realizuar plotësisht, duke përmbushur një element kyç të Planit të Veprimit për Sistemin e Matjes së Sigurisë në Komunitet (SMSK) dhe duke krijuar bazat e nevojshme për zhvillimin dhe zbatimin e mëtejshëm të këtij sistemi.</w:t>
      </w:r>
    </w:p>
    <w:p w14:paraId="47E42393" w14:textId="77777777" w:rsidR="0091432C" w:rsidRPr="00BC3F88" w:rsidRDefault="0091432C">
      <w:pPr>
        <w:pStyle w:val="ListParagraph"/>
        <w:numPr>
          <w:ilvl w:val="0"/>
          <w:numId w:val="132"/>
        </w:num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lang w:val="it-IT"/>
        </w:rPr>
        <w:t xml:space="preserve">Në këtë kuadër, është mbledhur Grupi i Punës i ngritur për ndjekjen dhe realizimin e detyrave në kuadër të SMSK-së, i cili ka hartuar dokumentin “Metodologjia e Sistemit të Matjes së Sigurisë në Komunitet (SMSK)”. </w:t>
      </w:r>
      <w:r w:rsidRPr="00BC3F88">
        <w:rPr>
          <w:rFonts w:ascii="Times New Roman" w:hAnsi="Times New Roman" w:cs="Times New Roman"/>
          <w:sz w:val="24"/>
          <w:szCs w:val="24"/>
        </w:rPr>
        <w:t>Ky dokument përbën bazën metodologjike për:</w:t>
      </w:r>
    </w:p>
    <w:p w14:paraId="16358C8E" w14:textId="064625F6" w:rsidR="0091432C" w:rsidRPr="00BC3F88" w:rsidRDefault="00F56064">
      <w:pPr>
        <w:numPr>
          <w:ilvl w:val="0"/>
          <w:numId w:val="133"/>
        </w:numPr>
        <w:tabs>
          <w:tab w:val="clear" w:pos="720"/>
          <w:tab w:val="num" w:pos="360"/>
        </w:tabs>
        <w:spacing w:after="0" w:line="240" w:lineRule="auto"/>
        <w:jc w:val="both"/>
        <w:rPr>
          <w:rFonts w:ascii="Times New Roman" w:hAnsi="Times New Roman" w:cs="Times New Roman"/>
          <w:sz w:val="24"/>
          <w:szCs w:val="24"/>
          <w:lang w:val="it-IT"/>
        </w:rPr>
      </w:pPr>
      <w:r w:rsidRPr="00BC3F88">
        <w:rPr>
          <w:rFonts w:ascii="Times New Roman" w:hAnsi="Times New Roman" w:cs="Times New Roman"/>
          <w:sz w:val="24"/>
          <w:szCs w:val="24"/>
          <w:lang w:val="it-IT"/>
        </w:rPr>
        <w:t>M</w:t>
      </w:r>
      <w:r w:rsidR="0091432C" w:rsidRPr="00BC3F88">
        <w:rPr>
          <w:rFonts w:ascii="Times New Roman" w:hAnsi="Times New Roman" w:cs="Times New Roman"/>
          <w:sz w:val="24"/>
          <w:szCs w:val="24"/>
          <w:lang w:val="it-IT"/>
        </w:rPr>
        <w:t>atjen dhe monitorimin e treguesve të sigurisë në komunitet;</w:t>
      </w:r>
    </w:p>
    <w:p w14:paraId="1F5DE85F" w14:textId="2BC6EC8D" w:rsidR="0091432C" w:rsidRPr="00BC3F88" w:rsidRDefault="00F56064">
      <w:pPr>
        <w:numPr>
          <w:ilvl w:val="0"/>
          <w:numId w:val="133"/>
        </w:numPr>
        <w:tabs>
          <w:tab w:val="clear" w:pos="720"/>
          <w:tab w:val="num" w:pos="360"/>
        </w:tabs>
        <w:spacing w:after="0" w:line="240" w:lineRule="auto"/>
        <w:jc w:val="both"/>
        <w:rPr>
          <w:rFonts w:ascii="Times New Roman" w:hAnsi="Times New Roman" w:cs="Times New Roman"/>
          <w:sz w:val="24"/>
          <w:szCs w:val="24"/>
          <w:lang w:val="it-IT"/>
        </w:rPr>
      </w:pPr>
      <w:r w:rsidRPr="00BC3F88">
        <w:rPr>
          <w:rFonts w:ascii="Times New Roman" w:hAnsi="Times New Roman" w:cs="Times New Roman"/>
          <w:sz w:val="24"/>
          <w:szCs w:val="24"/>
          <w:lang w:val="it-IT"/>
        </w:rPr>
        <w:t>A</w:t>
      </w:r>
      <w:r w:rsidR="0091432C" w:rsidRPr="00BC3F88">
        <w:rPr>
          <w:rFonts w:ascii="Times New Roman" w:hAnsi="Times New Roman" w:cs="Times New Roman"/>
          <w:sz w:val="24"/>
          <w:szCs w:val="24"/>
          <w:lang w:val="it-IT"/>
        </w:rPr>
        <w:t>nalizimin e faktorëve të rrezikut dhe perceptimit të sigurisë nga publiku;</w:t>
      </w:r>
    </w:p>
    <w:p w14:paraId="70A8549B" w14:textId="509BF7EA" w:rsidR="0091432C" w:rsidRPr="00BC3F88" w:rsidRDefault="00F56064">
      <w:pPr>
        <w:numPr>
          <w:ilvl w:val="0"/>
          <w:numId w:val="133"/>
        </w:numPr>
        <w:tabs>
          <w:tab w:val="clear" w:pos="720"/>
          <w:tab w:val="num" w:pos="360"/>
        </w:tabs>
        <w:spacing w:after="0" w:line="240" w:lineRule="auto"/>
        <w:jc w:val="both"/>
        <w:rPr>
          <w:rFonts w:ascii="Times New Roman" w:hAnsi="Times New Roman" w:cs="Times New Roman"/>
          <w:sz w:val="24"/>
          <w:szCs w:val="24"/>
          <w:lang w:val="it-IT"/>
        </w:rPr>
      </w:pPr>
      <w:r w:rsidRPr="00BC3F88">
        <w:rPr>
          <w:rFonts w:ascii="Times New Roman" w:hAnsi="Times New Roman" w:cs="Times New Roman"/>
          <w:sz w:val="24"/>
          <w:szCs w:val="24"/>
          <w:lang w:val="it-IT"/>
        </w:rPr>
        <w:t>V</w:t>
      </w:r>
      <w:r w:rsidR="0091432C" w:rsidRPr="00BC3F88">
        <w:rPr>
          <w:rFonts w:ascii="Times New Roman" w:hAnsi="Times New Roman" w:cs="Times New Roman"/>
          <w:sz w:val="24"/>
          <w:szCs w:val="24"/>
          <w:lang w:val="it-IT"/>
        </w:rPr>
        <w:t>lerësimin e kostove dhe identifikimin e opsioneve të financimit për funksionalizimin e plotë të sistemit.</w:t>
      </w:r>
    </w:p>
    <w:p w14:paraId="04C2C52F" w14:textId="7E67358A" w:rsidR="0091432C" w:rsidRPr="00BC3F88" w:rsidRDefault="0091432C">
      <w:pPr>
        <w:pStyle w:val="ListParagraph"/>
        <w:numPr>
          <w:ilvl w:val="0"/>
          <w:numId w:val="134"/>
        </w:numPr>
        <w:spacing w:line="240" w:lineRule="auto"/>
        <w:ind w:left="360"/>
        <w:jc w:val="both"/>
        <w:rPr>
          <w:rFonts w:ascii="Times New Roman" w:eastAsia="Times New Roman" w:hAnsi="Times New Roman" w:cs="Times New Roman"/>
          <w:sz w:val="24"/>
          <w:szCs w:val="24"/>
          <w:lang w:val="it-IT"/>
        </w:rPr>
      </w:pPr>
      <w:r w:rsidRPr="00BC3F88">
        <w:rPr>
          <w:rFonts w:ascii="Times New Roman" w:eastAsia="Times New Roman" w:hAnsi="Times New Roman" w:cs="Times New Roman"/>
          <w:sz w:val="24"/>
          <w:szCs w:val="24"/>
          <w:lang w:val="it-IT"/>
        </w:rPr>
        <w:t xml:space="preserve">Në kuadër të forcimit të bazës analitike dhe statistikore që mbështet politikat e policimit në komunitet, gjatë periudhës raportuese është realizuar bashkëpunim me ekspertë të Programit Suedez për Mbështetjen e Policisë (SCPA), si dhe me ekspertë në nivel drejtues nga </w:t>
      </w:r>
      <w:r w:rsidR="00341EE2" w:rsidRPr="00BC3F88">
        <w:rPr>
          <w:rFonts w:ascii="Times New Roman" w:eastAsia="Times New Roman" w:hAnsi="Times New Roman" w:cs="Times New Roman"/>
          <w:sz w:val="24"/>
          <w:szCs w:val="24"/>
          <w:lang w:val="it-IT"/>
        </w:rPr>
        <w:t>Drejtoria e Përgjithshme e Policisë së Shtetit</w:t>
      </w:r>
      <w:r w:rsidRPr="00BC3F88">
        <w:rPr>
          <w:rFonts w:ascii="Times New Roman" w:eastAsia="Times New Roman" w:hAnsi="Times New Roman" w:cs="Times New Roman"/>
          <w:sz w:val="24"/>
          <w:szCs w:val="24"/>
          <w:lang w:val="it-IT"/>
        </w:rPr>
        <w:t xml:space="preserve"> dhe D</w:t>
      </w:r>
      <w:r w:rsidR="00341EE2" w:rsidRPr="00BC3F88">
        <w:rPr>
          <w:rFonts w:ascii="Times New Roman" w:eastAsia="Times New Roman" w:hAnsi="Times New Roman" w:cs="Times New Roman"/>
          <w:sz w:val="24"/>
          <w:szCs w:val="24"/>
          <w:lang w:val="it-IT"/>
        </w:rPr>
        <w:t>rejtorive Vendore të Policisë</w:t>
      </w:r>
      <w:r w:rsidRPr="00BC3F88">
        <w:rPr>
          <w:rFonts w:ascii="Times New Roman" w:eastAsia="Times New Roman" w:hAnsi="Times New Roman" w:cs="Times New Roman"/>
          <w:sz w:val="24"/>
          <w:szCs w:val="24"/>
          <w:lang w:val="it-IT"/>
        </w:rPr>
        <w:t xml:space="preserve">, në zbatim të Urdhrit </w:t>
      </w:r>
      <w:r w:rsidR="00F56064" w:rsidRPr="00BC3F88">
        <w:rPr>
          <w:rFonts w:ascii="Times New Roman" w:eastAsia="Times New Roman" w:hAnsi="Times New Roman" w:cs="Times New Roman"/>
          <w:sz w:val="24"/>
          <w:szCs w:val="24"/>
          <w:lang w:val="it-IT"/>
        </w:rPr>
        <w:t xml:space="preserve">nr.150, datë 21.01.2026, </w:t>
      </w:r>
      <w:r w:rsidRPr="00BC3F88">
        <w:rPr>
          <w:rFonts w:ascii="Times New Roman" w:eastAsia="Times New Roman" w:hAnsi="Times New Roman" w:cs="Times New Roman"/>
          <w:sz w:val="24"/>
          <w:szCs w:val="24"/>
          <w:lang w:val="it-IT"/>
        </w:rPr>
        <w:t>të D</w:t>
      </w:r>
      <w:r w:rsidR="00341EE2" w:rsidRPr="00BC3F88">
        <w:rPr>
          <w:rFonts w:ascii="Times New Roman" w:eastAsia="Times New Roman" w:hAnsi="Times New Roman" w:cs="Times New Roman"/>
          <w:sz w:val="24"/>
          <w:szCs w:val="24"/>
          <w:lang w:val="it-IT"/>
        </w:rPr>
        <w:t>rejtorit të Përgjithshëm të Policisë së Shtetit</w:t>
      </w:r>
      <w:r w:rsidR="00F56064" w:rsidRPr="00BC3F88">
        <w:rPr>
          <w:rFonts w:ascii="Times New Roman" w:eastAsia="Times New Roman" w:hAnsi="Times New Roman" w:cs="Times New Roman"/>
          <w:sz w:val="24"/>
          <w:szCs w:val="24"/>
          <w:lang w:val="it-IT"/>
        </w:rPr>
        <w:t>,</w:t>
      </w:r>
      <w:r w:rsidRPr="00BC3F88">
        <w:rPr>
          <w:rFonts w:ascii="Times New Roman" w:eastAsia="Times New Roman" w:hAnsi="Times New Roman" w:cs="Times New Roman"/>
          <w:sz w:val="24"/>
          <w:szCs w:val="24"/>
          <w:lang w:val="it-IT"/>
        </w:rPr>
        <w:t xml:space="preserve"> “Për krijimin e grupit të punës për përmirësimin e sistemit të statistikave që prodhohen dhe shfrytëzohen nga strukturat e sigurisë publike”.</w:t>
      </w:r>
    </w:p>
    <w:p w14:paraId="3F134DC1" w14:textId="77777777" w:rsidR="0091432C" w:rsidRPr="00BC3F88" w:rsidRDefault="0091432C">
      <w:pPr>
        <w:pStyle w:val="ListParagraph"/>
        <w:numPr>
          <w:ilvl w:val="0"/>
          <w:numId w:val="134"/>
        </w:numPr>
        <w:spacing w:line="240" w:lineRule="auto"/>
        <w:ind w:left="360"/>
        <w:jc w:val="both"/>
        <w:rPr>
          <w:rFonts w:ascii="Times New Roman" w:eastAsia="Times New Roman" w:hAnsi="Times New Roman" w:cs="Times New Roman"/>
          <w:sz w:val="24"/>
          <w:szCs w:val="24"/>
          <w:lang w:val="it-IT"/>
        </w:rPr>
      </w:pPr>
      <w:r w:rsidRPr="00BC3F88">
        <w:rPr>
          <w:rFonts w:ascii="Times New Roman" w:eastAsia="Times New Roman" w:hAnsi="Times New Roman" w:cs="Times New Roman"/>
          <w:sz w:val="24"/>
          <w:szCs w:val="24"/>
          <w:lang w:val="it-IT"/>
        </w:rPr>
        <w:t xml:space="preserve">Në këtë kuadër, Sektori i Policimit në Komunitet ka marrë pjesë në 4 takime të Grupit të Punës, gjatë të cilave është finalizuar një sistem i unifikuar statistikash, i orientuar drejt çështjeve të </w:t>
      </w:r>
      <w:r w:rsidRPr="00BC3F88">
        <w:rPr>
          <w:rFonts w:ascii="Times New Roman" w:eastAsia="Times New Roman" w:hAnsi="Times New Roman" w:cs="Times New Roman"/>
          <w:sz w:val="24"/>
          <w:szCs w:val="24"/>
          <w:lang w:val="it-IT"/>
        </w:rPr>
        <w:lastRenderedPageBreak/>
        <w:t>policimit në komunitet. Ky sistem synon të përmirësojë cilësinë e të dhënave analitike, të garantojë krahasueshmëri dhe shfrytëzim efektiv të statistikave, si dhe të mbështesë proceset e vendimmarrjes dhe matjes së sigurisë në komunitet.</w:t>
      </w:r>
    </w:p>
    <w:p w14:paraId="62522E34" w14:textId="28445063" w:rsidR="0091432C" w:rsidRPr="00BC3F88" w:rsidRDefault="0091432C" w:rsidP="00ED7708">
      <w:pPr>
        <w:spacing w:after="0" w:line="240" w:lineRule="auto"/>
        <w:rPr>
          <w:rFonts w:ascii="Times New Roman" w:eastAsia="Calibri" w:hAnsi="Times New Roman" w:cs="Times New Roman"/>
          <w:b/>
          <w:bCs/>
          <w:sz w:val="24"/>
          <w:szCs w:val="24"/>
        </w:rPr>
      </w:pPr>
      <w:r w:rsidRPr="00BC3F88">
        <w:rPr>
          <w:rFonts w:ascii="Times New Roman" w:eastAsia="Calibri" w:hAnsi="Times New Roman" w:cs="Times New Roman"/>
          <w:b/>
          <w:bCs/>
          <w:sz w:val="24"/>
          <w:szCs w:val="24"/>
        </w:rPr>
        <w:t>Detyra të realizuara jashtë planit</w:t>
      </w:r>
      <w:r w:rsidR="00ED7708" w:rsidRPr="00BC3F88">
        <w:rPr>
          <w:rFonts w:ascii="Times New Roman" w:eastAsia="Calibri" w:hAnsi="Times New Roman" w:cs="Times New Roman"/>
          <w:b/>
          <w:bCs/>
          <w:sz w:val="24"/>
          <w:szCs w:val="24"/>
        </w:rPr>
        <w:t>:</w:t>
      </w:r>
    </w:p>
    <w:p w14:paraId="05C36C7E" w14:textId="0D6E44DC" w:rsidR="0091432C" w:rsidRPr="00BC3F88" w:rsidRDefault="0091432C">
      <w:pPr>
        <w:pStyle w:val="ListParagraph"/>
        <w:numPr>
          <w:ilvl w:val="0"/>
          <w:numId w:val="135"/>
        </w:numPr>
        <w:spacing w:after="0" w:line="240" w:lineRule="auto"/>
        <w:jc w:val="both"/>
        <w:rPr>
          <w:rFonts w:ascii="Times New Roman" w:eastAsia="Calibri" w:hAnsi="Times New Roman" w:cs="Times New Roman"/>
          <w:sz w:val="24"/>
          <w:szCs w:val="24"/>
        </w:rPr>
      </w:pPr>
      <w:r w:rsidRPr="00BC3F88">
        <w:rPr>
          <w:rFonts w:ascii="Times New Roman" w:eastAsia="Calibri" w:hAnsi="Times New Roman" w:cs="Times New Roman"/>
          <w:sz w:val="24"/>
          <w:szCs w:val="24"/>
        </w:rPr>
        <w:t>Pjesëmarrje në 2 trajnim</w:t>
      </w:r>
      <w:r w:rsidR="00ED7708" w:rsidRPr="00BC3F88">
        <w:rPr>
          <w:rFonts w:ascii="Times New Roman" w:eastAsia="Calibri" w:hAnsi="Times New Roman" w:cs="Times New Roman"/>
          <w:sz w:val="24"/>
          <w:szCs w:val="24"/>
        </w:rPr>
        <w:t>e</w:t>
      </w:r>
      <w:r w:rsidRPr="00BC3F88">
        <w:rPr>
          <w:rFonts w:ascii="Times New Roman" w:eastAsia="Calibri" w:hAnsi="Times New Roman" w:cs="Times New Roman"/>
          <w:sz w:val="24"/>
          <w:szCs w:val="24"/>
        </w:rPr>
        <w:t xml:space="preserve"> </w:t>
      </w:r>
      <w:proofErr w:type="spellStart"/>
      <w:r w:rsidRPr="00BC3F88">
        <w:rPr>
          <w:rFonts w:ascii="Times New Roman" w:eastAsia="Calibri" w:hAnsi="Times New Roman" w:cs="Times New Roman"/>
          <w:sz w:val="24"/>
          <w:szCs w:val="24"/>
        </w:rPr>
        <w:t>online</w:t>
      </w:r>
      <w:proofErr w:type="spellEnd"/>
      <w:r w:rsidRPr="00BC3F88">
        <w:rPr>
          <w:rFonts w:ascii="Times New Roman" w:eastAsia="Calibri" w:hAnsi="Times New Roman" w:cs="Times New Roman"/>
          <w:sz w:val="24"/>
          <w:szCs w:val="24"/>
        </w:rPr>
        <w:t xml:space="preserve">  “Identifikimi i grupeve të interesit për pjesë të caktuara të procesit të negociatave” dhe “Përgatitja e planit të përkthimit të EU-së </w:t>
      </w:r>
      <w:proofErr w:type="spellStart"/>
      <w:r w:rsidRPr="00BC3F88">
        <w:rPr>
          <w:rFonts w:ascii="Times New Roman" w:eastAsia="Calibri" w:hAnsi="Times New Roman" w:cs="Times New Roman"/>
          <w:sz w:val="24"/>
          <w:szCs w:val="24"/>
        </w:rPr>
        <w:t>Aquis</w:t>
      </w:r>
      <w:proofErr w:type="spellEnd"/>
      <w:r w:rsidR="00ED7708" w:rsidRPr="00BC3F88">
        <w:rPr>
          <w:rFonts w:ascii="Times New Roman" w:eastAsia="Calibri" w:hAnsi="Times New Roman" w:cs="Times New Roman"/>
          <w:sz w:val="24"/>
          <w:szCs w:val="24"/>
        </w:rPr>
        <w:t>-</w:t>
      </w:r>
      <w:r w:rsidRPr="00BC3F88">
        <w:rPr>
          <w:rFonts w:ascii="Times New Roman" w:eastAsia="Calibri" w:hAnsi="Times New Roman" w:cs="Times New Roman"/>
          <w:sz w:val="24"/>
          <w:szCs w:val="24"/>
        </w:rPr>
        <w:t>Detyrimet ligjore”, organizuar nga Shkolla Shqiptare e Administratës Publike (ASPA) në bashkëpunim me Departamentin e Politikës dhe Integrimit Evropian, në Kryeministri.</w:t>
      </w:r>
    </w:p>
    <w:p w14:paraId="3525CAF5" w14:textId="77777777" w:rsidR="0091432C" w:rsidRPr="00BC3F88" w:rsidRDefault="0091432C">
      <w:pPr>
        <w:pStyle w:val="ListParagraph"/>
        <w:numPr>
          <w:ilvl w:val="0"/>
          <w:numId w:val="135"/>
        </w:numPr>
        <w:spacing w:after="0" w:line="240" w:lineRule="auto"/>
        <w:jc w:val="both"/>
        <w:rPr>
          <w:rFonts w:ascii="Times New Roman" w:eastAsia="Calibri" w:hAnsi="Times New Roman" w:cs="Times New Roman"/>
          <w:sz w:val="24"/>
          <w:szCs w:val="24"/>
        </w:rPr>
      </w:pPr>
      <w:r w:rsidRPr="00BC3F88">
        <w:rPr>
          <w:rFonts w:ascii="Times New Roman" w:eastAsia="Calibri" w:hAnsi="Times New Roman" w:cs="Times New Roman"/>
          <w:sz w:val="24"/>
          <w:szCs w:val="24"/>
        </w:rPr>
        <w:t xml:space="preserve">Angazhimi </w:t>
      </w:r>
      <w:proofErr w:type="spellStart"/>
      <w:r w:rsidRPr="00BC3F88">
        <w:rPr>
          <w:rFonts w:ascii="Times New Roman" w:eastAsia="Calibri" w:hAnsi="Times New Roman" w:cs="Times New Roman"/>
          <w:sz w:val="24"/>
          <w:szCs w:val="24"/>
        </w:rPr>
        <w:t>operacional</w:t>
      </w:r>
      <w:proofErr w:type="spellEnd"/>
      <w:r w:rsidRPr="00BC3F88">
        <w:rPr>
          <w:rFonts w:ascii="Times New Roman" w:eastAsia="Calibri" w:hAnsi="Times New Roman" w:cs="Times New Roman"/>
          <w:sz w:val="24"/>
          <w:szCs w:val="24"/>
        </w:rPr>
        <w:t xml:space="preserve"> në bazë të urdhrave dhe autorizimeve të DPPSH:</w:t>
      </w:r>
    </w:p>
    <w:p w14:paraId="05E7E0CA" w14:textId="77777777" w:rsidR="0091432C" w:rsidRPr="00BC3F88" w:rsidRDefault="0091432C">
      <w:pPr>
        <w:pStyle w:val="ListParagraph"/>
        <w:numPr>
          <w:ilvl w:val="0"/>
          <w:numId w:val="136"/>
        </w:numPr>
        <w:spacing w:after="0" w:line="240" w:lineRule="auto"/>
        <w:jc w:val="both"/>
        <w:rPr>
          <w:rFonts w:ascii="Times New Roman" w:eastAsia="Calibri" w:hAnsi="Times New Roman" w:cs="Times New Roman"/>
          <w:sz w:val="24"/>
          <w:szCs w:val="24"/>
          <w:lang w:val="it-IT"/>
        </w:rPr>
      </w:pPr>
      <w:r w:rsidRPr="00BC3F88">
        <w:rPr>
          <w:rFonts w:ascii="Times New Roman" w:eastAsia="Calibri" w:hAnsi="Times New Roman" w:cs="Times New Roman"/>
          <w:sz w:val="24"/>
          <w:szCs w:val="24"/>
          <w:lang w:val="it-IT"/>
        </w:rPr>
        <w:t>Grupe monitorimi për garantimin e rendit dhe sigurisë publike gjatë protestave të subjektit politik Partia Demokratike (Tiranë).</w:t>
      </w:r>
    </w:p>
    <w:p w14:paraId="2BA7594F" w14:textId="0F75AE0D" w:rsidR="0091432C" w:rsidRPr="00BC3F88" w:rsidRDefault="0091432C" w:rsidP="00BC1661">
      <w:pPr>
        <w:pStyle w:val="Heading1"/>
        <w:rPr>
          <w:rFonts w:ascii="Times New Roman" w:hAnsi="Times New Roman"/>
          <w:sz w:val="24"/>
          <w:szCs w:val="24"/>
          <w:lang w:val="it-IT"/>
        </w:rPr>
      </w:pPr>
      <w:r w:rsidRPr="00BC3F88">
        <w:rPr>
          <w:rFonts w:ascii="Times New Roman" w:hAnsi="Times New Roman"/>
          <w:sz w:val="24"/>
          <w:szCs w:val="24"/>
          <w:lang w:val="it-IT"/>
        </w:rPr>
        <w:t>Problematikat</w:t>
      </w:r>
      <w:r w:rsidR="00ED7708" w:rsidRPr="00BC3F88">
        <w:rPr>
          <w:rFonts w:ascii="Times New Roman" w:hAnsi="Times New Roman"/>
          <w:sz w:val="24"/>
          <w:szCs w:val="24"/>
          <w:lang w:val="it-IT"/>
        </w:rPr>
        <w:t>:</w:t>
      </w:r>
    </w:p>
    <w:p w14:paraId="574DCA23" w14:textId="3CBD3EBE" w:rsidR="0091432C" w:rsidRPr="00BC3F88" w:rsidRDefault="0091432C" w:rsidP="002E392A">
      <w:pPr>
        <w:spacing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Problematika kryesore e evidentuar lidhet me </w:t>
      </w:r>
      <w:r w:rsidRPr="00BC3F88">
        <w:rPr>
          <w:rFonts w:ascii="Times New Roman" w:hAnsi="Times New Roman" w:cs="Times New Roman"/>
          <w:b/>
          <w:bCs/>
          <w:sz w:val="24"/>
          <w:szCs w:val="24"/>
        </w:rPr>
        <w:t xml:space="preserve">ndjekjen e fragmentuar </w:t>
      </w:r>
      <w:r w:rsidRPr="00BC3F88">
        <w:rPr>
          <w:rFonts w:ascii="Times New Roman" w:hAnsi="Times New Roman" w:cs="Times New Roman"/>
          <w:sz w:val="24"/>
          <w:szCs w:val="24"/>
        </w:rPr>
        <w:t xml:space="preserve">të çështjeve që kanë ndikim në sigurinë në shkolla dhe në komunitet, pasi problematika të ndryshme trajtohen nga struktura të ndryshme sipas përgjegjësive funksionale, si strukturat që ndjekin krimet në volum dhe kanë në varësi SPZ-të, Policia Rrugore, si dhe strukturat e hetimit të krimeve për rastet e lidhura me narkotikët. Kjo situatë krijon nevojën për një pasqyrim më të integruar të informacionit dhe forcim të koordinimit ndërmjet strukturave përgjegjëse, me qëllim analizimin më të plotë të situatës, identifikimin e hershëm të problematikave dhe orientimin më të saktë të masave parandaluese nga këndvështrimi i </w:t>
      </w:r>
      <w:proofErr w:type="spellStart"/>
      <w:r w:rsidRPr="00BC3F88">
        <w:rPr>
          <w:rFonts w:ascii="Times New Roman" w:hAnsi="Times New Roman" w:cs="Times New Roman"/>
          <w:sz w:val="24"/>
          <w:szCs w:val="24"/>
        </w:rPr>
        <w:t>Policimit</w:t>
      </w:r>
      <w:proofErr w:type="spellEnd"/>
      <w:r w:rsidRPr="00BC3F88">
        <w:rPr>
          <w:rFonts w:ascii="Times New Roman" w:hAnsi="Times New Roman" w:cs="Times New Roman"/>
          <w:sz w:val="24"/>
          <w:szCs w:val="24"/>
        </w:rPr>
        <w:t xml:space="preserve"> në Komunitet.</w:t>
      </w:r>
    </w:p>
    <w:p w14:paraId="6C3B34D3" w14:textId="4312A127" w:rsidR="006A4B07" w:rsidRPr="00BC3F88" w:rsidRDefault="0005202E" w:rsidP="002E392A">
      <w:pPr>
        <w:spacing w:after="0" w:line="240" w:lineRule="auto"/>
        <w:jc w:val="both"/>
        <w:rPr>
          <w:rFonts w:ascii="Times New Roman" w:hAnsi="Times New Roman" w:cs="Times New Roman"/>
          <w:b/>
          <w:sz w:val="24"/>
          <w:szCs w:val="24"/>
        </w:rPr>
      </w:pPr>
      <w:r w:rsidRPr="00BC3F88">
        <w:rPr>
          <w:rFonts w:ascii="Times New Roman" w:hAnsi="Times New Roman" w:cs="Times New Roman"/>
          <w:b/>
          <w:sz w:val="24"/>
          <w:szCs w:val="24"/>
        </w:rPr>
        <w:t>Departamenti për Sigurinë Publike:</w:t>
      </w:r>
    </w:p>
    <w:p w14:paraId="362FB20B" w14:textId="33C5A3CE" w:rsidR="00092FD5" w:rsidRPr="00BC3F88" w:rsidRDefault="00FB325E" w:rsidP="00F378C5">
      <w:pPr>
        <w:spacing w:after="0" w:line="240" w:lineRule="auto"/>
        <w:jc w:val="both"/>
        <w:rPr>
          <w:rFonts w:ascii="Times New Roman" w:eastAsia="Times New Roman" w:hAnsi="Times New Roman" w:cs="Times New Roman"/>
          <w:sz w:val="24"/>
          <w:szCs w:val="24"/>
        </w:rPr>
      </w:pPr>
      <w:r w:rsidRPr="00BC3F88">
        <w:rPr>
          <w:rFonts w:ascii="Times New Roman" w:eastAsia="Times New Roman" w:hAnsi="Times New Roman" w:cs="Times New Roman"/>
          <w:b/>
          <w:sz w:val="24"/>
          <w:szCs w:val="24"/>
        </w:rPr>
        <w:t xml:space="preserve">Drejtoria e </w:t>
      </w:r>
      <w:r w:rsidR="009B469B" w:rsidRPr="00BC3F88">
        <w:rPr>
          <w:rFonts w:ascii="Times New Roman" w:eastAsia="Times New Roman" w:hAnsi="Times New Roman" w:cs="Times New Roman"/>
          <w:b/>
          <w:sz w:val="24"/>
          <w:szCs w:val="24"/>
        </w:rPr>
        <w:t xml:space="preserve">Policisë </w:t>
      </w:r>
      <w:r w:rsidR="00092FD5" w:rsidRPr="00BC3F88">
        <w:rPr>
          <w:rFonts w:ascii="Times New Roman" w:eastAsia="Times New Roman" w:hAnsi="Times New Roman" w:cs="Times New Roman"/>
          <w:b/>
          <w:sz w:val="24"/>
          <w:szCs w:val="24"/>
        </w:rPr>
        <w:t>Rrugore</w:t>
      </w:r>
      <w:r w:rsidR="009B469B" w:rsidRPr="00BC3F88">
        <w:rPr>
          <w:rFonts w:ascii="Times New Roman" w:eastAsia="Times New Roman" w:hAnsi="Times New Roman" w:cs="Times New Roman"/>
          <w:b/>
          <w:sz w:val="24"/>
          <w:szCs w:val="24"/>
        </w:rPr>
        <w:t>:</w:t>
      </w:r>
      <w:r w:rsidR="00092FD5" w:rsidRPr="00BC3F88">
        <w:rPr>
          <w:rFonts w:ascii="Times New Roman" w:eastAsia="Times New Roman" w:hAnsi="Times New Roman" w:cs="Times New Roman"/>
          <w:sz w:val="24"/>
          <w:szCs w:val="24"/>
        </w:rPr>
        <w:t xml:space="preserve"> </w:t>
      </w:r>
    </w:p>
    <w:p w14:paraId="34765396" w14:textId="447ACDA3" w:rsidR="003F434D" w:rsidRPr="00BC3F88" w:rsidRDefault="003F434D">
      <w:pPr>
        <w:pStyle w:val="ListParagraph"/>
        <w:numPr>
          <w:ilvl w:val="0"/>
          <w:numId w:val="137"/>
        </w:num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Shërbimi i Policisë Rrugore si pjesë thelbësore në menaxhimin dhe përballimin e trafikut rrugor në vendin tonë, është e angazhuar me të gjitha burimet njerëzore dhe pajisjet teknologjike, në funksion të përmbushjes së misionit të saj për parandalimin e aksidenteve dhe rritjen e sigurisë rrugore, e me fokus kryesor në shërbimet si:</w:t>
      </w:r>
    </w:p>
    <w:p w14:paraId="07F6AD73" w14:textId="77777777" w:rsidR="00AD685C" w:rsidRPr="00BC3F88" w:rsidRDefault="00AD685C">
      <w:pPr>
        <w:numPr>
          <w:ilvl w:val="0"/>
          <w:numId w:val="138"/>
        </w:numPr>
        <w:spacing w:after="0" w:line="240" w:lineRule="auto"/>
        <w:contextualSpacing/>
        <w:jc w:val="both"/>
        <w:rPr>
          <w:rFonts w:ascii="Times New Roman" w:eastAsia="Times New Roman" w:hAnsi="Times New Roman" w:cs="Times New Roman"/>
          <w:sz w:val="24"/>
          <w:szCs w:val="24"/>
          <w:lang w:eastAsia="en-US"/>
        </w:rPr>
      </w:pPr>
      <w:r w:rsidRPr="00BC3F88">
        <w:rPr>
          <w:rFonts w:ascii="Times New Roman" w:eastAsia="Times New Roman" w:hAnsi="Times New Roman" w:cs="Times New Roman"/>
          <w:sz w:val="24"/>
          <w:szCs w:val="24"/>
          <w:lang w:eastAsia="en-US"/>
        </w:rPr>
        <w:t>Rritja e sigurisë rrugore për përdoruesit e rrugës;</w:t>
      </w:r>
    </w:p>
    <w:p w14:paraId="1D68BE11" w14:textId="77777777" w:rsidR="00AD685C" w:rsidRPr="00BC3F88" w:rsidRDefault="00AD685C">
      <w:pPr>
        <w:numPr>
          <w:ilvl w:val="0"/>
          <w:numId w:val="138"/>
        </w:numPr>
        <w:spacing w:after="0" w:line="240" w:lineRule="auto"/>
        <w:contextualSpacing/>
        <w:jc w:val="both"/>
        <w:rPr>
          <w:rFonts w:ascii="Times New Roman" w:eastAsia="Times New Roman" w:hAnsi="Times New Roman" w:cs="Times New Roman"/>
          <w:sz w:val="24"/>
          <w:szCs w:val="24"/>
          <w:lang w:eastAsia="en-US"/>
        </w:rPr>
      </w:pPr>
      <w:r w:rsidRPr="00BC3F88">
        <w:rPr>
          <w:rFonts w:ascii="Times New Roman" w:eastAsia="Times New Roman" w:hAnsi="Times New Roman" w:cs="Times New Roman"/>
          <w:sz w:val="24"/>
          <w:szCs w:val="24"/>
          <w:lang w:eastAsia="en-US"/>
        </w:rPr>
        <w:t xml:space="preserve">Kryerja e shërbimeve të drejtpërdrejta për rregullimin e trafikut; </w:t>
      </w:r>
    </w:p>
    <w:p w14:paraId="565048DF" w14:textId="3CD47386" w:rsidR="00AD685C" w:rsidRPr="00BC3F88" w:rsidRDefault="00AD685C">
      <w:pPr>
        <w:numPr>
          <w:ilvl w:val="0"/>
          <w:numId w:val="138"/>
        </w:numPr>
        <w:spacing w:after="0" w:line="240" w:lineRule="auto"/>
        <w:contextualSpacing/>
        <w:jc w:val="both"/>
        <w:rPr>
          <w:rFonts w:ascii="Times New Roman" w:eastAsia="Times New Roman" w:hAnsi="Times New Roman" w:cs="Times New Roman"/>
          <w:sz w:val="24"/>
          <w:szCs w:val="24"/>
          <w:lang w:eastAsia="en-US"/>
        </w:rPr>
      </w:pPr>
      <w:r w:rsidRPr="00BC3F88">
        <w:rPr>
          <w:rFonts w:ascii="Times New Roman" w:eastAsia="Times New Roman" w:hAnsi="Times New Roman" w:cs="Times New Roman"/>
          <w:sz w:val="24"/>
          <w:szCs w:val="24"/>
          <w:lang w:eastAsia="en-US"/>
        </w:rPr>
        <w:t xml:space="preserve">Parandalimi, konstatimi dhe verifikimi i shkeljeve me risk për sigurinë rrugore dhe me </w:t>
      </w:r>
      <w:proofErr w:type="spellStart"/>
      <w:r w:rsidRPr="00BC3F88">
        <w:rPr>
          <w:rFonts w:ascii="Times New Roman" w:eastAsia="Times New Roman" w:hAnsi="Times New Roman" w:cs="Times New Roman"/>
          <w:sz w:val="24"/>
          <w:szCs w:val="24"/>
          <w:lang w:eastAsia="en-US"/>
        </w:rPr>
        <w:t>impakt</w:t>
      </w:r>
      <w:proofErr w:type="spellEnd"/>
      <w:r w:rsidRPr="00BC3F88">
        <w:rPr>
          <w:rFonts w:ascii="Times New Roman" w:eastAsia="Times New Roman" w:hAnsi="Times New Roman" w:cs="Times New Roman"/>
          <w:sz w:val="24"/>
          <w:szCs w:val="24"/>
          <w:lang w:eastAsia="en-US"/>
        </w:rPr>
        <w:t xml:space="preserve"> negativ për publikun;</w:t>
      </w:r>
    </w:p>
    <w:p w14:paraId="765267D5" w14:textId="4E822B1F" w:rsidR="00B95DEC" w:rsidRPr="00BC3F88" w:rsidRDefault="00AD685C">
      <w:pPr>
        <w:numPr>
          <w:ilvl w:val="0"/>
          <w:numId w:val="138"/>
        </w:numPr>
        <w:spacing w:after="0" w:line="240" w:lineRule="auto"/>
        <w:contextualSpacing/>
        <w:jc w:val="both"/>
        <w:rPr>
          <w:rFonts w:ascii="Times New Roman" w:eastAsia="Times New Roman" w:hAnsi="Times New Roman" w:cs="Times New Roman"/>
          <w:sz w:val="24"/>
          <w:szCs w:val="24"/>
          <w:lang w:eastAsia="en-US"/>
        </w:rPr>
      </w:pPr>
      <w:proofErr w:type="spellStart"/>
      <w:r w:rsidRPr="00BC3F88">
        <w:rPr>
          <w:rFonts w:ascii="Times New Roman" w:eastAsia="Times New Roman" w:hAnsi="Times New Roman" w:cs="Times New Roman"/>
          <w:sz w:val="24"/>
          <w:szCs w:val="24"/>
          <w:lang w:eastAsia="en-US"/>
        </w:rPr>
        <w:t>Performanca</w:t>
      </w:r>
      <w:proofErr w:type="spellEnd"/>
      <w:r w:rsidRPr="00BC3F88">
        <w:rPr>
          <w:rFonts w:ascii="Times New Roman" w:eastAsia="Times New Roman" w:hAnsi="Times New Roman" w:cs="Times New Roman"/>
          <w:sz w:val="24"/>
          <w:szCs w:val="24"/>
          <w:lang w:eastAsia="en-US"/>
        </w:rPr>
        <w:t xml:space="preserve"> e shërbimeve të policisë rrugore, zbatimi i kodit etik në marrëdhënie e komunikim me përdoruesit e rrugës.</w:t>
      </w:r>
    </w:p>
    <w:p w14:paraId="22E33197" w14:textId="77777777" w:rsidR="00B95DEC" w:rsidRPr="00BC3F88" w:rsidRDefault="00B95DEC">
      <w:pPr>
        <w:pStyle w:val="ListParagraph"/>
        <w:numPr>
          <w:ilvl w:val="0"/>
          <w:numId w:val="139"/>
        </w:numPr>
        <w:spacing w:line="240" w:lineRule="auto"/>
        <w:ind w:left="360"/>
        <w:jc w:val="both"/>
        <w:rPr>
          <w:rFonts w:ascii="Times New Roman" w:hAnsi="Times New Roman" w:cs="Times New Roman"/>
          <w:sz w:val="24"/>
          <w:szCs w:val="24"/>
        </w:rPr>
      </w:pPr>
      <w:r w:rsidRPr="00BC3F88">
        <w:rPr>
          <w:rFonts w:ascii="Times New Roman" w:hAnsi="Times New Roman" w:cs="Times New Roman"/>
          <w:sz w:val="24"/>
          <w:szCs w:val="24"/>
        </w:rPr>
        <w:t xml:space="preserve">Duke qenë se siguria rrugore dhe ulja e aksidenteve me fatalitete është prioriteti kryesor i Policisë Rrugore, objektiv i përcaktuar në “Strategjinë e Policisë Rrugore” ka qenë që, “Deri në vitin 2030, të jenë ulur me 50% numri i aksidenteve me fatalitete, kjo krahasuar me vitin 2009”, është </w:t>
      </w:r>
      <w:r w:rsidRPr="00BC3F88">
        <w:rPr>
          <w:rFonts w:ascii="Times New Roman" w:hAnsi="Times New Roman" w:cs="Times New Roman"/>
          <w:bCs/>
          <w:iCs/>
          <w:sz w:val="24"/>
          <w:szCs w:val="24"/>
        </w:rPr>
        <w:t xml:space="preserve">objektiv i arritur që në Vitin 2024. </w:t>
      </w:r>
      <w:r w:rsidRPr="00BC3F88">
        <w:rPr>
          <w:rFonts w:ascii="Times New Roman" w:hAnsi="Times New Roman" w:cs="Times New Roman"/>
          <w:sz w:val="24"/>
          <w:szCs w:val="24"/>
        </w:rPr>
        <w:t xml:space="preserve"> </w:t>
      </w:r>
    </w:p>
    <w:p w14:paraId="6822DB70" w14:textId="1357E00F" w:rsidR="00B95DEC" w:rsidRPr="00BC3F88" w:rsidRDefault="00B95DEC">
      <w:pPr>
        <w:pStyle w:val="ListParagraph"/>
        <w:numPr>
          <w:ilvl w:val="0"/>
          <w:numId w:val="139"/>
        </w:numPr>
        <w:spacing w:line="240" w:lineRule="auto"/>
        <w:ind w:left="360"/>
        <w:jc w:val="both"/>
        <w:rPr>
          <w:rFonts w:ascii="Times New Roman" w:hAnsi="Times New Roman" w:cs="Times New Roman"/>
          <w:sz w:val="24"/>
          <w:szCs w:val="24"/>
        </w:rPr>
      </w:pPr>
      <w:r w:rsidRPr="00BC3F88">
        <w:rPr>
          <w:rFonts w:ascii="Times New Roman" w:hAnsi="Times New Roman" w:cs="Times New Roman"/>
          <w:sz w:val="24"/>
          <w:szCs w:val="24"/>
        </w:rPr>
        <w:t xml:space="preserve">Për arritjen e këtij objektivi, ne si shërbim në vazhdimësi jemi duke gjetur dhe </w:t>
      </w:r>
      <w:proofErr w:type="spellStart"/>
      <w:r w:rsidRPr="00BC3F88">
        <w:rPr>
          <w:rFonts w:ascii="Times New Roman" w:hAnsi="Times New Roman" w:cs="Times New Roman"/>
          <w:sz w:val="24"/>
          <w:szCs w:val="24"/>
        </w:rPr>
        <w:t>implementuar</w:t>
      </w:r>
      <w:proofErr w:type="spellEnd"/>
      <w:r w:rsidRPr="00BC3F88">
        <w:rPr>
          <w:rFonts w:ascii="Times New Roman" w:hAnsi="Times New Roman" w:cs="Times New Roman"/>
          <w:sz w:val="24"/>
          <w:szCs w:val="24"/>
        </w:rPr>
        <w:t xml:space="preserve"> praktikat më të mira që kanë ndikim më të madh në rritjen  e parametrave të sigurisë rrugore, </w:t>
      </w:r>
      <w:r w:rsidRPr="00BC3F88">
        <w:rPr>
          <w:rFonts w:ascii="Times New Roman" w:hAnsi="Times New Roman" w:cs="Times New Roman"/>
          <w:noProof/>
          <w:sz w:val="24"/>
          <w:szCs w:val="24"/>
        </w:rPr>
        <w:t>dhe marrja e masave në bashkëpunim me aktorë dhe faktorë të tjerë të sigurisë rrugore për parandalimin e aksidenteve rrugore me pasojë jetën dhe shëndetin e shtetasve</w:t>
      </w:r>
      <w:r w:rsidRPr="00BC3F88">
        <w:rPr>
          <w:rFonts w:ascii="Times New Roman" w:hAnsi="Times New Roman" w:cs="Times New Roman"/>
          <w:sz w:val="24"/>
          <w:szCs w:val="24"/>
        </w:rPr>
        <w:t>.</w:t>
      </w:r>
    </w:p>
    <w:p w14:paraId="44E5E127" w14:textId="608D3B71" w:rsidR="00B95DEC" w:rsidRPr="00BC3F88" w:rsidRDefault="00B95DEC">
      <w:pPr>
        <w:pStyle w:val="ListParagraph"/>
        <w:numPr>
          <w:ilvl w:val="0"/>
          <w:numId w:val="139"/>
        </w:numPr>
        <w:spacing w:line="240" w:lineRule="auto"/>
        <w:ind w:left="360"/>
        <w:jc w:val="both"/>
        <w:rPr>
          <w:rFonts w:ascii="Times New Roman" w:hAnsi="Times New Roman" w:cs="Times New Roman"/>
          <w:b/>
          <w:bCs/>
          <w:sz w:val="24"/>
          <w:szCs w:val="24"/>
        </w:rPr>
      </w:pPr>
      <w:r w:rsidRPr="00BC3F88">
        <w:rPr>
          <w:rFonts w:ascii="Times New Roman" w:hAnsi="Times New Roman" w:cs="Times New Roman"/>
          <w:bCs/>
          <w:noProof/>
          <w:sz w:val="24"/>
          <w:szCs w:val="24"/>
        </w:rPr>
        <w:t>Për arritjen e objektivave strategjik, në fillim të Vitit 2026, Drejtoria e Policisë Rrugore hartoi Programin Vjetor të Punës, ku përcaktojë objektivat kryesore për sigurinë rrugore dhe masat për realizimin e tyre.</w:t>
      </w:r>
    </w:p>
    <w:p w14:paraId="6773BF29" w14:textId="252E4E5F" w:rsidR="00B95DEC" w:rsidRPr="00BC3F88" w:rsidRDefault="00B95DEC" w:rsidP="002E392A">
      <w:pPr>
        <w:tabs>
          <w:tab w:val="left" w:pos="567"/>
        </w:tabs>
        <w:spacing w:after="0" w:line="240" w:lineRule="auto"/>
        <w:jc w:val="both"/>
        <w:rPr>
          <w:rFonts w:ascii="Times New Roman" w:hAnsi="Times New Roman" w:cs="Times New Roman"/>
          <w:b/>
          <w:noProof/>
          <w:sz w:val="24"/>
          <w:szCs w:val="24"/>
        </w:rPr>
      </w:pPr>
      <w:r w:rsidRPr="00BC3F88">
        <w:rPr>
          <w:rFonts w:ascii="Times New Roman" w:hAnsi="Times New Roman" w:cs="Times New Roman"/>
          <w:b/>
          <w:noProof/>
          <w:sz w:val="24"/>
          <w:szCs w:val="24"/>
        </w:rPr>
        <w:t>Objektivat kryesore janë:</w:t>
      </w:r>
    </w:p>
    <w:p w14:paraId="5E798207" w14:textId="77777777" w:rsidR="00B95DEC" w:rsidRPr="00BC3F88" w:rsidRDefault="00B95DEC">
      <w:pPr>
        <w:pStyle w:val="ListParagraph"/>
        <w:widowControl w:val="0"/>
        <w:numPr>
          <w:ilvl w:val="0"/>
          <w:numId w:val="140"/>
        </w:numPr>
        <w:tabs>
          <w:tab w:val="left" w:pos="567"/>
        </w:tabs>
        <w:spacing w:after="0" w:line="240" w:lineRule="auto"/>
        <w:jc w:val="both"/>
        <w:rPr>
          <w:rFonts w:ascii="Times New Roman" w:hAnsi="Times New Roman" w:cs="Times New Roman"/>
          <w:bCs/>
          <w:iCs/>
          <w:sz w:val="24"/>
          <w:szCs w:val="24"/>
        </w:rPr>
      </w:pPr>
      <w:r w:rsidRPr="00BC3F88">
        <w:rPr>
          <w:rFonts w:ascii="Times New Roman" w:hAnsi="Times New Roman" w:cs="Times New Roman"/>
          <w:bCs/>
          <w:iCs/>
          <w:sz w:val="24"/>
          <w:szCs w:val="24"/>
        </w:rPr>
        <w:t xml:space="preserve">Reduktimi i numrit të aksidenteve rrugore me </w:t>
      </w:r>
      <w:r w:rsidRPr="00BC3F88">
        <w:rPr>
          <w:rFonts w:ascii="Times New Roman" w:hAnsi="Times New Roman" w:cs="Times New Roman"/>
          <w:b/>
          <w:bCs/>
          <w:iCs/>
          <w:sz w:val="24"/>
          <w:szCs w:val="24"/>
        </w:rPr>
        <w:t>1.5%</w:t>
      </w:r>
      <w:r w:rsidRPr="00BC3F88">
        <w:rPr>
          <w:rFonts w:ascii="Times New Roman" w:hAnsi="Times New Roman" w:cs="Times New Roman"/>
          <w:iCs/>
          <w:sz w:val="24"/>
          <w:szCs w:val="24"/>
        </w:rPr>
        <w:t>,</w:t>
      </w:r>
      <w:r w:rsidRPr="00BC3F88">
        <w:rPr>
          <w:rFonts w:ascii="Times New Roman" w:hAnsi="Times New Roman" w:cs="Times New Roman"/>
          <w:b/>
          <w:bCs/>
          <w:iCs/>
          <w:sz w:val="24"/>
          <w:szCs w:val="24"/>
        </w:rPr>
        <w:t xml:space="preserve"> </w:t>
      </w:r>
      <w:r w:rsidRPr="00BC3F88">
        <w:rPr>
          <w:rFonts w:ascii="Times New Roman" w:hAnsi="Times New Roman" w:cs="Times New Roman"/>
          <w:bCs/>
          <w:iCs/>
          <w:sz w:val="24"/>
          <w:szCs w:val="24"/>
        </w:rPr>
        <w:t>krahasuar me vitin e mëparshëm</w:t>
      </w:r>
      <w:r w:rsidRPr="00BC3F88">
        <w:rPr>
          <w:rFonts w:ascii="Times New Roman" w:hAnsi="Times New Roman" w:cs="Times New Roman"/>
          <w:iCs/>
          <w:sz w:val="24"/>
          <w:szCs w:val="24"/>
        </w:rPr>
        <w:t>.</w:t>
      </w:r>
      <w:r w:rsidRPr="00BC3F88">
        <w:rPr>
          <w:rFonts w:ascii="Times New Roman" w:hAnsi="Times New Roman" w:cs="Times New Roman"/>
          <w:b/>
          <w:bCs/>
          <w:iCs/>
          <w:sz w:val="24"/>
          <w:szCs w:val="24"/>
        </w:rPr>
        <w:t xml:space="preserve"> </w:t>
      </w:r>
      <w:r w:rsidRPr="00BC3F88">
        <w:rPr>
          <w:rFonts w:ascii="Times New Roman" w:hAnsi="Times New Roman" w:cs="Times New Roman"/>
          <w:bCs/>
          <w:iCs/>
          <w:sz w:val="24"/>
          <w:szCs w:val="24"/>
        </w:rPr>
        <w:t xml:space="preserve"> </w:t>
      </w:r>
    </w:p>
    <w:p w14:paraId="767E233A" w14:textId="77777777" w:rsidR="00B95DEC" w:rsidRPr="00BC3F88" w:rsidRDefault="00B95DEC">
      <w:pPr>
        <w:pStyle w:val="ListParagraph"/>
        <w:widowControl w:val="0"/>
        <w:numPr>
          <w:ilvl w:val="0"/>
          <w:numId w:val="140"/>
        </w:numPr>
        <w:tabs>
          <w:tab w:val="left" w:pos="567"/>
        </w:tabs>
        <w:spacing w:after="0" w:line="240" w:lineRule="auto"/>
        <w:jc w:val="both"/>
        <w:rPr>
          <w:rFonts w:ascii="Times New Roman" w:hAnsi="Times New Roman" w:cs="Times New Roman"/>
          <w:bCs/>
          <w:iCs/>
          <w:sz w:val="24"/>
          <w:szCs w:val="24"/>
        </w:rPr>
      </w:pPr>
      <w:r w:rsidRPr="00BC3F88">
        <w:rPr>
          <w:rFonts w:ascii="Times New Roman" w:hAnsi="Times New Roman" w:cs="Times New Roman"/>
          <w:bCs/>
          <w:iCs/>
          <w:sz w:val="24"/>
          <w:szCs w:val="24"/>
        </w:rPr>
        <w:t xml:space="preserve">Reduktimi i numrit të aksidenteve rrugore me fatalitete me </w:t>
      </w:r>
      <w:r w:rsidRPr="00BC3F88">
        <w:rPr>
          <w:rFonts w:ascii="Times New Roman" w:hAnsi="Times New Roman" w:cs="Times New Roman"/>
          <w:b/>
          <w:bCs/>
          <w:iCs/>
          <w:sz w:val="24"/>
          <w:szCs w:val="24"/>
        </w:rPr>
        <w:t>1%</w:t>
      </w:r>
      <w:r w:rsidRPr="00BC3F88">
        <w:rPr>
          <w:rFonts w:ascii="Times New Roman" w:hAnsi="Times New Roman" w:cs="Times New Roman"/>
          <w:iCs/>
          <w:sz w:val="24"/>
          <w:szCs w:val="24"/>
        </w:rPr>
        <w:t>,</w:t>
      </w:r>
      <w:r w:rsidRPr="00BC3F88">
        <w:rPr>
          <w:rFonts w:ascii="Times New Roman" w:hAnsi="Times New Roman" w:cs="Times New Roman"/>
          <w:bCs/>
          <w:iCs/>
          <w:sz w:val="24"/>
          <w:szCs w:val="24"/>
        </w:rPr>
        <w:t xml:space="preserve"> krahasuar me vitin e mëparshëm. </w:t>
      </w:r>
    </w:p>
    <w:p w14:paraId="3BEEDA0C" w14:textId="77777777" w:rsidR="00B95DEC" w:rsidRPr="00D76FBF" w:rsidRDefault="00B95DEC" w:rsidP="002E392A">
      <w:pPr>
        <w:shd w:val="clear" w:color="auto" w:fill="FFFFFF"/>
        <w:spacing w:after="0" w:line="240" w:lineRule="auto"/>
        <w:jc w:val="both"/>
        <w:rPr>
          <w:rFonts w:ascii="Times New Roman" w:eastAsia="Times New Roman" w:hAnsi="Times New Roman" w:cs="Times New Roman"/>
          <w:b/>
          <w:bCs/>
          <w:sz w:val="16"/>
          <w:szCs w:val="16"/>
        </w:rPr>
      </w:pPr>
    </w:p>
    <w:p w14:paraId="5A967FEB" w14:textId="552FD86C" w:rsidR="00092FD5" w:rsidRPr="00BC3F88" w:rsidRDefault="00092FD5" w:rsidP="00F378C5">
      <w:pPr>
        <w:shd w:val="clear" w:color="auto" w:fill="FFFFFF"/>
        <w:spacing w:after="0" w:line="240" w:lineRule="auto"/>
        <w:jc w:val="both"/>
        <w:rPr>
          <w:rFonts w:ascii="Times New Roman" w:eastAsia="Times New Roman" w:hAnsi="Times New Roman" w:cs="Times New Roman"/>
          <w:b/>
          <w:bCs/>
          <w:sz w:val="24"/>
          <w:szCs w:val="24"/>
        </w:rPr>
      </w:pPr>
      <w:r w:rsidRPr="00BC3F88">
        <w:rPr>
          <w:rFonts w:ascii="Times New Roman" w:eastAsia="Times New Roman" w:hAnsi="Times New Roman" w:cs="Times New Roman"/>
          <w:b/>
          <w:bCs/>
          <w:sz w:val="24"/>
          <w:szCs w:val="24"/>
        </w:rPr>
        <w:t>Policia Rrugore është e ndërgjegjshme për rolin thelbësor në parandalimin dhe uljen e numrit të aksidenteve rrugore, duke zbatuar një sërë detyrash dhe përgjegjësish. Këto përfshijnë:</w:t>
      </w:r>
    </w:p>
    <w:p w14:paraId="5AB64E35" w14:textId="77777777" w:rsidR="00092FD5" w:rsidRPr="00BC3F88" w:rsidRDefault="00092FD5">
      <w:pPr>
        <w:numPr>
          <w:ilvl w:val="0"/>
          <w:numId w:val="51"/>
        </w:numPr>
        <w:shd w:val="clear" w:color="auto" w:fill="FFFFFF"/>
        <w:spacing w:after="0" w:line="240" w:lineRule="auto"/>
        <w:contextualSpacing/>
        <w:jc w:val="both"/>
        <w:rPr>
          <w:rFonts w:ascii="Times New Roman" w:eastAsia="Times New Roman" w:hAnsi="Times New Roman" w:cs="Times New Roman"/>
          <w:sz w:val="24"/>
          <w:szCs w:val="24"/>
          <w:lang w:eastAsia="en-US"/>
        </w:rPr>
      </w:pPr>
      <w:r w:rsidRPr="00BC3F88">
        <w:rPr>
          <w:rFonts w:ascii="Times New Roman" w:eastAsia="Times New Roman" w:hAnsi="Times New Roman" w:cs="Times New Roman"/>
          <w:sz w:val="24"/>
          <w:szCs w:val="24"/>
          <w:lang w:eastAsia="en-US"/>
        </w:rPr>
        <w:t xml:space="preserve">Zbatimi i ligjit dhe normat e përdorimit të rrugës nga përdoruesit e rrugës; </w:t>
      </w:r>
    </w:p>
    <w:p w14:paraId="1EE3406A" w14:textId="77777777" w:rsidR="00092FD5" w:rsidRPr="00BC3F88" w:rsidRDefault="00092FD5">
      <w:pPr>
        <w:numPr>
          <w:ilvl w:val="0"/>
          <w:numId w:val="51"/>
        </w:numPr>
        <w:shd w:val="clear" w:color="auto" w:fill="FFFFFF"/>
        <w:spacing w:after="0" w:line="240" w:lineRule="auto"/>
        <w:contextualSpacing/>
        <w:jc w:val="both"/>
        <w:rPr>
          <w:rFonts w:ascii="Times New Roman" w:eastAsia="Times New Roman" w:hAnsi="Times New Roman" w:cs="Times New Roman"/>
          <w:sz w:val="24"/>
          <w:szCs w:val="24"/>
          <w:lang w:eastAsia="en-US"/>
        </w:rPr>
      </w:pPr>
      <w:r w:rsidRPr="00BC3F88">
        <w:rPr>
          <w:rFonts w:ascii="Times New Roman" w:eastAsia="Times New Roman" w:hAnsi="Times New Roman" w:cs="Times New Roman"/>
          <w:sz w:val="24"/>
          <w:szCs w:val="24"/>
          <w:lang w:eastAsia="en-US"/>
        </w:rPr>
        <w:t xml:space="preserve">Kontrolli dhe mbikëqyrja e trafikut;  </w:t>
      </w:r>
    </w:p>
    <w:p w14:paraId="0F2AF156" w14:textId="77777777" w:rsidR="00092FD5" w:rsidRPr="00BC3F88" w:rsidRDefault="00092FD5">
      <w:pPr>
        <w:numPr>
          <w:ilvl w:val="0"/>
          <w:numId w:val="51"/>
        </w:numPr>
        <w:shd w:val="clear" w:color="auto" w:fill="FFFFFF"/>
        <w:spacing w:after="0" w:line="240" w:lineRule="auto"/>
        <w:contextualSpacing/>
        <w:jc w:val="both"/>
        <w:rPr>
          <w:rFonts w:ascii="Times New Roman" w:eastAsia="Times New Roman" w:hAnsi="Times New Roman" w:cs="Times New Roman"/>
          <w:sz w:val="24"/>
          <w:szCs w:val="24"/>
          <w:lang w:eastAsia="en-US"/>
        </w:rPr>
      </w:pPr>
      <w:r w:rsidRPr="00BC3F88">
        <w:rPr>
          <w:rFonts w:ascii="Times New Roman" w:eastAsia="Times New Roman" w:hAnsi="Times New Roman" w:cs="Times New Roman"/>
          <w:sz w:val="24"/>
          <w:szCs w:val="24"/>
          <w:lang w:eastAsia="en-US"/>
        </w:rPr>
        <w:t>Ndërgjegjësimi i publikut;</w:t>
      </w:r>
    </w:p>
    <w:p w14:paraId="7D792703" w14:textId="77777777" w:rsidR="00092FD5" w:rsidRPr="00BC3F88" w:rsidRDefault="00092FD5">
      <w:pPr>
        <w:numPr>
          <w:ilvl w:val="0"/>
          <w:numId w:val="51"/>
        </w:numPr>
        <w:shd w:val="clear" w:color="auto" w:fill="FFFFFF"/>
        <w:spacing w:after="0" w:line="240" w:lineRule="auto"/>
        <w:contextualSpacing/>
        <w:jc w:val="both"/>
        <w:rPr>
          <w:rFonts w:ascii="Times New Roman" w:eastAsia="Times New Roman" w:hAnsi="Times New Roman" w:cs="Times New Roman"/>
          <w:sz w:val="24"/>
          <w:szCs w:val="24"/>
          <w:lang w:eastAsia="en-US"/>
        </w:rPr>
      </w:pPr>
      <w:r w:rsidRPr="00BC3F88">
        <w:rPr>
          <w:rFonts w:ascii="Times New Roman" w:eastAsia="Times New Roman" w:hAnsi="Times New Roman" w:cs="Times New Roman"/>
          <w:sz w:val="24"/>
          <w:szCs w:val="24"/>
          <w:lang w:eastAsia="en-US"/>
        </w:rPr>
        <w:t>Përdorimi i teknologjisë moderne;</w:t>
      </w:r>
    </w:p>
    <w:p w14:paraId="2BDA95D4" w14:textId="77777777" w:rsidR="00092FD5" w:rsidRPr="00BC3F88" w:rsidRDefault="00092FD5">
      <w:pPr>
        <w:numPr>
          <w:ilvl w:val="0"/>
          <w:numId w:val="51"/>
        </w:numPr>
        <w:shd w:val="clear" w:color="auto" w:fill="FFFFFF"/>
        <w:spacing w:after="0" w:line="240" w:lineRule="auto"/>
        <w:contextualSpacing/>
        <w:jc w:val="both"/>
        <w:rPr>
          <w:rFonts w:ascii="Times New Roman" w:eastAsia="Times New Roman" w:hAnsi="Times New Roman" w:cs="Times New Roman"/>
          <w:sz w:val="24"/>
          <w:szCs w:val="24"/>
          <w:lang w:eastAsia="en-US"/>
        </w:rPr>
      </w:pPr>
      <w:r w:rsidRPr="00BC3F88">
        <w:rPr>
          <w:rFonts w:ascii="Times New Roman" w:eastAsia="Times New Roman" w:hAnsi="Times New Roman" w:cs="Times New Roman"/>
          <w:sz w:val="24"/>
          <w:szCs w:val="24"/>
          <w:lang w:eastAsia="en-US"/>
        </w:rPr>
        <w:lastRenderedPageBreak/>
        <w:t>Reagimi ndaj aksidenteve;</w:t>
      </w:r>
    </w:p>
    <w:p w14:paraId="68C19710" w14:textId="77777777" w:rsidR="006F3E2A" w:rsidRPr="00BC3F88" w:rsidRDefault="00092FD5">
      <w:pPr>
        <w:numPr>
          <w:ilvl w:val="0"/>
          <w:numId w:val="51"/>
        </w:numPr>
        <w:shd w:val="clear" w:color="auto" w:fill="FFFFFF"/>
        <w:spacing w:after="0" w:line="240" w:lineRule="auto"/>
        <w:contextualSpacing/>
        <w:jc w:val="both"/>
        <w:rPr>
          <w:rFonts w:ascii="Times New Roman" w:eastAsia="Times New Roman" w:hAnsi="Times New Roman" w:cs="Times New Roman"/>
          <w:sz w:val="24"/>
          <w:szCs w:val="24"/>
          <w:lang w:eastAsia="en-US"/>
        </w:rPr>
      </w:pPr>
      <w:r w:rsidRPr="00BC3F88">
        <w:rPr>
          <w:rFonts w:ascii="Times New Roman" w:eastAsia="Times New Roman" w:hAnsi="Times New Roman" w:cs="Times New Roman"/>
          <w:sz w:val="24"/>
          <w:szCs w:val="24"/>
          <w:lang w:eastAsia="en-US"/>
        </w:rPr>
        <w:t xml:space="preserve">Bashkëpunimi me institucionet e tjera. </w:t>
      </w:r>
    </w:p>
    <w:p w14:paraId="0DF66B9F" w14:textId="77777777" w:rsidR="006F3E2A" w:rsidRPr="00D76FBF" w:rsidRDefault="006F3E2A" w:rsidP="00F378C5">
      <w:pPr>
        <w:shd w:val="clear" w:color="auto" w:fill="FFFFFF"/>
        <w:spacing w:after="0" w:line="240" w:lineRule="auto"/>
        <w:contextualSpacing/>
        <w:jc w:val="both"/>
        <w:rPr>
          <w:rFonts w:ascii="Times New Roman" w:hAnsi="Times New Roman" w:cs="Times New Roman"/>
          <w:sz w:val="16"/>
          <w:szCs w:val="16"/>
        </w:rPr>
      </w:pPr>
    </w:p>
    <w:p w14:paraId="70C57A73" w14:textId="400FB47E" w:rsidR="00F465A5" w:rsidRPr="00BC3F88" w:rsidRDefault="00F465A5" w:rsidP="00F378C5">
      <w:pPr>
        <w:widowControl w:val="0"/>
        <w:shd w:val="clear" w:color="auto" w:fill="FFFFFF" w:themeFill="background1"/>
        <w:tabs>
          <w:tab w:val="left" w:pos="567"/>
        </w:tabs>
        <w:spacing w:after="0" w:line="240" w:lineRule="auto"/>
        <w:jc w:val="both"/>
        <w:rPr>
          <w:rFonts w:ascii="Times New Roman" w:hAnsi="Times New Roman" w:cs="Times New Roman"/>
          <w:b/>
          <w:bCs/>
          <w:iCs/>
          <w:sz w:val="24"/>
          <w:szCs w:val="24"/>
        </w:rPr>
      </w:pPr>
      <w:r w:rsidRPr="00BC3F88">
        <w:rPr>
          <w:rFonts w:ascii="Times New Roman" w:hAnsi="Times New Roman" w:cs="Times New Roman"/>
          <w:b/>
          <w:bCs/>
          <w:sz w:val="24"/>
          <w:szCs w:val="24"/>
          <w:shd w:val="clear" w:color="auto" w:fill="FFFFFF" w:themeFill="background1"/>
        </w:rPr>
        <w:t>Siguria Rrugore: 01 Janar-30 Qershor dhe Projeksioni i Realizimit të Objektivave për vitin 2026</w:t>
      </w:r>
      <w:r w:rsidRPr="00BC3F88">
        <w:rPr>
          <w:rFonts w:ascii="Times New Roman" w:hAnsi="Times New Roman" w:cs="Times New Roman"/>
          <w:b/>
          <w:bCs/>
          <w:sz w:val="24"/>
          <w:szCs w:val="24"/>
        </w:rPr>
        <w:t xml:space="preserve">: </w:t>
      </w:r>
    </w:p>
    <w:p w14:paraId="4F0C883F" w14:textId="77777777" w:rsidR="002E392A" w:rsidRPr="00D76FBF" w:rsidRDefault="002E392A" w:rsidP="00F378C5">
      <w:pPr>
        <w:shd w:val="clear" w:color="auto" w:fill="FFFFFF"/>
        <w:spacing w:after="0" w:line="240" w:lineRule="auto"/>
        <w:contextualSpacing/>
        <w:jc w:val="both"/>
        <w:rPr>
          <w:rFonts w:ascii="Times New Roman" w:hAnsi="Times New Roman" w:cs="Times New Roman"/>
          <w:bCs/>
          <w:i/>
          <w:noProof/>
          <w:sz w:val="16"/>
          <w:szCs w:val="16"/>
        </w:rPr>
      </w:pPr>
    </w:p>
    <w:p w14:paraId="63BDFD03" w14:textId="0B517545" w:rsidR="001C6FF6" w:rsidRPr="00D76FBF" w:rsidRDefault="00F465A5" w:rsidP="00F378C5">
      <w:pPr>
        <w:shd w:val="clear" w:color="auto" w:fill="FFFFFF"/>
        <w:spacing w:after="0" w:line="240" w:lineRule="auto"/>
        <w:contextualSpacing/>
        <w:jc w:val="both"/>
        <w:rPr>
          <w:rFonts w:ascii="Times New Roman" w:hAnsi="Times New Roman" w:cs="Times New Roman"/>
          <w:i/>
          <w:iCs/>
        </w:rPr>
      </w:pPr>
      <w:r w:rsidRPr="00D76FBF">
        <w:rPr>
          <w:rFonts w:ascii="Times New Roman" w:hAnsi="Times New Roman" w:cs="Times New Roman"/>
          <w:bCs/>
          <w:i/>
          <w:noProof/>
        </w:rPr>
        <w:t>Paraqitja e sigurise rrugore</w:t>
      </w:r>
      <w:r w:rsidR="002E392A" w:rsidRPr="00D76FBF">
        <w:rPr>
          <w:rFonts w:ascii="Times New Roman" w:hAnsi="Times New Roman" w:cs="Times New Roman"/>
          <w:b/>
          <w:i/>
          <w:noProof/>
        </w:rPr>
        <w:t xml:space="preserve"> </w:t>
      </w:r>
      <w:r w:rsidR="001C6FF6" w:rsidRPr="00D76FBF">
        <w:rPr>
          <w:rFonts w:ascii="Times New Roman" w:hAnsi="Times New Roman" w:cs="Times New Roman"/>
          <w:i/>
          <w:iCs/>
        </w:rPr>
        <w:t xml:space="preserve">për </w:t>
      </w:r>
      <w:r w:rsidR="002E392A" w:rsidRPr="00D76FBF">
        <w:rPr>
          <w:rFonts w:ascii="Times New Roman" w:hAnsi="Times New Roman" w:cs="Times New Roman"/>
          <w:i/>
          <w:iCs/>
        </w:rPr>
        <w:t>6 mujorin e I-</w:t>
      </w:r>
      <w:proofErr w:type="spellStart"/>
      <w:r w:rsidR="002E392A" w:rsidRPr="00D76FBF">
        <w:rPr>
          <w:rFonts w:ascii="Times New Roman" w:hAnsi="Times New Roman" w:cs="Times New Roman"/>
          <w:i/>
          <w:iCs/>
        </w:rPr>
        <w:t>rë</w:t>
      </w:r>
      <w:proofErr w:type="spellEnd"/>
      <w:r w:rsidR="002E392A" w:rsidRPr="00D76FBF">
        <w:rPr>
          <w:rFonts w:ascii="Times New Roman" w:hAnsi="Times New Roman" w:cs="Times New Roman"/>
          <w:i/>
          <w:iCs/>
        </w:rPr>
        <w:t xml:space="preserve"> </w:t>
      </w:r>
      <w:r w:rsidR="001C6FF6" w:rsidRPr="00D76FBF">
        <w:rPr>
          <w:rFonts w:ascii="Times New Roman" w:hAnsi="Times New Roman" w:cs="Times New Roman"/>
          <w:i/>
          <w:iCs/>
        </w:rPr>
        <w:t>202</w:t>
      </w:r>
      <w:r w:rsidRPr="00D76FBF">
        <w:rPr>
          <w:rFonts w:ascii="Times New Roman" w:hAnsi="Times New Roman" w:cs="Times New Roman"/>
          <w:i/>
          <w:iCs/>
        </w:rPr>
        <w:t>6</w:t>
      </w:r>
      <w:r w:rsidR="004E5075" w:rsidRPr="00D76FBF">
        <w:rPr>
          <w:rFonts w:ascii="Times New Roman" w:hAnsi="Times New Roman" w:cs="Times New Roman"/>
          <w:i/>
          <w:iCs/>
        </w:rPr>
        <w:t>,</w:t>
      </w:r>
      <w:r w:rsidR="001C6FF6" w:rsidRPr="00D76FBF">
        <w:rPr>
          <w:rFonts w:ascii="Times New Roman" w:hAnsi="Times New Roman" w:cs="Times New Roman"/>
          <w:i/>
          <w:iCs/>
        </w:rPr>
        <w:t xml:space="preserve"> krahasuar </w:t>
      </w:r>
      <w:r w:rsidR="001C6FF6" w:rsidRPr="00D76FBF">
        <w:rPr>
          <w:rFonts w:ascii="Times New Roman" w:hAnsi="Times New Roman" w:cs="Times New Roman"/>
          <w:bCs/>
          <w:i/>
          <w:iCs/>
        </w:rPr>
        <w:t xml:space="preserve">me </w:t>
      </w:r>
      <w:r w:rsidR="009F3890" w:rsidRPr="00D76FBF">
        <w:rPr>
          <w:rFonts w:ascii="Times New Roman" w:hAnsi="Times New Roman" w:cs="Times New Roman"/>
          <w:bCs/>
          <w:i/>
          <w:iCs/>
        </w:rPr>
        <w:t>të njëjtën periudhë</w:t>
      </w:r>
      <w:r w:rsidR="002E392A" w:rsidRPr="00D76FBF">
        <w:rPr>
          <w:rFonts w:ascii="Times New Roman" w:hAnsi="Times New Roman" w:cs="Times New Roman"/>
          <w:bCs/>
          <w:i/>
          <w:iCs/>
        </w:rPr>
        <w:t xml:space="preserve"> të </w:t>
      </w:r>
      <w:r w:rsidR="009F3890" w:rsidRPr="00D76FBF">
        <w:rPr>
          <w:rFonts w:ascii="Times New Roman" w:hAnsi="Times New Roman" w:cs="Times New Roman"/>
          <w:bCs/>
          <w:i/>
          <w:iCs/>
        </w:rPr>
        <w:t>202</w:t>
      </w:r>
      <w:r w:rsidRPr="00D76FBF">
        <w:rPr>
          <w:rFonts w:ascii="Times New Roman" w:hAnsi="Times New Roman" w:cs="Times New Roman"/>
          <w:bCs/>
          <w:i/>
          <w:iCs/>
        </w:rPr>
        <w:t>5</w:t>
      </w:r>
      <w:r w:rsidR="001C6FF6" w:rsidRPr="00D76FBF">
        <w:rPr>
          <w:rFonts w:ascii="Times New Roman" w:hAnsi="Times New Roman" w:cs="Times New Roman"/>
          <w:i/>
          <w:iCs/>
        </w:rPr>
        <w:t>:</w:t>
      </w:r>
    </w:p>
    <w:tbl>
      <w:tblPr>
        <w:tblpPr w:leftFromText="180" w:rightFromText="180" w:vertAnchor="text" w:horzAnchor="margin" w:tblpY="9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ECFF"/>
        <w:tblLayout w:type="fixed"/>
        <w:tblLook w:val="04A0" w:firstRow="1" w:lastRow="0" w:firstColumn="1" w:lastColumn="0" w:noHBand="0" w:noVBand="1"/>
      </w:tblPr>
      <w:tblGrid>
        <w:gridCol w:w="3234"/>
        <w:gridCol w:w="1260"/>
        <w:gridCol w:w="1350"/>
        <w:gridCol w:w="991"/>
        <w:gridCol w:w="1350"/>
        <w:gridCol w:w="1359"/>
      </w:tblGrid>
      <w:tr w:rsidR="00114C45" w:rsidRPr="00D76FBF" w14:paraId="7BBCDB0C" w14:textId="77777777" w:rsidTr="002E392A">
        <w:trPr>
          <w:trHeight w:val="260"/>
        </w:trPr>
        <w:tc>
          <w:tcPr>
            <w:tcW w:w="1694" w:type="pct"/>
            <w:shd w:val="clear" w:color="auto" w:fill="DBE5F1" w:themeFill="accent1" w:themeFillTint="33"/>
            <w:vAlign w:val="center"/>
            <w:hideMark/>
          </w:tcPr>
          <w:p w14:paraId="0AA04571" w14:textId="77777777" w:rsidR="006216B6" w:rsidRPr="00D76FBF" w:rsidRDefault="006216B6" w:rsidP="002E392A">
            <w:pPr>
              <w:spacing w:after="0" w:line="240" w:lineRule="auto"/>
              <w:jc w:val="center"/>
              <w:rPr>
                <w:rFonts w:ascii="Times New Roman" w:eastAsiaTheme="minorHAnsi" w:hAnsi="Times New Roman" w:cs="Times New Roman"/>
                <w:b/>
                <w:bCs/>
                <w:lang w:eastAsia="en-US"/>
              </w:rPr>
            </w:pPr>
            <w:r w:rsidRPr="00D76FBF">
              <w:rPr>
                <w:rFonts w:ascii="Times New Roman" w:eastAsiaTheme="minorHAnsi" w:hAnsi="Times New Roman" w:cs="Times New Roman"/>
                <w:b/>
                <w:bCs/>
                <w:lang w:eastAsia="en-US"/>
              </w:rPr>
              <w:t>Periudha</w:t>
            </w:r>
          </w:p>
        </w:tc>
        <w:tc>
          <w:tcPr>
            <w:tcW w:w="660" w:type="pct"/>
            <w:shd w:val="clear" w:color="auto" w:fill="DBE5F1" w:themeFill="accent1" w:themeFillTint="33"/>
            <w:vAlign w:val="center"/>
            <w:hideMark/>
          </w:tcPr>
          <w:p w14:paraId="4194C25D" w14:textId="77777777" w:rsidR="006216B6" w:rsidRPr="00D76FBF" w:rsidRDefault="006216B6" w:rsidP="002E392A">
            <w:pPr>
              <w:spacing w:after="0" w:line="240" w:lineRule="auto"/>
              <w:jc w:val="center"/>
              <w:rPr>
                <w:rFonts w:ascii="Times New Roman" w:eastAsiaTheme="minorHAnsi" w:hAnsi="Times New Roman" w:cs="Times New Roman"/>
                <w:b/>
                <w:bCs/>
                <w:lang w:eastAsia="en-US"/>
              </w:rPr>
            </w:pPr>
            <w:r w:rsidRPr="00D76FBF">
              <w:rPr>
                <w:rFonts w:ascii="Times New Roman" w:eastAsiaTheme="minorHAnsi" w:hAnsi="Times New Roman" w:cs="Times New Roman"/>
                <w:b/>
                <w:bCs/>
                <w:lang w:eastAsia="en-US"/>
              </w:rPr>
              <w:t>Aksidente</w:t>
            </w:r>
          </w:p>
        </w:tc>
        <w:tc>
          <w:tcPr>
            <w:tcW w:w="707" w:type="pct"/>
            <w:shd w:val="clear" w:color="auto" w:fill="DBE5F1" w:themeFill="accent1" w:themeFillTint="33"/>
            <w:vAlign w:val="center"/>
          </w:tcPr>
          <w:p w14:paraId="59F1044A" w14:textId="17035F9A" w:rsidR="007262DA" w:rsidRPr="00D76FBF" w:rsidRDefault="007262DA" w:rsidP="002E392A">
            <w:pPr>
              <w:spacing w:after="0" w:line="240" w:lineRule="auto"/>
              <w:jc w:val="center"/>
              <w:rPr>
                <w:rFonts w:ascii="Times New Roman" w:eastAsiaTheme="minorHAnsi" w:hAnsi="Times New Roman" w:cs="Times New Roman"/>
                <w:b/>
                <w:bCs/>
                <w:lang w:eastAsia="en-US"/>
              </w:rPr>
            </w:pPr>
            <w:r w:rsidRPr="00D76FBF">
              <w:rPr>
                <w:rFonts w:ascii="Times New Roman" w:eastAsiaTheme="minorHAnsi" w:hAnsi="Times New Roman" w:cs="Times New Roman"/>
                <w:b/>
                <w:bCs/>
                <w:lang w:eastAsia="en-US"/>
              </w:rPr>
              <w:t>Aksidente</w:t>
            </w:r>
          </w:p>
          <w:p w14:paraId="2061B4A3" w14:textId="6F744110" w:rsidR="006216B6" w:rsidRPr="00D76FBF" w:rsidRDefault="007262DA" w:rsidP="002E392A">
            <w:pPr>
              <w:spacing w:after="0" w:line="240" w:lineRule="auto"/>
              <w:jc w:val="center"/>
              <w:rPr>
                <w:rFonts w:ascii="Times New Roman" w:eastAsiaTheme="minorHAnsi" w:hAnsi="Times New Roman" w:cs="Times New Roman"/>
                <w:b/>
                <w:bCs/>
                <w:lang w:eastAsia="en-US"/>
              </w:rPr>
            </w:pPr>
            <w:r w:rsidRPr="00D76FBF">
              <w:rPr>
                <w:rFonts w:ascii="Times New Roman" w:eastAsiaTheme="minorHAnsi" w:hAnsi="Times New Roman" w:cs="Times New Roman"/>
                <w:b/>
                <w:bCs/>
                <w:lang w:eastAsia="en-US"/>
              </w:rPr>
              <w:t>me pasojë</w:t>
            </w:r>
          </w:p>
        </w:tc>
        <w:tc>
          <w:tcPr>
            <w:tcW w:w="519" w:type="pct"/>
            <w:shd w:val="clear" w:color="auto" w:fill="DBE5F1" w:themeFill="accent1" w:themeFillTint="33"/>
            <w:vAlign w:val="center"/>
            <w:hideMark/>
          </w:tcPr>
          <w:p w14:paraId="02F13A1D" w14:textId="4590A739" w:rsidR="006216B6" w:rsidRPr="00D76FBF" w:rsidRDefault="006216B6" w:rsidP="002E392A">
            <w:pPr>
              <w:spacing w:after="0" w:line="240" w:lineRule="auto"/>
              <w:jc w:val="center"/>
              <w:rPr>
                <w:rFonts w:ascii="Times New Roman" w:eastAsiaTheme="minorHAnsi" w:hAnsi="Times New Roman" w:cs="Times New Roman"/>
                <w:b/>
                <w:bCs/>
                <w:lang w:eastAsia="en-US"/>
              </w:rPr>
            </w:pPr>
            <w:r w:rsidRPr="00D76FBF">
              <w:rPr>
                <w:rFonts w:ascii="Times New Roman" w:eastAsiaTheme="minorHAnsi" w:hAnsi="Times New Roman" w:cs="Times New Roman"/>
                <w:b/>
                <w:bCs/>
                <w:lang w:eastAsia="en-US"/>
              </w:rPr>
              <w:t>Të</w:t>
            </w:r>
            <w:r w:rsidR="00D11DD0" w:rsidRPr="00D76FBF">
              <w:rPr>
                <w:rFonts w:ascii="Times New Roman" w:eastAsiaTheme="minorHAnsi" w:hAnsi="Times New Roman" w:cs="Times New Roman"/>
                <w:b/>
                <w:bCs/>
                <w:lang w:eastAsia="en-US"/>
              </w:rPr>
              <w:t xml:space="preserve"> </w:t>
            </w:r>
            <w:r w:rsidRPr="00D76FBF">
              <w:rPr>
                <w:rFonts w:ascii="Times New Roman" w:eastAsiaTheme="minorHAnsi" w:hAnsi="Times New Roman" w:cs="Times New Roman"/>
                <w:b/>
                <w:bCs/>
                <w:lang w:eastAsia="en-US"/>
              </w:rPr>
              <w:t>vrarë</w:t>
            </w:r>
          </w:p>
        </w:tc>
        <w:tc>
          <w:tcPr>
            <w:tcW w:w="707" w:type="pct"/>
            <w:shd w:val="clear" w:color="auto" w:fill="DBE5F1" w:themeFill="accent1" w:themeFillTint="33"/>
            <w:vAlign w:val="center"/>
            <w:hideMark/>
          </w:tcPr>
          <w:p w14:paraId="7B4F1338" w14:textId="54534D93" w:rsidR="006216B6" w:rsidRPr="00D76FBF" w:rsidRDefault="006216B6" w:rsidP="002E392A">
            <w:pPr>
              <w:spacing w:after="0" w:line="240" w:lineRule="auto"/>
              <w:jc w:val="center"/>
              <w:rPr>
                <w:rFonts w:ascii="Times New Roman" w:eastAsiaTheme="minorHAnsi" w:hAnsi="Times New Roman" w:cs="Times New Roman"/>
                <w:b/>
                <w:bCs/>
                <w:lang w:eastAsia="en-US"/>
              </w:rPr>
            </w:pPr>
            <w:r w:rsidRPr="00D76FBF">
              <w:rPr>
                <w:rFonts w:ascii="Times New Roman" w:eastAsiaTheme="minorHAnsi" w:hAnsi="Times New Roman" w:cs="Times New Roman"/>
                <w:b/>
                <w:bCs/>
                <w:lang w:eastAsia="en-US"/>
              </w:rPr>
              <w:t>Të plagosur rëndë</w:t>
            </w:r>
          </w:p>
        </w:tc>
        <w:tc>
          <w:tcPr>
            <w:tcW w:w="712" w:type="pct"/>
            <w:shd w:val="clear" w:color="auto" w:fill="DBE5F1" w:themeFill="accent1" w:themeFillTint="33"/>
            <w:vAlign w:val="center"/>
            <w:hideMark/>
          </w:tcPr>
          <w:p w14:paraId="34445643" w14:textId="77774EEA" w:rsidR="007262DA" w:rsidRPr="00D76FBF" w:rsidRDefault="006216B6" w:rsidP="002E392A">
            <w:pPr>
              <w:spacing w:after="0" w:line="240" w:lineRule="auto"/>
              <w:jc w:val="center"/>
              <w:rPr>
                <w:rFonts w:ascii="Times New Roman" w:eastAsiaTheme="minorHAnsi" w:hAnsi="Times New Roman" w:cs="Times New Roman"/>
                <w:b/>
                <w:bCs/>
                <w:lang w:eastAsia="en-US"/>
              </w:rPr>
            </w:pPr>
            <w:r w:rsidRPr="00D76FBF">
              <w:rPr>
                <w:rFonts w:ascii="Times New Roman" w:eastAsiaTheme="minorHAnsi" w:hAnsi="Times New Roman" w:cs="Times New Roman"/>
                <w:b/>
                <w:bCs/>
                <w:lang w:eastAsia="en-US"/>
              </w:rPr>
              <w:t>Të plagosur</w:t>
            </w:r>
          </w:p>
          <w:p w14:paraId="23A13D64" w14:textId="7F35211D" w:rsidR="006216B6" w:rsidRPr="00D76FBF" w:rsidRDefault="006216B6" w:rsidP="002E392A">
            <w:pPr>
              <w:spacing w:after="0" w:line="240" w:lineRule="auto"/>
              <w:jc w:val="center"/>
              <w:rPr>
                <w:rFonts w:ascii="Times New Roman" w:eastAsiaTheme="minorHAnsi" w:hAnsi="Times New Roman" w:cs="Times New Roman"/>
                <w:b/>
                <w:bCs/>
                <w:lang w:eastAsia="en-US"/>
              </w:rPr>
            </w:pPr>
            <w:r w:rsidRPr="00D76FBF">
              <w:rPr>
                <w:rFonts w:ascii="Times New Roman" w:eastAsiaTheme="minorHAnsi" w:hAnsi="Times New Roman" w:cs="Times New Roman"/>
                <w:b/>
                <w:bCs/>
                <w:lang w:eastAsia="en-US"/>
              </w:rPr>
              <w:t>lehtë</w:t>
            </w:r>
          </w:p>
        </w:tc>
      </w:tr>
      <w:tr w:rsidR="00114C45" w:rsidRPr="00D76FBF" w14:paraId="501CBED4" w14:textId="77777777" w:rsidTr="002E392A">
        <w:trPr>
          <w:trHeight w:val="263"/>
        </w:trPr>
        <w:tc>
          <w:tcPr>
            <w:tcW w:w="1694" w:type="pct"/>
            <w:shd w:val="clear" w:color="auto" w:fill="F2F2F2" w:themeFill="background1" w:themeFillShade="F2"/>
            <w:vAlign w:val="center"/>
          </w:tcPr>
          <w:p w14:paraId="782BCBFF" w14:textId="57776624" w:rsidR="006216B6" w:rsidRPr="00D76FBF" w:rsidRDefault="00F465A5" w:rsidP="002E392A">
            <w:pPr>
              <w:spacing w:after="0" w:line="240" w:lineRule="auto"/>
              <w:rPr>
                <w:rFonts w:ascii="Times New Roman" w:eastAsiaTheme="minorHAnsi" w:hAnsi="Times New Roman" w:cs="Times New Roman"/>
                <w:lang w:eastAsia="en-US"/>
              </w:rPr>
            </w:pPr>
            <w:r w:rsidRPr="00D76FBF">
              <w:rPr>
                <w:rFonts w:ascii="Times New Roman" w:eastAsiaTheme="minorHAnsi" w:hAnsi="Times New Roman" w:cs="Times New Roman"/>
                <w:lang w:eastAsia="en-US"/>
              </w:rPr>
              <w:t>6 Mujori I-</w:t>
            </w:r>
            <w:proofErr w:type="spellStart"/>
            <w:r w:rsidRPr="00D76FBF">
              <w:rPr>
                <w:rFonts w:ascii="Times New Roman" w:eastAsiaTheme="minorHAnsi" w:hAnsi="Times New Roman" w:cs="Times New Roman"/>
                <w:lang w:eastAsia="en-US"/>
              </w:rPr>
              <w:t>rë</w:t>
            </w:r>
            <w:proofErr w:type="spellEnd"/>
            <w:r w:rsidRPr="00D76FBF">
              <w:rPr>
                <w:rFonts w:ascii="Times New Roman" w:eastAsiaTheme="minorHAnsi" w:hAnsi="Times New Roman" w:cs="Times New Roman"/>
                <w:lang w:eastAsia="en-US"/>
              </w:rPr>
              <w:t xml:space="preserve"> </w:t>
            </w:r>
            <w:r w:rsidR="006216B6" w:rsidRPr="00D76FBF">
              <w:rPr>
                <w:rFonts w:ascii="Times New Roman" w:eastAsiaTheme="minorHAnsi" w:hAnsi="Times New Roman" w:cs="Times New Roman"/>
                <w:lang w:eastAsia="en-US"/>
              </w:rPr>
              <w:t>202</w:t>
            </w:r>
            <w:r w:rsidRPr="00D76FBF">
              <w:rPr>
                <w:rFonts w:ascii="Times New Roman" w:eastAsiaTheme="minorHAnsi" w:hAnsi="Times New Roman" w:cs="Times New Roman"/>
                <w:lang w:eastAsia="en-US"/>
              </w:rPr>
              <w:t>6</w:t>
            </w:r>
          </w:p>
        </w:tc>
        <w:tc>
          <w:tcPr>
            <w:tcW w:w="660" w:type="pct"/>
            <w:shd w:val="clear" w:color="auto" w:fill="F2F2F2" w:themeFill="background1" w:themeFillShade="F2"/>
            <w:vAlign w:val="center"/>
          </w:tcPr>
          <w:p w14:paraId="433DDBEA" w14:textId="78D7069D" w:rsidR="006216B6" w:rsidRPr="00D76FBF" w:rsidRDefault="00F465A5" w:rsidP="002E392A">
            <w:pPr>
              <w:spacing w:after="0" w:line="240" w:lineRule="auto"/>
              <w:jc w:val="center"/>
              <w:rPr>
                <w:rFonts w:ascii="Times New Roman" w:eastAsiaTheme="minorHAnsi" w:hAnsi="Times New Roman" w:cs="Times New Roman"/>
                <w:bCs/>
                <w:noProof/>
                <w:lang w:eastAsia="en-US"/>
              </w:rPr>
            </w:pPr>
            <w:r w:rsidRPr="00D76FBF">
              <w:rPr>
                <w:rFonts w:ascii="Times New Roman" w:eastAsiaTheme="minorHAnsi" w:hAnsi="Times New Roman" w:cs="Times New Roman"/>
                <w:bCs/>
                <w:noProof/>
                <w:lang w:eastAsia="en-US"/>
              </w:rPr>
              <w:t>679</w:t>
            </w:r>
          </w:p>
        </w:tc>
        <w:tc>
          <w:tcPr>
            <w:tcW w:w="707" w:type="pct"/>
            <w:shd w:val="clear" w:color="auto" w:fill="F2F2F2" w:themeFill="background1" w:themeFillShade="F2"/>
            <w:vAlign w:val="center"/>
          </w:tcPr>
          <w:p w14:paraId="68B45A75" w14:textId="70FE05DD" w:rsidR="006216B6" w:rsidRPr="00D76FBF" w:rsidRDefault="00F465A5" w:rsidP="002E392A">
            <w:pPr>
              <w:spacing w:after="0" w:line="240" w:lineRule="auto"/>
              <w:jc w:val="center"/>
              <w:rPr>
                <w:rFonts w:ascii="Times New Roman" w:eastAsiaTheme="minorHAnsi" w:hAnsi="Times New Roman" w:cs="Times New Roman"/>
                <w:bCs/>
                <w:noProof/>
                <w:lang w:eastAsia="en-US"/>
              </w:rPr>
            </w:pPr>
            <w:r w:rsidRPr="00D76FBF">
              <w:rPr>
                <w:rFonts w:ascii="Times New Roman" w:eastAsiaTheme="minorHAnsi" w:hAnsi="Times New Roman" w:cs="Times New Roman"/>
                <w:bCs/>
                <w:noProof/>
                <w:lang w:eastAsia="en-US"/>
              </w:rPr>
              <w:t>92</w:t>
            </w:r>
          </w:p>
        </w:tc>
        <w:tc>
          <w:tcPr>
            <w:tcW w:w="519" w:type="pct"/>
            <w:shd w:val="clear" w:color="auto" w:fill="F2F2F2" w:themeFill="background1" w:themeFillShade="F2"/>
            <w:vAlign w:val="center"/>
          </w:tcPr>
          <w:p w14:paraId="372A779A" w14:textId="4DFEF684" w:rsidR="006216B6" w:rsidRPr="00D76FBF" w:rsidRDefault="00F465A5" w:rsidP="002E392A">
            <w:pPr>
              <w:spacing w:after="0" w:line="240" w:lineRule="auto"/>
              <w:jc w:val="center"/>
              <w:rPr>
                <w:rFonts w:ascii="Times New Roman" w:eastAsiaTheme="minorHAnsi" w:hAnsi="Times New Roman" w:cs="Times New Roman"/>
                <w:bCs/>
                <w:noProof/>
                <w:lang w:eastAsia="en-US"/>
              </w:rPr>
            </w:pPr>
            <w:r w:rsidRPr="00D76FBF">
              <w:rPr>
                <w:rFonts w:ascii="Times New Roman" w:eastAsiaTheme="minorHAnsi" w:hAnsi="Times New Roman" w:cs="Times New Roman"/>
                <w:bCs/>
                <w:noProof/>
                <w:lang w:eastAsia="en-US"/>
              </w:rPr>
              <w:t>105</w:t>
            </w:r>
          </w:p>
        </w:tc>
        <w:tc>
          <w:tcPr>
            <w:tcW w:w="707" w:type="pct"/>
            <w:shd w:val="clear" w:color="auto" w:fill="F2F2F2" w:themeFill="background1" w:themeFillShade="F2"/>
            <w:vAlign w:val="center"/>
          </w:tcPr>
          <w:p w14:paraId="733B0F61" w14:textId="26F38284" w:rsidR="006216B6" w:rsidRPr="00D76FBF" w:rsidRDefault="00F465A5" w:rsidP="002E392A">
            <w:pPr>
              <w:spacing w:after="0" w:line="240" w:lineRule="auto"/>
              <w:jc w:val="center"/>
              <w:rPr>
                <w:rFonts w:ascii="Times New Roman" w:eastAsiaTheme="minorHAnsi" w:hAnsi="Times New Roman" w:cs="Times New Roman"/>
                <w:bCs/>
                <w:noProof/>
                <w:lang w:eastAsia="en-US"/>
              </w:rPr>
            </w:pPr>
            <w:r w:rsidRPr="00D76FBF">
              <w:rPr>
                <w:rFonts w:ascii="Times New Roman" w:eastAsiaTheme="minorHAnsi" w:hAnsi="Times New Roman" w:cs="Times New Roman"/>
                <w:bCs/>
                <w:noProof/>
                <w:lang w:eastAsia="en-US"/>
              </w:rPr>
              <w:t>114</w:t>
            </w:r>
          </w:p>
        </w:tc>
        <w:tc>
          <w:tcPr>
            <w:tcW w:w="712" w:type="pct"/>
            <w:shd w:val="clear" w:color="auto" w:fill="F2F2F2" w:themeFill="background1" w:themeFillShade="F2"/>
            <w:vAlign w:val="center"/>
          </w:tcPr>
          <w:p w14:paraId="3BCA0489" w14:textId="7EC33337" w:rsidR="006216B6" w:rsidRPr="00D76FBF" w:rsidRDefault="00F465A5" w:rsidP="002E392A">
            <w:pPr>
              <w:spacing w:after="0" w:line="240" w:lineRule="auto"/>
              <w:jc w:val="center"/>
              <w:rPr>
                <w:rFonts w:ascii="Times New Roman" w:eastAsiaTheme="minorHAnsi" w:hAnsi="Times New Roman" w:cs="Times New Roman"/>
                <w:bCs/>
                <w:noProof/>
                <w:lang w:eastAsia="en-US"/>
              </w:rPr>
            </w:pPr>
            <w:r w:rsidRPr="00D76FBF">
              <w:rPr>
                <w:rFonts w:ascii="Times New Roman" w:eastAsiaTheme="minorHAnsi" w:hAnsi="Times New Roman" w:cs="Times New Roman"/>
                <w:bCs/>
                <w:noProof/>
                <w:lang w:eastAsia="en-US"/>
              </w:rPr>
              <w:t>733</w:t>
            </w:r>
          </w:p>
        </w:tc>
      </w:tr>
      <w:tr w:rsidR="00114C45" w:rsidRPr="00D76FBF" w14:paraId="7F2D2F9D" w14:textId="77777777" w:rsidTr="002E392A">
        <w:trPr>
          <w:trHeight w:val="155"/>
        </w:trPr>
        <w:tc>
          <w:tcPr>
            <w:tcW w:w="1694" w:type="pct"/>
            <w:shd w:val="clear" w:color="auto" w:fill="F2F2F2" w:themeFill="background1" w:themeFillShade="F2"/>
            <w:vAlign w:val="center"/>
          </w:tcPr>
          <w:p w14:paraId="79D1BAA8" w14:textId="317D61F7" w:rsidR="006216B6" w:rsidRPr="00D76FBF" w:rsidRDefault="00F465A5" w:rsidP="002E392A">
            <w:pPr>
              <w:spacing w:after="0" w:line="240" w:lineRule="auto"/>
              <w:rPr>
                <w:rFonts w:ascii="Times New Roman" w:eastAsiaTheme="minorHAnsi" w:hAnsi="Times New Roman" w:cs="Times New Roman"/>
                <w:lang w:eastAsia="en-US"/>
              </w:rPr>
            </w:pPr>
            <w:r w:rsidRPr="00D76FBF">
              <w:rPr>
                <w:rFonts w:ascii="Times New Roman" w:eastAsiaTheme="minorHAnsi" w:hAnsi="Times New Roman" w:cs="Times New Roman"/>
                <w:lang w:eastAsia="en-US"/>
              </w:rPr>
              <w:t>6 Mujori I-</w:t>
            </w:r>
            <w:proofErr w:type="spellStart"/>
            <w:r w:rsidRPr="00D76FBF">
              <w:rPr>
                <w:rFonts w:ascii="Times New Roman" w:eastAsiaTheme="minorHAnsi" w:hAnsi="Times New Roman" w:cs="Times New Roman"/>
                <w:lang w:eastAsia="en-US"/>
              </w:rPr>
              <w:t>rë</w:t>
            </w:r>
            <w:proofErr w:type="spellEnd"/>
            <w:r w:rsidRPr="00D76FBF">
              <w:rPr>
                <w:rFonts w:ascii="Times New Roman" w:eastAsiaTheme="minorHAnsi" w:hAnsi="Times New Roman" w:cs="Times New Roman"/>
                <w:lang w:eastAsia="en-US"/>
              </w:rPr>
              <w:t xml:space="preserve"> 2025</w:t>
            </w:r>
          </w:p>
        </w:tc>
        <w:tc>
          <w:tcPr>
            <w:tcW w:w="660" w:type="pct"/>
            <w:shd w:val="clear" w:color="auto" w:fill="F2F2F2" w:themeFill="background1" w:themeFillShade="F2"/>
            <w:vAlign w:val="center"/>
          </w:tcPr>
          <w:p w14:paraId="7DF2B198" w14:textId="6DCED242" w:rsidR="006216B6" w:rsidRPr="00D76FBF" w:rsidRDefault="00F465A5" w:rsidP="002E392A">
            <w:pPr>
              <w:spacing w:after="0" w:line="240" w:lineRule="auto"/>
              <w:jc w:val="center"/>
              <w:rPr>
                <w:rFonts w:ascii="Times New Roman" w:eastAsiaTheme="minorHAnsi" w:hAnsi="Times New Roman" w:cs="Times New Roman"/>
                <w:bCs/>
                <w:noProof/>
                <w:lang w:eastAsia="en-US"/>
              </w:rPr>
            </w:pPr>
            <w:r w:rsidRPr="00D76FBF">
              <w:rPr>
                <w:rFonts w:ascii="Times New Roman" w:eastAsiaTheme="minorHAnsi" w:hAnsi="Times New Roman" w:cs="Times New Roman"/>
                <w:bCs/>
                <w:noProof/>
                <w:lang w:eastAsia="en-US"/>
              </w:rPr>
              <w:t>636</w:t>
            </w:r>
          </w:p>
        </w:tc>
        <w:tc>
          <w:tcPr>
            <w:tcW w:w="707" w:type="pct"/>
            <w:shd w:val="clear" w:color="auto" w:fill="F2F2F2" w:themeFill="background1" w:themeFillShade="F2"/>
            <w:vAlign w:val="center"/>
          </w:tcPr>
          <w:p w14:paraId="008D5FD1" w14:textId="4BD9C9CD" w:rsidR="006216B6" w:rsidRPr="00D76FBF" w:rsidRDefault="00F465A5" w:rsidP="002E392A">
            <w:pPr>
              <w:spacing w:after="0" w:line="240" w:lineRule="auto"/>
              <w:jc w:val="center"/>
              <w:rPr>
                <w:rFonts w:ascii="Times New Roman" w:eastAsiaTheme="minorHAnsi" w:hAnsi="Times New Roman" w:cs="Times New Roman"/>
                <w:bCs/>
                <w:noProof/>
                <w:lang w:eastAsia="en-US"/>
              </w:rPr>
            </w:pPr>
            <w:r w:rsidRPr="00D76FBF">
              <w:rPr>
                <w:rFonts w:ascii="Times New Roman" w:eastAsiaTheme="minorHAnsi" w:hAnsi="Times New Roman" w:cs="Times New Roman"/>
                <w:bCs/>
                <w:noProof/>
                <w:lang w:eastAsia="en-US"/>
              </w:rPr>
              <w:t>83</w:t>
            </w:r>
          </w:p>
        </w:tc>
        <w:tc>
          <w:tcPr>
            <w:tcW w:w="519" w:type="pct"/>
            <w:shd w:val="clear" w:color="auto" w:fill="F2F2F2" w:themeFill="background1" w:themeFillShade="F2"/>
            <w:vAlign w:val="center"/>
          </w:tcPr>
          <w:p w14:paraId="62940A14" w14:textId="4F12536E" w:rsidR="006216B6" w:rsidRPr="00D76FBF" w:rsidRDefault="00F465A5" w:rsidP="002E392A">
            <w:pPr>
              <w:spacing w:after="0" w:line="240" w:lineRule="auto"/>
              <w:jc w:val="center"/>
              <w:rPr>
                <w:rFonts w:ascii="Times New Roman" w:eastAsiaTheme="minorHAnsi" w:hAnsi="Times New Roman" w:cs="Times New Roman"/>
                <w:bCs/>
                <w:noProof/>
                <w:lang w:eastAsia="en-US"/>
              </w:rPr>
            </w:pPr>
            <w:r w:rsidRPr="00D76FBF">
              <w:rPr>
                <w:rFonts w:ascii="Times New Roman" w:eastAsiaTheme="minorHAnsi" w:hAnsi="Times New Roman" w:cs="Times New Roman"/>
                <w:bCs/>
                <w:noProof/>
                <w:lang w:eastAsia="en-US"/>
              </w:rPr>
              <w:t>94</w:t>
            </w:r>
          </w:p>
        </w:tc>
        <w:tc>
          <w:tcPr>
            <w:tcW w:w="707" w:type="pct"/>
            <w:shd w:val="clear" w:color="auto" w:fill="F2F2F2" w:themeFill="background1" w:themeFillShade="F2"/>
            <w:vAlign w:val="center"/>
          </w:tcPr>
          <w:p w14:paraId="645396D4" w14:textId="22822CB2" w:rsidR="006216B6" w:rsidRPr="00D76FBF" w:rsidRDefault="00F465A5" w:rsidP="002E392A">
            <w:pPr>
              <w:spacing w:after="0" w:line="240" w:lineRule="auto"/>
              <w:jc w:val="center"/>
              <w:rPr>
                <w:rFonts w:ascii="Times New Roman" w:eastAsiaTheme="minorHAnsi" w:hAnsi="Times New Roman" w:cs="Times New Roman"/>
                <w:bCs/>
                <w:noProof/>
                <w:lang w:eastAsia="en-US"/>
              </w:rPr>
            </w:pPr>
            <w:r w:rsidRPr="00D76FBF">
              <w:rPr>
                <w:rFonts w:ascii="Times New Roman" w:eastAsiaTheme="minorHAnsi" w:hAnsi="Times New Roman" w:cs="Times New Roman"/>
                <w:bCs/>
                <w:noProof/>
                <w:lang w:eastAsia="en-US"/>
              </w:rPr>
              <w:t>98</w:t>
            </w:r>
          </w:p>
        </w:tc>
        <w:tc>
          <w:tcPr>
            <w:tcW w:w="712" w:type="pct"/>
            <w:shd w:val="clear" w:color="auto" w:fill="F2F2F2" w:themeFill="background1" w:themeFillShade="F2"/>
            <w:vAlign w:val="center"/>
          </w:tcPr>
          <w:p w14:paraId="75CE1CA0" w14:textId="5E4E9198" w:rsidR="006216B6" w:rsidRPr="00D76FBF" w:rsidRDefault="00F465A5" w:rsidP="002E392A">
            <w:pPr>
              <w:spacing w:after="0" w:line="240" w:lineRule="auto"/>
              <w:jc w:val="center"/>
              <w:rPr>
                <w:rFonts w:ascii="Times New Roman" w:eastAsiaTheme="minorHAnsi" w:hAnsi="Times New Roman" w:cs="Times New Roman"/>
                <w:bCs/>
                <w:noProof/>
                <w:lang w:eastAsia="en-US"/>
              </w:rPr>
            </w:pPr>
            <w:r w:rsidRPr="00D76FBF">
              <w:rPr>
                <w:rFonts w:ascii="Times New Roman" w:eastAsiaTheme="minorHAnsi" w:hAnsi="Times New Roman" w:cs="Times New Roman"/>
                <w:bCs/>
                <w:noProof/>
                <w:lang w:eastAsia="en-US"/>
              </w:rPr>
              <w:t>691</w:t>
            </w:r>
          </w:p>
        </w:tc>
      </w:tr>
      <w:tr w:rsidR="00114C45" w:rsidRPr="00D76FBF" w14:paraId="5D6C5123" w14:textId="77777777" w:rsidTr="002E392A">
        <w:trPr>
          <w:trHeight w:val="245"/>
        </w:trPr>
        <w:tc>
          <w:tcPr>
            <w:tcW w:w="1694" w:type="pct"/>
            <w:shd w:val="clear" w:color="auto" w:fill="F2F2F2" w:themeFill="background1" w:themeFillShade="F2"/>
            <w:vAlign w:val="center"/>
          </w:tcPr>
          <w:p w14:paraId="748B03D2" w14:textId="50A00667" w:rsidR="006216B6" w:rsidRPr="00D76FBF" w:rsidRDefault="006216B6" w:rsidP="002E392A">
            <w:pPr>
              <w:spacing w:after="0" w:line="240" w:lineRule="auto"/>
              <w:rPr>
                <w:rFonts w:ascii="Times New Roman" w:eastAsiaTheme="minorHAnsi" w:hAnsi="Times New Roman" w:cs="Times New Roman"/>
                <w:b/>
                <w:lang w:eastAsia="en-US"/>
              </w:rPr>
            </w:pPr>
            <w:r w:rsidRPr="00D76FBF">
              <w:rPr>
                <w:rFonts w:ascii="Times New Roman" w:eastAsiaTheme="minorHAnsi" w:hAnsi="Times New Roman" w:cs="Times New Roman"/>
                <w:b/>
                <w:lang w:eastAsia="en-US"/>
              </w:rPr>
              <w:t>Ndryshimi  2</w:t>
            </w:r>
            <w:r w:rsidR="00F465A5" w:rsidRPr="00D76FBF">
              <w:rPr>
                <w:rFonts w:ascii="Times New Roman" w:eastAsiaTheme="minorHAnsi" w:hAnsi="Times New Roman" w:cs="Times New Roman"/>
                <w:b/>
                <w:lang w:eastAsia="en-US"/>
              </w:rPr>
              <w:t>6</w:t>
            </w:r>
            <w:r w:rsidRPr="00D76FBF">
              <w:rPr>
                <w:rFonts w:ascii="Times New Roman" w:eastAsiaTheme="minorHAnsi" w:hAnsi="Times New Roman" w:cs="Times New Roman"/>
                <w:b/>
                <w:lang w:eastAsia="en-US"/>
              </w:rPr>
              <w:t>/2</w:t>
            </w:r>
            <w:r w:rsidR="00F465A5" w:rsidRPr="00D76FBF">
              <w:rPr>
                <w:rFonts w:ascii="Times New Roman" w:eastAsiaTheme="minorHAnsi" w:hAnsi="Times New Roman" w:cs="Times New Roman"/>
                <w:b/>
                <w:lang w:eastAsia="en-US"/>
              </w:rPr>
              <w:t>5</w:t>
            </w:r>
          </w:p>
        </w:tc>
        <w:tc>
          <w:tcPr>
            <w:tcW w:w="660" w:type="pct"/>
            <w:shd w:val="clear" w:color="auto" w:fill="F2F2F2" w:themeFill="background1" w:themeFillShade="F2"/>
            <w:vAlign w:val="center"/>
          </w:tcPr>
          <w:p w14:paraId="141E7B44" w14:textId="64FF0FEC" w:rsidR="006216B6" w:rsidRPr="00D76FBF" w:rsidRDefault="00F465A5" w:rsidP="002E392A">
            <w:pPr>
              <w:spacing w:after="0" w:line="240" w:lineRule="auto"/>
              <w:jc w:val="center"/>
              <w:rPr>
                <w:rFonts w:ascii="Times New Roman" w:eastAsiaTheme="minorHAnsi" w:hAnsi="Times New Roman" w:cs="Times New Roman"/>
                <w:b/>
                <w:noProof/>
                <w:lang w:eastAsia="en-US"/>
              </w:rPr>
            </w:pPr>
            <w:r w:rsidRPr="00D76FBF">
              <w:rPr>
                <w:rFonts w:ascii="Times New Roman" w:eastAsiaTheme="minorHAnsi" w:hAnsi="Times New Roman" w:cs="Times New Roman"/>
                <w:b/>
                <w:noProof/>
                <w:lang w:eastAsia="en-US"/>
              </w:rPr>
              <w:t>+43</w:t>
            </w:r>
          </w:p>
        </w:tc>
        <w:tc>
          <w:tcPr>
            <w:tcW w:w="707" w:type="pct"/>
            <w:shd w:val="clear" w:color="auto" w:fill="F2F2F2" w:themeFill="background1" w:themeFillShade="F2"/>
            <w:vAlign w:val="center"/>
          </w:tcPr>
          <w:p w14:paraId="1996A699" w14:textId="3E9B19A4" w:rsidR="006216B6" w:rsidRPr="00D76FBF" w:rsidRDefault="00F465A5" w:rsidP="002E392A">
            <w:pPr>
              <w:spacing w:after="0" w:line="240" w:lineRule="auto"/>
              <w:jc w:val="center"/>
              <w:rPr>
                <w:rFonts w:ascii="Times New Roman" w:eastAsiaTheme="minorHAnsi" w:hAnsi="Times New Roman" w:cs="Times New Roman"/>
                <w:b/>
                <w:noProof/>
                <w:lang w:eastAsia="en-US"/>
              </w:rPr>
            </w:pPr>
            <w:r w:rsidRPr="00D76FBF">
              <w:rPr>
                <w:rFonts w:ascii="Times New Roman" w:eastAsiaTheme="minorHAnsi" w:hAnsi="Times New Roman" w:cs="Times New Roman"/>
                <w:b/>
                <w:noProof/>
                <w:lang w:eastAsia="en-US"/>
              </w:rPr>
              <w:t>+9</w:t>
            </w:r>
          </w:p>
        </w:tc>
        <w:tc>
          <w:tcPr>
            <w:tcW w:w="519" w:type="pct"/>
            <w:shd w:val="clear" w:color="auto" w:fill="F2F2F2" w:themeFill="background1" w:themeFillShade="F2"/>
            <w:vAlign w:val="center"/>
          </w:tcPr>
          <w:p w14:paraId="706B8970" w14:textId="6547252F" w:rsidR="006216B6" w:rsidRPr="00D76FBF" w:rsidRDefault="00F465A5" w:rsidP="002E392A">
            <w:pPr>
              <w:spacing w:after="0" w:line="240" w:lineRule="auto"/>
              <w:jc w:val="center"/>
              <w:rPr>
                <w:rFonts w:ascii="Times New Roman" w:eastAsiaTheme="minorHAnsi" w:hAnsi="Times New Roman" w:cs="Times New Roman"/>
                <w:b/>
                <w:noProof/>
                <w:lang w:eastAsia="en-US"/>
              </w:rPr>
            </w:pPr>
            <w:r w:rsidRPr="00D76FBF">
              <w:rPr>
                <w:rFonts w:ascii="Times New Roman" w:eastAsiaTheme="minorHAnsi" w:hAnsi="Times New Roman" w:cs="Times New Roman"/>
                <w:b/>
                <w:noProof/>
                <w:lang w:eastAsia="en-US"/>
              </w:rPr>
              <w:t>+11</w:t>
            </w:r>
          </w:p>
        </w:tc>
        <w:tc>
          <w:tcPr>
            <w:tcW w:w="707" w:type="pct"/>
            <w:shd w:val="clear" w:color="auto" w:fill="F2F2F2" w:themeFill="background1" w:themeFillShade="F2"/>
            <w:vAlign w:val="center"/>
          </w:tcPr>
          <w:p w14:paraId="68846E31" w14:textId="6E964E1C" w:rsidR="006216B6" w:rsidRPr="00D76FBF" w:rsidRDefault="00F465A5" w:rsidP="002E392A">
            <w:pPr>
              <w:spacing w:after="0" w:line="240" w:lineRule="auto"/>
              <w:jc w:val="center"/>
              <w:rPr>
                <w:rFonts w:ascii="Times New Roman" w:eastAsiaTheme="minorHAnsi" w:hAnsi="Times New Roman" w:cs="Times New Roman"/>
                <w:b/>
                <w:noProof/>
                <w:lang w:eastAsia="en-US"/>
              </w:rPr>
            </w:pPr>
            <w:r w:rsidRPr="00D76FBF">
              <w:rPr>
                <w:rFonts w:ascii="Times New Roman" w:eastAsiaTheme="minorHAnsi" w:hAnsi="Times New Roman" w:cs="Times New Roman"/>
                <w:b/>
                <w:noProof/>
                <w:lang w:eastAsia="en-US"/>
              </w:rPr>
              <w:t>+16</w:t>
            </w:r>
          </w:p>
        </w:tc>
        <w:tc>
          <w:tcPr>
            <w:tcW w:w="712" w:type="pct"/>
            <w:shd w:val="clear" w:color="auto" w:fill="F2F2F2" w:themeFill="background1" w:themeFillShade="F2"/>
            <w:vAlign w:val="center"/>
          </w:tcPr>
          <w:p w14:paraId="3B844C35" w14:textId="073460F2" w:rsidR="006216B6" w:rsidRPr="00D76FBF" w:rsidRDefault="00F465A5" w:rsidP="002E392A">
            <w:pPr>
              <w:spacing w:after="0" w:line="240" w:lineRule="auto"/>
              <w:jc w:val="center"/>
              <w:rPr>
                <w:rFonts w:ascii="Times New Roman" w:eastAsiaTheme="minorHAnsi" w:hAnsi="Times New Roman" w:cs="Times New Roman"/>
                <w:b/>
                <w:noProof/>
                <w:lang w:eastAsia="en-US"/>
              </w:rPr>
            </w:pPr>
            <w:r w:rsidRPr="00D76FBF">
              <w:rPr>
                <w:rFonts w:ascii="Times New Roman" w:eastAsiaTheme="minorHAnsi" w:hAnsi="Times New Roman" w:cs="Times New Roman"/>
                <w:b/>
                <w:noProof/>
                <w:lang w:eastAsia="en-US"/>
              </w:rPr>
              <w:t>+42</w:t>
            </w:r>
          </w:p>
        </w:tc>
      </w:tr>
    </w:tbl>
    <w:p w14:paraId="24D4E81C" w14:textId="77777777" w:rsidR="005F157C" w:rsidRPr="00446529" w:rsidRDefault="005F157C" w:rsidP="00F378C5">
      <w:pPr>
        <w:widowControl w:val="0"/>
        <w:spacing w:after="0" w:line="240" w:lineRule="auto"/>
        <w:jc w:val="both"/>
        <w:rPr>
          <w:rFonts w:ascii="Times New Roman" w:hAnsi="Times New Roman" w:cs="Times New Roman"/>
          <w:b/>
          <w:noProof/>
          <w:sz w:val="16"/>
          <w:szCs w:val="16"/>
          <w:u w:val="single"/>
        </w:rPr>
      </w:pPr>
    </w:p>
    <w:p w14:paraId="4CE179F1" w14:textId="202638FF" w:rsidR="00CE7556" w:rsidRPr="00D76FBF" w:rsidRDefault="005978D1" w:rsidP="00F378C5">
      <w:pPr>
        <w:widowControl w:val="0"/>
        <w:spacing w:after="0" w:line="240" w:lineRule="auto"/>
        <w:jc w:val="both"/>
        <w:rPr>
          <w:rFonts w:ascii="Times New Roman" w:hAnsi="Times New Roman" w:cs="Times New Roman"/>
          <w:bCs/>
          <w:i/>
          <w:iCs/>
          <w:noProof/>
        </w:rPr>
      </w:pPr>
      <w:r w:rsidRPr="00D76FBF">
        <w:rPr>
          <w:rFonts w:ascii="Times New Roman" w:hAnsi="Times New Roman" w:cs="Times New Roman"/>
          <w:bCs/>
          <w:i/>
          <w:iCs/>
          <w:noProof/>
        </w:rPr>
        <w:t>Aksidentet rrugore sipas sektorëve në D</w:t>
      </w:r>
      <w:r w:rsidR="00CE7556" w:rsidRPr="00D76FBF">
        <w:rPr>
          <w:rFonts w:ascii="Times New Roman" w:hAnsi="Times New Roman" w:cs="Times New Roman"/>
          <w:bCs/>
          <w:i/>
          <w:iCs/>
          <w:noProof/>
        </w:rPr>
        <w:t>rejtoritë Vendore të Policisë</w:t>
      </w:r>
      <w:r w:rsidRPr="00D76FBF">
        <w:rPr>
          <w:rFonts w:ascii="Times New Roman" w:hAnsi="Times New Roman" w:cs="Times New Roman"/>
          <w:bCs/>
          <w:i/>
          <w:iCs/>
          <w:noProof/>
        </w:rPr>
        <w:t xml:space="preserve">, për </w:t>
      </w:r>
      <w:r w:rsidR="00C22D9E" w:rsidRPr="00D76FBF">
        <w:rPr>
          <w:rFonts w:ascii="Times New Roman" w:hAnsi="Times New Roman" w:cs="Times New Roman"/>
          <w:bCs/>
          <w:i/>
          <w:iCs/>
          <w:noProof/>
        </w:rPr>
        <w:t xml:space="preserve">6 mujorin I-rë / </w:t>
      </w:r>
      <w:r w:rsidRPr="00D76FBF">
        <w:rPr>
          <w:rFonts w:ascii="Times New Roman" w:hAnsi="Times New Roman" w:cs="Times New Roman"/>
          <w:bCs/>
          <w:i/>
          <w:iCs/>
          <w:noProof/>
        </w:rPr>
        <w:t>202</w:t>
      </w:r>
      <w:r w:rsidR="007B7E9F" w:rsidRPr="00D76FBF">
        <w:rPr>
          <w:rFonts w:ascii="Times New Roman" w:hAnsi="Times New Roman" w:cs="Times New Roman"/>
          <w:bCs/>
          <w:i/>
          <w:iCs/>
          <w:noProof/>
        </w:rPr>
        <w:t>6</w:t>
      </w:r>
      <w:r w:rsidR="00CE667A" w:rsidRPr="00D76FBF">
        <w:rPr>
          <w:rFonts w:ascii="Times New Roman" w:hAnsi="Times New Roman" w:cs="Times New Roman"/>
          <w:bCs/>
          <w:i/>
          <w:iCs/>
          <w:noProof/>
        </w:rPr>
        <w:t xml:space="preserve"> dhe </w:t>
      </w:r>
      <w:r w:rsidRPr="00D76FBF">
        <w:rPr>
          <w:rFonts w:ascii="Times New Roman" w:hAnsi="Times New Roman" w:cs="Times New Roman"/>
          <w:bCs/>
          <w:i/>
          <w:iCs/>
          <w:noProof/>
        </w:rPr>
        <w:t>2025</w:t>
      </w:r>
      <w:r w:rsidR="005F157C" w:rsidRPr="00D76FBF">
        <w:rPr>
          <w:rFonts w:ascii="Times New Roman" w:hAnsi="Times New Roman" w:cs="Times New Roman"/>
          <w:bCs/>
          <w:i/>
          <w:iCs/>
          <w:noProof/>
        </w:rPr>
        <w:t>:</w:t>
      </w:r>
    </w:p>
    <w:tbl>
      <w:tblPr>
        <w:tblpPr w:leftFromText="180" w:rightFromText="180" w:vertAnchor="text" w:horzAnchor="margin" w:tblpY="4"/>
        <w:tblW w:w="4995"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2" w:type="dxa"/>
          <w:right w:w="72" w:type="dxa"/>
        </w:tblCellMar>
        <w:tblLook w:val="04A0" w:firstRow="1" w:lastRow="0" w:firstColumn="1" w:lastColumn="0" w:noHBand="0" w:noVBand="1"/>
      </w:tblPr>
      <w:tblGrid>
        <w:gridCol w:w="687"/>
        <w:gridCol w:w="2193"/>
        <w:gridCol w:w="900"/>
        <w:gridCol w:w="808"/>
        <w:gridCol w:w="900"/>
        <w:gridCol w:w="719"/>
        <w:gridCol w:w="990"/>
        <w:gridCol w:w="818"/>
        <w:gridCol w:w="810"/>
        <w:gridCol w:w="709"/>
      </w:tblGrid>
      <w:tr w:rsidR="00CE667A" w:rsidRPr="00D76FBF" w14:paraId="79C019AD" w14:textId="77777777" w:rsidTr="00994B28">
        <w:trPr>
          <w:trHeight w:val="23"/>
        </w:trPr>
        <w:tc>
          <w:tcPr>
            <w:tcW w:w="360" w:type="pct"/>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1CB11195" w14:textId="77777777" w:rsidR="00CE7556" w:rsidRPr="00D76FBF" w:rsidRDefault="00CE7556" w:rsidP="00F378C5">
            <w:pPr>
              <w:spacing w:after="0" w:line="240" w:lineRule="auto"/>
              <w:jc w:val="both"/>
              <w:rPr>
                <w:rFonts w:ascii="Times New Roman" w:hAnsi="Times New Roman" w:cs="Times New Roman"/>
                <w:b/>
                <w:bCs/>
                <w:noProof/>
              </w:rPr>
            </w:pPr>
            <w:r w:rsidRPr="00D76FBF">
              <w:rPr>
                <w:rFonts w:ascii="Times New Roman" w:hAnsi="Times New Roman" w:cs="Times New Roman"/>
                <w:b/>
                <w:bCs/>
                <w:noProof/>
              </w:rPr>
              <w:t>Nr</w:t>
            </w:r>
          </w:p>
        </w:tc>
        <w:tc>
          <w:tcPr>
            <w:tcW w:w="115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FFC33B4" w14:textId="77777777" w:rsidR="00CE7556" w:rsidRPr="00D76FBF" w:rsidRDefault="00CE7556" w:rsidP="00F378C5">
            <w:pPr>
              <w:spacing w:after="0" w:line="240" w:lineRule="auto"/>
              <w:jc w:val="both"/>
              <w:rPr>
                <w:rFonts w:ascii="Times New Roman" w:hAnsi="Times New Roman" w:cs="Times New Roman"/>
                <w:b/>
                <w:bCs/>
                <w:noProof/>
              </w:rPr>
            </w:pPr>
            <w:r w:rsidRPr="00D76FBF">
              <w:rPr>
                <w:rFonts w:ascii="Times New Roman" w:hAnsi="Times New Roman" w:cs="Times New Roman"/>
                <w:b/>
                <w:bCs/>
                <w:noProof/>
              </w:rPr>
              <w:t>Sektori</w:t>
            </w:r>
          </w:p>
        </w:tc>
        <w:tc>
          <w:tcPr>
            <w:tcW w:w="896"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19587189" w14:textId="77777777" w:rsidR="00CE7556" w:rsidRPr="00D76FBF" w:rsidRDefault="00CE7556" w:rsidP="00F378C5">
            <w:pPr>
              <w:spacing w:after="0" w:line="240" w:lineRule="auto"/>
              <w:jc w:val="both"/>
              <w:rPr>
                <w:rFonts w:ascii="Times New Roman" w:hAnsi="Times New Roman" w:cs="Times New Roman"/>
                <w:b/>
                <w:bCs/>
                <w:noProof/>
              </w:rPr>
            </w:pPr>
            <w:r w:rsidRPr="00D76FBF">
              <w:rPr>
                <w:rFonts w:ascii="Times New Roman" w:hAnsi="Times New Roman" w:cs="Times New Roman"/>
                <w:b/>
                <w:bCs/>
                <w:noProof/>
              </w:rPr>
              <w:t>Aksidente</w:t>
            </w:r>
          </w:p>
        </w:tc>
        <w:tc>
          <w:tcPr>
            <w:tcW w:w="84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710852E2" w14:textId="77777777" w:rsidR="00CE7556" w:rsidRPr="00D76FBF" w:rsidRDefault="00CE7556" w:rsidP="00F378C5">
            <w:pPr>
              <w:spacing w:after="0" w:line="240" w:lineRule="auto"/>
              <w:jc w:val="both"/>
              <w:rPr>
                <w:rFonts w:ascii="Times New Roman" w:hAnsi="Times New Roman" w:cs="Times New Roman"/>
                <w:b/>
                <w:bCs/>
                <w:noProof/>
              </w:rPr>
            </w:pPr>
            <w:r w:rsidRPr="00D76FBF">
              <w:rPr>
                <w:rFonts w:ascii="Times New Roman" w:hAnsi="Times New Roman" w:cs="Times New Roman"/>
                <w:b/>
                <w:bCs/>
                <w:noProof/>
              </w:rPr>
              <w:t>Të vrarë</w:t>
            </w:r>
          </w:p>
        </w:tc>
        <w:tc>
          <w:tcPr>
            <w:tcW w:w="948"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67609831" w14:textId="77777777" w:rsidR="00CE7556" w:rsidRPr="00D76FBF" w:rsidRDefault="00CE7556" w:rsidP="00F378C5">
            <w:pPr>
              <w:spacing w:after="0" w:line="240" w:lineRule="auto"/>
              <w:jc w:val="both"/>
              <w:rPr>
                <w:rFonts w:ascii="Times New Roman" w:hAnsi="Times New Roman" w:cs="Times New Roman"/>
                <w:b/>
                <w:bCs/>
                <w:noProof/>
              </w:rPr>
            </w:pPr>
            <w:r w:rsidRPr="00D76FBF">
              <w:rPr>
                <w:rFonts w:ascii="Times New Roman" w:hAnsi="Times New Roman" w:cs="Times New Roman"/>
                <w:b/>
                <w:bCs/>
                <w:noProof/>
              </w:rPr>
              <w:t>Plagosur rëndë</w:t>
            </w:r>
          </w:p>
        </w:tc>
        <w:tc>
          <w:tcPr>
            <w:tcW w:w="797"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7FBB85CF" w14:textId="77777777" w:rsidR="00CE7556" w:rsidRPr="00D76FBF" w:rsidRDefault="00CE7556" w:rsidP="00F378C5">
            <w:pPr>
              <w:spacing w:after="0" w:line="240" w:lineRule="auto"/>
              <w:jc w:val="both"/>
              <w:rPr>
                <w:rFonts w:ascii="Times New Roman" w:hAnsi="Times New Roman" w:cs="Times New Roman"/>
                <w:b/>
                <w:bCs/>
                <w:noProof/>
              </w:rPr>
            </w:pPr>
            <w:r w:rsidRPr="00D76FBF">
              <w:rPr>
                <w:rFonts w:ascii="Times New Roman" w:hAnsi="Times New Roman" w:cs="Times New Roman"/>
                <w:b/>
                <w:bCs/>
                <w:noProof/>
              </w:rPr>
              <w:t>Plagosur lehtë</w:t>
            </w:r>
          </w:p>
        </w:tc>
      </w:tr>
      <w:tr w:rsidR="00994B28" w:rsidRPr="00D76FBF" w14:paraId="2238FE71" w14:textId="77777777" w:rsidTr="00DB5D78">
        <w:trPr>
          <w:trHeight w:val="193"/>
        </w:trPr>
        <w:tc>
          <w:tcPr>
            <w:tcW w:w="360" w:type="pct"/>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59A5F7C9" w14:textId="77777777" w:rsidR="00994B28" w:rsidRPr="00D76FBF" w:rsidRDefault="00994B28" w:rsidP="00F378C5">
            <w:pPr>
              <w:spacing w:after="0" w:line="240" w:lineRule="auto"/>
              <w:jc w:val="both"/>
              <w:rPr>
                <w:rFonts w:ascii="Times New Roman" w:hAnsi="Times New Roman" w:cs="Times New Roman"/>
                <w:b/>
                <w:bCs/>
                <w:noProof/>
              </w:rPr>
            </w:pPr>
          </w:p>
        </w:tc>
        <w:tc>
          <w:tcPr>
            <w:tcW w:w="115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F1FB043" w14:textId="77777777" w:rsidR="00994B28" w:rsidRPr="00D76FBF" w:rsidRDefault="00994B28" w:rsidP="00F378C5">
            <w:pPr>
              <w:spacing w:after="0" w:line="240" w:lineRule="auto"/>
              <w:jc w:val="both"/>
              <w:rPr>
                <w:rFonts w:ascii="Times New Roman" w:hAnsi="Times New Roman" w:cs="Times New Roman"/>
                <w:b/>
                <w:bCs/>
                <w:noProof/>
              </w:rPr>
            </w:pPr>
            <w:r w:rsidRPr="00D76FBF">
              <w:rPr>
                <w:rFonts w:ascii="Times New Roman" w:hAnsi="Times New Roman" w:cs="Times New Roman"/>
                <w:b/>
                <w:bCs/>
                <w:noProof/>
              </w:rPr>
              <w:t>Periudha</w:t>
            </w:r>
          </w:p>
        </w:tc>
        <w:tc>
          <w:tcPr>
            <w:tcW w:w="47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DB9D6CE" w14:textId="400A554F" w:rsidR="00994B28" w:rsidRPr="00D76FBF" w:rsidRDefault="00994B28" w:rsidP="00DB5D78">
            <w:pPr>
              <w:spacing w:after="0" w:line="240" w:lineRule="auto"/>
              <w:jc w:val="center"/>
              <w:rPr>
                <w:rFonts w:ascii="Times New Roman" w:eastAsia="Calibri" w:hAnsi="Times New Roman" w:cs="Times New Roman"/>
                <w:b/>
                <w:noProof/>
              </w:rPr>
            </w:pPr>
            <w:r w:rsidRPr="00D76FBF">
              <w:rPr>
                <w:rFonts w:ascii="Times New Roman" w:eastAsia="Calibri" w:hAnsi="Times New Roman" w:cs="Times New Roman"/>
                <w:b/>
                <w:bCs/>
                <w:noProof/>
              </w:rPr>
              <w:t>2026</w:t>
            </w:r>
          </w:p>
        </w:tc>
        <w:tc>
          <w:tcPr>
            <w:tcW w:w="42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D7255DC" w14:textId="6F8D5E85" w:rsidR="00994B28" w:rsidRPr="00D76FBF" w:rsidRDefault="00994B28" w:rsidP="00DB5D78">
            <w:pPr>
              <w:spacing w:after="0" w:line="240" w:lineRule="auto"/>
              <w:jc w:val="center"/>
              <w:rPr>
                <w:rFonts w:ascii="Times New Roman" w:eastAsia="Calibri" w:hAnsi="Times New Roman" w:cs="Times New Roman"/>
                <w:b/>
                <w:noProof/>
              </w:rPr>
            </w:pPr>
            <w:r w:rsidRPr="00D76FBF">
              <w:rPr>
                <w:rFonts w:ascii="Times New Roman" w:eastAsia="Calibri" w:hAnsi="Times New Roman" w:cs="Times New Roman"/>
                <w:b/>
                <w:bCs/>
                <w:noProof/>
              </w:rPr>
              <w:t>2025</w:t>
            </w:r>
          </w:p>
        </w:tc>
        <w:tc>
          <w:tcPr>
            <w:tcW w:w="47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54952B" w14:textId="6E1DF784" w:rsidR="00994B28" w:rsidRPr="00D76FBF" w:rsidRDefault="00994B28" w:rsidP="00DB5D78">
            <w:pPr>
              <w:spacing w:after="0" w:line="240" w:lineRule="auto"/>
              <w:jc w:val="center"/>
              <w:rPr>
                <w:rFonts w:ascii="Times New Roman" w:eastAsia="Calibri" w:hAnsi="Times New Roman" w:cs="Times New Roman"/>
                <w:b/>
                <w:noProof/>
              </w:rPr>
            </w:pPr>
            <w:r w:rsidRPr="00D76FBF">
              <w:rPr>
                <w:rFonts w:ascii="Times New Roman" w:eastAsia="Calibri" w:hAnsi="Times New Roman" w:cs="Times New Roman"/>
                <w:b/>
                <w:bCs/>
                <w:noProof/>
              </w:rPr>
              <w:t>2026</w:t>
            </w:r>
          </w:p>
        </w:tc>
        <w:tc>
          <w:tcPr>
            <w:tcW w:w="3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5EB4798" w14:textId="2D013BBB" w:rsidR="00994B28" w:rsidRPr="00D76FBF" w:rsidRDefault="00994B28" w:rsidP="00DB5D78">
            <w:pPr>
              <w:spacing w:after="0" w:line="240" w:lineRule="auto"/>
              <w:jc w:val="center"/>
              <w:rPr>
                <w:rFonts w:ascii="Times New Roman" w:eastAsia="Calibri" w:hAnsi="Times New Roman" w:cs="Times New Roman"/>
                <w:b/>
                <w:noProof/>
              </w:rPr>
            </w:pPr>
            <w:r w:rsidRPr="00D76FBF">
              <w:rPr>
                <w:rFonts w:ascii="Times New Roman" w:eastAsia="Calibri" w:hAnsi="Times New Roman" w:cs="Times New Roman"/>
                <w:b/>
                <w:bCs/>
                <w:noProof/>
              </w:rPr>
              <w:t>2025</w:t>
            </w:r>
          </w:p>
        </w:tc>
        <w:tc>
          <w:tcPr>
            <w:tcW w:w="51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E267C2A" w14:textId="4CD1FD0B" w:rsidR="00994B28" w:rsidRPr="00D76FBF" w:rsidRDefault="00994B28" w:rsidP="00DB5D78">
            <w:pPr>
              <w:spacing w:after="0" w:line="240" w:lineRule="auto"/>
              <w:jc w:val="center"/>
              <w:rPr>
                <w:rFonts w:ascii="Times New Roman" w:eastAsia="Calibri" w:hAnsi="Times New Roman" w:cs="Times New Roman"/>
                <w:b/>
                <w:noProof/>
              </w:rPr>
            </w:pPr>
            <w:r w:rsidRPr="00D76FBF">
              <w:rPr>
                <w:rFonts w:ascii="Times New Roman" w:eastAsia="Calibri" w:hAnsi="Times New Roman" w:cs="Times New Roman"/>
                <w:b/>
                <w:bCs/>
                <w:noProof/>
              </w:rPr>
              <w:t>2026</w:t>
            </w:r>
          </w:p>
        </w:tc>
        <w:tc>
          <w:tcPr>
            <w:tcW w:w="42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5765151" w14:textId="30F996AB" w:rsidR="00994B28" w:rsidRPr="00D76FBF" w:rsidRDefault="00994B28" w:rsidP="00DB5D78">
            <w:pPr>
              <w:spacing w:after="0" w:line="240" w:lineRule="auto"/>
              <w:jc w:val="center"/>
              <w:rPr>
                <w:rFonts w:ascii="Times New Roman" w:eastAsia="Calibri" w:hAnsi="Times New Roman" w:cs="Times New Roman"/>
                <w:b/>
                <w:noProof/>
              </w:rPr>
            </w:pPr>
            <w:r w:rsidRPr="00D76FBF">
              <w:rPr>
                <w:rFonts w:ascii="Times New Roman" w:eastAsia="Calibri" w:hAnsi="Times New Roman" w:cs="Times New Roman"/>
                <w:b/>
                <w:bCs/>
                <w:noProof/>
              </w:rPr>
              <w:t>2025</w:t>
            </w:r>
          </w:p>
        </w:tc>
        <w:tc>
          <w:tcPr>
            <w:tcW w:w="42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71A6638" w14:textId="4C023624" w:rsidR="00994B28" w:rsidRPr="00D76FBF" w:rsidRDefault="00994B28" w:rsidP="00DB5D78">
            <w:pPr>
              <w:spacing w:after="0" w:line="240" w:lineRule="auto"/>
              <w:jc w:val="center"/>
              <w:rPr>
                <w:rFonts w:ascii="Times New Roman" w:eastAsia="Calibri" w:hAnsi="Times New Roman" w:cs="Times New Roman"/>
                <w:b/>
                <w:noProof/>
              </w:rPr>
            </w:pPr>
            <w:r w:rsidRPr="00D76FBF">
              <w:rPr>
                <w:rFonts w:ascii="Times New Roman" w:eastAsia="Calibri" w:hAnsi="Times New Roman" w:cs="Times New Roman"/>
                <w:b/>
                <w:bCs/>
                <w:noProof/>
              </w:rPr>
              <w:t>2026</w:t>
            </w:r>
          </w:p>
        </w:tc>
        <w:tc>
          <w:tcPr>
            <w:tcW w:w="37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AD04B5D" w14:textId="3D714E22" w:rsidR="00994B28" w:rsidRPr="00D76FBF" w:rsidRDefault="00994B28" w:rsidP="00DB5D78">
            <w:pPr>
              <w:spacing w:after="0" w:line="240" w:lineRule="auto"/>
              <w:jc w:val="center"/>
              <w:rPr>
                <w:rFonts w:ascii="Times New Roman" w:eastAsia="Calibri" w:hAnsi="Times New Roman" w:cs="Times New Roman"/>
                <w:b/>
                <w:noProof/>
              </w:rPr>
            </w:pPr>
            <w:r w:rsidRPr="00D76FBF">
              <w:rPr>
                <w:rFonts w:ascii="Times New Roman" w:eastAsia="Calibri" w:hAnsi="Times New Roman" w:cs="Times New Roman"/>
                <w:b/>
                <w:bCs/>
                <w:noProof/>
              </w:rPr>
              <w:t>2025</w:t>
            </w:r>
          </w:p>
        </w:tc>
      </w:tr>
      <w:tr w:rsidR="00994B28" w:rsidRPr="00D76FBF" w14:paraId="0F79285C" w14:textId="77777777" w:rsidTr="00DB5D78">
        <w:trPr>
          <w:trHeight w:val="23"/>
        </w:trPr>
        <w:tc>
          <w:tcPr>
            <w:tcW w:w="3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F85E8BF" w14:textId="77777777" w:rsidR="00994B28" w:rsidRPr="00D76FBF" w:rsidRDefault="00994B28" w:rsidP="00F378C5">
            <w:pPr>
              <w:spacing w:after="0" w:line="240" w:lineRule="auto"/>
              <w:jc w:val="both"/>
              <w:rPr>
                <w:rFonts w:ascii="Times New Roman" w:hAnsi="Times New Roman" w:cs="Times New Roman"/>
                <w:noProof/>
              </w:rPr>
            </w:pPr>
            <w:r w:rsidRPr="00D76FBF">
              <w:rPr>
                <w:rFonts w:ascii="Times New Roman" w:hAnsi="Times New Roman" w:cs="Times New Roman"/>
                <w:noProof/>
              </w:rPr>
              <w:t>1</w:t>
            </w:r>
          </w:p>
        </w:tc>
        <w:tc>
          <w:tcPr>
            <w:tcW w:w="115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3EF454" w14:textId="77777777" w:rsidR="00994B28" w:rsidRPr="00D76FBF" w:rsidRDefault="00994B28" w:rsidP="00F378C5">
            <w:pPr>
              <w:spacing w:after="0" w:line="240" w:lineRule="auto"/>
              <w:jc w:val="both"/>
              <w:rPr>
                <w:rFonts w:ascii="Times New Roman" w:hAnsi="Times New Roman" w:cs="Times New Roman"/>
                <w:noProof/>
              </w:rPr>
            </w:pPr>
            <w:r w:rsidRPr="00D76FBF">
              <w:rPr>
                <w:rFonts w:ascii="Times New Roman" w:hAnsi="Times New Roman" w:cs="Times New Roman"/>
                <w:noProof/>
              </w:rPr>
              <w:t>Berat</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30079E" w14:textId="30145CDB" w:rsidR="00994B28" w:rsidRPr="00D76FBF" w:rsidRDefault="00994B28" w:rsidP="00DB5D78">
            <w:pPr>
              <w:spacing w:after="0" w:line="240" w:lineRule="auto"/>
              <w:contextualSpacing/>
              <w:jc w:val="center"/>
              <w:rPr>
                <w:rFonts w:ascii="Times New Roman" w:eastAsia="Calibri" w:hAnsi="Times New Roman" w:cs="Times New Roman"/>
                <w:noProof/>
              </w:rPr>
            </w:pPr>
            <w:r w:rsidRPr="00D76FBF">
              <w:rPr>
                <w:rFonts w:ascii="Times New Roman" w:eastAsia="Calibri" w:hAnsi="Times New Roman" w:cs="Times New Roman"/>
                <w:noProof/>
              </w:rPr>
              <w:t>3</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A10EB6" w14:textId="2AC75AB7"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14</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tcMar>
              <w:left w:w="28" w:type="dxa"/>
              <w:right w:w="28" w:type="dxa"/>
            </w:tcMar>
            <w:vAlign w:val="center"/>
          </w:tcPr>
          <w:p w14:paraId="1BBE65EA" w14:textId="5B6CC69A"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3</w:t>
            </w:r>
          </w:p>
        </w:tc>
        <w:tc>
          <w:tcPr>
            <w:tcW w:w="3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5876FB" w14:textId="1C54C732"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3</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D96522" w14:textId="407E62C4"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0</w:t>
            </w:r>
          </w:p>
        </w:tc>
        <w:tc>
          <w:tcPr>
            <w:tcW w:w="4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099D33" w14:textId="4D36A141"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4</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E06AD2" w14:textId="6147AEC2"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0</w:t>
            </w:r>
          </w:p>
        </w:tc>
        <w:tc>
          <w:tcPr>
            <w:tcW w:w="3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6EC419" w14:textId="53CB300F"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9</w:t>
            </w:r>
          </w:p>
        </w:tc>
      </w:tr>
      <w:tr w:rsidR="00994B28" w:rsidRPr="00D76FBF" w14:paraId="62866935" w14:textId="77777777" w:rsidTr="00DB5D78">
        <w:trPr>
          <w:trHeight w:val="23"/>
        </w:trPr>
        <w:tc>
          <w:tcPr>
            <w:tcW w:w="3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60DF7C9" w14:textId="77777777" w:rsidR="00994B28" w:rsidRPr="00D76FBF" w:rsidRDefault="00994B28" w:rsidP="00F378C5">
            <w:pPr>
              <w:spacing w:after="0" w:line="240" w:lineRule="auto"/>
              <w:jc w:val="both"/>
              <w:rPr>
                <w:rFonts w:ascii="Times New Roman" w:hAnsi="Times New Roman" w:cs="Times New Roman"/>
                <w:noProof/>
              </w:rPr>
            </w:pPr>
            <w:r w:rsidRPr="00D76FBF">
              <w:rPr>
                <w:rFonts w:ascii="Times New Roman" w:hAnsi="Times New Roman" w:cs="Times New Roman"/>
                <w:noProof/>
              </w:rPr>
              <w:t>2</w:t>
            </w:r>
          </w:p>
        </w:tc>
        <w:tc>
          <w:tcPr>
            <w:tcW w:w="115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E7B3DC" w14:textId="77777777" w:rsidR="00994B28" w:rsidRPr="00D76FBF" w:rsidRDefault="00994B28" w:rsidP="00F378C5">
            <w:pPr>
              <w:spacing w:after="0" w:line="240" w:lineRule="auto"/>
              <w:jc w:val="both"/>
              <w:rPr>
                <w:rFonts w:ascii="Times New Roman" w:hAnsi="Times New Roman" w:cs="Times New Roman"/>
                <w:noProof/>
              </w:rPr>
            </w:pPr>
            <w:r w:rsidRPr="00D76FBF">
              <w:rPr>
                <w:rFonts w:ascii="Times New Roman" w:hAnsi="Times New Roman" w:cs="Times New Roman"/>
                <w:noProof/>
              </w:rPr>
              <w:t>Dibër</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EBD098" w14:textId="4B735FD9" w:rsidR="00994B28" w:rsidRPr="00D76FBF" w:rsidRDefault="00994B28" w:rsidP="00DB5D78">
            <w:pPr>
              <w:spacing w:after="0" w:line="240" w:lineRule="auto"/>
              <w:contextualSpacing/>
              <w:jc w:val="center"/>
              <w:rPr>
                <w:rFonts w:ascii="Times New Roman" w:eastAsia="Calibri" w:hAnsi="Times New Roman" w:cs="Times New Roman"/>
                <w:noProof/>
              </w:rPr>
            </w:pPr>
            <w:r w:rsidRPr="00D76FBF">
              <w:rPr>
                <w:rFonts w:ascii="Times New Roman" w:eastAsia="Calibri" w:hAnsi="Times New Roman" w:cs="Times New Roman"/>
                <w:noProof/>
              </w:rPr>
              <w:t>7</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AE309B" w14:textId="0003EF8B"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12</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tcMar>
              <w:left w:w="28" w:type="dxa"/>
              <w:right w:w="28" w:type="dxa"/>
            </w:tcMar>
            <w:vAlign w:val="center"/>
          </w:tcPr>
          <w:p w14:paraId="7D8B9EE5" w14:textId="2B641A99"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1</w:t>
            </w:r>
          </w:p>
        </w:tc>
        <w:tc>
          <w:tcPr>
            <w:tcW w:w="3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5BA94E" w14:textId="23D43877"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4</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7B07C1" w14:textId="199A358D"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4</w:t>
            </w:r>
          </w:p>
        </w:tc>
        <w:tc>
          <w:tcPr>
            <w:tcW w:w="4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E538AE" w14:textId="7B911503"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2</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BC1C38" w14:textId="3B37EA67"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7</w:t>
            </w:r>
          </w:p>
        </w:tc>
        <w:tc>
          <w:tcPr>
            <w:tcW w:w="3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933BE0" w14:textId="04BF0A70"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25</w:t>
            </w:r>
          </w:p>
        </w:tc>
      </w:tr>
      <w:tr w:rsidR="00994B28" w:rsidRPr="00D76FBF" w14:paraId="559181F3" w14:textId="77777777" w:rsidTr="00DB5D78">
        <w:trPr>
          <w:trHeight w:val="23"/>
        </w:trPr>
        <w:tc>
          <w:tcPr>
            <w:tcW w:w="3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97EFE07" w14:textId="77777777" w:rsidR="00994B28" w:rsidRPr="00D76FBF" w:rsidRDefault="00994B28" w:rsidP="00F378C5">
            <w:pPr>
              <w:spacing w:after="0" w:line="240" w:lineRule="auto"/>
              <w:jc w:val="both"/>
              <w:rPr>
                <w:rFonts w:ascii="Times New Roman" w:hAnsi="Times New Roman" w:cs="Times New Roman"/>
                <w:noProof/>
              </w:rPr>
            </w:pPr>
            <w:r w:rsidRPr="00D76FBF">
              <w:rPr>
                <w:rFonts w:ascii="Times New Roman" w:hAnsi="Times New Roman" w:cs="Times New Roman"/>
                <w:noProof/>
              </w:rPr>
              <w:t>3</w:t>
            </w:r>
          </w:p>
        </w:tc>
        <w:tc>
          <w:tcPr>
            <w:tcW w:w="115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E44255" w14:textId="77777777" w:rsidR="00994B28" w:rsidRPr="00D76FBF" w:rsidRDefault="00994B28" w:rsidP="00F378C5">
            <w:pPr>
              <w:spacing w:after="0" w:line="240" w:lineRule="auto"/>
              <w:jc w:val="both"/>
              <w:rPr>
                <w:rFonts w:ascii="Times New Roman" w:hAnsi="Times New Roman" w:cs="Times New Roman"/>
                <w:noProof/>
              </w:rPr>
            </w:pPr>
            <w:r w:rsidRPr="00D76FBF">
              <w:rPr>
                <w:rFonts w:ascii="Times New Roman" w:hAnsi="Times New Roman" w:cs="Times New Roman"/>
                <w:noProof/>
              </w:rPr>
              <w:t>Durrës</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D1B762" w14:textId="0CB7E3C8" w:rsidR="00994B28" w:rsidRPr="00D76FBF" w:rsidRDefault="00994B28" w:rsidP="00DB5D78">
            <w:pPr>
              <w:spacing w:after="0" w:line="240" w:lineRule="auto"/>
              <w:contextualSpacing/>
              <w:jc w:val="center"/>
              <w:rPr>
                <w:rFonts w:ascii="Times New Roman" w:eastAsia="Calibri" w:hAnsi="Times New Roman" w:cs="Times New Roman"/>
                <w:noProof/>
              </w:rPr>
            </w:pPr>
            <w:r w:rsidRPr="00D76FBF">
              <w:rPr>
                <w:rFonts w:ascii="Times New Roman" w:eastAsia="Calibri" w:hAnsi="Times New Roman" w:cs="Times New Roman"/>
                <w:noProof/>
              </w:rPr>
              <w:t>47</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74F1DC" w14:textId="6CA50EEA"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34</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tcMar>
              <w:left w:w="28" w:type="dxa"/>
              <w:right w:w="28" w:type="dxa"/>
            </w:tcMar>
            <w:vAlign w:val="center"/>
          </w:tcPr>
          <w:p w14:paraId="636F54CB" w14:textId="38B457BA"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10</w:t>
            </w:r>
          </w:p>
        </w:tc>
        <w:tc>
          <w:tcPr>
            <w:tcW w:w="3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14E1B6" w14:textId="16FA7447"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4</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23E785" w14:textId="67F2D5AB"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6</w:t>
            </w:r>
          </w:p>
        </w:tc>
        <w:tc>
          <w:tcPr>
            <w:tcW w:w="4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75C271" w14:textId="7F988F30"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9</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B13CD2" w14:textId="730DEE75"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51</w:t>
            </w:r>
          </w:p>
        </w:tc>
        <w:tc>
          <w:tcPr>
            <w:tcW w:w="3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7720FB" w14:textId="2EECCDE1"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37</w:t>
            </w:r>
          </w:p>
        </w:tc>
      </w:tr>
      <w:tr w:rsidR="00994B28" w:rsidRPr="00D76FBF" w14:paraId="1641F2EE" w14:textId="77777777" w:rsidTr="00DB5D78">
        <w:trPr>
          <w:trHeight w:val="23"/>
        </w:trPr>
        <w:tc>
          <w:tcPr>
            <w:tcW w:w="3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A3326D0" w14:textId="77777777" w:rsidR="00994B28" w:rsidRPr="00D76FBF" w:rsidRDefault="00994B28" w:rsidP="00F378C5">
            <w:pPr>
              <w:spacing w:after="0" w:line="240" w:lineRule="auto"/>
              <w:jc w:val="both"/>
              <w:rPr>
                <w:rFonts w:ascii="Times New Roman" w:hAnsi="Times New Roman" w:cs="Times New Roman"/>
                <w:noProof/>
              </w:rPr>
            </w:pPr>
            <w:r w:rsidRPr="00D76FBF">
              <w:rPr>
                <w:rFonts w:ascii="Times New Roman" w:hAnsi="Times New Roman" w:cs="Times New Roman"/>
                <w:noProof/>
              </w:rPr>
              <w:t>3.1</w:t>
            </w:r>
          </w:p>
        </w:tc>
        <w:tc>
          <w:tcPr>
            <w:tcW w:w="115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764C3BE" w14:textId="77777777" w:rsidR="00994B28" w:rsidRPr="00D76FBF" w:rsidRDefault="00994B28" w:rsidP="00F378C5">
            <w:pPr>
              <w:spacing w:after="0" w:line="240" w:lineRule="auto"/>
              <w:jc w:val="both"/>
              <w:rPr>
                <w:rFonts w:ascii="Times New Roman" w:hAnsi="Times New Roman" w:cs="Times New Roman"/>
                <w:noProof/>
              </w:rPr>
            </w:pPr>
            <w:r w:rsidRPr="00D76FBF">
              <w:rPr>
                <w:rFonts w:ascii="Times New Roman" w:hAnsi="Times New Roman" w:cs="Times New Roman"/>
                <w:noProof/>
              </w:rPr>
              <w:t>Kavajë</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B6231E" w14:textId="7ECECFFE" w:rsidR="00994B28" w:rsidRPr="00D76FBF" w:rsidRDefault="00994B28" w:rsidP="00DB5D78">
            <w:pPr>
              <w:spacing w:after="0" w:line="240" w:lineRule="auto"/>
              <w:contextualSpacing/>
              <w:jc w:val="center"/>
              <w:rPr>
                <w:rFonts w:ascii="Times New Roman" w:eastAsia="Calibri" w:hAnsi="Times New Roman" w:cs="Times New Roman"/>
                <w:noProof/>
              </w:rPr>
            </w:pPr>
            <w:r w:rsidRPr="00D76FBF">
              <w:rPr>
                <w:rFonts w:ascii="Times New Roman" w:eastAsia="Calibri" w:hAnsi="Times New Roman" w:cs="Times New Roman"/>
                <w:noProof/>
              </w:rPr>
              <w:t>12</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6E2098" w14:textId="3F4B4792"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15</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tcMar>
              <w:left w:w="28" w:type="dxa"/>
              <w:right w:w="28" w:type="dxa"/>
            </w:tcMar>
            <w:vAlign w:val="center"/>
          </w:tcPr>
          <w:p w14:paraId="40E55A3C" w14:textId="5C21C397"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2</w:t>
            </w:r>
          </w:p>
        </w:tc>
        <w:tc>
          <w:tcPr>
            <w:tcW w:w="3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C382AB" w14:textId="7F296298"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2</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78AFEB" w14:textId="4A5B93F3"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4</w:t>
            </w:r>
          </w:p>
        </w:tc>
        <w:tc>
          <w:tcPr>
            <w:tcW w:w="4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017D05" w14:textId="74DE8231"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1</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2620EE" w14:textId="7A0FE60F"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13</w:t>
            </w:r>
          </w:p>
        </w:tc>
        <w:tc>
          <w:tcPr>
            <w:tcW w:w="3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CA0474" w14:textId="60842F24"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14</w:t>
            </w:r>
          </w:p>
        </w:tc>
      </w:tr>
      <w:tr w:rsidR="00994B28" w:rsidRPr="00D76FBF" w14:paraId="186F0B10" w14:textId="77777777" w:rsidTr="00DB5D78">
        <w:trPr>
          <w:trHeight w:val="23"/>
        </w:trPr>
        <w:tc>
          <w:tcPr>
            <w:tcW w:w="3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B1160BC" w14:textId="77777777" w:rsidR="00994B28" w:rsidRPr="00D76FBF" w:rsidRDefault="00994B28" w:rsidP="00F378C5">
            <w:pPr>
              <w:spacing w:after="0" w:line="240" w:lineRule="auto"/>
              <w:jc w:val="both"/>
              <w:rPr>
                <w:rFonts w:ascii="Times New Roman" w:hAnsi="Times New Roman" w:cs="Times New Roman"/>
                <w:noProof/>
              </w:rPr>
            </w:pPr>
            <w:r w:rsidRPr="00D76FBF">
              <w:rPr>
                <w:rFonts w:ascii="Times New Roman" w:hAnsi="Times New Roman" w:cs="Times New Roman"/>
                <w:noProof/>
              </w:rPr>
              <w:t>4</w:t>
            </w:r>
          </w:p>
        </w:tc>
        <w:tc>
          <w:tcPr>
            <w:tcW w:w="115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B9090D" w14:textId="77777777" w:rsidR="00994B28" w:rsidRPr="00D76FBF" w:rsidRDefault="00994B28" w:rsidP="00F378C5">
            <w:pPr>
              <w:spacing w:after="0" w:line="240" w:lineRule="auto"/>
              <w:jc w:val="both"/>
              <w:rPr>
                <w:rFonts w:ascii="Times New Roman" w:hAnsi="Times New Roman" w:cs="Times New Roman"/>
                <w:noProof/>
              </w:rPr>
            </w:pPr>
            <w:r w:rsidRPr="00D76FBF">
              <w:rPr>
                <w:rFonts w:ascii="Times New Roman" w:hAnsi="Times New Roman" w:cs="Times New Roman"/>
                <w:noProof/>
              </w:rPr>
              <w:t>Elbasan</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9D2233" w14:textId="166F0B50" w:rsidR="00994B28" w:rsidRPr="00D76FBF" w:rsidRDefault="00994B28" w:rsidP="00DB5D78">
            <w:pPr>
              <w:spacing w:after="0" w:line="240" w:lineRule="auto"/>
              <w:contextualSpacing/>
              <w:jc w:val="center"/>
              <w:rPr>
                <w:rFonts w:ascii="Times New Roman" w:eastAsia="Calibri" w:hAnsi="Times New Roman" w:cs="Times New Roman"/>
                <w:noProof/>
              </w:rPr>
            </w:pPr>
            <w:r w:rsidRPr="00D76FBF">
              <w:rPr>
                <w:rFonts w:ascii="Times New Roman" w:eastAsia="Calibri" w:hAnsi="Times New Roman" w:cs="Times New Roman"/>
                <w:noProof/>
              </w:rPr>
              <w:t>23</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35B647" w14:textId="6AF26E04"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29</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tcMar>
              <w:left w:w="28" w:type="dxa"/>
              <w:right w:w="28" w:type="dxa"/>
            </w:tcMar>
            <w:vAlign w:val="center"/>
          </w:tcPr>
          <w:p w14:paraId="039E7AAB" w14:textId="796F10F2"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11</w:t>
            </w:r>
          </w:p>
        </w:tc>
        <w:tc>
          <w:tcPr>
            <w:tcW w:w="3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D4A06D" w14:textId="10C82F08"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10</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1B592E" w14:textId="08A790B7"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11</w:t>
            </w:r>
          </w:p>
        </w:tc>
        <w:tc>
          <w:tcPr>
            <w:tcW w:w="4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38FCA0" w14:textId="605E233B"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8</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404177" w14:textId="74F009B5"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14</w:t>
            </w:r>
          </w:p>
        </w:tc>
        <w:tc>
          <w:tcPr>
            <w:tcW w:w="3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1C6D0A" w14:textId="275BEC24"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18</w:t>
            </w:r>
          </w:p>
        </w:tc>
      </w:tr>
      <w:tr w:rsidR="00994B28" w:rsidRPr="00D76FBF" w14:paraId="5B8453EB" w14:textId="77777777" w:rsidTr="00DB5D78">
        <w:trPr>
          <w:trHeight w:val="23"/>
        </w:trPr>
        <w:tc>
          <w:tcPr>
            <w:tcW w:w="3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70821F3" w14:textId="77777777" w:rsidR="00994B28" w:rsidRPr="00D76FBF" w:rsidRDefault="00994B28" w:rsidP="00F378C5">
            <w:pPr>
              <w:spacing w:after="0" w:line="240" w:lineRule="auto"/>
              <w:jc w:val="both"/>
              <w:rPr>
                <w:rFonts w:ascii="Times New Roman" w:hAnsi="Times New Roman" w:cs="Times New Roman"/>
                <w:iCs/>
                <w:noProof/>
              </w:rPr>
            </w:pPr>
            <w:r w:rsidRPr="00D76FBF">
              <w:rPr>
                <w:rFonts w:ascii="Times New Roman" w:hAnsi="Times New Roman" w:cs="Times New Roman"/>
                <w:iCs/>
                <w:noProof/>
              </w:rPr>
              <w:t>5</w:t>
            </w:r>
          </w:p>
        </w:tc>
        <w:tc>
          <w:tcPr>
            <w:tcW w:w="115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0B6FE0" w14:textId="77777777" w:rsidR="00994B28" w:rsidRPr="00D76FBF" w:rsidRDefault="00994B28" w:rsidP="00F378C5">
            <w:pPr>
              <w:spacing w:after="0" w:line="240" w:lineRule="auto"/>
              <w:jc w:val="both"/>
              <w:rPr>
                <w:rFonts w:ascii="Times New Roman" w:hAnsi="Times New Roman" w:cs="Times New Roman"/>
                <w:iCs/>
                <w:noProof/>
              </w:rPr>
            </w:pPr>
            <w:r w:rsidRPr="00D76FBF">
              <w:rPr>
                <w:rFonts w:ascii="Times New Roman" w:hAnsi="Times New Roman" w:cs="Times New Roman"/>
                <w:iCs/>
                <w:noProof/>
              </w:rPr>
              <w:t>Fier</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CF9CF2" w14:textId="7B0BA1F7" w:rsidR="00994B28" w:rsidRPr="00D76FBF" w:rsidRDefault="00994B28" w:rsidP="00DB5D78">
            <w:pPr>
              <w:spacing w:after="0" w:line="240" w:lineRule="auto"/>
              <w:contextualSpacing/>
              <w:jc w:val="center"/>
              <w:rPr>
                <w:rFonts w:ascii="Times New Roman" w:eastAsia="Calibri" w:hAnsi="Times New Roman" w:cs="Times New Roman"/>
                <w:noProof/>
              </w:rPr>
            </w:pPr>
            <w:r w:rsidRPr="00D76FBF">
              <w:rPr>
                <w:rFonts w:ascii="Times New Roman" w:eastAsia="Calibri" w:hAnsi="Times New Roman" w:cs="Times New Roman"/>
                <w:noProof/>
              </w:rPr>
              <w:t>46</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C4CF13" w14:textId="3BA66D28"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54</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tcMar>
              <w:left w:w="28" w:type="dxa"/>
              <w:right w:w="28" w:type="dxa"/>
            </w:tcMar>
            <w:vAlign w:val="center"/>
          </w:tcPr>
          <w:p w14:paraId="7348D99A" w14:textId="45AC29B9"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11</w:t>
            </w:r>
          </w:p>
        </w:tc>
        <w:tc>
          <w:tcPr>
            <w:tcW w:w="3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D0D0A5" w14:textId="66DDD5B3"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9</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E132C5" w14:textId="52504686"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11</w:t>
            </w:r>
          </w:p>
        </w:tc>
        <w:tc>
          <w:tcPr>
            <w:tcW w:w="4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656777" w14:textId="7C0E3EB9"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11</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3F070A" w14:textId="2DD1993E"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40</w:t>
            </w:r>
          </w:p>
        </w:tc>
        <w:tc>
          <w:tcPr>
            <w:tcW w:w="3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FDEE10" w14:textId="18352B48"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61</w:t>
            </w:r>
          </w:p>
        </w:tc>
      </w:tr>
      <w:tr w:rsidR="00994B28" w:rsidRPr="00D76FBF" w14:paraId="04E5CD49" w14:textId="77777777" w:rsidTr="00DB5D78">
        <w:trPr>
          <w:trHeight w:val="23"/>
        </w:trPr>
        <w:tc>
          <w:tcPr>
            <w:tcW w:w="3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E9433B6" w14:textId="77777777" w:rsidR="00994B28" w:rsidRPr="00D76FBF" w:rsidRDefault="00994B28" w:rsidP="00F378C5">
            <w:pPr>
              <w:spacing w:after="0" w:line="240" w:lineRule="auto"/>
              <w:jc w:val="both"/>
              <w:rPr>
                <w:rFonts w:ascii="Times New Roman" w:hAnsi="Times New Roman" w:cs="Times New Roman"/>
                <w:iCs/>
                <w:noProof/>
              </w:rPr>
            </w:pPr>
            <w:r w:rsidRPr="00D76FBF">
              <w:rPr>
                <w:rFonts w:ascii="Times New Roman" w:hAnsi="Times New Roman" w:cs="Times New Roman"/>
                <w:iCs/>
                <w:noProof/>
              </w:rPr>
              <w:t>6</w:t>
            </w:r>
          </w:p>
        </w:tc>
        <w:tc>
          <w:tcPr>
            <w:tcW w:w="115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690C90D" w14:textId="77777777" w:rsidR="00994B28" w:rsidRPr="00D76FBF" w:rsidRDefault="00994B28" w:rsidP="00F378C5">
            <w:pPr>
              <w:spacing w:after="0" w:line="240" w:lineRule="auto"/>
              <w:jc w:val="both"/>
              <w:rPr>
                <w:rFonts w:ascii="Times New Roman" w:hAnsi="Times New Roman" w:cs="Times New Roman"/>
                <w:iCs/>
                <w:noProof/>
              </w:rPr>
            </w:pPr>
            <w:r w:rsidRPr="00D76FBF">
              <w:rPr>
                <w:rFonts w:ascii="Times New Roman" w:hAnsi="Times New Roman" w:cs="Times New Roman"/>
                <w:iCs/>
                <w:noProof/>
              </w:rPr>
              <w:t>Gjirokastër</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7DBBFB" w14:textId="485A11C5" w:rsidR="00994B28" w:rsidRPr="00D76FBF" w:rsidRDefault="00994B28" w:rsidP="00DB5D78">
            <w:pPr>
              <w:spacing w:after="0" w:line="240" w:lineRule="auto"/>
              <w:contextualSpacing/>
              <w:jc w:val="center"/>
              <w:rPr>
                <w:rFonts w:ascii="Times New Roman" w:eastAsia="Calibri" w:hAnsi="Times New Roman" w:cs="Times New Roman"/>
                <w:noProof/>
              </w:rPr>
            </w:pPr>
            <w:r w:rsidRPr="00D76FBF">
              <w:rPr>
                <w:rFonts w:ascii="Times New Roman" w:eastAsia="Calibri" w:hAnsi="Times New Roman" w:cs="Times New Roman"/>
                <w:noProof/>
              </w:rPr>
              <w:t>23</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A1783B" w14:textId="423DC82A"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35</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tcMar>
              <w:left w:w="28" w:type="dxa"/>
              <w:right w:w="28" w:type="dxa"/>
            </w:tcMar>
            <w:vAlign w:val="center"/>
          </w:tcPr>
          <w:p w14:paraId="1A8E466E" w14:textId="2187546B"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4</w:t>
            </w:r>
          </w:p>
        </w:tc>
        <w:tc>
          <w:tcPr>
            <w:tcW w:w="3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309904" w14:textId="223B768C"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5</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6B0AFD" w14:textId="49C350B6"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1</w:t>
            </w:r>
          </w:p>
        </w:tc>
        <w:tc>
          <w:tcPr>
            <w:tcW w:w="4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917243" w14:textId="3B2A2BC5"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4</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D952D2" w14:textId="6D2B1C53"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39</w:t>
            </w:r>
          </w:p>
        </w:tc>
        <w:tc>
          <w:tcPr>
            <w:tcW w:w="3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4B445D" w14:textId="24B46C77"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48</w:t>
            </w:r>
          </w:p>
        </w:tc>
      </w:tr>
      <w:tr w:rsidR="00994B28" w:rsidRPr="00D76FBF" w14:paraId="4EE6DA7A" w14:textId="77777777" w:rsidTr="00DB5D78">
        <w:trPr>
          <w:trHeight w:val="23"/>
        </w:trPr>
        <w:tc>
          <w:tcPr>
            <w:tcW w:w="3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F011187" w14:textId="77777777" w:rsidR="00994B28" w:rsidRPr="00D76FBF" w:rsidRDefault="00994B28" w:rsidP="00F378C5">
            <w:pPr>
              <w:spacing w:after="0" w:line="240" w:lineRule="auto"/>
              <w:jc w:val="both"/>
              <w:rPr>
                <w:rFonts w:ascii="Times New Roman" w:hAnsi="Times New Roman" w:cs="Times New Roman"/>
                <w:iCs/>
                <w:noProof/>
              </w:rPr>
            </w:pPr>
            <w:r w:rsidRPr="00D76FBF">
              <w:rPr>
                <w:rFonts w:ascii="Times New Roman" w:hAnsi="Times New Roman" w:cs="Times New Roman"/>
                <w:iCs/>
                <w:noProof/>
              </w:rPr>
              <w:t>7</w:t>
            </w:r>
          </w:p>
        </w:tc>
        <w:tc>
          <w:tcPr>
            <w:tcW w:w="115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70A6818" w14:textId="77777777" w:rsidR="00994B28" w:rsidRPr="00D76FBF" w:rsidRDefault="00994B28" w:rsidP="00F378C5">
            <w:pPr>
              <w:spacing w:after="0" w:line="240" w:lineRule="auto"/>
              <w:jc w:val="both"/>
              <w:rPr>
                <w:rFonts w:ascii="Times New Roman" w:hAnsi="Times New Roman" w:cs="Times New Roman"/>
                <w:iCs/>
                <w:noProof/>
              </w:rPr>
            </w:pPr>
            <w:r w:rsidRPr="00D76FBF">
              <w:rPr>
                <w:rFonts w:ascii="Times New Roman" w:hAnsi="Times New Roman" w:cs="Times New Roman"/>
                <w:iCs/>
                <w:noProof/>
              </w:rPr>
              <w:t>Korçë</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484AE5" w14:textId="1A01A0D4" w:rsidR="00994B28" w:rsidRPr="00D76FBF" w:rsidRDefault="00994B28" w:rsidP="00DB5D78">
            <w:pPr>
              <w:spacing w:after="0" w:line="240" w:lineRule="auto"/>
              <w:contextualSpacing/>
              <w:jc w:val="center"/>
              <w:rPr>
                <w:rFonts w:ascii="Times New Roman" w:eastAsia="Calibri" w:hAnsi="Times New Roman" w:cs="Times New Roman"/>
                <w:noProof/>
              </w:rPr>
            </w:pPr>
            <w:r w:rsidRPr="00D76FBF">
              <w:rPr>
                <w:rFonts w:ascii="Times New Roman" w:eastAsia="Calibri" w:hAnsi="Times New Roman" w:cs="Times New Roman"/>
                <w:noProof/>
              </w:rPr>
              <w:t>45</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6DF56E" w14:textId="15DF2485"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60</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tcMar>
              <w:left w:w="28" w:type="dxa"/>
              <w:right w:w="28" w:type="dxa"/>
            </w:tcMar>
            <w:vAlign w:val="center"/>
          </w:tcPr>
          <w:p w14:paraId="426D4651" w14:textId="1775F319"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7</w:t>
            </w:r>
          </w:p>
        </w:tc>
        <w:tc>
          <w:tcPr>
            <w:tcW w:w="3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2F6498" w14:textId="2E0D547E"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8</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330CE3" w14:textId="5638E398"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2</w:t>
            </w:r>
          </w:p>
        </w:tc>
        <w:tc>
          <w:tcPr>
            <w:tcW w:w="4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822912" w14:textId="5344054C"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3</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6E71C1" w14:textId="6069340F"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44</w:t>
            </w:r>
          </w:p>
        </w:tc>
        <w:tc>
          <w:tcPr>
            <w:tcW w:w="3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0EC743" w14:textId="587883D8"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55</w:t>
            </w:r>
          </w:p>
        </w:tc>
      </w:tr>
      <w:tr w:rsidR="00994B28" w:rsidRPr="00D76FBF" w14:paraId="03708553" w14:textId="77777777" w:rsidTr="00DB5D78">
        <w:trPr>
          <w:trHeight w:val="23"/>
        </w:trPr>
        <w:tc>
          <w:tcPr>
            <w:tcW w:w="3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9584A1F" w14:textId="77777777" w:rsidR="00994B28" w:rsidRPr="00D76FBF" w:rsidRDefault="00994B28" w:rsidP="00F378C5">
            <w:pPr>
              <w:spacing w:after="0" w:line="240" w:lineRule="auto"/>
              <w:jc w:val="both"/>
              <w:rPr>
                <w:rFonts w:ascii="Times New Roman" w:hAnsi="Times New Roman" w:cs="Times New Roman"/>
                <w:iCs/>
                <w:noProof/>
              </w:rPr>
            </w:pPr>
            <w:r w:rsidRPr="00D76FBF">
              <w:rPr>
                <w:rFonts w:ascii="Times New Roman" w:hAnsi="Times New Roman" w:cs="Times New Roman"/>
                <w:iCs/>
                <w:noProof/>
              </w:rPr>
              <w:t>8</w:t>
            </w:r>
          </w:p>
        </w:tc>
        <w:tc>
          <w:tcPr>
            <w:tcW w:w="115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204BE6" w14:textId="77777777" w:rsidR="00994B28" w:rsidRPr="00D76FBF" w:rsidRDefault="00994B28" w:rsidP="00F378C5">
            <w:pPr>
              <w:spacing w:after="0" w:line="240" w:lineRule="auto"/>
              <w:jc w:val="both"/>
              <w:rPr>
                <w:rFonts w:ascii="Times New Roman" w:hAnsi="Times New Roman" w:cs="Times New Roman"/>
                <w:iCs/>
                <w:noProof/>
              </w:rPr>
            </w:pPr>
            <w:r w:rsidRPr="00D76FBF">
              <w:rPr>
                <w:rFonts w:ascii="Times New Roman" w:hAnsi="Times New Roman" w:cs="Times New Roman"/>
                <w:iCs/>
                <w:noProof/>
              </w:rPr>
              <w:t>Kukës</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0C78B7" w14:textId="60A13389" w:rsidR="00994B28" w:rsidRPr="00D76FBF" w:rsidRDefault="00994B28" w:rsidP="00DB5D78">
            <w:pPr>
              <w:spacing w:after="0" w:line="240" w:lineRule="auto"/>
              <w:contextualSpacing/>
              <w:jc w:val="center"/>
              <w:rPr>
                <w:rFonts w:ascii="Times New Roman" w:eastAsia="Calibri" w:hAnsi="Times New Roman" w:cs="Times New Roman"/>
                <w:noProof/>
              </w:rPr>
            </w:pPr>
            <w:r w:rsidRPr="00D76FBF">
              <w:rPr>
                <w:rFonts w:ascii="Times New Roman" w:eastAsia="Calibri" w:hAnsi="Times New Roman" w:cs="Times New Roman"/>
                <w:noProof/>
              </w:rPr>
              <w:t>14</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7FED3C" w14:textId="5E127E98"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10</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tcMar>
              <w:left w:w="28" w:type="dxa"/>
              <w:right w:w="28" w:type="dxa"/>
            </w:tcMar>
            <w:vAlign w:val="center"/>
          </w:tcPr>
          <w:p w14:paraId="44BCC7BA" w14:textId="48826453"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1</w:t>
            </w:r>
          </w:p>
        </w:tc>
        <w:tc>
          <w:tcPr>
            <w:tcW w:w="3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46F580" w14:textId="03B49C35"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1</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44FB8D" w14:textId="247F78AE"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1</w:t>
            </w:r>
          </w:p>
        </w:tc>
        <w:tc>
          <w:tcPr>
            <w:tcW w:w="4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733813" w14:textId="06458C7E"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2</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3B014D" w14:textId="5D348679"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14</w:t>
            </w:r>
          </w:p>
        </w:tc>
        <w:tc>
          <w:tcPr>
            <w:tcW w:w="3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ADBCFD" w14:textId="021857E6"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11</w:t>
            </w:r>
          </w:p>
        </w:tc>
      </w:tr>
      <w:tr w:rsidR="00994B28" w:rsidRPr="00D76FBF" w14:paraId="0919E148" w14:textId="77777777" w:rsidTr="00DB5D78">
        <w:trPr>
          <w:trHeight w:val="23"/>
        </w:trPr>
        <w:tc>
          <w:tcPr>
            <w:tcW w:w="3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B780B2" w14:textId="77777777" w:rsidR="00994B28" w:rsidRPr="00D76FBF" w:rsidRDefault="00994B28" w:rsidP="00F378C5">
            <w:pPr>
              <w:spacing w:after="0" w:line="240" w:lineRule="auto"/>
              <w:jc w:val="both"/>
              <w:rPr>
                <w:rFonts w:ascii="Times New Roman" w:hAnsi="Times New Roman" w:cs="Times New Roman"/>
                <w:iCs/>
                <w:noProof/>
              </w:rPr>
            </w:pPr>
            <w:r w:rsidRPr="00D76FBF">
              <w:rPr>
                <w:rFonts w:ascii="Times New Roman" w:hAnsi="Times New Roman" w:cs="Times New Roman"/>
                <w:iCs/>
                <w:noProof/>
              </w:rPr>
              <w:t>8.1</w:t>
            </w:r>
          </w:p>
        </w:tc>
        <w:tc>
          <w:tcPr>
            <w:tcW w:w="115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D0E157" w14:textId="77777777" w:rsidR="00994B28" w:rsidRPr="00D76FBF" w:rsidRDefault="00994B28" w:rsidP="00F378C5">
            <w:pPr>
              <w:spacing w:after="0" w:line="240" w:lineRule="auto"/>
              <w:jc w:val="both"/>
              <w:rPr>
                <w:rFonts w:ascii="Times New Roman" w:hAnsi="Times New Roman" w:cs="Times New Roman"/>
                <w:iCs/>
                <w:noProof/>
              </w:rPr>
            </w:pPr>
            <w:r w:rsidRPr="00D76FBF">
              <w:rPr>
                <w:rFonts w:ascii="Times New Roman" w:hAnsi="Times New Roman" w:cs="Times New Roman"/>
                <w:iCs/>
                <w:noProof/>
              </w:rPr>
              <w:t>Tropojë</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6194AE" w14:textId="041D593D" w:rsidR="00994B28" w:rsidRPr="00D76FBF" w:rsidRDefault="00994B28" w:rsidP="00DB5D78">
            <w:pPr>
              <w:spacing w:after="0" w:line="240" w:lineRule="auto"/>
              <w:contextualSpacing/>
              <w:jc w:val="center"/>
              <w:rPr>
                <w:rFonts w:ascii="Times New Roman" w:eastAsia="Calibri" w:hAnsi="Times New Roman" w:cs="Times New Roman"/>
                <w:noProof/>
              </w:rPr>
            </w:pPr>
            <w:r w:rsidRPr="00D76FBF">
              <w:rPr>
                <w:rFonts w:ascii="Times New Roman" w:eastAsia="Calibri" w:hAnsi="Times New Roman" w:cs="Times New Roman"/>
                <w:noProof/>
              </w:rPr>
              <w:t>4</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91BB64" w14:textId="7A1219AA"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3</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tcMar>
              <w:left w:w="28" w:type="dxa"/>
              <w:right w:w="28" w:type="dxa"/>
            </w:tcMar>
            <w:vAlign w:val="center"/>
          </w:tcPr>
          <w:p w14:paraId="1BCEBF8D" w14:textId="073CE29B"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1</w:t>
            </w:r>
          </w:p>
        </w:tc>
        <w:tc>
          <w:tcPr>
            <w:tcW w:w="3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973DFE" w14:textId="0A1C3212"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0</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3214D5" w14:textId="45613773"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0</w:t>
            </w:r>
          </w:p>
        </w:tc>
        <w:tc>
          <w:tcPr>
            <w:tcW w:w="4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562E3B" w14:textId="31566F25"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0</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387B34" w14:textId="07724C67"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8</w:t>
            </w:r>
          </w:p>
        </w:tc>
        <w:tc>
          <w:tcPr>
            <w:tcW w:w="3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DB57C7" w14:textId="12978E7C"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3</w:t>
            </w:r>
          </w:p>
        </w:tc>
      </w:tr>
      <w:tr w:rsidR="00994B28" w:rsidRPr="00D76FBF" w14:paraId="397B2197" w14:textId="77777777" w:rsidTr="00DB5D78">
        <w:trPr>
          <w:trHeight w:val="23"/>
        </w:trPr>
        <w:tc>
          <w:tcPr>
            <w:tcW w:w="3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0E4352A" w14:textId="77777777" w:rsidR="00994B28" w:rsidRPr="00D76FBF" w:rsidRDefault="00994B28" w:rsidP="00F378C5">
            <w:pPr>
              <w:spacing w:after="0" w:line="240" w:lineRule="auto"/>
              <w:jc w:val="both"/>
              <w:rPr>
                <w:rFonts w:ascii="Times New Roman" w:hAnsi="Times New Roman" w:cs="Times New Roman"/>
                <w:iCs/>
                <w:noProof/>
              </w:rPr>
            </w:pPr>
            <w:r w:rsidRPr="00D76FBF">
              <w:rPr>
                <w:rFonts w:ascii="Times New Roman" w:hAnsi="Times New Roman" w:cs="Times New Roman"/>
                <w:iCs/>
                <w:noProof/>
              </w:rPr>
              <w:t>9</w:t>
            </w:r>
          </w:p>
        </w:tc>
        <w:tc>
          <w:tcPr>
            <w:tcW w:w="115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D853F8" w14:textId="77777777" w:rsidR="00994B28" w:rsidRPr="00D76FBF" w:rsidRDefault="00994B28" w:rsidP="00F378C5">
            <w:pPr>
              <w:spacing w:after="0" w:line="240" w:lineRule="auto"/>
              <w:jc w:val="both"/>
              <w:rPr>
                <w:rFonts w:ascii="Times New Roman" w:hAnsi="Times New Roman" w:cs="Times New Roman"/>
                <w:iCs/>
                <w:noProof/>
              </w:rPr>
            </w:pPr>
            <w:r w:rsidRPr="00D76FBF">
              <w:rPr>
                <w:rFonts w:ascii="Times New Roman" w:hAnsi="Times New Roman" w:cs="Times New Roman"/>
                <w:iCs/>
                <w:noProof/>
              </w:rPr>
              <w:t>Lezh</w:t>
            </w:r>
            <w:r w:rsidRPr="00D76FBF">
              <w:rPr>
                <w:rFonts w:ascii="Times New Roman" w:eastAsia="MingLiU-ExtB" w:hAnsi="Times New Roman" w:cs="Times New Roman"/>
                <w:iCs/>
                <w:noProof/>
              </w:rPr>
              <w:t>ë</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19FE0D" w14:textId="096FC771" w:rsidR="00994B28" w:rsidRPr="00D76FBF" w:rsidRDefault="00994B28" w:rsidP="00DB5D78">
            <w:pPr>
              <w:spacing w:after="0" w:line="240" w:lineRule="auto"/>
              <w:contextualSpacing/>
              <w:jc w:val="center"/>
              <w:rPr>
                <w:rFonts w:ascii="Times New Roman" w:eastAsia="Calibri" w:hAnsi="Times New Roman" w:cs="Times New Roman"/>
                <w:noProof/>
              </w:rPr>
            </w:pPr>
            <w:r w:rsidRPr="00D76FBF">
              <w:rPr>
                <w:rFonts w:ascii="Times New Roman" w:eastAsia="Calibri" w:hAnsi="Times New Roman" w:cs="Times New Roman"/>
                <w:noProof/>
              </w:rPr>
              <w:t>58</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3411F6" w14:textId="42152BEC"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72</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tcMar>
              <w:left w:w="28" w:type="dxa"/>
              <w:right w:w="28" w:type="dxa"/>
            </w:tcMar>
            <w:vAlign w:val="center"/>
          </w:tcPr>
          <w:p w14:paraId="5FA1F104" w14:textId="3D034D81"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11</w:t>
            </w:r>
          </w:p>
        </w:tc>
        <w:tc>
          <w:tcPr>
            <w:tcW w:w="3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A820CF" w14:textId="0756737B"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8</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FF96CA" w14:textId="7649E62B"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11</w:t>
            </w:r>
          </w:p>
        </w:tc>
        <w:tc>
          <w:tcPr>
            <w:tcW w:w="4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48AB4E" w14:textId="5BAB20D9"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10</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E0CD10" w14:textId="6888E786"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73</w:t>
            </w:r>
          </w:p>
        </w:tc>
        <w:tc>
          <w:tcPr>
            <w:tcW w:w="3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27D739" w14:textId="598A6871"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100</w:t>
            </w:r>
          </w:p>
        </w:tc>
      </w:tr>
      <w:tr w:rsidR="00994B28" w:rsidRPr="00D76FBF" w14:paraId="42033F96" w14:textId="77777777" w:rsidTr="00DB5D78">
        <w:trPr>
          <w:trHeight w:val="23"/>
        </w:trPr>
        <w:tc>
          <w:tcPr>
            <w:tcW w:w="3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C47E97" w14:textId="77777777" w:rsidR="00994B28" w:rsidRPr="00D76FBF" w:rsidRDefault="00994B28" w:rsidP="00F378C5">
            <w:pPr>
              <w:spacing w:after="0" w:line="240" w:lineRule="auto"/>
              <w:jc w:val="both"/>
              <w:rPr>
                <w:rFonts w:ascii="Times New Roman" w:hAnsi="Times New Roman" w:cs="Times New Roman"/>
                <w:iCs/>
                <w:noProof/>
              </w:rPr>
            </w:pPr>
            <w:r w:rsidRPr="00D76FBF">
              <w:rPr>
                <w:rFonts w:ascii="Times New Roman" w:hAnsi="Times New Roman" w:cs="Times New Roman"/>
                <w:iCs/>
                <w:noProof/>
              </w:rPr>
              <w:t>10</w:t>
            </w:r>
          </w:p>
        </w:tc>
        <w:tc>
          <w:tcPr>
            <w:tcW w:w="115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392D70" w14:textId="77777777" w:rsidR="00994B28" w:rsidRPr="00D76FBF" w:rsidRDefault="00994B28" w:rsidP="00F378C5">
            <w:pPr>
              <w:spacing w:after="0" w:line="240" w:lineRule="auto"/>
              <w:jc w:val="both"/>
              <w:rPr>
                <w:rFonts w:ascii="Times New Roman" w:hAnsi="Times New Roman" w:cs="Times New Roman"/>
                <w:iCs/>
                <w:noProof/>
              </w:rPr>
            </w:pPr>
            <w:r w:rsidRPr="00D76FBF">
              <w:rPr>
                <w:rFonts w:ascii="Times New Roman" w:hAnsi="Times New Roman" w:cs="Times New Roman"/>
                <w:iCs/>
                <w:noProof/>
              </w:rPr>
              <w:t>Shkodër</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90FF94" w14:textId="7868C6DD" w:rsidR="00994B28" w:rsidRPr="00D76FBF" w:rsidRDefault="00994B28" w:rsidP="00DB5D78">
            <w:pPr>
              <w:spacing w:after="0" w:line="240" w:lineRule="auto"/>
              <w:contextualSpacing/>
              <w:jc w:val="center"/>
              <w:rPr>
                <w:rFonts w:ascii="Times New Roman" w:eastAsia="Calibri" w:hAnsi="Times New Roman" w:cs="Times New Roman"/>
                <w:noProof/>
              </w:rPr>
            </w:pPr>
            <w:r w:rsidRPr="00D76FBF">
              <w:rPr>
                <w:rFonts w:ascii="Times New Roman" w:eastAsia="Calibri" w:hAnsi="Times New Roman" w:cs="Times New Roman"/>
                <w:noProof/>
              </w:rPr>
              <w:t>34</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A974BB" w14:textId="70365B0E"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55</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tcMar>
              <w:left w:w="28" w:type="dxa"/>
              <w:right w:w="28" w:type="dxa"/>
            </w:tcMar>
            <w:vAlign w:val="center"/>
          </w:tcPr>
          <w:p w14:paraId="60F00AF7" w14:textId="4DB09602"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4</w:t>
            </w:r>
          </w:p>
        </w:tc>
        <w:tc>
          <w:tcPr>
            <w:tcW w:w="3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E193A6" w14:textId="298CB063"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13</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EA330E" w14:textId="59A0E14A"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6</w:t>
            </w:r>
          </w:p>
        </w:tc>
        <w:tc>
          <w:tcPr>
            <w:tcW w:w="4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B55B5B" w14:textId="04FF62D9"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8</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7E7F89" w14:textId="4771A9D6"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34</w:t>
            </w:r>
          </w:p>
        </w:tc>
        <w:tc>
          <w:tcPr>
            <w:tcW w:w="3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EF7D91" w14:textId="3DC3BC87"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49</w:t>
            </w:r>
          </w:p>
        </w:tc>
      </w:tr>
      <w:tr w:rsidR="00994B28" w:rsidRPr="00D76FBF" w14:paraId="745A20EC" w14:textId="77777777" w:rsidTr="00DB5D78">
        <w:trPr>
          <w:trHeight w:val="23"/>
        </w:trPr>
        <w:tc>
          <w:tcPr>
            <w:tcW w:w="3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1AB4160" w14:textId="77777777" w:rsidR="00994B28" w:rsidRPr="00D76FBF" w:rsidRDefault="00994B28" w:rsidP="00F378C5">
            <w:pPr>
              <w:spacing w:after="0" w:line="240" w:lineRule="auto"/>
              <w:jc w:val="both"/>
              <w:rPr>
                <w:rFonts w:ascii="Times New Roman" w:hAnsi="Times New Roman" w:cs="Times New Roman"/>
                <w:iCs/>
                <w:noProof/>
              </w:rPr>
            </w:pPr>
            <w:r w:rsidRPr="00D76FBF">
              <w:rPr>
                <w:rFonts w:ascii="Times New Roman" w:hAnsi="Times New Roman" w:cs="Times New Roman"/>
                <w:iCs/>
                <w:noProof/>
              </w:rPr>
              <w:t>11</w:t>
            </w:r>
          </w:p>
        </w:tc>
        <w:tc>
          <w:tcPr>
            <w:tcW w:w="115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1F7B838" w14:textId="77777777" w:rsidR="00994B28" w:rsidRPr="00D76FBF" w:rsidRDefault="00994B28" w:rsidP="00F378C5">
            <w:pPr>
              <w:spacing w:after="0" w:line="240" w:lineRule="auto"/>
              <w:jc w:val="both"/>
              <w:rPr>
                <w:rFonts w:ascii="Times New Roman" w:hAnsi="Times New Roman" w:cs="Times New Roman"/>
                <w:iCs/>
                <w:noProof/>
              </w:rPr>
            </w:pPr>
            <w:r w:rsidRPr="00D76FBF">
              <w:rPr>
                <w:rFonts w:ascii="Times New Roman" w:hAnsi="Times New Roman" w:cs="Times New Roman"/>
                <w:iCs/>
                <w:noProof/>
              </w:rPr>
              <w:t>KR. Tiranë</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632CF6" w14:textId="2138ABB6" w:rsidR="00994B28" w:rsidRPr="00D76FBF" w:rsidRDefault="00994B28" w:rsidP="00DB5D78">
            <w:pPr>
              <w:spacing w:after="0" w:line="240" w:lineRule="auto"/>
              <w:contextualSpacing/>
              <w:jc w:val="center"/>
              <w:rPr>
                <w:rFonts w:ascii="Times New Roman" w:eastAsia="Calibri" w:hAnsi="Times New Roman" w:cs="Times New Roman"/>
                <w:noProof/>
              </w:rPr>
            </w:pPr>
            <w:r w:rsidRPr="00D76FBF">
              <w:rPr>
                <w:rFonts w:ascii="Times New Roman" w:eastAsia="Calibri" w:hAnsi="Times New Roman" w:cs="Times New Roman"/>
                <w:noProof/>
              </w:rPr>
              <w:t>248</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C0B382" w14:textId="69760437"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183</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tcMar>
              <w:left w:w="28" w:type="dxa"/>
              <w:right w:w="28" w:type="dxa"/>
            </w:tcMar>
            <w:vAlign w:val="center"/>
          </w:tcPr>
          <w:p w14:paraId="75B34968" w14:textId="00832A72"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19</w:t>
            </w:r>
          </w:p>
        </w:tc>
        <w:tc>
          <w:tcPr>
            <w:tcW w:w="3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140A0C" w14:textId="719DB64B"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14</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D26485" w14:textId="7A79B91B"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38</w:t>
            </w:r>
          </w:p>
        </w:tc>
        <w:tc>
          <w:tcPr>
            <w:tcW w:w="4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672D64" w14:textId="03062642"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28</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451E8A" w14:textId="0DF5A378"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243</w:t>
            </w:r>
          </w:p>
        </w:tc>
        <w:tc>
          <w:tcPr>
            <w:tcW w:w="3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B13300" w14:textId="6FA80F1B"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156</w:t>
            </w:r>
          </w:p>
        </w:tc>
      </w:tr>
      <w:tr w:rsidR="00994B28" w:rsidRPr="00D76FBF" w14:paraId="74EC926C" w14:textId="77777777" w:rsidTr="00DB5D78">
        <w:trPr>
          <w:trHeight w:val="23"/>
        </w:trPr>
        <w:tc>
          <w:tcPr>
            <w:tcW w:w="3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0AE03A2" w14:textId="77777777" w:rsidR="00994B28" w:rsidRPr="00D76FBF" w:rsidRDefault="00994B28" w:rsidP="00F378C5">
            <w:pPr>
              <w:spacing w:after="0" w:line="240" w:lineRule="auto"/>
              <w:jc w:val="both"/>
              <w:rPr>
                <w:rFonts w:ascii="Times New Roman" w:hAnsi="Times New Roman" w:cs="Times New Roman"/>
                <w:iCs/>
                <w:noProof/>
              </w:rPr>
            </w:pPr>
            <w:r w:rsidRPr="00D76FBF">
              <w:rPr>
                <w:rFonts w:ascii="Times New Roman" w:hAnsi="Times New Roman" w:cs="Times New Roman"/>
                <w:iCs/>
                <w:noProof/>
              </w:rPr>
              <w:t>11.1</w:t>
            </w:r>
          </w:p>
        </w:tc>
        <w:tc>
          <w:tcPr>
            <w:tcW w:w="115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CE281A" w14:textId="77777777" w:rsidR="00994B28" w:rsidRPr="00D76FBF" w:rsidRDefault="00994B28" w:rsidP="00F378C5">
            <w:pPr>
              <w:spacing w:after="0" w:line="240" w:lineRule="auto"/>
              <w:jc w:val="both"/>
              <w:rPr>
                <w:rFonts w:ascii="Times New Roman" w:hAnsi="Times New Roman" w:cs="Times New Roman"/>
                <w:iCs/>
                <w:noProof/>
              </w:rPr>
            </w:pPr>
            <w:r w:rsidRPr="00D76FBF">
              <w:rPr>
                <w:rFonts w:ascii="Times New Roman" w:hAnsi="Times New Roman" w:cs="Times New Roman"/>
                <w:iCs/>
                <w:noProof/>
              </w:rPr>
              <w:t>Krujë</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E56DDF" w14:textId="63A94EE4" w:rsidR="00994B28" w:rsidRPr="00D76FBF" w:rsidRDefault="00994B28" w:rsidP="00DB5D78">
            <w:pPr>
              <w:spacing w:after="0" w:line="240" w:lineRule="auto"/>
              <w:contextualSpacing/>
              <w:jc w:val="center"/>
              <w:rPr>
                <w:rFonts w:ascii="Times New Roman" w:eastAsia="Calibri" w:hAnsi="Times New Roman" w:cs="Times New Roman"/>
                <w:noProof/>
              </w:rPr>
            </w:pPr>
            <w:r w:rsidRPr="00D76FBF">
              <w:rPr>
                <w:rFonts w:ascii="Times New Roman" w:eastAsia="Calibri" w:hAnsi="Times New Roman" w:cs="Times New Roman"/>
                <w:noProof/>
              </w:rPr>
              <w:t>29</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B4EABC" w14:textId="69DADB50"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29</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tcMar>
              <w:left w:w="28" w:type="dxa"/>
              <w:right w:w="28" w:type="dxa"/>
            </w:tcMar>
            <w:vAlign w:val="center"/>
          </w:tcPr>
          <w:p w14:paraId="209E2FB3" w14:textId="3A9A8847"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6</w:t>
            </w:r>
          </w:p>
        </w:tc>
        <w:tc>
          <w:tcPr>
            <w:tcW w:w="3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98B42D" w14:textId="7FC7973A"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5</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450D7F" w14:textId="0397125A"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4</w:t>
            </w:r>
          </w:p>
        </w:tc>
        <w:tc>
          <w:tcPr>
            <w:tcW w:w="4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239164" w14:textId="1C0039CB"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0</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8D4B0B" w14:textId="0DB53F38"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35</w:t>
            </w:r>
          </w:p>
        </w:tc>
        <w:tc>
          <w:tcPr>
            <w:tcW w:w="3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84DB29" w14:textId="2730BA8A"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36</w:t>
            </w:r>
          </w:p>
        </w:tc>
      </w:tr>
      <w:tr w:rsidR="00994B28" w:rsidRPr="00D76FBF" w14:paraId="3855CCAE" w14:textId="77777777" w:rsidTr="00DB5D78">
        <w:trPr>
          <w:trHeight w:val="23"/>
        </w:trPr>
        <w:tc>
          <w:tcPr>
            <w:tcW w:w="3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2BA36E4" w14:textId="77777777" w:rsidR="00994B28" w:rsidRPr="00D76FBF" w:rsidRDefault="00994B28" w:rsidP="00F378C5">
            <w:pPr>
              <w:spacing w:after="0" w:line="240" w:lineRule="auto"/>
              <w:jc w:val="both"/>
              <w:rPr>
                <w:rFonts w:ascii="Times New Roman" w:hAnsi="Times New Roman" w:cs="Times New Roman"/>
                <w:iCs/>
                <w:noProof/>
              </w:rPr>
            </w:pPr>
            <w:r w:rsidRPr="00D76FBF">
              <w:rPr>
                <w:rFonts w:ascii="Times New Roman" w:hAnsi="Times New Roman" w:cs="Times New Roman"/>
                <w:iCs/>
                <w:noProof/>
              </w:rPr>
              <w:t>12</w:t>
            </w:r>
          </w:p>
        </w:tc>
        <w:tc>
          <w:tcPr>
            <w:tcW w:w="115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D893D5" w14:textId="77777777" w:rsidR="00994B28" w:rsidRPr="00D76FBF" w:rsidRDefault="00994B28" w:rsidP="00F378C5">
            <w:pPr>
              <w:spacing w:after="0" w:line="240" w:lineRule="auto"/>
              <w:jc w:val="both"/>
              <w:rPr>
                <w:rFonts w:ascii="Times New Roman" w:hAnsi="Times New Roman" w:cs="Times New Roman"/>
                <w:iCs/>
                <w:noProof/>
              </w:rPr>
            </w:pPr>
            <w:r w:rsidRPr="00D76FBF">
              <w:rPr>
                <w:rFonts w:ascii="Times New Roman" w:hAnsi="Times New Roman" w:cs="Times New Roman"/>
                <w:iCs/>
                <w:noProof/>
              </w:rPr>
              <w:t>Vlorë</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AC2567" w14:textId="73E483CD" w:rsidR="00994B28" w:rsidRPr="00D76FBF" w:rsidRDefault="00994B28" w:rsidP="00DB5D78">
            <w:pPr>
              <w:spacing w:after="0" w:line="240" w:lineRule="auto"/>
              <w:contextualSpacing/>
              <w:jc w:val="center"/>
              <w:rPr>
                <w:rFonts w:ascii="Times New Roman" w:eastAsia="Calibri" w:hAnsi="Times New Roman" w:cs="Times New Roman"/>
                <w:noProof/>
              </w:rPr>
            </w:pPr>
            <w:r w:rsidRPr="00D76FBF">
              <w:rPr>
                <w:rFonts w:ascii="Times New Roman" w:eastAsia="Calibri" w:hAnsi="Times New Roman" w:cs="Times New Roman"/>
                <w:noProof/>
              </w:rPr>
              <w:t>58</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239DC8" w14:textId="64B191AA"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39</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tcMar>
              <w:left w:w="28" w:type="dxa"/>
              <w:right w:w="28" w:type="dxa"/>
            </w:tcMar>
            <w:vAlign w:val="center"/>
          </w:tcPr>
          <w:p w14:paraId="7F68F8CA" w14:textId="0382A996"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9</w:t>
            </w:r>
          </w:p>
        </w:tc>
        <w:tc>
          <w:tcPr>
            <w:tcW w:w="3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1D563D" w14:textId="015BCABE"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4</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8261E9" w14:textId="1E2754D3"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12</w:t>
            </w:r>
          </w:p>
        </w:tc>
        <w:tc>
          <w:tcPr>
            <w:tcW w:w="4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F31C4F" w14:textId="74869041"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5</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91D57E" w14:textId="182EDFC7"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76</w:t>
            </w:r>
          </w:p>
        </w:tc>
        <w:tc>
          <w:tcPr>
            <w:tcW w:w="3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B837F6" w14:textId="4617ADB5"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46</w:t>
            </w:r>
          </w:p>
        </w:tc>
      </w:tr>
      <w:tr w:rsidR="00994B28" w:rsidRPr="00D76FBF" w14:paraId="70528295" w14:textId="77777777" w:rsidTr="00DB5D78">
        <w:trPr>
          <w:trHeight w:val="23"/>
        </w:trPr>
        <w:tc>
          <w:tcPr>
            <w:tcW w:w="3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E99F305" w14:textId="77777777" w:rsidR="00994B28" w:rsidRPr="00D76FBF" w:rsidRDefault="00994B28" w:rsidP="00F378C5">
            <w:pPr>
              <w:spacing w:after="0" w:line="240" w:lineRule="auto"/>
              <w:jc w:val="both"/>
              <w:rPr>
                <w:rFonts w:ascii="Times New Roman" w:hAnsi="Times New Roman" w:cs="Times New Roman"/>
                <w:iCs/>
                <w:noProof/>
              </w:rPr>
            </w:pPr>
            <w:r w:rsidRPr="00D76FBF">
              <w:rPr>
                <w:rFonts w:ascii="Times New Roman" w:hAnsi="Times New Roman" w:cs="Times New Roman"/>
                <w:iCs/>
                <w:noProof/>
              </w:rPr>
              <w:t>12.1</w:t>
            </w:r>
          </w:p>
        </w:tc>
        <w:tc>
          <w:tcPr>
            <w:tcW w:w="115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0CEF6C" w14:textId="77777777" w:rsidR="00994B28" w:rsidRPr="00D76FBF" w:rsidRDefault="00994B28" w:rsidP="00F378C5">
            <w:pPr>
              <w:spacing w:after="0" w:line="240" w:lineRule="auto"/>
              <w:jc w:val="both"/>
              <w:rPr>
                <w:rFonts w:ascii="Times New Roman" w:hAnsi="Times New Roman" w:cs="Times New Roman"/>
                <w:iCs/>
                <w:noProof/>
              </w:rPr>
            </w:pPr>
            <w:r w:rsidRPr="00D76FBF">
              <w:rPr>
                <w:rFonts w:ascii="Times New Roman" w:hAnsi="Times New Roman" w:cs="Times New Roman"/>
                <w:iCs/>
                <w:noProof/>
              </w:rPr>
              <w:t>Sarandë</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49A53A" w14:textId="7D0BCD1B" w:rsidR="00994B28" w:rsidRPr="00D76FBF" w:rsidRDefault="00994B28" w:rsidP="00DB5D78">
            <w:pPr>
              <w:spacing w:after="0" w:line="240" w:lineRule="auto"/>
              <w:contextualSpacing/>
              <w:jc w:val="center"/>
              <w:rPr>
                <w:rFonts w:ascii="Times New Roman" w:eastAsia="Calibri" w:hAnsi="Times New Roman" w:cs="Times New Roman"/>
                <w:noProof/>
              </w:rPr>
            </w:pPr>
            <w:r w:rsidRPr="00D76FBF">
              <w:rPr>
                <w:rFonts w:ascii="Times New Roman" w:eastAsia="Calibri" w:hAnsi="Times New Roman" w:cs="Times New Roman"/>
                <w:noProof/>
              </w:rPr>
              <w:t>9</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54753D" w14:textId="4C9E58B3"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5</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tcMar>
              <w:left w:w="28" w:type="dxa"/>
              <w:right w:w="28" w:type="dxa"/>
            </w:tcMar>
            <w:vAlign w:val="center"/>
          </w:tcPr>
          <w:p w14:paraId="0922ADD5" w14:textId="14D7B9E6"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1</w:t>
            </w:r>
          </w:p>
        </w:tc>
        <w:tc>
          <w:tcPr>
            <w:tcW w:w="3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383D9" w14:textId="25878D8F"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1</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95C989" w14:textId="49EC1FD9"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2</w:t>
            </w:r>
          </w:p>
        </w:tc>
        <w:tc>
          <w:tcPr>
            <w:tcW w:w="4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618555" w14:textId="368C41C2"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3</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44CB66" w14:textId="10BFD961"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6</w:t>
            </w:r>
          </w:p>
        </w:tc>
        <w:tc>
          <w:tcPr>
            <w:tcW w:w="3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BC067" w14:textId="336621A4"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3</w:t>
            </w:r>
          </w:p>
        </w:tc>
      </w:tr>
      <w:tr w:rsidR="00994B28" w:rsidRPr="00D76FBF" w14:paraId="3F366A63" w14:textId="77777777" w:rsidTr="00DB5D78">
        <w:trPr>
          <w:trHeight w:val="23"/>
        </w:trPr>
        <w:tc>
          <w:tcPr>
            <w:tcW w:w="3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8688F75" w14:textId="77777777" w:rsidR="00994B28" w:rsidRPr="00D76FBF" w:rsidRDefault="00994B28" w:rsidP="00F378C5">
            <w:pPr>
              <w:spacing w:after="0" w:line="240" w:lineRule="auto"/>
              <w:jc w:val="both"/>
              <w:rPr>
                <w:rFonts w:ascii="Times New Roman" w:hAnsi="Times New Roman" w:cs="Times New Roman"/>
                <w:iCs/>
                <w:noProof/>
              </w:rPr>
            </w:pPr>
            <w:r w:rsidRPr="00D76FBF">
              <w:rPr>
                <w:rFonts w:ascii="Times New Roman" w:hAnsi="Times New Roman" w:cs="Times New Roman"/>
                <w:iCs/>
                <w:noProof/>
              </w:rPr>
              <w:t>13</w:t>
            </w:r>
          </w:p>
        </w:tc>
        <w:tc>
          <w:tcPr>
            <w:tcW w:w="115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5442C3" w14:textId="77777777" w:rsidR="00994B28" w:rsidRPr="00D76FBF" w:rsidRDefault="00994B28" w:rsidP="00F378C5">
            <w:pPr>
              <w:spacing w:after="0" w:line="240" w:lineRule="auto"/>
              <w:jc w:val="both"/>
              <w:rPr>
                <w:rFonts w:ascii="Times New Roman" w:hAnsi="Times New Roman" w:cs="Times New Roman"/>
                <w:iCs/>
                <w:noProof/>
              </w:rPr>
            </w:pPr>
            <w:r w:rsidRPr="00D76FBF">
              <w:rPr>
                <w:rFonts w:ascii="Times New Roman" w:hAnsi="Times New Roman" w:cs="Times New Roman"/>
                <w:iCs/>
                <w:noProof/>
              </w:rPr>
              <w:t>Autostrada</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9202B7" w14:textId="63991D43" w:rsidR="00994B28" w:rsidRPr="00D76FBF" w:rsidRDefault="00994B28" w:rsidP="00DB5D78">
            <w:pPr>
              <w:spacing w:after="0" w:line="240" w:lineRule="auto"/>
              <w:contextualSpacing/>
              <w:jc w:val="center"/>
              <w:rPr>
                <w:rFonts w:ascii="Times New Roman" w:eastAsia="Calibri" w:hAnsi="Times New Roman" w:cs="Times New Roman"/>
                <w:noProof/>
              </w:rPr>
            </w:pPr>
            <w:r w:rsidRPr="00D76FBF">
              <w:rPr>
                <w:rFonts w:ascii="Times New Roman" w:eastAsia="Calibri" w:hAnsi="Times New Roman" w:cs="Times New Roman"/>
                <w:noProof/>
              </w:rPr>
              <w:t>19</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7EF216" w14:textId="39D48443"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17</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tcMar>
              <w:left w:w="28" w:type="dxa"/>
              <w:right w:w="28" w:type="dxa"/>
            </w:tcMar>
            <w:vAlign w:val="center"/>
          </w:tcPr>
          <w:p w14:paraId="0619F409" w14:textId="201C3EF0" w:rsidR="00994B28" w:rsidRPr="00D76FBF" w:rsidRDefault="00994B28" w:rsidP="00DB5D78">
            <w:pPr>
              <w:spacing w:after="0" w:line="240" w:lineRule="auto"/>
              <w:jc w:val="center"/>
              <w:rPr>
                <w:rFonts w:ascii="Times New Roman" w:hAnsi="Times New Roman" w:cs="Times New Roman"/>
                <w:noProof/>
              </w:rPr>
            </w:pPr>
            <w:r w:rsidRPr="00D76FBF">
              <w:rPr>
                <w:rFonts w:ascii="Times New Roman" w:hAnsi="Times New Roman" w:cs="Times New Roman"/>
                <w:noProof/>
              </w:rPr>
              <w:t>4</w:t>
            </w:r>
          </w:p>
        </w:tc>
        <w:tc>
          <w:tcPr>
            <w:tcW w:w="3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B3C008" w14:textId="0B414A8C"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3</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DAC6AE" w14:textId="38426B91"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1</w:t>
            </w:r>
          </w:p>
        </w:tc>
        <w:tc>
          <w:tcPr>
            <w:tcW w:w="4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04B789" w14:textId="226BA506"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0</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01D0B2" w14:textId="11D0F64A"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36</w:t>
            </w:r>
          </w:p>
        </w:tc>
        <w:tc>
          <w:tcPr>
            <w:tcW w:w="3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B012E9" w14:textId="45FFF364" w:rsidR="00994B28" w:rsidRPr="00D76FBF" w:rsidRDefault="00994B28" w:rsidP="00DB5D78">
            <w:pPr>
              <w:spacing w:after="0" w:line="240" w:lineRule="auto"/>
              <w:contextualSpacing/>
              <w:jc w:val="center"/>
              <w:rPr>
                <w:rFonts w:ascii="Times New Roman" w:hAnsi="Times New Roman" w:cs="Times New Roman"/>
                <w:noProof/>
              </w:rPr>
            </w:pPr>
            <w:r w:rsidRPr="00D76FBF">
              <w:rPr>
                <w:rFonts w:ascii="Times New Roman" w:hAnsi="Times New Roman" w:cs="Times New Roman"/>
                <w:noProof/>
              </w:rPr>
              <w:t>20</w:t>
            </w:r>
          </w:p>
        </w:tc>
      </w:tr>
      <w:tr w:rsidR="00994B28" w:rsidRPr="00D76FBF" w14:paraId="6F9F4119" w14:textId="77777777" w:rsidTr="00DB5D78">
        <w:trPr>
          <w:trHeight w:val="252"/>
        </w:trPr>
        <w:tc>
          <w:tcPr>
            <w:tcW w:w="151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468FAEB" w14:textId="793038FD" w:rsidR="00994B28" w:rsidRPr="00D76FBF" w:rsidRDefault="00994B28" w:rsidP="00F378C5">
            <w:pPr>
              <w:spacing w:after="0" w:line="240" w:lineRule="auto"/>
              <w:jc w:val="both"/>
              <w:rPr>
                <w:rFonts w:ascii="Times New Roman" w:hAnsi="Times New Roman" w:cs="Times New Roman"/>
                <w:b/>
                <w:bCs/>
                <w:iCs/>
                <w:noProof/>
              </w:rPr>
            </w:pPr>
            <w:r w:rsidRPr="00D76FBF">
              <w:rPr>
                <w:rFonts w:ascii="Times New Roman" w:hAnsi="Times New Roman" w:cs="Times New Roman"/>
                <w:b/>
                <w:bCs/>
                <w:iCs/>
                <w:noProof/>
              </w:rPr>
              <w:t>Shuma</w:t>
            </w:r>
          </w:p>
        </w:tc>
        <w:tc>
          <w:tcPr>
            <w:tcW w:w="47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6F036D" w14:textId="14017B80" w:rsidR="00994B28" w:rsidRPr="00D76FBF" w:rsidRDefault="00994B28" w:rsidP="00DB5D78">
            <w:pPr>
              <w:spacing w:after="0" w:line="240" w:lineRule="auto"/>
              <w:jc w:val="center"/>
              <w:rPr>
                <w:rFonts w:ascii="Times New Roman" w:hAnsi="Times New Roman" w:cs="Times New Roman"/>
                <w:b/>
                <w:noProof/>
              </w:rPr>
            </w:pPr>
            <w:r w:rsidRPr="00D76FBF">
              <w:rPr>
                <w:rFonts w:ascii="Times New Roman" w:hAnsi="Times New Roman" w:cs="Times New Roman"/>
                <w:b/>
                <w:noProof/>
              </w:rPr>
              <w:t>679</w:t>
            </w:r>
          </w:p>
        </w:tc>
        <w:tc>
          <w:tcPr>
            <w:tcW w:w="42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FE368C2" w14:textId="41960A78" w:rsidR="00994B28" w:rsidRPr="00D76FBF" w:rsidRDefault="00994B28" w:rsidP="00DB5D78">
            <w:pPr>
              <w:spacing w:after="0" w:line="240" w:lineRule="auto"/>
              <w:jc w:val="center"/>
              <w:rPr>
                <w:rFonts w:ascii="Times New Roman" w:hAnsi="Times New Roman" w:cs="Times New Roman"/>
                <w:b/>
                <w:noProof/>
              </w:rPr>
            </w:pPr>
            <w:r w:rsidRPr="00D76FBF">
              <w:rPr>
                <w:rFonts w:ascii="Times New Roman" w:hAnsi="Times New Roman" w:cs="Times New Roman"/>
                <w:b/>
                <w:noProof/>
              </w:rPr>
              <w:t>636</w:t>
            </w:r>
          </w:p>
        </w:tc>
        <w:tc>
          <w:tcPr>
            <w:tcW w:w="47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368D35" w14:textId="42A8D44C" w:rsidR="00994B28" w:rsidRPr="00D76FBF" w:rsidRDefault="00994B28" w:rsidP="00DB5D78">
            <w:pPr>
              <w:spacing w:after="0" w:line="240" w:lineRule="auto"/>
              <w:jc w:val="center"/>
              <w:rPr>
                <w:rFonts w:ascii="Times New Roman" w:hAnsi="Times New Roman" w:cs="Times New Roman"/>
                <w:b/>
                <w:noProof/>
              </w:rPr>
            </w:pPr>
            <w:r w:rsidRPr="00D76FBF">
              <w:rPr>
                <w:rFonts w:ascii="Times New Roman" w:hAnsi="Times New Roman" w:cs="Times New Roman"/>
                <w:b/>
                <w:noProof/>
              </w:rPr>
              <w:t>105</w:t>
            </w:r>
          </w:p>
        </w:tc>
        <w:tc>
          <w:tcPr>
            <w:tcW w:w="37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D3DC9C" w14:textId="354E7075" w:rsidR="00994B28" w:rsidRPr="00D76FBF" w:rsidRDefault="00994B28" w:rsidP="00DB5D78">
            <w:pPr>
              <w:spacing w:after="0" w:line="240" w:lineRule="auto"/>
              <w:jc w:val="center"/>
              <w:rPr>
                <w:rFonts w:ascii="Times New Roman" w:hAnsi="Times New Roman" w:cs="Times New Roman"/>
                <w:b/>
                <w:noProof/>
              </w:rPr>
            </w:pPr>
            <w:r w:rsidRPr="00D76FBF">
              <w:rPr>
                <w:rFonts w:ascii="Times New Roman" w:hAnsi="Times New Roman" w:cs="Times New Roman"/>
                <w:b/>
                <w:noProof/>
              </w:rPr>
              <w:t>94</w:t>
            </w:r>
          </w:p>
        </w:tc>
        <w:tc>
          <w:tcPr>
            <w:tcW w:w="51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7C3028B" w14:textId="477D539A" w:rsidR="00994B28" w:rsidRPr="00D76FBF" w:rsidRDefault="00994B28" w:rsidP="00DB5D78">
            <w:pPr>
              <w:spacing w:after="0" w:line="240" w:lineRule="auto"/>
              <w:jc w:val="center"/>
              <w:rPr>
                <w:rFonts w:ascii="Times New Roman" w:hAnsi="Times New Roman" w:cs="Times New Roman"/>
                <w:b/>
                <w:noProof/>
              </w:rPr>
            </w:pPr>
            <w:r w:rsidRPr="00D76FBF">
              <w:rPr>
                <w:rFonts w:ascii="Times New Roman" w:hAnsi="Times New Roman" w:cs="Times New Roman"/>
                <w:b/>
                <w:noProof/>
              </w:rPr>
              <w:t>114</w:t>
            </w:r>
          </w:p>
        </w:tc>
        <w:tc>
          <w:tcPr>
            <w:tcW w:w="42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457F56" w14:textId="621E88AA" w:rsidR="00994B28" w:rsidRPr="00D76FBF" w:rsidRDefault="00994B28" w:rsidP="00DB5D78">
            <w:pPr>
              <w:spacing w:after="0" w:line="240" w:lineRule="auto"/>
              <w:jc w:val="center"/>
              <w:rPr>
                <w:rFonts w:ascii="Times New Roman" w:hAnsi="Times New Roman" w:cs="Times New Roman"/>
                <w:b/>
                <w:noProof/>
              </w:rPr>
            </w:pPr>
            <w:r w:rsidRPr="00D76FBF">
              <w:rPr>
                <w:rFonts w:ascii="Times New Roman" w:hAnsi="Times New Roman" w:cs="Times New Roman"/>
                <w:b/>
                <w:noProof/>
              </w:rPr>
              <w:t>98</w:t>
            </w:r>
          </w:p>
        </w:tc>
        <w:tc>
          <w:tcPr>
            <w:tcW w:w="42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32F536" w14:textId="34BFCE62" w:rsidR="00994B28" w:rsidRPr="00D76FBF" w:rsidRDefault="00994B28" w:rsidP="00DB5D78">
            <w:pPr>
              <w:spacing w:after="0" w:line="240" w:lineRule="auto"/>
              <w:jc w:val="center"/>
              <w:rPr>
                <w:rFonts w:ascii="Times New Roman" w:hAnsi="Times New Roman" w:cs="Times New Roman"/>
                <w:b/>
                <w:noProof/>
              </w:rPr>
            </w:pPr>
            <w:r w:rsidRPr="00D76FBF">
              <w:rPr>
                <w:rFonts w:ascii="Times New Roman" w:hAnsi="Times New Roman" w:cs="Times New Roman"/>
                <w:b/>
                <w:noProof/>
              </w:rPr>
              <w:t>733</w:t>
            </w:r>
          </w:p>
        </w:tc>
        <w:tc>
          <w:tcPr>
            <w:tcW w:w="37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F5F2E8" w14:textId="42B01D63" w:rsidR="00994B28" w:rsidRPr="00D76FBF" w:rsidRDefault="00994B28" w:rsidP="00DB5D78">
            <w:pPr>
              <w:spacing w:after="0" w:line="240" w:lineRule="auto"/>
              <w:jc w:val="center"/>
              <w:rPr>
                <w:rFonts w:ascii="Times New Roman" w:hAnsi="Times New Roman" w:cs="Times New Roman"/>
                <w:b/>
                <w:noProof/>
              </w:rPr>
            </w:pPr>
            <w:r w:rsidRPr="00D76FBF">
              <w:rPr>
                <w:rFonts w:ascii="Times New Roman" w:hAnsi="Times New Roman" w:cs="Times New Roman"/>
                <w:b/>
                <w:noProof/>
              </w:rPr>
              <w:t>691</w:t>
            </w:r>
          </w:p>
        </w:tc>
      </w:tr>
    </w:tbl>
    <w:p w14:paraId="3148A15B" w14:textId="77777777" w:rsidR="00932EB7" w:rsidRPr="00446529" w:rsidRDefault="00932EB7" w:rsidP="00F378C5">
      <w:pPr>
        <w:spacing w:after="0" w:line="240" w:lineRule="auto"/>
        <w:jc w:val="both"/>
        <w:rPr>
          <w:rFonts w:ascii="Times New Roman" w:hAnsi="Times New Roman" w:cs="Times New Roman"/>
          <w:sz w:val="16"/>
          <w:szCs w:val="16"/>
        </w:rPr>
      </w:pPr>
    </w:p>
    <w:p w14:paraId="1BD11382" w14:textId="77777777" w:rsidR="002B2E98" w:rsidRPr="00BC3F88" w:rsidRDefault="002B2E98" w:rsidP="00F378C5">
      <w:pPr>
        <w:spacing w:line="240" w:lineRule="auto"/>
        <w:ind w:right="-108"/>
        <w:jc w:val="both"/>
        <w:rPr>
          <w:rFonts w:ascii="Times New Roman" w:hAnsi="Times New Roman" w:cs="Times New Roman"/>
          <w:b/>
          <w:noProof/>
          <w:sz w:val="24"/>
          <w:szCs w:val="24"/>
        </w:rPr>
      </w:pPr>
      <w:r w:rsidRPr="00BC3F88">
        <w:rPr>
          <w:rFonts w:ascii="Times New Roman" w:hAnsi="Times New Roman" w:cs="Times New Roman"/>
          <w:noProof/>
          <w:sz w:val="24"/>
          <w:szCs w:val="24"/>
        </w:rPr>
        <w:t>Rritje të numrit të aksidenteve dhe të fataliteteve, kanë Sektori</w:t>
      </w:r>
      <w:r w:rsidRPr="00BC3F88">
        <w:rPr>
          <w:rFonts w:ascii="Times New Roman" w:hAnsi="Times New Roman" w:cs="Times New Roman"/>
          <w:b/>
          <w:noProof/>
          <w:sz w:val="24"/>
          <w:szCs w:val="24"/>
        </w:rPr>
        <w:t xml:space="preserve"> Durrës, Vlorë </w:t>
      </w:r>
      <w:r w:rsidRPr="00BC3F88">
        <w:rPr>
          <w:rFonts w:ascii="Times New Roman" w:hAnsi="Times New Roman" w:cs="Times New Roman"/>
          <w:bCs/>
          <w:noProof/>
          <w:sz w:val="24"/>
          <w:szCs w:val="24"/>
        </w:rPr>
        <w:t>dhe</w:t>
      </w:r>
      <w:r w:rsidRPr="00BC3F88">
        <w:rPr>
          <w:rFonts w:ascii="Times New Roman" w:hAnsi="Times New Roman" w:cs="Times New Roman"/>
          <w:b/>
          <w:noProof/>
          <w:sz w:val="24"/>
          <w:szCs w:val="24"/>
        </w:rPr>
        <w:t xml:space="preserve"> Komisariati Policisë Rrugore Tiranë.</w:t>
      </w:r>
    </w:p>
    <w:p w14:paraId="37AB0352" w14:textId="77777777" w:rsidR="002B2E98" w:rsidRPr="00BC3F88" w:rsidRDefault="002B2E98" w:rsidP="00DB5D78">
      <w:pPr>
        <w:widowControl w:val="0"/>
        <w:spacing w:after="0" w:line="240" w:lineRule="auto"/>
        <w:ind w:right="-108"/>
        <w:jc w:val="both"/>
        <w:rPr>
          <w:rFonts w:ascii="Times New Roman" w:hAnsi="Times New Roman" w:cs="Times New Roman"/>
          <w:b/>
          <w:noProof/>
          <w:sz w:val="24"/>
          <w:szCs w:val="24"/>
        </w:rPr>
      </w:pPr>
      <w:r w:rsidRPr="00BC3F88">
        <w:rPr>
          <w:rFonts w:ascii="Times New Roman" w:hAnsi="Times New Roman" w:cs="Times New Roman"/>
          <w:b/>
          <w:noProof/>
          <w:sz w:val="24"/>
          <w:szCs w:val="24"/>
        </w:rPr>
        <w:t>Projeksioni i  objektivave vjetorë:</w:t>
      </w:r>
    </w:p>
    <w:p w14:paraId="639011AA" w14:textId="77777777" w:rsidR="002B2E98" w:rsidRPr="00BC3F88" w:rsidRDefault="002B2E98">
      <w:pPr>
        <w:pStyle w:val="ListParagraph"/>
        <w:numPr>
          <w:ilvl w:val="0"/>
          <w:numId w:val="141"/>
        </w:numPr>
        <w:spacing w:after="0" w:line="240" w:lineRule="auto"/>
        <w:jc w:val="both"/>
        <w:rPr>
          <w:rFonts w:ascii="Times New Roman" w:eastAsia="Courier New" w:hAnsi="Times New Roman" w:cs="Times New Roman"/>
          <w:color w:val="000000"/>
          <w:sz w:val="24"/>
          <w:szCs w:val="24"/>
        </w:rPr>
      </w:pPr>
      <w:r w:rsidRPr="00BC3F88">
        <w:rPr>
          <w:rFonts w:ascii="Times New Roman" w:eastAsia="Courier New" w:hAnsi="Times New Roman" w:cs="Times New Roman"/>
          <w:color w:val="000000"/>
          <w:sz w:val="24"/>
          <w:szCs w:val="24"/>
        </w:rPr>
        <w:t xml:space="preserve">Nuk është realizuar objektivi </w:t>
      </w:r>
      <w:r w:rsidRPr="00BC3F88">
        <w:rPr>
          <w:rFonts w:ascii="Times New Roman" w:eastAsia="Courier New" w:hAnsi="Times New Roman" w:cs="Times New Roman"/>
          <w:b/>
          <w:bCs/>
          <w:color w:val="000000"/>
          <w:sz w:val="24"/>
          <w:szCs w:val="24"/>
        </w:rPr>
        <w:t>1.5%</w:t>
      </w:r>
      <w:r w:rsidRPr="00BC3F88">
        <w:rPr>
          <w:rFonts w:ascii="Times New Roman" w:eastAsia="Courier New" w:hAnsi="Times New Roman" w:cs="Times New Roman"/>
          <w:color w:val="000000"/>
          <w:sz w:val="24"/>
          <w:szCs w:val="24"/>
        </w:rPr>
        <w:t xml:space="preserve"> për uljen e numrit të aksidenteve, krahasuar me të njëjtën periudhë të vitit të kaluar, pasi ka rritje me </w:t>
      </w:r>
      <w:r w:rsidRPr="00BC3F88">
        <w:rPr>
          <w:rFonts w:ascii="Times New Roman" w:eastAsia="Courier New" w:hAnsi="Times New Roman" w:cs="Times New Roman"/>
          <w:b/>
          <w:bCs/>
          <w:color w:val="000000"/>
          <w:sz w:val="24"/>
          <w:szCs w:val="24"/>
        </w:rPr>
        <w:t>6%.</w:t>
      </w:r>
    </w:p>
    <w:p w14:paraId="290298A7" w14:textId="77777777" w:rsidR="002B2E98" w:rsidRPr="00BC3F88" w:rsidRDefault="002B2E98">
      <w:pPr>
        <w:pStyle w:val="ListParagraph"/>
        <w:numPr>
          <w:ilvl w:val="0"/>
          <w:numId w:val="141"/>
        </w:numPr>
        <w:spacing w:after="0" w:line="240" w:lineRule="auto"/>
        <w:jc w:val="both"/>
        <w:rPr>
          <w:rFonts w:ascii="Times New Roman" w:eastAsia="Courier New" w:hAnsi="Times New Roman" w:cs="Times New Roman"/>
          <w:color w:val="000000"/>
          <w:sz w:val="24"/>
          <w:szCs w:val="24"/>
        </w:rPr>
      </w:pPr>
      <w:r w:rsidRPr="00BC3F88">
        <w:rPr>
          <w:rFonts w:ascii="Times New Roman" w:eastAsia="Courier New" w:hAnsi="Times New Roman" w:cs="Times New Roman"/>
          <w:color w:val="000000"/>
          <w:sz w:val="24"/>
          <w:szCs w:val="24"/>
        </w:rPr>
        <w:t xml:space="preserve">Nuk është realizuar objektivi </w:t>
      </w:r>
      <w:r w:rsidRPr="00BC3F88">
        <w:rPr>
          <w:rFonts w:ascii="Times New Roman" w:eastAsia="Courier New" w:hAnsi="Times New Roman" w:cs="Times New Roman"/>
          <w:b/>
          <w:bCs/>
          <w:color w:val="000000"/>
          <w:sz w:val="24"/>
          <w:szCs w:val="24"/>
        </w:rPr>
        <w:t>1%</w:t>
      </w:r>
      <w:r w:rsidRPr="00BC3F88">
        <w:rPr>
          <w:rFonts w:ascii="Times New Roman" w:eastAsia="Courier New" w:hAnsi="Times New Roman" w:cs="Times New Roman"/>
          <w:color w:val="000000"/>
          <w:sz w:val="24"/>
          <w:szCs w:val="24"/>
        </w:rPr>
        <w:t xml:space="preserve"> për uljen e numrit të fataliteteve, krahasuar me të njëjtën periudhë të vitit të kaluar, pasi rezulton me </w:t>
      </w:r>
      <w:r w:rsidRPr="00BC3F88">
        <w:rPr>
          <w:rFonts w:ascii="Times New Roman" w:eastAsia="Courier New" w:hAnsi="Times New Roman" w:cs="Times New Roman"/>
          <w:b/>
          <w:bCs/>
          <w:color w:val="000000"/>
          <w:sz w:val="24"/>
          <w:szCs w:val="24"/>
        </w:rPr>
        <w:t>10%</w:t>
      </w:r>
      <w:r w:rsidRPr="00BC3F88">
        <w:rPr>
          <w:rFonts w:ascii="Times New Roman" w:eastAsia="Courier New" w:hAnsi="Times New Roman" w:cs="Times New Roman"/>
          <w:color w:val="000000"/>
          <w:sz w:val="24"/>
          <w:szCs w:val="24"/>
        </w:rPr>
        <w:t xml:space="preserve"> më shumë.</w:t>
      </w:r>
    </w:p>
    <w:p w14:paraId="63A6F5BD" w14:textId="77777777" w:rsidR="002B2E98" w:rsidRPr="00BC3F88" w:rsidRDefault="002B2E98">
      <w:pPr>
        <w:pStyle w:val="ListParagraph"/>
        <w:numPr>
          <w:ilvl w:val="0"/>
          <w:numId w:val="141"/>
        </w:numPr>
        <w:spacing w:after="0" w:line="240" w:lineRule="auto"/>
        <w:jc w:val="both"/>
        <w:rPr>
          <w:rFonts w:ascii="Times New Roman" w:eastAsia="Courier New" w:hAnsi="Times New Roman" w:cs="Times New Roman"/>
          <w:color w:val="000000"/>
          <w:sz w:val="24"/>
          <w:szCs w:val="24"/>
        </w:rPr>
      </w:pPr>
      <w:r w:rsidRPr="00BC3F88">
        <w:rPr>
          <w:rFonts w:ascii="Times New Roman" w:eastAsia="Courier New" w:hAnsi="Times New Roman" w:cs="Times New Roman"/>
          <w:color w:val="000000"/>
          <w:sz w:val="24"/>
          <w:szCs w:val="24"/>
        </w:rPr>
        <w:t>Sipas statistikave, dallohet qartë se numri më i lartë i aksidenteve me pasojë, kanë si shkak shpejtësinë, sjellja e këmbësorëve dhe më pas vjen parakalimi i gabuar.</w:t>
      </w:r>
    </w:p>
    <w:p w14:paraId="172E40E9" w14:textId="1E5FA3CC" w:rsidR="002B2E98" w:rsidRPr="00BC3F88" w:rsidRDefault="002B2E98">
      <w:pPr>
        <w:pStyle w:val="ListParagraph"/>
        <w:numPr>
          <w:ilvl w:val="0"/>
          <w:numId w:val="141"/>
        </w:numPr>
        <w:spacing w:after="0" w:line="240" w:lineRule="auto"/>
        <w:jc w:val="both"/>
        <w:rPr>
          <w:rFonts w:ascii="Times New Roman" w:hAnsi="Times New Roman" w:cs="Times New Roman"/>
          <w:bCs/>
          <w:sz w:val="24"/>
          <w:szCs w:val="24"/>
        </w:rPr>
      </w:pPr>
      <w:r w:rsidRPr="00BC3F88">
        <w:rPr>
          <w:rFonts w:ascii="Times New Roman" w:hAnsi="Times New Roman" w:cs="Times New Roman"/>
          <w:bCs/>
          <w:sz w:val="24"/>
          <w:szCs w:val="24"/>
        </w:rPr>
        <w:t xml:space="preserve">Reduktim me </w:t>
      </w:r>
      <w:r w:rsidRPr="00BC3F88">
        <w:rPr>
          <w:rFonts w:ascii="Times New Roman" w:hAnsi="Times New Roman" w:cs="Times New Roman"/>
          <w:b/>
          <w:bCs/>
          <w:sz w:val="24"/>
          <w:szCs w:val="24"/>
        </w:rPr>
        <w:t xml:space="preserve">5% </w:t>
      </w:r>
      <w:r w:rsidRPr="00BC3F88">
        <w:rPr>
          <w:rFonts w:ascii="Times New Roman" w:hAnsi="Times New Roman" w:cs="Times New Roman"/>
          <w:bCs/>
          <w:sz w:val="24"/>
          <w:szCs w:val="24"/>
        </w:rPr>
        <w:t>i të vrarëve në aksidentet për shkak të sjelljes së këmbësorëve,</w:t>
      </w:r>
      <w:r w:rsidRPr="00BC3F88">
        <w:rPr>
          <w:rFonts w:ascii="Times New Roman" w:hAnsi="Times New Roman" w:cs="Times New Roman"/>
          <w:sz w:val="24"/>
          <w:szCs w:val="24"/>
        </w:rPr>
        <w:t xml:space="preserve"> drejtues moto</w:t>
      </w:r>
      <w:r w:rsidR="00DB5D78" w:rsidRPr="00BC3F88">
        <w:rPr>
          <w:rFonts w:ascii="Times New Roman" w:hAnsi="Times New Roman" w:cs="Times New Roman"/>
          <w:sz w:val="24"/>
          <w:szCs w:val="24"/>
        </w:rPr>
        <w:t>-</w:t>
      </w:r>
      <w:r w:rsidRPr="00BC3F88">
        <w:rPr>
          <w:rFonts w:ascii="Times New Roman" w:hAnsi="Times New Roman" w:cs="Times New Roman"/>
          <w:sz w:val="24"/>
          <w:szCs w:val="24"/>
        </w:rPr>
        <w:t xml:space="preserve">mjetesh dhe </w:t>
      </w:r>
      <w:proofErr w:type="spellStart"/>
      <w:r w:rsidRPr="00BC3F88">
        <w:rPr>
          <w:rFonts w:ascii="Times New Roman" w:hAnsi="Times New Roman" w:cs="Times New Roman"/>
          <w:sz w:val="24"/>
          <w:szCs w:val="24"/>
        </w:rPr>
        <w:t>bi</w:t>
      </w:r>
      <w:r w:rsidR="00DB5D78" w:rsidRPr="00BC3F88">
        <w:rPr>
          <w:rFonts w:ascii="Times New Roman" w:hAnsi="Times New Roman" w:cs="Times New Roman"/>
          <w:sz w:val="24"/>
          <w:szCs w:val="24"/>
        </w:rPr>
        <w:t>ç</w:t>
      </w:r>
      <w:r w:rsidRPr="00BC3F88">
        <w:rPr>
          <w:rFonts w:ascii="Times New Roman" w:hAnsi="Times New Roman" w:cs="Times New Roman"/>
          <w:sz w:val="24"/>
          <w:szCs w:val="24"/>
        </w:rPr>
        <w:t>iklistë</w:t>
      </w:r>
      <w:proofErr w:type="spellEnd"/>
      <w:r w:rsidRPr="00BC3F88">
        <w:rPr>
          <w:rFonts w:ascii="Times New Roman" w:hAnsi="Times New Roman" w:cs="Times New Roman"/>
          <w:sz w:val="24"/>
          <w:szCs w:val="24"/>
        </w:rPr>
        <w:t>,</w:t>
      </w:r>
      <w:r w:rsidRPr="00BC3F88">
        <w:rPr>
          <w:rFonts w:ascii="Times New Roman" w:hAnsi="Times New Roman" w:cs="Times New Roman"/>
          <w:bCs/>
          <w:sz w:val="24"/>
          <w:szCs w:val="24"/>
        </w:rPr>
        <w:t xml:space="preserve"> </w:t>
      </w:r>
      <w:r w:rsidRPr="00BC3F88">
        <w:rPr>
          <w:rFonts w:ascii="Times New Roman" w:hAnsi="Times New Roman" w:cs="Times New Roman"/>
          <w:bCs/>
          <w:iCs/>
          <w:sz w:val="24"/>
          <w:szCs w:val="24"/>
        </w:rPr>
        <w:t>krahasuar me vitin e mëparshëm</w:t>
      </w:r>
      <w:r w:rsidRPr="00BC3F88">
        <w:rPr>
          <w:rFonts w:ascii="Times New Roman" w:eastAsia="Courier New" w:hAnsi="Times New Roman" w:cs="Times New Roman"/>
          <w:color w:val="000000"/>
          <w:sz w:val="24"/>
          <w:szCs w:val="24"/>
        </w:rPr>
        <w:t xml:space="preserve"> </w:t>
      </w:r>
      <w:r w:rsidRPr="00BC3F88">
        <w:rPr>
          <w:rFonts w:ascii="Times New Roman" w:eastAsia="Courier New" w:hAnsi="Times New Roman" w:cs="Times New Roman"/>
          <w:b/>
          <w:bCs/>
          <w:color w:val="000000"/>
          <w:sz w:val="24"/>
          <w:szCs w:val="24"/>
        </w:rPr>
        <w:t>është realizuar</w:t>
      </w:r>
      <w:r w:rsidRPr="00BC3F88">
        <w:rPr>
          <w:rFonts w:ascii="Times New Roman" w:eastAsia="Courier New" w:hAnsi="Times New Roman" w:cs="Times New Roman"/>
          <w:color w:val="000000"/>
          <w:sz w:val="24"/>
          <w:szCs w:val="24"/>
        </w:rPr>
        <w:t>,</w:t>
      </w:r>
      <w:r w:rsidRPr="00BC3F88">
        <w:rPr>
          <w:rFonts w:ascii="Times New Roman" w:hAnsi="Times New Roman" w:cs="Times New Roman"/>
          <w:sz w:val="24"/>
          <w:szCs w:val="24"/>
        </w:rPr>
        <w:t xml:space="preserve"> pasi gjatë kësaj periudhe kanë ndodhur </w:t>
      </w:r>
      <w:r w:rsidRPr="00BC3F88">
        <w:rPr>
          <w:rFonts w:ascii="Times New Roman" w:hAnsi="Times New Roman" w:cs="Times New Roman"/>
          <w:b/>
          <w:bCs/>
          <w:sz w:val="24"/>
          <w:szCs w:val="24"/>
        </w:rPr>
        <w:t xml:space="preserve">86 </w:t>
      </w:r>
      <w:r w:rsidRPr="00BC3F88">
        <w:rPr>
          <w:rFonts w:ascii="Times New Roman" w:hAnsi="Times New Roman" w:cs="Times New Roman"/>
          <w:bCs/>
          <w:sz w:val="24"/>
          <w:szCs w:val="24"/>
        </w:rPr>
        <w:t xml:space="preserve">aksidente me pasojë </w:t>
      </w:r>
      <w:r w:rsidRPr="00BC3F88">
        <w:rPr>
          <w:rFonts w:ascii="Times New Roman" w:hAnsi="Times New Roman" w:cs="Times New Roman"/>
          <w:b/>
          <w:bCs/>
          <w:sz w:val="24"/>
          <w:szCs w:val="24"/>
        </w:rPr>
        <w:t>29</w:t>
      </w:r>
      <w:r w:rsidRPr="00BC3F88">
        <w:rPr>
          <w:rFonts w:ascii="Times New Roman" w:hAnsi="Times New Roman" w:cs="Times New Roman"/>
          <w:bCs/>
          <w:sz w:val="24"/>
          <w:szCs w:val="24"/>
        </w:rPr>
        <w:t xml:space="preserve"> të vrarë, nga</w:t>
      </w:r>
      <w:r w:rsidRPr="00BC3F88">
        <w:rPr>
          <w:rFonts w:ascii="Times New Roman" w:hAnsi="Times New Roman" w:cs="Times New Roman"/>
          <w:b/>
          <w:bCs/>
          <w:sz w:val="24"/>
          <w:szCs w:val="24"/>
        </w:rPr>
        <w:t xml:space="preserve"> 104</w:t>
      </w:r>
      <w:r w:rsidRPr="00BC3F88">
        <w:rPr>
          <w:rFonts w:ascii="Times New Roman" w:hAnsi="Times New Roman" w:cs="Times New Roman"/>
          <w:bCs/>
          <w:sz w:val="24"/>
          <w:szCs w:val="24"/>
        </w:rPr>
        <w:t xml:space="preserve"> aksidente me </w:t>
      </w:r>
      <w:r w:rsidRPr="00BC3F88">
        <w:rPr>
          <w:rFonts w:ascii="Times New Roman" w:hAnsi="Times New Roman" w:cs="Times New Roman"/>
          <w:b/>
          <w:bCs/>
          <w:sz w:val="24"/>
          <w:szCs w:val="24"/>
        </w:rPr>
        <w:t xml:space="preserve">46 </w:t>
      </w:r>
      <w:r w:rsidRPr="00BC3F88">
        <w:rPr>
          <w:rFonts w:ascii="Times New Roman" w:hAnsi="Times New Roman" w:cs="Times New Roman"/>
          <w:bCs/>
          <w:sz w:val="24"/>
          <w:szCs w:val="24"/>
        </w:rPr>
        <w:t>të vrarë në 6 - mujorin 2025</w:t>
      </w:r>
      <w:r w:rsidRPr="00BC3F88">
        <w:rPr>
          <w:rFonts w:ascii="Times New Roman" w:hAnsi="Times New Roman" w:cs="Times New Roman"/>
          <w:bCs/>
          <w:iCs/>
          <w:sz w:val="24"/>
          <w:szCs w:val="24"/>
        </w:rPr>
        <w:t>.</w:t>
      </w:r>
    </w:p>
    <w:p w14:paraId="647CD7AD" w14:textId="6FC3EC92" w:rsidR="002B2E98" w:rsidRPr="00BC3F88" w:rsidRDefault="002B2E98">
      <w:pPr>
        <w:pStyle w:val="ListParagraph"/>
        <w:numPr>
          <w:ilvl w:val="0"/>
          <w:numId w:val="141"/>
        </w:numPr>
        <w:spacing w:after="0" w:line="240" w:lineRule="auto"/>
        <w:jc w:val="both"/>
        <w:rPr>
          <w:rFonts w:ascii="Times New Roman" w:hAnsi="Times New Roman" w:cs="Times New Roman"/>
          <w:bCs/>
          <w:sz w:val="24"/>
          <w:szCs w:val="24"/>
        </w:rPr>
      </w:pPr>
      <w:r w:rsidRPr="00BC3F88">
        <w:rPr>
          <w:rFonts w:ascii="Times New Roman" w:hAnsi="Times New Roman" w:cs="Times New Roman"/>
          <w:sz w:val="24"/>
          <w:szCs w:val="24"/>
        </w:rPr>
        <w:t xml:space="preserve">Reduktimi në masën </w:t>
      </w:r>
      <w:r w:rsidRPr="00BC3F88">
        <w:rPr>
          <w:rFonts w:ascii="Times New Roman" w:hAnsi="Times New Roman" w:cs="Times New Roman"/>
          <w:b/>
          <w:sz w:val="24"/>
          <w:szCs w:val="24"/>
        </w:rPr>
        <w:t>1%</w:t>
      </w:r>
      <w:r w:rsidRPr="00BC3F88">
        <w:rPr>
          <w:rFonts w:ascii="Times New Roman" w:hAnsi="Times New Roman" w:cs="Times New Roman"/>
          <w:sz w:val="24"/>
          <w:szCs w:val="24"/>
        </w:rPr>
        <w:t xml:space="preserve"> </w:t>
      </w:r>
      <w:r w:rsidRPr="00BC3F88">
        <w:rPr>
          <w:rFonts w:ascii="Times New Roman" w:hAnsi="Times New Roman" w:cs="Times New Roman"/>
          <w:bCs/>
          <w:sz w:val="24"/>
          <w:szCs w:val="24"/>
        </w:rPr>
        <w:t>i të vrarëve në aksidente</w:t>
      </w:r>
      <w:r w:rsidRPr="00BC3F88">
        <w:rPr>
          <w:rFonts w:ascii="Times New Roman" w:hAnsi="Times New Roman" w:cs="Times New Roman"/>
          <w:sz w:val="24"/>
          <w:szCs w:val="24"/>
        </w:rPr>
        <w:t xml:space="preserve">, për indikator drejtim mjeti në tejkalim të shpejtësisë maksimale të lejuar, </w:t>
      </w:r>
      <w:r w:rsidRPr="00BC3F88">
        <w:rPr>
          <w:rFonts w:ascii="Times New Roman" w:hAnsi="Times New Roman" w:cs="Times New Roman"/>
          <w:bCs/>
          <w:iCs/>
          <w:sz w:val="24"/>
          <w:szCs w:val="24"/>
        </w:rPr>
        <w:t>krahasuar me vitin e mëparshëm</w:t>
      </w:r>
      <w:r w:rsidRPr="00BC3F88">
        <w:rPr>
          <w:rFonts w:ascii="Times New Roman" w:eastAsia="Courier New" w:hAnsi="Times New Roman" w:cs="Times New Roman"/>
          <w:b/>
          <w:bCs/>
          <w:color w:val="000000"/>
          <w:sz w:val="24"/>
          <w:szCs w:val="24"/>
        </w:rPr>
        <w:t xml:space="preserve"> nuk është realizuar</w:t>
      </w:r>
      <w:r w:rsidRPr="00BC3F88">
        <w:rPr>
          <w:rFonts w:ascii="Times New Roman" w:eastAsia="Courier New" w:hAnsi="Times New Roman" w:cs="Times New Roman"/>
          <w:color w:val="000000"/>
          <w:sz w:val="24"/>
          <w:szCs w:val="24"/>
        </w:rPr>
        <w:t>,</w:t>
      </w:r>
      <w:r w:rsidRPr="00BC3F88">
        <w:rPr>
          <w:rFonts w:ascii="Times New Roman" w:hAnsi="Times New Roman" w:cs="Times New Roman"/>
          <w:sz w:val="24"/>
          <w:szCs w:val="24"/>
        </w:rPr>
        <w:t xml:space="preserve"> pasi gjatë kësaj periudhe kanë ndodhur </w:t>
      </w:r>
      <w:r w:rsidRPr="00BC3F88">
        <w:rPr>
          <w:rFonts w:ascii="Times New Roman" w:hAnsi="Times New Roman" w:cs="Times New Roman"/>
          <w:b/>
          <w:bCs/>
          <w:sz w:val="24"/>
          <w:szCs w:val="24"/>
        </w:rPr>
        <w:t xml:space="preserve">77 </w:t>
      </w:r>
      <w:r w:rsidRPr="00BC3F88">
        <w:rPr>
          <w:rFonts w:ascii="Times New Roman" w:hAnsi="Times New Roman" w:cs="Times New Roman"/>
          <w:bCs/>
          <w:sz w:val="24"/>
          <w:szCs w:val="24"/>
        </w:rPr>
        <w:t xml:space="preserve">aksidente me pasojë </w:t>
      </w:r>
      <w:r w:rsidRPr="00BC3F88">
        <w:rPr>
          <w:rFonts w:ascii="Times New Roman" w:hAnsi="Times New Roman" w:cs="Times New Roman"/>
          <w:b/>
          <w:bCs/>
          <w:sz w:val="24"/>
          <w:szCs w:val="24"/>
        </w:rPr>
        <w:t>29</w:t>
      </w:r>
      <w:r w:rsidRPr="00BC3F88">
        <w:rPr>
          <w:rFonts w:ascii="Times New Roman" w:hAnsi="Times New Roman" w:cs="Times New Roman"/>
          <w:bCs/>
          <w:sz w:val="24"/>
          <w:szCs w:val="24"/>
        </w:rPr>
        <w:t xml:space="preserve"> të vrarë, nga</w:t>
      </w:r>
      <w:r w:rsidRPr="00BC3F88">
        <w:rPr>
          <w:rFonts w:ascii="Times New Roman" w:hAnsi="Times New Roman" w:cs="Times New Roman"/>
          <w:b/>
          <w:bCs/>
          <w:sz w:val="24"/>
          <w:szCs w:val="24"/>
        </w:rPr>
        <w:t xml:space="preserve"> 119</w:t>
      </w:r>
      <w:r w:rsidRPr="00BC3F88">
        <w:rPr>
          <w:rFonts w:ascii="Times New Roman" w:hAnsi="Times New Roman" w:cs="Times New Roman"/>
          <w:bCs/>
          <w:sz w:val="24"/>
          <w:szCs w:val="24"/>
        </w:rPr>
        <w:t xml:space="preserve"> aksidente me </w:t>
      </w:r>
      <w:r w:rsidRPr="00BC3F88">
        <w:rPr>
          <w:rFonts w:ascii="Times New Roman" w:hAnsi="Times New Roman" w:cs="Times New Roman"/>
          <w:b/>
          <w:bCs/>
          <w:sz w:val="24"/>
          <w:szCs w:val="24"/>
        </w:rPr>
        <w:t xml:space="preserve">26 </w:t>
      </w:r>
      <w:r w:rsidRPr="00BC3F88">
        <w:rPr>
          <w:rFonts w:ascii="Times New Roman" w:hAnsi="Times New Roman" w:cs="Times New Roman"/>
          <w:bCs/>
          <w:sz w:val="24"/>
          <w:szCs w:val="24"/>
        </w:rPr>
        <w:t>të vrarë në 6-mujorin 2025</w:t>
      </w:r>
      <w:r w:rsidRPr="00BC3F88">
        <w:rPr>
          <w:rFonts w:ascii="Times New Roman" w:hAnsi="Times New Roman" w:cs="Times New Roman"/>
          <w:bCs/>
          <w:iCs/>
          <w:sz w:val="24"/>
          <w:szCs w:val="24"/>
        </w:rPr>
        <w:t>.</w:t>
      </w:r>
    </w:p>
    <w:p w14:paraId="246AE80F" w14:textId="27606E29" w:rsidR="002B2E98" w:rsidRPr="00BC3F88" w:rsidRDefault="002B2E98">
      <w:pPr>
        <w:pStyle w:val="ListParagraph"/>
        <w:numPr>
          <w:ilvl w:val="0"/>
          <w:numId w:val="141"/>
        </w:numPr>
        <w:spacing w:after="0" w:line="240" w:lineRule="auto"/>
        <w:jc w:val="both"/>
        <w:rPr>
          <w:rFonts w:ascii="Times New Roman" w:hAnsi="Times New Roman" w:cs="Times New Roman"/>
          <w:bCs/>
          <w:sz w:val="24"/>
          <w:szCs w:val="24"/>
        </w:rPr>
      </w:pPr>
      <w:r w:rsidRPr="00BC3F88">
        <w:rPr>
          <w:rFonts w:ascii="Times New Roman" w:hAnsi="Times New Roman" w:cs="Times New Roman"/>
          <w:bCs/>
          <w:sz w:val="24"/>
          <w:szCs w:val="24"/>
        </w:rPr>
        <w:t>Objektivi për reduktim</w:t>
      </w:r>
      <w:r w:rsidRPr="00BC3F88">
        <w:rPr>
          <w:rFonts w:ascii="Times New Roman" w:hAnsi="Times New Roman" w:cs="Times New Roman"/>
          <w:sz w:val="24"/>
          <w:szCs w:val="24"/>
        </w:rPr>
        <w:t xml:space="preserve"> me </w:t>
      </w:r>
      <w:r w:rsidRPr="00BC3F88">
        <w:rPr>
          <w:rFonts w:ascii="Times New Roman" w:hAnsi="Times New Roman" w:cs="Times New Roman"/>
          <w:b/>
          <w:bCs/>
          <w:sz w:val="24"/>
          <w:szCs w:val="24"/>
        </w:rPr>
        <w:t>6%</w:t>
      </w:r>
      <w:r w:rsidRPr="00BC3F88">
        <w:rPr>
          <w:rFonts w:ascii="Times New Roman" w:hAnsi="Times New Roman" w:cs="Times New Roman"/>
          <w:sz w:val="24"/>
          <w:szCs w:val="24"/>
        </w:rPr>
        <w:t xml:space="preserve"> i </w:t>
      </w:r>
      <w:r w:rsidRPr="00BC3F88">
        <w:rPr>
          <w:rFonts w:ascii="Times New Roman" w:hAnsi="Times New Roman" w:cs="Times New Roman"/>
          <w:bCs/>
          <w:sz w:val="24"/>
          <w:szCs w:val="24"/>
        </w:rPr>
        <w:t>të vrarëve në aksidente</w:t>
      </w:r>
      <w:r w:rsidRPr="00BC3F88">
        <w:rPr>
          <w:rFonts w:ascii="Times New Roman" w:hAnsi="Times New Roman" w:cs="Times New Roman"/>
          <w:sz w:val="24"/>
          <w:szCs w:val="24"/>
        </w:rPr>
        <w:t>, me indikator drejtim mjeti nën efektin e alkoolit,</w:t>
      </w:r>
      <w:r w:rsidRPr="00BC3F88">
        <w:rPr>
          <w:rFonts w:ascii="Times New Roman" w:hAnsi="Times New Roman" w:cs="Times New Roman"/>
          <w:bCs/>
          <w:sz w:val="24"/>
          <w:szCs w:val="24"/>
        </w:rPr>
        <w:t xml:space="preserve"> </w:t>
      </w:r>
      <w:r w:rsidRPr="00BC3F88">
        <w:rPr>
          <w:rFonts w:ascii="Times New Roman" w:hAnsi="Times New Roman" w:cs="Times New Roman"/>
          <w:bCs/>
          <w:iCs/>
          <w:sz w:val="24"/>
          <w:szCs w:val="24"/>
        </w:rPr>
        <w:t>krahasuar me vitin e mëparshëm</w:t>
      </w:r>
      <w:r w:rsidRPr="00BC3F88">
        <w:rPr>
          <w:rFonts w:ascii="Times New Roman" w:eastAsia="Courier New" w:hAnsi="Times New Roman" w:cs="Times New Roman"/>
          <w:b/>
          <w:bCs/>
          <w:color w:val="000000"/>
          <w:sz w:val="24"/>
          <w:szCs w:val="24"/>
        </w:rPr>
        <w:t xml:space="preserve"> është realizuar</w:t>
      </w:r>
      <w:r w:rsidRPr="00BC3F88">
        <w:rPr>
          <w:rFonts w:ascii="Times New Roman" w:eastAsia="Courier New" w:hAnsi="Times New Roman" w:cs="Times New Roman"/>
          <w:color w:val="000000"/>
          <w:sz w:val="24"/>
          <w:szCs w:val="24"/>
        </w:rPr>
        <w:t>,</w:t>
      </w:r>
      <w:r w:rsidRPr="00BC3F88">
        <w:rPr>
          <w:rFonts w:ascii="Times New Roman" w:hAnsi="Times New Roman" w:cs="Times New Roman"/>
          <w:sz w:val="24"/>
          <w:szCs w:val="24"/>
        </w:rPr>
        <w:t xml:space="preserve"> pasi gjatë kësaj periudhe kanë ndodhur </w:t>
      </w:r>
      <w:r w:rsidRPr="00BC3F88">
        <w:rPr>
          <w:rFonts w:ascii="Times New Roman" w:hAnsi="Times New Roman" w:cs="Times New Roman"/>
          <w:b/>
          <w:bCs/>
          <w:sz w:val="24"/>
          <w:szCs w:val="24"/>
        </w:rPr>
        <w:t xml:space="preserve">13 </w:t>
      </w:r>
      <w:r w:rsidRPr="00BC3F88">
        <w:rPr>
          <w:rFonts w:ascii="Times New Roman" w:hAnsi="Times New Roman" w:cs="Times New Roman"/>
          <w:bCs/>
          <w:sz w:val="24"/>
          <w:szCs w:val="24"/>
        </w:rPr>
        <w:t xml:space="preserve">aksidente me pasojë </w:t>
      </w:r>
      <w:r w:rsidRPr="00BC3F88">
        <w:rPr>
          <w:rFonts w:ascii="Times New Roman" w:hAnsi="Times New Roman" w:cs="Times New Roman"/>
          <w:b/>
          <w:bCs/>
          <w:sz w:val="24"/>
          <w:szCs w:val="24"/>
        </w:rPr>
        <w:t>3</w:t>
      </w:r>
      <w:r w:rsidRPr="00BC3F88">
        <w:rPr>
          <w:rFonts w:ascii="Times New Roman" w:hAnsi="Times New Roman" w:cs="Times New Roman"/>
          <w:bCs/>
          <w:sz w:val="24"/>
          <w:szCs w:val="24"/>
        </w:rPr>
        <w:t xml:space="preserve"> të vrarë, nga</w:t>
      </w:r>
      <w:r w:rsidRPr="00BC3F88">
        <w:rPr>
          <w:rFonts w:ascii="Times New Roman" w:hAnsi="Times New Roman" w:cs="Times New Roman"/>
          <w:b/>
          <w:bCs/>
          <w:sz w:val="24"/>
          <w:szCs w:val="24"/>
        </w:rPr>
        <w:t xml:space="preserve"> 16</w:t>
      </w:r>
      <w:r w:rsidRPr="00BC3F88">
        <w:rPr>
          <w:rFonts w:ascii="Times New Roman" w:hAnsi="Times New Roman" w:cs="Times New Roman"/>
          <w:bCs/>
          <w:sz w:val="24"/>
          <w:szCs w:val="24"/>
        </w:rPr>
        <w:t xml:space="preserve"> aksidente me </w:t>
      </w:r>
      <w:r w:rsidRPr="00BC3F88">
        <w:rPr>
          <w:rFonts w:ascii="Times New Roman" w:hAnsi="Times New Roman" w:cs="Times New Roman"/>
          <w:b/>
          <w:bCs/>
          <w:sz w:val="24"/>
          <w:szCs w:val="24"/>
        </w:rPr>
        <w:t xml:space="preserve">5 </w:t>
      </w:r>
      <w:r w:rsidRPr="00BC3F88">
        <w:rPr>
          <w:rFonts w:ascii="Times New Roman" w:hAnsi="Times New Roman" w:cs="Times New Roman"/>
          <w:bCs/>
          <w:sz w:val="24"/>
          <w:szCs w:val="24"/>
        </w:rPr>
        <w:t>të vrarë në 6-mujorin 2025</w:t>
      </w:r>
      <w:r w:rsidRPr="00BC3F88">
        <w:rPr>
          <w:rFonts w:ascii="Times New Roman" w:hAnsi="Times New Roman" w:cs="Times New Roman"/>
          <w:bCs/>
          <w:iCs/>
          <w:sz w:val="24"/>
          <w:szCs w:val="24"/>
        </w:rPr>
        <w:t>.</w:t>
      </w:r>
    </w:p>
    <w:p w14:paraId="3455439E" w14:textId="77777777" w:rsidR="002B2E98" w:rsidRPr="00BC3F88" w:rsidRDefault="002B2E98">
      <w:pPr>
        <w:pStyle w:val="ListParagraph"/>
        <w:numPr>
          <w:ilvl w:val="0"/>
          <w:numId w:val="141"/>
        </w:numPr>
        <w:spacing w:after="0" w:line="240" w:lineRule="auto"/>
        <w:jc w:val="both"/>
        <w:rPr>
          <w:rFonts w:ascii="Times New Roman" w:eastAsia="Courier New" w:hAnsi="Times New Roman" w:cs="Times New Roman"/>
          <w:color w:val="000000"/>
          <w:sz w:val="24"/>
          <w:szCs w:val="24"/>
        </w:rPr>
      </w:pPr>
      <w:r w:rsidRPr="00BC3F88">
        <w:rPr>
          <w:rFonts w:ascii="Times New Roman" w:eastAsia="Courier New" w:hAnsi="Times New Roman" w:cs="Times New Roman"/>
          <w:color w:val="000000"/>
          <w:sz w:val="24"/>
          <w:szCs w:val="24"/>
        </w:rPr>
        <w:t xml:space="preserve">Sipas statistikave, </w:t>
      </w:r>
      <w:r w:rsidRPr="00BC3F88">
        <w:rPr>
          <w:rFonts w:ascii="Times New Roman" w:eastAsia="Courier New" w:hAnsi="Times New Roman" w:cs="Times New Roman"/>
          <w:b/>
          <w:bCs/>
          <w:color w:val="000000"/>
          <w:sz w:val="24"/>
          <w:szCs w:val="24"/>
        </w:rPr>
        <w:t>28%</w:t>
      </w:r>
      <w:r w:rsidRPr="00BC3F88">
        <w:rPr>
          <w:rFonts w:ascii="Times New Roman" w:eastAsia="Courier New" w:hAnsi="Times New Roman" w:cs="Times New Roman"/>
          <w:color w:val="000000"/>
          <w:sz w:val="24"/>
          <w:szCs w:val="24"/>
        </w:rPr>
        <w:t xml:space="preserve"> e të prekurve në aksidentet me pasojë të vrarë, përbëhet nga këmbësorë, </w:t>
      </w:r>
      <w:proofErr w:type="spellStart"/>
      <w:r w:rsidRPr="00BC3F88">
        <w:rPr>
          <w:rFonts w:ascii="Times New Roman" w:eastAsia="Courier New" w:hAnsi="Times New Roman" w:cs="Times New Roman"/>
          <w:color w:val="000000"/>
          <w:sz w:val="24"/>
          <w:szCs w:val="24"/>
        </w:rPr>
        <w:t>motociklistë</w:t>
      </w:r>
      <w:proofErr w:type="spellEnd"/>
      <w:r w:rsidRPr="00BC3F88">
        <w:rPr>
          <w:rFonts w:ascii="Times New Roman" w:eastAsia="Courier New" w:hAnsi="Times New Roman" w:cs="Times New Roman"/>
          <w:color w:val="000000"/>
          <w:sz w:val="24"/>
          <w:szCs w:val="24"/>
        </w:rPr>
        <w:t xml:space="preserve"> dhe </w:t>
      </w:r>
      <w:proofErr w:type="spellStart"/>
      <w:r w:rsidRPr="00BC3F88">
        <w:rPr>
          <w:rFonts w:ascii="Times New Roman" w:eastAsia="Courier New" w:hAnsi="Times New Roman" w:cs="Times New Roman"/>
          <w:color w:val="000000"/>
          <w:sz w:val="24"/>
          <w:szCs w:val="24"/>
        </w:rPr>
        <w:t>biciklistë</w:t>
      </w:r>
      <w:proofErr w:type="spellEnd"/>
      <w:r w:rsidRPr="00BC3F88">
        <w:rPr>
          <w:rFonts w:ascii="Times New Roman" w:eastAsia="Courier New" w:hAnsi="Times New Roman" w:cs="Times New Roman"/>
          <w:color w:val="000000"/>
          <w:sz w:val="24"/>
          <w:szCs w:val="24"/>
        </w:rPr>
        <w:t>.</w:t>
      </w:r>
    </w:p>
    <w:p w14:paraId="43C6100A" w14:textId="77777777" w:rsidR="00DB5D78" w:rsidRPr="00446529" w:rsidRDefault="00DB5D78" w:rsidP="00DB5D78">
      <w:pPr>
        <w:spacing w:after="0" w:line="240" w:lineRule="auto"/>
        <w:jc w:val="both"/>
        <w:rPr>
          <w:rFonts w:ascii="Times New Roman" w:eastAsia="Courier New" w:hAnsi="Times New Roman" w:cs="Times New Roman"/>
          <w:color w:val="000000"/>
          <w:sz w:val="16"/>
          <w:szCs w:val="16"/>
        </w:rPr>
      </w:pPr>
    </w:p>
    <w:p w14:paraId="4B44F2AE" w14:textId="0D0ABFD2" w:rsidR="002B2E98" w:rsidRPr="00BC3F88" w:rsidRDefault="002B2E98" w:rsidP="00DB5D78">
      <w:pPr>
        <w:widowControl w:val="0"/>
        <w:spacing w:after="0" w:line="240" w:lineRule="auto"/>
        <w:jc w:val="both"/>
        <w:rPr>
          <w:rFonts w:ascii="Times New Roman" w:hAnsi="Times New Roman" w:cs="Times New Roman"/>
          <w:b/>
          <w:bCs/>
          <w:color w:val="000000" w:themeColor="text1"/>
          <w:sz w:val="24"/>
          <w:szCs w:val="24"/>
        </w:rPr>
      </w:pPr>
      <w:r w:rsidRPr="00BC3F88">
        <w:rPr>
          <w:rFonts w:ascii="Times New Roman" w:hAnsi="Times New Roman" w:cs="Times New Roman"/>
          <w:b/>
          <w:bCs/>
          <w:color w:val="000000" w:themeColor="text1"/>
          <w:sz w:val="24"/>
          <w:szCs w:val="24"/>
        </w:rPr>
        <w:lastRenderedPageBreak/>
        <w:t xml:space="preserve">Nga analizimi aksidenteve me pasojë rezulton se: </w:t>
      </w:r>
    </w:p>
    <w:p w14:paraId="2F1EE0B8" w14:textId="5427A42F" w:rsidR="002B2E98" w:rsidRPr="00BC3F88" w:rsidRDefault="002B2E98">
      <w:pPr>
        <w:pStyle w:val="ListParagraph"/>
        <w:numPr>
          <w:ilvl w:val="0"/>
          <w:numId w:val="142"/>
        </w:numPr>
        <w:spacing w:after="0" w:line="240" w:lineRule="auto"/>
        <w:jc w:val="both"/>
        <w:rPr>
          <w:rFonts w:ascii="Times New Roman" w:hAnsi="Times New Roman" w:cs="Times New Roman"/>
          <w:b/>
          <w:bCs/>
          <w:sz w:val="24"/>
          <w:szCs w:val="24"/>
        </w:rPr>
      </w:pPr>
      <w:r w:rsidRPr="00BC3F88">
        <w:rPr>
          <w:rFonts w:ascii="Times New Roman" w:hAnsi="Times New Roman" w:cs="Times New Roman"/>
          <w:bCs/>
          <w:sz w:val="24"/>
          <w:szCs w:val="24"/>
        </w:rPr>
        <w:t>Ka tendencë në ulje të</w:t>
      </w:r>
      <w:r w:rsidRPr="00BC3F88">
        <w:rPr>
          <w:rFonts w:ascii="Times New Roman" w:hAnsi="Times New Roman" w:cs="Times New Roman"/>
          <w:b/>
          <w:bCs/>
          <w:sz w:val="24"/>
          <w:szCs w:val="24"/>
        </w:rPr>
        <w:t xml:space="preserve"> </w:t>
      </w:r>
      <w:r w:rsidRPr="00BC3F88">
        <w:rPr>
          <w:rFonts w:ascii="Times New Roman" w:hAnsi="Times New Roman" w:cs="Times New Roman"/>
          <w:bCs/>
          <w:sz w:val="24"/>
          <w:szCs w:val="24"/>
        </w:rPr>
        <w:t xml:space="preserve">aksidenteve me pasojë me përfshirje të këmbësorëve, të cilat zënë </w:t>
      </w:r>
      <w:r w:rsidRPr="00BC3F88">
        <w:rPr>
          <w:rFonts w:ascii="Times New Roman" w:hAnsi="Times New Roman" w:cs="Times New Roman"/>
          <w:b/>
          <w:bCs/>
          <w:sz w:val="24"/>
          <w:szCs w:val="24"/>
        </w:rPr>
        <w:t>15</w:t>
      </w:r>
      <w:r w:rsidRPr="00BC3F88">
        <w:rPr>
          <w:rFonts w:ascii="Times New Roman" w:hAnsi="Times New Roman" w:cs="Times New Roman"/>
          <w:b/>
          <w:sz w:val="24"/>
          <w:szCs w:val="24"/>
        </w:rPr>
        <w:t>%</w:t>
      </w:r>
      <w:r w:rsidRPr="00BC3F88">
        <w:rPr>
          <w:rFonts w:ascii="Times New Roman" w:hAnsi="Times New Roman" w:cs="Times New Roman"/>
          <w:bCs/>
          <w:sz w:val="24"/>
          <w:szCs w:val="24"/>
        </w:rPr>
        <w:t xml:space="preserve">, nga </w:t>
      </w:r>
      <w:r w:rsidRPr="00BC3F88">
        <w:rPr>
          <w:rFonts w:ascii="Times New Roman" w:hAnsi="Times New Roman" w:cs="Times New Roman"/>
          <w:b/>
          <w:sz w:val="24"/>
          <w:szCs w:val="24"/>
        </w:rPr>
        <w:t>38%</w:t>
      </w:r>
      <w:r w:rsidRPr="00BC3F88">
        <w:rPr>
          <w:rFonts w:ascii="Times New Roman" w:hAnsi="Times New Roman" w:cs="Times New Roman"/>
          <w:bCs/>
          <w:sz w:val="24"/>
          <w:szCs w:val="24"/>
        </w:rPr>
        <w:t xml:space="preserve"> për të njëjtën periudhë të vitit të kaluar</w:t>
      </w:r>
      <w:r w:rsidR="00CF0BC4" w:rsidRPr="00BC3F88">
        <w:rPr>
          <w:rFonts w:ascii="Times New Roman" w:hAnsi="Times New Roman" w:cs="Times New Roman"/>
          <w:bCs/>
          <w:sz w:val="24"/>
          <w:szCs w:val="24"/>
        </w:rPr>
        <w:t>;</w:t>
      </w:r>
    </w:p>
    <w:p w14:paraId="4E9FAEB6" w14:textId="0FD294B7" w:rsidR="002B2E98" w:rsidRPr="00BC3F88" w:rsidRDefault="002B2E98">
      <w:pPr>
        <w:pStyle w:val="ListParagraph"/>
        <w:numPr>
          <w:ilvl w:val="0"/>
          <w:numId w:val="142"/>
        </w:numPr>
        <w:spacing w:after="0" w:line="240" w:lineRule="auto"/>
        <w:jc w:val="both"/>
        <w:rPr>
          <w:rFonts w:ascii="Times New Roman" w:hAnsi="Times New Roman" w:cs="Times New Roman"/>
          <w:b/>
          <w:bCs/>
          <w:sz w:val="24"/>
          <w:szCs w:val="24"/>
        </w:rPr>
      </w:pPr>
      <w:r w:rsidRPr="00BC3F88">
        <w:rPr>
          <w:rFonts w:ascii="Times New Roman" w:hAnsi="Times New Roman" w:cs="Times New Roman"/>
          <w:b/>
          <w:bCs/>
          <w:sz w:val="24"/>
          <w:szCs w:val="24"/>
        </w:rPr>
        <w:t xml:space="preserve">51% e </w:t>
      </w:r>
      <w:r w:rsidRPr="00BC3F88">
        <w:rPr>
          <w:rFonts w:ascii="Times New Roman" w:hAnsi="Times New Roman" w:cs="Times New Roman"/>
          <w:bCs/>
          <w:sz w:val="24"/>
          <w:szCs w:val="24"/>
        </w:rPr>
        <w:t>ngjarjeve me pasojë jete</w:t>
      </w:r>
      <w:r w:rsidRPr="00BC3F88">
        <w:rPr>
          <w:rFonts w:ascii="Times New Roman" w:hAnsi="Times New Roman" w:cs="Times New Roman"/>
          <w:b/>
          <w:bCs/>
          <w:sz w:val="24"/>
          <w:szCs w:val="24"/>
        </w:rPr>
        <w:t xml:space="preserve"> </w:t>
      </w:r>
      <w:r w:rsidRPr="00BC3F88">
        <w:rPr>
          <w:rFonts w:ascii="Times New Roman" w:hAnsi="Times New Roman" w:cs="Times New Roman"/>
          <w:sz w:val="24"/>
          <w:szCs w:val="24"/>
        </w:rPr>
        <w:t xml:space="preserve">kanë ndodhur në kushtet e </w:t>
      </w:r>
      <w:r w:rsidRPr="00BC3F88">
        <w:rPr>
          <w:rFonts w:ascii="Times New Roman" w:hAnsi="Times New Roman" w:cs="Times New Roman"/>
          <w:bCs/>
          <w:sz w:val="24"/>
          <w:szCs w:val="24"/>
        </w:rPr>
        <w:t>errësirës</w:t>
      </w:r>
      <w:r w:rsidR="00CF0BC4" w:rsidRPr="00BC3F88">
        <w:rPr>
          <w:rFonts w:ascii="Times New Roman" w:hAnsi="Times New Roman" w:cs="Times New Roman"/>
          <w:bCs/>
          <w:sz w:val="24"/>
          <w:szCs w:val="24"/>
        </w:rPr>
        <w:t>;</w:t>
      </w:r>
      <w:r w:rsidRPr="00BC3F88">
        <w:rPr>
          <w:rFonts w:ascii="Times New Roman" w:hAnsi="Times New Roman" w:cs="Times New Roman"/>
          <w:b/>
          <w:bCs/>
          <w:sz w:val="24"/>
          <w:szCs w:val="24"/>
        </w:rPr>
        <w:t xml:space="preserve">   </w:t>
      </w:r>
    </w:p>
    <w:p w14:paraId="5EFE5AFA" w14:textId="62493024" w:rsidR="002B2E98" w:rsidRPr="00BC3F88" w:rsidRDefault="002B2E98">
      <w:pPr>
        <w:pStyle w:val="ListParagraph"/>
        <w:numPr>
          <w:ilvl w:val="0"/>
          <w:numId w:val="142"/>
        </w:numPr>
        <w:spacing w:after="0" w:line="240" w:lineRule="auto"/>
        <w:jc w:val="both"/>
        <w:rPr>
          <w:rFonts w:ascii="Times New Roman" w:hAnsi="Times New Roman" w:cs="Times New Roman"/>
          <w:sz w:val="24"/>
          <w:szCs w:val="24"/>
        </w:rPr>
      </w:pPr>
      <w:r w:rsidRPr="00BC3F88">
        <w:rPr>
          <w:rFonts w:ascii="Times New Roman" w:hAnsi="Times New Roman" w:cs="Times New Roman"/>
          <w:b/>
          <w:bCs/>
          <w:sz w:val="24"/>
          <w:szCs w:val="24"/>
        </w:rPr>
        <w:t>55%</w:t>
      </w:r>
      <w:r w:rsidRPr="00BC3F88">
        <w:rPr>
          <w:rFonts w:ascii="Times New Roman" w:hAnsi="Times New Roman" w:cs="Times New Roman"/>
          <w:sz w:val="24"/>
          <w:szCs w:val="24"/>
        </w:rPr>
        <w:t xml:space="preserve">  e ngjarjeve me pasojë jete, kanë ndodhur në segment të njohur si “</w:t>
      </w:r>
      <w:r w:rsidRPr="00BC3F88">
        <w:rPr>
          <w:rFonts w:ascii="Times New Roman" w:hAnsi="Times New Roman" w:cs="Times New Roman"/>
          <w:bCs/>
          <w:sz w:val="24"/>
          <w:szCs w:val="24"/>
        </w:rPr>
        <w:t>Njolla të Zeza</w:t>
      </w:r>
      <w:r w:rsidRPr="00BC3F88">
        <w:rPr>
          <w:rFonts w:ascii="Times New Roman" w:hAnsi="Times New Roman" w:cs="Times New Roman"/>
          <w:sz w:val="24"/>
          <w:szCs w:val="24"/>
        </w:rPr>
        <w:t>”</w:t>
      </w:r>
      <w:r w:rsidR="00CF0BC4" w:rsidRPr="00BC3F88">
        <w:rPr>
          <w:rFonts w:ascii="Times New Roman" w:hAnsi="Times New Roman" w:cs="Times New Roman"/>
          <w:sz w:val="24"/>
          <w:szCs w:val="24"/>
        </w:rPr>
        <w:t>;</w:t>
      </w:r>
    </w:p>
    <w:p w14:paraId="5EF50102" w14:textId="3DFBB409" w:rsidR="002B2E98" w:rsidRPr="00BC3F88" w:rsidRDefault="002B2E98">
      <w:pPr>
        <w:pStyle w:val="ListParagraph"/>
        <w:numPr>
          <w:ilvl w:val="0"/>
          <w:numId w:val="142"/>
        </w:numPr>
        <w:spacing w:after="0" w:line="240" w:lineRule="auto"/>
        <w:jc w:val="both"/>
        <w:rPr>
          <w:rFonts w:ascii="Times New Roman" w:eastAsiaTheme="minorEastAsia" w:hAnsi="Times New Roman" w:cs="Times New Roman"/>
          <w:sz w:val="24"/>
          <w:szCs w:val="24"/>
        </w:rPr>
      </w:pPr>
      <w:r w:rsidRPr="00BC3F88">
        <w:rPr>
          <w:rFonts w:ascii="Times New Roman" w:eastAsiaTheme="minorEastAsia" w:hAnsi="Times New Roman" w:cs="Times New Roman"/>
          <w:b/>
          <w:bCs/>
          <w:sz w:val="24"/>
          <w:szCs w:val="24"/>
        </w:rPr>
        <w:t xml:space="preserve">29% </w:t>
      </w:r>
      <w:r w:rsidRPr="00BC3F88">
        <w:rPr>
          <w:rFonts w:ascii="Times New Roman" w:eastAsiaTheme="minorEastAsia" w:hAnsi="Times New Roman" w:cs="Times New Roman"/>
          <w:sz w:val="24"/>
          <w:szCs w:val="24"/>
        </w:rPr>
        <w:t>e ngjarjeve rrugore, kanë si shkak</w:t>
      </w:r>
      <w:r w:rsidRPr="00BC3F88">
        <w:rPr>
          <w:rFonts w:ascii="Times New Roman" w:eastAsiaTheme="minorEastAsia" w:hAnsi="Times New Roman" w:cs="Times New Roman"/>
          <w:b/>
          <w:bCs/>
          <w:sz w:val="24"/>
          <w:szCs w:val="24"/>
        </w:rPr>
        <w:t xml:space="preserve"> </w:t>
      </w:r>
      <w:r w:rsidRPr="00BC3F88">
        <w:rPr>
          <w:rFonts w:ascii="Times New Roman" w:eastAsiaTheme="minorEastAsia" w:hAnsi="Times New Roman" w:cs="Times New Roman"/>
          <w:bCs/>
          <w:sz w:val="24"/>
          <w:szCs w:val="24"/>
        </w:rPr>
        <w:t>tejkalimin e shpejtësisë</w:t>
      </w:r>
      <w:r w:rsidRPr="00BC3F88">
        <w:rPr>
          <w:rFonts w:ascii="Times New Roman" w:hAnsi="Times New Roman" w:cs="Times New Roman"/>
          <w:bCs/>
          <w:sz w:val="24"/>
          <w:szCs w:val="24"/>
        </w:rPr>
        <w:t xml:space="preserve"> nga </w:t>
      </w:r>
      <w:r w:rsidRPr="00BC3F88">
        <w:rPr>
          <w:rFonts w:ascii="Times New Roman" w:hAnsi="Times New Roman" w:cs="Times New Roman"/>
          <w:b/>
          <w:sz w:val="24"/>
          <w:szCs w:val="24"/>
        </w:rPr>
        <w:t>27%</w:t>
      </w:r>
      <w:r w:rsidRPr="00BC3F88">
        <w:rPr>
          <w:rFonts w:ascii="Times New Roman" w:hAnsi="Times New Roman" w:cs="Times New Roman"/>
          <w:bCs/>
          <w:sz w:val="24"/>
          <w:szCs w:val="24"/>
        </w:rPr>
        <w:t xml:space="preserve"> për të njëjtën periudhë të vitit të kaluar, pra me tendencë në rritje</w:t>
      </w:r>
      <w:r w:rsidR="00CF0BC4" w:rsidRPr="00BC3F88">
        <w:rPr>
          <w:rFonts w:ascii="Times New Roman" w:eastAsiaTheme="minorEastAsia" w:hAnsi="Times New Roman" w:cs="Times New Roman"/>
          <w:bCs/>
          <w:sz w:val="24"/>
          <w:szCs w:val="24"/>
        </w:rPr>
        <w:t>;</w:t>
      </w:r>
    </w:p>
    <w:p w14:paraId="7834A1E9" w14:textId="7C36A365" w:rsidR="002B2E98" w:rsidRPr="00BC3F88" w:rsidRDefault="002B2E98">
      <w:pPr>
        <w:pStyle w:val="ListParagraph"/>
        <w:numPr>
          <w:ilvl w:val="0"/>
          <w:numId w:val="142"/>
        </w:numPr>
        <w:spacing w:after="0" w:line="240" w:lineRule="auto"/>
        <w:jc w:val="both"/>
        <w:rPr>
          <w:rFonts w:ascii="Times New Roman" w:hAnsi="Times New Roman" w:cs="Times New Roman"/>
          <w:sz w:val="24"/>
          <w:szCs w:val="24"/>
        </w:rPr>
      </w:pPr>
      <w:r w:rsidRPr="00BC3F88">
        <w:rPr>
          <w:rFonts w:ascii="Times New Roman" w:hAnsi="Times New Roman" w:cs="Times New Roman"/>
          <w:b/>
          <w:bCs/>
          <w:sz w:val="24"/>
          <w:szCs w:val="24"/>
        </w:rPr>
        <w:t xml:space="preserve">13% </w:t>
      </w:r>
      <w:r w:rsidRPr="00BC3F88">
        <w:rPr>
          <w:rFonts w:ascii="Times New Roman" w:hAnsi="Times New Roman" w:cs="Times New Roman"/>
          <w:sz w:val="24"/>
          <w:szCs w:val="24"/>
        </w:rPr>
        <w:t>e ngjarjeve me pasojë jete, kanë si shkak parakalimin e gabuar</w:t>
      </w:r>
      <w:r w:rsidR="00CF0BC4" w:rsidRPr="00BC3F88">
        <w:rPr>
          <w:rFonts w:ascii="Times New Roman" w:hAnsi="Times New Roman" w:cs="Times New Roman"/>
          <w:sz w:val="24"/>
          <w:szCs w:val="24"/>
        </w:rPr>
        <w:t>;</w:t>
      </w:r>
    </w:p>
    <w:p w14:paraId="16344EF9" w14:textId="572749A2" w:rsidR="002B2E98" w:rsidRPr="00BC3F88" w:rsidRDefault="002B2E98">
      <w:pPr>
        <w:pStyle w:val="ListParagraph"/>
        <w:numPr>
          <w:ilvl w:val="0"/>
          <w:numId w:val="142"/>
        </w:numPr>
        <w:spacing w:after="0" w:line="240" w:lineRule="auto"/>
        <w:jc w:val="both"/>
        <w:rPr>
          <w:rFonts w:ascii="Times New Roman" w:hAnsi="Times New Roman" w:cs="Times New Roman"/>
          <w:sz w:val="24"/>
          <w:szCs w:val="24"/>
        </w:rPr>
      </w:pPr>
      <w:r w:rsidRPr="00BC3F88">
        <w:rPr>
          <w:rFonts w:ascii="Times New Roman" w:hAnsi="Times New Roman" w:cs="Times New Roman"/>
          <w:b/>
          <w:bCs/>
          <w:sz w:val="24"/>
          <w:szCs w:val="24"/>
        </w:rPr>
        <w:t xml:space="preserve">10% </w:t>
      </w:r>
      <w:r w:rsidRPr="00BC3F88">
        <w:rPr>
          <w:rFonts w:ascii="Times New Roman" w:hAnsi="Times New Roman" w:cs="Times New Roman"/>
          <w:sz w:val="24"/>
          <w:szCs w:val="24"/>
        </w:rPr>
        <w:t>e ngjarjeve me pasojë jete, kanë të përfshirë motoçikleta.</w:t>
      </w:r>
    </w:p>
    <w:p w14:paraId="518F5BDB" w14:textId="77777777" w:rsidR="00281FE3" w:rsidRPr="00446529" w:rsidRDefault="00281FE3" w:rsidP="00F378C5">
      <w:pPr>
        <w:spacing w:after="0" w:line="240" w:lineRule="auto"/>
        <w:jc w:val="both"/>
        <w:rPr>
          <w:rFonts w:ascii="Times New Roman" w:hAnsi="Times New Roman" w:cs="Times New Roman"/>
          <w:bCs/>
          <w:noProof/>
          <w:color w:val="FF0000"/>
          <w:sz w:val="16"/>
          <w:szCs w:val="16"/>
        </w:rPr>
      </w:pPr>
    </w:p>
    <w:p w14:paraId="4B902312" w14:textId="6EF04553" w:rsidR="001E7297" w:rsidRPr="00BC3F88" w:rsidRDefault="001E7297" w:rsidP="00F378C5">
      <w:pPr>
        <w:widowControl w:val="0"/>
        <w:spacing w:after="0" w:line="240" w:lineRule="auto"/>
        <w:jc w:val="both"/>
        <w:rPr>
          <w:rFonts w:ascii="Times New Roman" w:hAnsi="Times New Roman" w:cs="Times New Roman"/>
          <w:b/>
          <w:bCs/>
          <w:sz w:val="24"/>
          <w:szCs w:val="24"/>
        </w:rPr>
      </w:pPr>
      <w:r w:rsidRPr="00BC3F88">
        <w:rPr>
          <w:rFonts w:ascii="Times New Roman" w:hAnsi="Times New Roman" w:cs="Times New Roman"/>
          <w:b/>
          <w:bCs/>
          <w:sz w:val="24"/>
          <w:szCs w:val="24"/>
        </w:rPr>
        <w:t>Veprimtaria parandaluese e shërbimeve të Policisë Rrugore</w:t>
      </w:r>
      <w:r w:rsidR="00CF0BC4" w:rsidRPr="00BC3F88">
        <w:rPr>
          <w:rFonts w:ascii="Times New Roman" w:hAnsi="Times New Roman" w:cs="Times New Roman"/>
          <w:b/>
          <w:bCs/>
          <w:sz w:val="24"/>
          <w:szCs w:val="24"/>
        </w:rPr>
        <w:t>:</w:t>
      </w:r>
    </w:p>
    <w:p w14:paraId="325B9422" w14:textId="77777777" w:rsidR="00CF0BC4" w:rsidRPr="00446529" w:rsidRDefault="00CF0BC4" w:rsidP="00F378C5">
      <w:pPr>
        <w:widowControl w:val="0"/>
        <w:spacing w:after="0" w:line="240" w:lineRule="auto"/>
        <w:jc w:val="both"/>
        <w:rPr>
          <w:rFonts w:ascii="Times New Roman" w:hAnsi="Times New Roman" w:cs="Times New Roman"/>
          <w:b/>
          <w:bCs/>
          <w:sz w:val="16"/>
          <w:szCs w:val="16"/>
        </w:rPr>
      </w:pPr>
    </w:p>
    <w:p w14:paraId="05B58459" w14:textId="6133D31A" w:rsidR="005D54B4" w:rsidRPr="00446529" w:rsidRDefault="001E7297" w:rsidP="00F378C5">
      <w:pPr>
        <w:pStyle w:val="BodyText"/>
        <w:spacing w:after="0"/>
        <w:jc w:val="both"/>
        <w:rPr>
          <w:bCs/>
          <w:i/>
          <w:iCs/>
          <w:noProof/>
          <w:sz w:val="22"/>
          <w:szCs w:val="22"/>
        </w:rPr>
      </w:pPr>
      <w:r w:rsidRPr="00446529">
        <w:rPr>
          <w:bCs/>
          <w:i/>
          <w:iCs/>
          <w:noProof/>
          <w:sz w:val="22"/>
          <w:szCs w:val="22"/>
        </w:rPr>
        <w:t>S</w:t>
      </w:r>
      <w:r w:rsidR="005D54B4" w:rsidRPr="00446529">
        <w:rPr>
          <w:bCs/>
          <w:i/>
          <w:iCs/>
          <w:noProof/>
          <w:sz w:val="22"/>
          <w:szCs w:val="22"/>
        </w:rPr>
        <w:t xml:space="preserve">hkeljet e identifikuar dhe Masat Administrative </w:t>
      </w:r>
      <w:r w:rsidR="00CF0BC4" w:rsidRPr="00446529">
        <w:rPr>
          <w:bCs/>
          <w:i/>
          <w:iCs/>
          <w:noProof/>
          <w:sz w:val="22"/>
          <w:szCs w:val="22"/>
        </w:rPr>
        <w:t>për 6 mujorin I-rë / 2026 dhe 2025:</w:t>
      </w:r>
    </w:p>
    <w:tbl>
      <w:tblPr>
        <w:tblStyle w:val="TableGrid"/>
        <w:tblW w:w="0" w:type="auto"/>
        <w:tblLook w:val="04A0" w:firstRow="1" w:lastRow="0" w:firstColumn="1" w:lastColumn="0" w:noHBand="0" w:noVBand="1"/>
      </w:tblPr>
      <w:tblGrid>
        <w:gridCol w:w="1307"/>
        <w:gridCol w:w="1308"/>
        <w:gridCol w:w="1596"/>
        <w:gridCol w:w="1292"/>
        <w:gridCol w:w="1596"/>
        <w:gridCol w:w="1298"/>
        <w:gridCol w:w="1147"/>
      </w:tblGrid>
      <w:tr w:rsidR="00281FE3" w:rsidRPr="00446529" w14:paraId="05FE44CE" w14:textId="77777777" w:rsidTr="00446529">
        <w:tc>
          <w:tcPr>
            <w:tcW w:w="1307" w:type="dxa"/>
            <w:vMerge w:val="restart"/>
            <w:shd w:val="clear" w:color="auto" w:fill="DBE5F1" w:themeFill="accent1" w:themeFillTint="33"/>
            <w:vAlign w:val="center"/>
          </w:tcPr>
          <w:p w14:paraId="35202637" w14:textId="4EF57D7F" w:rsidR="00281FE3" w:rsidRPr="00446529" w:rsidRDefault="00281FE3" w:rsidP="00F378C5">
            <w:pPr>
              <w:pStyle w:val="BodyText"/>
              <w:spacing w:after="0"/>
              <w:jc w:val="both"/>
              <w:rPr>
                <w:b/>
                <w:noProof/>
                <w:sz w:val="22"/>
                <w:szCs w:val="22"/>
              </w:rPr>
            </w:pPr>
            <w:r w:rsidRPr="00446529">
              <w:rPr>
                <w:b/>
                <w:noProof/>
                <w:sz w:val="22"/>
                <w:szCs w:val="22"/>
              </w:rPr>
              <w:t>Periudha</w:t>
            </w:r>
          </w:p>
        </w:tc>
        <w:tc>
          <w:tcPr>
            <w:tcW w:w="2904" w:type="dxa"/>
            <w:gridSpan w:val="2"/>
            <w:shd w:val="clear" w:color="auto" w:fill="DBE5F1" w:themeFill="accent1" w:themeFillTint="33"/>
            <w:vAlign w:val="center"/>
          </w:tcPr>
          <w:p w14:paraId="5BB46730" w14:textId="2C28E3D4" w:rsidR="00281FE3" w:rsidRPr="00446529" w:rsidRDefault="00281FE3" w:rsidP="00CF0BC4">
            <w:pPr>
              <w:pStyle w:val="BodyText"/>
              <w:spacing w:after="0"/>
              <w:jc w:val="center"/>
              <w:rPr>
                <w:b/>
                <w:noProof/>
                <w:sz w:val="22"/>
                <w:szCs w:val="22"/>
              </w:rPr>
            </w:pPr>
            <w:r w:rsidRPr="00446529">
              <w:rPr>
                <w:b/>
                <w:noProof/>
                <w:sz w:val="22"/>
                <w:szCs w:val="22"/>
              </w:rPr>
              <w:t>Vendosur</w:t>
            </w:r>
          </w:p>
        </w:tc>
        <w:tc>
          <w:tcPr>
            <w:tcW w:w="2888" w:type="dxa"/>
            <w:gridSpan w:val="2"/>
            <w:shd w:val="clear" w:color="auto" w:fill="DBE5F1" w:themeFill="accent1" w:themeFillTint="33"/>
            <w:vAlign w:val="center"/>
          </w:tcPr>
          <w:p w14:paraId="78DEA35A" w14:textId="1F8C31B7" w:rsidR="00281FE3" w:rsidRPr="00446529" w:rsidRDefault="00281FE3" w:rsidP="00CF0BC4">
            <w:pPr>
              <w:pStyle w:val="BodyText"/>
              <w:spacing w:after="0"/>
              <w:jc w:val="center"/>
              <w:rPr>
                <w:b/>
                <w:noProof/>
                <w:sz w:val="22"/>
                <w:szCs w:val="22"/>
              </w:rPr>
            </w:pPr>
            <w:r w:rsidRPr="00446529">
              <w:rPr>
                <w:b/>
                <w:noProof/>
                <w:sz w:val="22"/>
                <w:szCs w:val="22"/>
              </w:rPr>
              <w:t>Arkëtuar</w:t>
            </w:r>
          </w:p>
        </w:tc>
        <w:tc>
          <w:tcPr>
            <w:tcW w:w="2445" w:type="dxa"/>
            <w:gridSpan w:val="2"/>
            <w:shd w:val="clear" w:color="auto" w:fill="DBE5F1" w:themeFill="accent1" w:themeFillTint="33"/>
            <w:vAlign w:val="center"/>
          </w:tcPr>
          <w:p w14:paraId="44838E7E" w14:textId="54B2DC5B" w:rsidR="00281FE3" w:rsidRPr="00446529" w:rsidRDefault="00281FE3" w:rsidP="00CF0BC4">
            <w:pPr>
              <w:pStyle w:val="BodyText"/>
              <w:spacing w:after="0"/>
              <w:jc w:val="center"/>
              <w:rPr>
                <w:b/>
                <w:noProof/>
                <w:sz w:val="22"/>
                <w:szCs w:val="22"/>
              </w:rPr>
            </w:pPr>
            <w:r w:rsidRPr="00446529">
              <w:rPr>
                <w:b/>
                <w:noProof/>
                <w:sz w:val="22"/>
                <w:szCs w:val="22"/>
              </w:rPr>
              <w:t>Arkëtime në %</w:t>
            </w:r>
          </w:p>
        </w:tc>
      </w:tr>
      <w:tr w:rsidR="00281FE3" w:rsidRPr="00446529" w14:paraId="2CCD9706" w14:textId="77777777" w:rsidTr="00CF0BC4">
        <w:tc>
          <w:tcPr>
            <w:tcW w:w="1307" w:type="dxa"/>
            <w:vMerge/>
            <w:shd w:val="clear" w:color="auto" w:fill="B8CCE4" w:themeFill="accent1" w:themeFillTint="66"/>
          </w:tcPr>
          <w:p w14:paraId="71E6F2B3" w14:textId="77777777" w:rsidR="00281FE3" w:rsidRPr="00446529" w:rsidRDefault="00281FE3" w:rsidP="00F378C5">
            <w:pPr>
              <w:pStyle w:val="BodyText"/>
              <w:spacing w:after="0"/>
              <w:jc w:val="both"/>
              <w:rPr>
                <w:b/>
                <w:noProof/>
                <w:sz w:val="22"/>
                <w:szCs w:val="22"/>
              </w:rPr>
            </w:pPr>
          </w:p>
        </w:tc>
        <w:tc>
          <w:tcPr>
            <w:tcW w:w="1308" w:type="dxa"/>
            <w:shd w:val="clear" w:color="auto" w:fill="F2F2F2" w:themeFill="background1" w:themeFillShade="F2"/>
            <w:vAlign w:val="center"/>
          </w:tcPr>
          <w:p w14:paraId="43F9AE3E" w14:textId="1933AEAD" w:rsidR="00281FE3" w:rsidRPr="00446529" w:rsidRDefault="00281FE3" w:rsidP="00CF0BC4">
            <w:pPr>
              <w:pStyle w:val="BodyText"/>
              <w:spacing w:after="0"/>
              <w:jc w:val="center"/>
              <w:rPr>
                <w:b/>
                <w:noProof/>
                <w:sz w:val="22"/>
                <w:szCs w:val="22"/>
              </w:rPr>
            </w:pPr>
            <w:r w:rsidRPr="00446529">
              <w:rPr>
                <w:b/>
                <w:noProof/>
                <w:sz w:val="22"/>
                <w:szCs w:val="22"/>
              </w:rPr>
              <w:t>Sasia</w:t>
            </w:r>
          </w:p>
        </w:tc>
        <w:tc>
          <w:tcPr>
            <w:tcW w:w="1596" w:type="dxa"/>
            <w:shd w:val="clear" w:color="auto" w:fill="F2F2F2" w:themeFill="background1" w:themeFillShade="F2"/>
            <w:vAlign w:val="center"/>
          </w:tcPr>
          <w:p w14:paraId="5C9E6C0B" w14:textId="41A3F8E7" w:rsidR="00281FE3" w:rsidRPr="00446529" w:rsidRDefault="00281FE3" w:rsidP="00CF0BC4">
            <w:pPr>
              <w:pStyle w:val="BodyText"/>
              <w:spacing w:after="0"/>
              <w:jc w:val="center"/>
              <w:rPr>
                <w:b/>
                <w:noProof/>
                <w:sz w:val="22"/>
                <w:szCs w:val="22"/>
              </w:rPr>
            </w:pPr>
            <w:r w:rsidRPr="00446529">
              <w:rPr>
                <w:b/>
                <w:noProof/>
                <w:sz w:val="22"/>
                <w:szCs w:val="22"/>
              </w:rPr>
              <w:t>Vlera</w:t>
            </w:r>
          </w:p>
        </w:tc>
        <w:tc>
          <w:tcPr>
            <w:tcW w:w="1292" w:type="dxa"/>
            <w:shd w:val="clear" w:color="auto" w:fill="F2F2F2" w:themeFill="background1" w:themeFillShade="F2"/>
            <w:vAlign w:val="center"/>
          </w:tcPr>
          <w:p w14:paraId="44A3D4F0" w14:textId="26525DE0" w:rsidR="00281FE3" w:rsidRPr="00446529" w:rsidRDefault="00281FE3" w:rsidP="00CF0BC4">
            <w:pPr>
              <w:pStyle w:val="BodyText"/>
              <w:spacing w:after="0"/>
              <w:jc w:val="center"/>
              <w:rPr>
                <w:b/>
                <w:noProof/>
                <w:sz w:val="22"/>
                <w:szCs w:val="22"/>
              </w:rPr>
            </w:pPr>
            <w:r w:rsidRPr="00446529">
              <w:rPr>
                <w:b/>
                <w:noProof/>
                <w:sz w:val="22"/>
                <w:szCs w:val="22"/>
              </w:rPr>
              <w:t>Sasia</w:t>
            </w:r>
          </w:p>
        </w:tc>
        <w:tc>
          <w:tcPr>
            <w:tcW w:w="1596" w:type="dxa"/>
            <w:shd w:val="clear" w:color="auto" w:fill="F2F2F2" w:themeFill="background1" w:themeFillShade="F2"/>
            <w:vAlign w:val="center"/>
          </w:tcPr>
          <w:p w14:paraId="5C2CC717" w14:textId="51D9EC78" w:rsidR="00281FE3" w:rsidRPr="00446529" w:rsidRDefault="00281FE3" w:rsidP="00CF0BC4">
            <w:pPr>
              <w:pStyle w:val="BodyText"/>
              <w:spacing w:after="0"/>
              <w:jc w:val="center"/>
              <w:rPr>
                <w:b/>
                <w:noProof/>
                <w:sz w:val="22"/>
                <w:szCs w:val="22"/>
              </w:rPr>
            </w:pPr>
            <w:r w:rsidRPr="00446529">
              <w:rPr>
                <w:b/>
                <w:noProof/>
                <w:sz w:val="22"/>
                <w:szCs w:val="22"/>
              </w:rPr>
              <w:t>Vlera</w:t>
            </w:r>
          </w:p>
        </w:tc>
        <w:tc>
          <w:tcPr>
            <w:tcW w:w="1298" w:type="dxa"/>
            <w:shd w:val="clear" w:color="auto" w:fill="F2F2F2" w:themeFill="background1" w:themeFillShade="F2"/>
            <w:vAlign w:val="center"/>
          </w:tcPr>
          <w:p w14:paraId="3CDE9745" w14:textId="40E823E1" w:rsidR="00281FE3" w:rsidRPr="00446529" w:rsidRDefault="00281FE3" w:rsidP="00CF0BC4">
            <w:pPr>
              <w:pStyle w:val="BodyText"/>
              <w:spacing w:after="0"/>
              <w:jc w:val="center"/>
              <w:rPr>
                <w:b/>
                <w:noProof/>
                <w:sz w:val="22"/>
                <w:szCs w:val="22"/>
              </w:rPr>
            </w:pPr>
            <w:r w:rsidRPr="00446529">
              <w:rPr>
                <w:b/>
                <w:noProof/>
                <w:sz w:val="22"/>
                <w:szCs w:val="22"/>
              </w:rPr>
              <w:t>Sasia</w:t>
            </w:r>
          </w:p>
        </w:tc>
        <w:tc>
          <w:tcPr>
            <w:tcW w:w="1147" w:type="dxa"/>
            <w:shd w:val="clear" w:color="auto" w:fill="F2F2F2" w:themeFill="background1" w:themeFillShade="F2"/>
            <w:vAlign w:val="center"/>
          </w:tcPr>
          <w:p w14:paraId="425E0AB5" w14:textId="3051AA29" w:rsidR="00281FE3" w:rsidRPr="00446529" w:rsidRDefault="00281FE3" w:rsidP="00CF0BC4">
            <w:pPr>
              <w:pStyle w:val="BodyText"/>
              <w:spacing w:after="0"/>
              <w:jc w:val="center"/>
              <w:rPr>
                <w:b/>
                <w:noProof/>
                <w:sz w:val="22"/>
                <w:szCs w:val="22"/>
              </w:rPr>
            </w:pPr>
            <w:r w:rsidRPr="00446529">
              <w:rPr>
                <w:b/>
                <w:noProof/>
                <w:sz w:val="22"/>
                <w:szCs w:val="22"/>
              </w:rPr>
              <w:t>Vlera</w:t>
            </w:r>
          </w:p>
        </w:tc>
      </w:tr>
      <w:tr w:rsidR="001E7297" w:rsidRPr="00446529" w14:paraId="00181EE6" w14:textId="77777777" w:rsidTr="00446529">
        <w:tc>
          <w:tcPr>
            <w:tcW w:w="1307" w:type="dxa"/>
            <w:shd w:val="clear" w:color="auto" w:fill="F2F2F2" w:themeFill="background1" w:themeFillShade="F2"/>
          </w:tcPr>
          <w:p w14:paraId="109211AF" w14:textId="562BDE3F" w:rsidR="001E7297" w:rsidRPr="00446529" w:rsidRDefault="001E7297" w:rsidP="00F378C5">
            <w:pPr>
              <w:pStyle w:val="BodyText"/>
              <w:spacing w:after="0"/>
              <w:jc w:val="both"/>
              <w:rPr>
                <w:b/>
                <w:noProof/>
                <w:sz w:val="22"/>
                <w:szCs w:val="22"/>
              </w:rPr>
            </w:pPr>
            <w:r w:rsidRPr="00446529">
              <w:rPr>
                <w:b/>
                <w:noProof/>
                <w:sz w:val="22"/>
                <w:szCs w:val="22"/>
              </w:rPr>
              <w:t>Viti 2026</w:t>
            </w:r>
          </w:p>
        </w:tc>
        <w:tc>
          <w:tcPr>
            <w:tcW w:w="1308" w:type="dxa"/>
            <w:tcBorders>
              <w:top w:val="nil"/>
              <w:left w:val="nil"/>
              <w:bottom w:val="single" w:sz="4" w:space="0" w:color="auto"/>
              <w:right w:val="single" w:sz="4" w:space="0" w:color="auto"/>
            </w:tcBorders>
            <w:shd w:val="clear" w:color="auto" w:fill="F2F2F2" w:themeFill="background1" w:themeFillShade="F2"/>
            <w:vAlign w:val="center"/>
          </w:tcPr>
          <w:p w14:paraId="4EBD11E2" w14:textId="183D8A84" w:rsidR="001E7297" w:rsidRPr="00446529" w:rsidRDefault="001E7297" w:rsidP="00CF0BC4">
            <w:pPr>
              <w:pStyle w:val="BodyText"/>
              <w:spacing w:after="0"/>
              <w:jc w:val="center"/>
              <w:rPr>
                <w:noProof/>
                <w:sz w:val="22"/>
                <w:szCs w:val="22"/>
              </w:rPr>
            </w:pPr>
            <w:r w:rsidRPr="00446529">
              <w:rPr>
                <w:sz w:val="22"/>
                <w:szCs w:val="22"/>
              </w:rPr>
              <w:t>708</w:t>
            </w:r>
            <w:r w:rsidR="00CF0BC4" w:rsidRPr="00446529">
              <w:rPr>
                <w:sz w:val="22"/>
                <w:szCs w:val="22"/>
              </w:rPr>
              <w:t>.</w:t>
            </w:r>
            <w:r w:rsidRPr="00446529">
              <w:rPr>
                <w:sz w:val="22"/>
                <w:szCs w:val="22"/>
              </w:rPr>
              <w:t>213</w:t>
            </w:r>
          </w:p>
        </w:tc>
        <w:tc>
          <w:tcPr>
            <w:tcW w:w="1596" w:type="dxa"/>
            <w:tcBorders>
              <w:top w:val="nil"/>
              <w:left w:val="nil"/>
              <w:bottom w:val="single" w:sz="4" w:space="0" w:color="auto"/>
              <w:right w:val="single" w:sz="4" w:space="0" w:color="auto"/>
            </w:tcBorders>
            <w:shd w:val="clear" w:color="auto" w:fill="F2F2F2" w:themeFill="background1" w:themeFillShade="F2"/>
            <w:vAlign w:val="center"/>
          </w:tcPr>
          <w:p w14:paraId="4663E47E" w14:textId="44F32FE9" w:rsidR="001E7297" w:rsidRPr="00446529" w:rsidRDefault="001E7297" w:rsidP="00CF0BC4">
            <w:pPr>
              <w:pStyle w:val="BodyText"/>
              <w:spacing w:after="0"/>
              <w:jc w:val="center"/>
              <w:rPr>
                <w:noProof/>
                <w:sz w:val="22"/>
                <w:szCs w:val="22"/>
              </w:rPr>
            </w:pPr>
            <w:r w:rsidRPr="00446529">
              <w:rPr>
                <w:sz w:val="22"/>
                <w:szCs w:val="22"/>
              </w:rPr>
              <w:t>2</w:t>
            </w:r>
            <w:r w:rsidR="00CF0BC4" w:rsidRPr="00446529">
              <w:rPr>
                <w:sz w:val="22"/>
                <w:szCs w:val="22"/>
              </w:rPr>
              <w:t>.</w:t>
            </w:r>
            <w:r w:rsidRPr="00446529">
              <w:rPr>
                <w:sz w:val="22"/>
                <w:szCs w:val="22"/>
              </w:rPr>
              <w:t>158</w:t>
            </w:r>
            <w:r w:rsidR="00CF0BC4" w:rsidRPr="00446529">
              <w:rPr>
                <w:sz w:val="22"/>
                <w:szCs w:val="22"/>
              </w:rPr>
              <w:t>.</w:t>
            </w:r>
            <w:r w:rsidRPr="00446529">
              <w:rPr>
                <w:sz w:val="22"/>
                <w:szCs w:val="22"/>
              </w:rPr>
              <w:t>168</w:t>
            </w:r>
            <w:r w:rsidR="00CF0BC4" w:rsidRPr="00446529">
              <w:rPr>
                <w:sz w:val="22"/>
                <w:szCs w:val="22"/>
              </w:rPr>
              <w:t>.</w:t>
            </w:r>
            <w:r w:rsidRPr="00446529">
              <w:rPr>
                <w:sz w:val="22"/>
                <w:szCs w:val="22"/>
              </w:rPr>
              <w:t>040</w:t>
            </w:r>
          </w:p>
        </w:tc>
        <w:tc>
          <w:tcPr>
            <w:tcW w:w="1292" w:type="dxa"/>
            <w:tcBorders>
              <w:top w:val="nil"/>
              <w:left w:val="nil"/>
              <w:bottom w:val="single" w:sz="4" w:space="0" w:color="auto"/>
              <w:right w:val="single" w:sz="4" w:space="0" w:color="auto"/>
            </w:tcBorders>
            <w:shd w:val="clear" w:color="auto" w:fill="F2F2F2" w:themeFill="background1" w:themeFillShade="F2"/>
            <w:vAlign w:val="center"/>
          </w:tcPr>
          <w:p w14:paraId="01418401" w14:textId="2C7FDD22" w:rsidR="001E7297" w:rsidRPr="00446529" w:rsidRDefault="001E7297" w:rsidP="00CF0BC4">
            <w:pPr>
              <w:pStyle w:val="BodyText"/>
              <w:spacing w:after="0"/>
              <w:jc w:val="center"/>
              <w:rPr>
                <w:noProof/>
                <w:sz w:val="22"/>
                <w:szCs w:val="22"/>
              </w:rPr>
            </w:pPr>
            <w:r w:rsidRPr="00446529">
              <w:rPr>
                <w:sz w:val="22"/>
                <w:szCs w:val="22"/>
              </w:rPr>
              <w:t>627</w:t>
            </w:r>
            <w:r w:rsidR="00CF0BC4" w:rsidRPr="00446529">
              <w:rPr>
                <w:sz w:val="22"/>
                <w:szCs w:val="22"/>
              </w:rPr>
              <w:t>.</w:t>
            </w:r>
            <w:r w:rsidRPr="00446529">
              <w:rPr>
                <w:sz w:val="22"/>
                <w:szCs w:val="22"/>
              </w:rPr>
              <w:t>479</w:t>
            </w:r>
          </w:p>
        </w:tc>
        <w:tc>
          <w:tcPr>
            <w:tcW w:w="1596" w:type="dxa"/>
            <w:tcBorders>
              <w:top w:val="nil"/>
              <w:left w:val="nil"/>
              <w:bottom w:val="single" w:sz="4" w:space="0" w:color="auto"/>
              <w:right w:val="single" w:sz="4" w:space="0" w:color="auto"/>
            </w:tcBorders>
            <w:shd w:val="clear" w:color="auto" w:fill="F2F2F2" w:themeFill="background1" w:themeFillShade="F2"/>
            <w:vAlign w:val="center"/>
          </w:tcPr>
          <w:p w14:paraId="4971BFC1" w14:textId="0E6AF55F" w:rsidR="001E7297" w:rsidRPr="00446529" w:rsidRDefault="001E7297" w:rsidP="00CF0BC4">
            <w:pPr>
              <w:pStyle w:val="BodyText"/>
              <w:spacing w:after="0"/>
              <w:jc w:val="center"/>
              <w:rPr>
                <w:noProof/>
                <w:sz w:val="22"/>
                <w:szCs w:val="22"/>
              </w:rPr>
            </w:pPr>
            <w:r w:rsidRPr="00446529">
              <w:rPr>
                <w:sz w:val="22"/>
                <w:szCs w:val="22"/>
              </w:rPr>
              <w:t>1</w:t>
            </w:r>
            <w:r w:rsidR="00CF0BC4" w:rsidRPr="00446529">
              <w:rPr>
                <w:sz w:val="22"/>
                <w:szCs w:val="22"/>
              </w:rPr>
              <w:t>.</w:t>
            </w:r>
            <w:r w:rsidRPr="00446529">
              <w:rPr>
                <w:sz w:val="22"/>
                <w:szCs w:val="22"/>
              </w:rPr>
              <w:t>237,551</w:t>
            </w:r>
            <w:r w:rsidR="00CF0BC4" w:rsidRPr="00446529">
              <w:rPr>
                <w:sz w:val="22"/>
                <w:szCs w:val="22"/>
              </w:rPr>
              <w:t>.</w:t>
            </w:r>
            <w:r w:rsidRPr="00446529">
              <w:rPr>
                <w:sz w:val="22"/>
                <w:szCs w:val="22"/>
              </w:rPr>
              <w:t>469</w:t>
            </w:r>
          </w:p>
        </w:tc>
        <w:tc>
          <w:tcPr>
            <w:tcW w:w="1298" w:type="dxa"/>
            <w:tcBorders>
              <w:top w:val="double" w:sz="4" w:space="0" w:color="auto"/>
              <w:left w:val="double" w:sz="4" w:space="0" w:color="auto"/>
              <w:bottom w:val="single" w:sz="4" w:space="0" w:color="auto"/>
              <w:right w:val="single" w:sz="4" w:space="0" w:color="auto"/>
            </w:tcBorders>
            <w:shd w:val="clear" w:color="auto" w:fill="F2F2F2" w:themeFill="background1" w:themeFillShade="F2"/>
            <w:vAlign w:val="center"/>
          </w:tcPr>
          <w:p w14:paraId="2BD61B18" w14:textId="41A0F9D6" w:rsidR="001E7297" w:rsidRPr="00446529" w:rsidRDefault="001E7297" w:rsidP="00CF0BC4">
            <w:pPr>
              <w:pStyle w:val="BodyText"/>
              <w:spacing w:after="0"/>
              <w:jc w:val="center"/>
              <w:rPr>
                <w:noProof/>
                <w:sz w:val="22"/>
                <w:szCs w:val="22"/>
              </w:rPr>
            </w:pPr>
            <w:r w:rsidRPr="00446529">
              <w:rPr>
                <w:rFonts w:eastAsia="Calibri"/>
                <w:noProof/>
                <w:color w:val="000000"/>
                <w:sz w:val="22"/>
                <w:szCs w:val="22"/>
              </w:rPr>
              <w:t>89%</w:t>
            </w:r>
          </w:p>
        </w:tc>
        <w:tc>
          <w:tcPr>
            <w:tcW w:w="1147" w:type="dxa"/>
            <w:tcBorders>
              <w:top w:val="double" w:sz="4" w:space="0" w:color="auto"/>
              <w:left w:val="single" w:sz="4" w:space="0" w:color="auto"/>
              <w:bottom w:val="single" w:sz="4" w:space="0" w:color="auto"/>
              <w:right w:val="double" w:sz="4" w:space="0" w:color="auto"/>
            </w:tcBorders>
            <w:shd w:val="clear" w:color="auto" w:fill="F2F2F2" w:themeFill="background1" w:themeFillShade="F2"/>
            <w:vAlign w:val="center"/>
          </w:tcPr>
          <w:p w14:paraId="4FDA2DB3" w14:textId="486A2A03" w:rsidR="001E7297" w:rsidRPr="00446529" w:rsidRDefault="001E7297" w:rsidP="00CF0BC4">
            <w:pPr>
              <w:pStyle w:val="BodyText"/>
              <w:spacing w:after="0"/>
              <w:jc w:val="center"/>
              <w:rPr>
                <w:noProof/>
                <w:sz w:val="22"/>
                <w:szCs w:val="22"/>
              </w:rPr>
            </w:pPr>
            <w:r w:rsidRPr="00446529">
              <w:rPr>
                <w:rFonts w:eastAsia="Calibri"/>
                <w:noProof/>
                <w:color w:val="000000"/>
                <w:sz w:val="22"/>
                <w:szCs w:val="22"/>
              </w:rPr>
              <w:t>58%</w:t>
            </w:r>
          </w:p>
        </w:tc>
      </w:tr>
      <w:tr w:rsidR="001E7297" w:rsidRPr="00446529" w14:paraId="01520416" w14:textId="77777777" w:rsidTr="00446529">
        <w:tc>
          <w:tcPr>
            <w:tcW w:w="1307" w:type="dxa"/>
            <w:shd w:val="clear" w:color="auto" w:fill="F2F2F2" w:themeFill="background1" w:themeFillShade="F2"/>
          </w:tcPr>
          <w:p w14:paraId="7A99E9CC" w14:textId="6A6FD3BE" w:rsidR="001E7297" w:rsidRPr="00446529" w:rsidRDefault="001E7297" w:rsidP="00F378C5">
            <w:pPr>
              <w:pStyle w:val="BodyText"/>
              <w:spacing w:after="0"/>
              <w:jc w:val="both"/>
              <w:rPr>
                <w:b/>
                <w:noProof/>
                <w:sz w:val="22"/>
                <w:szCs w:val="22"/>
              </w:rPr>
            </w:pPr>
            <w:r w:rsidRPr="00446529">
              <w:rPr>
                <w:b/>
                <w:noProof/>
                <w:sz w:val="22"/>
                <w:szCs w:val="22"/>
              </w:rPr>
              <w:t>Viti 2025</w:t>
            </w:r>
          </w:p>
        </w:tc>
        <w:tc>
          <w:tcPr>
            <w:tcW w:w="13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DAB34C3" w14:textId="34CCBD3B" w:rsidR="001E7297" w:rsidRPr="00446529" w:rsidRDefault="001E7297" w:rsidP="00CF0BC4">
            <w:pPr>
              <w:pStyle w:val="BodyText"/>
              <w:spacing w:after="0"/>
              <w:jc w:val="center"/>
              <w:rPr>
                <w:noProof/>
                <w:sz w:val="22"/>
                <w:szCs w:val="22"/>
              </w:rPr>
            </w:pPr>
            <w:r w:rsidRPr="00446529">
              <w:rPr>
                <w:sz w:val="22"/>
                <w:szCs w:val="22"/>
              </w:rPr>
              <w:t>541</w:t>
            </w:r>
            <w:r w:rsidR="00CF0BC4" w:rsidRPr="00446529">
              <w:rPr>
                <w:sz w:val="22"/>
                <w:szCs w:val="22"/>
              </w:rPr>
              <w:t>.</w:t>
            </w:r>
            <w:r w:rsidRPr="00446529">
              <w:rPr>
                <w:sz w:val="22"/>
                <w:szCs w:val="22"/>
              </w:rPr>
              <w:t>067</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140E35" w14:textId="4E37B89C" w:rsidR="001E7297" w:rsidRPr="00446529" w:rsidRDefault="001E7297" w:rsidP="00CF0BC4">
            <w:pPr>
              <w:pStyle w:val="BodyText"/>
              <w:spacing w:after="0"/>
              <w:jc w:val="center"/>
              <w:rPr>
                <w:noProof/>
                <w:sz w:val="22"/>
                <w:szCs w:val="22"/>
              </w:rPr>
            </w:pPr>
            <w:r w:rsidRPr="00446529">
              <w:rPr>
                <w:sz w:val="22"/>
                <w:szCs w:val="22"/>
              </w:rPr>
              <w:t>1</w:t>
            </w:r>
            <w:r w:rsidR="00CF0BC4" w:rsidRPr="00446529">
              <w:rPr>
                <w:sz w:val="22"/>
                <w:szCs w:val="22"/>
              </w:rPr>
              <w:t>.</w:t>
            </w:r>
            <w:r w:rsidRPr="00446529">
              <w:rPr>
                <w:sz w:val="22"/>
                <w:szCs w:val="22"/>
              </w:rPr>
              <w:t>735</w:t>
            </w:r>
            <w:r w:rsidR="00CF0BC4" w:rsidRPr="00446529">
              <w:rPr>
                <w:sz w:val="22"/>
                <w:szCs w:val="22"/>
              </w:rPr>
              <w:t>.</w:t>
            </w:r>
            <w:r w:rsidRPr="00446529">
              <w:rPr>
                <w:sz w:val="22"/>
                <w:szCs w:val="22"/>
              </w:rPr>
              <w:t>935</w:t>
            </w:r>
            <w:r w:rsidR="00CF0BC4" w:rsidRPr="00446529">
              <w:rPr>
                <w:sz w:val="22"/>
                <w:szCs w:val="22"/>
              </w:rPr>
              <w:t>.</w:t>
            </w:r>
            <w:r w:rsidRPr="00446529">
              <w:rPr>
                <w:sz w:val="22"/>
                <w:szCs w:val="22"/>
              </w:rPr>
              <w:t>258</w:t>
            </w:r>
          </w:p>
        </w:tc>
        <w:tc>
          <w:tcPr>
            <w:tcW w:w="12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71DA5A" w14:textId="5363405C" w:rsidR="001E7297" w:rsidRPr="00446529" w:rsidRDefault="001E7297" w:rsidP="00CF0BC4">
            <w:pPr>
              <w:pStyle w:val="BodyText"/>
              <w:spacing w:after="0"/>
              <w:jc w:val="center"/>
              <w:rPr>
                <w:noProof/>
                <w:sz w:val="22"/>
                <w:szCs w:val="22"/>
              </w:rPr>
            </w:pPr>
            <w:r w:rsidRPr="00446529">
              <w:rPr>
                <w:sz w:val="22"/>
                <w:szCs w:val="22"/>
              </w:rPr>
              <w:t>494</w:t>
            </w:r>
            <w:r w:rsidR="00CF0BC4" w:rsidRPr="00446529">
              <w:rPr>
                <w:sz w:val="22"/>
                <w:szCs w:val="22"/>
              </w:rPr>
              <w:t>.</w:t>
            </w:r>
            <w:r w:rsidRPr="00446529">
              <w:rPr>
                <w:sz w:val="22"/>
                <w:szCs w:val="22"/>
              </w:rPr>
              <w:t>446</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D27307" w14:textId="07878921" w:rsidR="001E7297" w:rsidRPr="00446529" w:rsidRDefault="001E7297" w:rsidP="00CF0BC4">
            <w:pPr>
              <w:pStyle w:val="BodyText"/>
              <w:spacing w:after="0"/>
              <w:jc w:val="center"/>
              <w:rPr>
                <w:noProof/>
                <w:sz w:val="22"/>
                <w:szCs w:val="22"/>
              </w:rPr>
            </w:pPr>
            <w:r w:rsidRPr="00446529">
              <w:rPr>
                <w:sz w:val="22"/>
                <w:szCs w:val="22"/>
              </w:rPr>
              <w:t>1</w:t>
            </w:r>
            <w:r w:rsidR="00CF0BC4" w:rsidRPr="00446529">
              <w:rPr>
                <w:sz w:val="22"/>
                <w:szCs w:val="22"/>
              </w:rPr>
              <w:t>.</w:t>
            </w:r>
            <w:r w:rsidRPr="00446529">
              <w:rPr>
                <w:sz w:val="22"/>
                <w:szCs w:val="22"/>
              </w:rPr>
              <w:t>049</w:t>
            </w:r>
            <w:r w:rsidR="00CF0BC4" w:rsidRPr="00446529">
              <w:rPr>
                <w:sz w:val="22"/>
                <w:szCs w:val="22"/>
              </w:rPr>
              <w:t>.</w:t>
            </w:r>
            <w:r w:rsidRPr="00446529">
              <w:rPr>
                <w:sz w:val="22"/>
                <w:szCs w:val="22"/>
              </w:rPr>
              <w:t>597</w:t>
            </w:r>
            <w:r w:rsidR="00CF0BC4" w:rsidRPr="00446529">
              <w:rPr>
                <w:sz w:val="22"/>
                <w:szCs w:val="22"/>
              </w:rPr>
              <w:t>.</w:t>
            </w:r>
            <w:r w:rsidRPr="00446529">
              <w:rPr>
                <w:sz w:val="22"/>
                <w:szCs w:val="22"/>
              </w:rPr>
              <w:t>523</w:t>
            </w:r>
          </w:p>
        </w:tc>
        <w:tc>
          <w:tcPr>
            <w:tcW w:w="129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93C68F" w14:textId="6FB3575A" w:rsidR="001E7297" w:rsidRPr="00446529" w:rsidRDefault="001E7297" w:rsidP="00CF0BC4">
            <w:pPr>
              <w:pStyle w:val="BodyText"/>
              <w:spacing w:after="0"/>
              <w:jc w:val="center"/>
              <w:rPr>
                <w:noProof/>
                <w:sz w:val="22"/>
                <w:szCs w:val="22"/>
              </w:rPr>
            </w:pPr>
            <w:r w:rsidRPr="00446529">
              <w:rPr>
                <w:rFonts w:eastAsia="Calibri"/>
                <w:noProof/>
                <w:color w:val="000000"/>
                <w:sz w:val="22"/>
                <w:szCs w:val="22"/>
              </w:rPr>
              <w:t>91%</w:t>
            </w:r>
          </w:p>
        </w:tc>
        <w:tc>
          <w:tcPr>
            <w:tcW w:w="1147" w:type="dxa"/>
            <w:tcBorders>
              <w:top w:val="single" w:sz="4" w:space="0" w:color="auto"/>
              <w:left w:val="single" w:sz="4" w:space="0" w:color="auto"/>
              <w:bottom w:val="single" w:sz="4" w:space="0" w:color="auto"/>
              <w:right w:val="double" w:sz="4" w:space="0" w:color="auto"/>
            </w:tcBorders>
            <w:shd w:val="clear" w:color="auto" w:fill="F2F2F2" w:themeFill="background1" w:themeFillShade="F2"/>
            <w:vAlign w:val="center"/>
          </w:tcPr>
          <w:p w14:paraId="46352ED2" w14:textId="65942C0F" w:rsidR="001E7297" w:rsidRPr="00446529" w:rsidRDefault="001E7297" w:rsidP="00CF0BC4">
            <w:pPr>
              <w:pStyle w:val="BodyText"/>
              <w:spacing w:after="0"/>
              <w:jc w:val="center"/>
              <w:rPr>
                <w:noProof/>
                <w:sz w:val="22"/>
                <w:szCs w:val="22"/>
              </w:rPr>
            </w:pPr>
            <w:r w:rsidRPr="00446529">
              <w:rPr>
                <w:rFonts w:eastAsia="Calibri"/>
                <w:noProof/>
                <w:color w:val="000000"/>
                <w:sz w:val="22"/>
                <w:szCs w:val="22"/>
              </w:rPr>
              <w:t>60%</w:t>
            </w:r>
          </w:p>
        </w:tc>
      </w:tr>
      <w:tr w:rsidR="001E7297" w:rsidRPr="00446529" w14:paraId="2B148600" w14:textId="77777777" w:rsidTr="00446529">
        <w:tc>
          <w:tcPr>
            <w:tcW w:w="1307" w:type="dxa"/>
            <w:shd w:val="clear" w:color="auto" w:fill="F2F2F2" w:themeFill="background1" w:themeFillShade="F2"/>
          </w:tcPr>
          <w:p w14:paraId="68FEC7C3" w14:textId="3FB4F5B9" w:rsidR="001E7297" w:rsidRPr="00446529" w:rsidRDefault="001E7297" w:rsidP="00F378C5">
            <w:pPr>
              <w:pStyle w:val="BodyText"/>
              <w:spacing w:after="0"/>
              <w:jc w:val="both"/>
              <w:rPr>
                <w:b/>
                <w:noProof/>
                <w:sz w:val="22"/>
                <w:szCs w:val="22"/>
              </w:rPr>
            </w:pPr>
            <w:r w:rsidRPr="00446529">
              <w:rPr>
                <w:b/>
                <w:noProof/>
                <w:sz w:val="22"/>
                <w:szCs w:val="22"/>
              </w:rPr>
              <w:t>Diferenca</w:t>
            </w:r>
          </w:p>
        </w:tc>
        <w:tc>
          <w:tcPr>
            <w:tcW w:w="1308" w:type="dxa"/>
            <w:tcBorders>
              <w:top w:val="single" w:sz="4" w:space="0" w:color="auto"/>
              <w:left w:val="single" w:sz="4" w:space="0" w:color="auto"/>
              <w:bottom w:val="double" w:sz="4" w:space="0" w:color="auto"/>
              <w:right w:val="single" w:sz="4" w:space="0" w:color="auto"/>
            </w:tcBorders>
            <w:shd w:val="clear" w:color="auto" w:fill="F2F2F2" w:themeFill="background1" w:themeFillShade="F2"/>
            <w:vAlign w:val="center"/>
          </w:tcPr>
          <w:p w14:paraId="114278BB" w14:textId="46774468" w:rsidR="001E7297" w:rsidRPr="00446529" w:rsidRDefault="001E7297" w:rsidP="00CF0BC4">
            <w:pPr>
              <w:pStyle w:val="BodyText"/>
              <w:spacing w:after="0"/>
              <w:jc w:val="center"/>
              <w:rPr>
                <w:noProof/>
                <w:sz w:val="22"/>
                <w:szCs w:val="22"/>
              </w:rPr>
            </w:pPr>
            <w:r w:rsidRPr="00446529">
              <w:rPr>
                <w:b/>
                <w:bCs/>
                <w:color w:val="000000"/>
                <w:sz w:val="22"/>
                <w:szCs w:val="22"/>
              </w:rPr>
              <w:t>+167</w:t>
            </w:r>
            <w:r w:rsidR="00CF0BC4" w:rsidRPr="00446529">
              <w:rPr>
                <w:b/>
                <w:bCs/>
                <w:color w:val="000000"/>
                <w:sz w:val="22"/>
                <w:szCs w:val="22"/>
              </w:rPr>
              <w:t>.</w:t>
            </w:r>
            <w:r w:rsidRPr="00446529">
              <w:rPr>
                <w:b/>
                <w:bCs/>
                <w:color w:val="000000"/>
                <w:sz w:val="22"/>
                <w:szCs w:val="22"/>
              </w:rPr>
              <w:t>146</w:t>
            </w:r>
          </w:p>
        </w:tc>
        <w:tc>
          <w:tcPr>
            <w:tcW w:w="1596" w:type="dxa"/>
            <w:tcBorders>
              <w:top w:val="single" w:sz="4" w:space="0" w:color="auto"/>
              <w:left w:val="single" w:sz="4" w:space="0" w:color="auto"/>
              <w:bottom w:val="double" w:sz="4" w:space="0" w:color="auto"/>
              <w:right w:val="single" w:sz="4" w:space="0" w:color="auto"/>
            </w:tcBorders>
            <w:shd w:val="clear" w:color="auto" w:fill="F2F2F2" w:themeFill="background1" w:themeFillShade="F2"/>
            <w:vAlign w:val="center"/>
          </w:tcPr>
          <w:p w14:paraId="3E1E5F32" w14:textId="6EC13B45" w:rsidR="001E7297" w:rsidRPr="00446529" w:rsidRDefault="001E7297" w:rsidP="00CF0BC4">
            <w:pPr>
              <w:pStyle w:val="BodyText"/>
              <w:spacing w:after="0"/>
              <w:jc w:val="center"/>
              <w:rPr>
                <w:noProof/>
                <w:sz w:val="22"/>
                <w:szCs w:val="22"/>
              </w:rPr>
            </w:pPr>
            <w:r w:rsidRPr="00446529">
              <w:rPr>
                <w:b/>
                <w:bCs/>
                <w:color w:val="000000"/>
                <w:sz w:val="22"/>
                <w:szCs w:val="22"/>
              </w:rPr>
              <w:t>+422</w:t>
            </w:r>
            <w:r w:rsidR="00CF0BC4" w:rsidRPr="00446529">
              <w:rPr>
                <w:b/>
                <w:bCs/>
                <w:color w:val="000000"/>
                <w:sz w:val="22"/>
                <w:szCs w:val="22"/>
              </w:rPr>
              <w:t>.</w:t>
            </w:r>
            <w:r w:rsidRPr="00446529">
              <w:rPr>
                <w:b/>
                <w:bCs/>
                <w:color w:val="000000"/>
                <w:sz w:val="22"/>
                <w:szCs w:val="22"/>
              </w:rPr>
              <w:t>232</w:t>
            </w:r>
            <w:r w:rsidR="00CF0BC4" w:rsidRPr="00446529">
              <w:rPr>
                <w:b/>
                <w:bCs/>
                <w:color w:val="000000"/>
                <w:sz w:val="22"/>
                <w:szCs w:val="22"/>
              </w:rPr>
              <w:t>.</w:t>
            </w:r>
            <w:r w:rsidRPr="00446529">
              <w:rPr>
                <w:b/>
                <w:bCs/>
                <w:color w:val="000000"/>
                <w:sz w:val="22"/>
                <w:szCs w:val="22"/>
              </w:rPr>
              <w:t>782</w:t>
            </w:r>
          </w:p>
        </w:tc>
        <w:tc>
          <w:tcPr>
            <w:tcW w:w="1292" w:type="dxa"/>
            <w:tcBorders>
              <w:top w:val="single" w:sz="4" w:space="0" w:color="auto"/>
              <w:left w:val="single" w:sz="4" w:space="0" w:color="auto"/>
              <w:bottom w:val="double" w:sz="4" w:space="0" w:color="auto"/>
              <w:right w:val="single" w:sz="4" w:space="0" w:color="auto"/>
            </w:tcBorders>
            <w:shd w:val="clear" w:color="auto" w:fill="F2F2F2" w:themeFill="background1" w:themeFillShade="F2"/>
            <w:vAlign w:val="center"/>
          </w:tcPr>
          <w:p w14:paraId="2E36E306" w14:textId="6A3F8F30" w:rsidR="001E7297" w:rsidRPr="00446529" w:rsidRDefault="001E7297" w:rsidP="00CF0BC4">
            <w:pPr>
              <w:pStyle w:val="BodyText"/>
              <w:spacing w:after="0"/>
              <w:jc w:val="center"/>
              <w:rPr>
                <w:noProof/>
                <w:sz w:val="22"/>
                <w:szCs w:val="22"/>
              </w:rPr>
            </w:pPr>
            <w:r w:rsidRPr="00446529">
              <w:rPr>
                <w:b/>
                <w:bCs/>
                <w:color w:val="000000"/>
                <w:sz w:val="22"/>
                <w:szCs w:val="22"/>
              </w:rPr>
              <w:t>+133</w:t>
            </w:r>
            <w:r w:rsidR="00CF0BC4" w:rsidRPr="00446529">
              <w:rPr>
                <w:b/>
                <w:bCs/>
                <w:color w:val="000000"/>
                <w:sz w:val="22"/>
                <w:szCs w:val="22"/>
              </w:rPr>
              <w:t>.</w:t>
            </w:r>
            <w:r w:rsidRPr="00446529">
              <w:rPr>
                <w:b/>
                <w:bCs/>
                <w:color w:val="000000"/>
                <w:sz w:val="22"/>
                <w:szCs w:val="22"/>
              </w:rPr>
              <w:t>033</w:t>
            </w:r>
          </w:p>
        </w:tc>
        <w:tc>
          <w:tcPr>
            <w:tcW w:w="1596" w:type="dxa"/>
            <w:tcBorders>
              <w:top w:val="single" w:sz="4" w:space="0" w:color="auto"/>
              <w:left w:val="single" w:sz="4" w:space="0" w:color="auto"/>
              <w:bottom w:val="double" w:sz="4" w:space="0" w:color="auto"/>
              <w:right w:val="single" w:sz="4" w:space="0" w:color="auto"/>
            </w:tcBorders>
            <w:shd w:val="clear" w:color="auto" w:fill="F2F2F2" w:themeFill="background1" w:themeFillShade="F2"/>
            <w:vAlign w:val="center"/>
          </w:tcPr>
          <w:p w14:paraId="0AB01933" w14:textId="527A5414" w:rsidR="001E7297" w:rsidRPr="00446529" w:rsidRDefault="001E7297" w:rsidP="00CF0BC4">
            <w:pPr>
              <w:pStyle w:val="BodyText"/>
              <w:spacing w:after="0"/>
              <w:jc w:val="center"/>
              <w:rPr>
                <w:noProof/>
                <w:sz w:val="22"/>
                <w:szCs w:val="22"/>
              </w:rPr>
            </w:pPr>
            <w:r w:rsidRPr="00446529">
              <w:rPr>
                <w:b/>
                <w:bCs/>
                <w:color w:val="000000"/>
                <w:sz w:val="22"/>
                <w:szCs w:val="22"/>
              </w:rPr>
              <w:t>+187</w:t>
            </w:r>
            <w:r w:rsidR="00CF0BC4" w:rsidRPr="00446529">
              <w:rPr>
                <w:b/>
                <w:bCs/>
                <w:color w:val="000000"/>
                <w:sz w:val="22"/>
                <w:szCs w:val="22"/>
              </w:rPr>
              <w:t>.</w:t>
            </w:r>
            <w:r w:rsidRPr="00446529">
              <w:rPr>
                <w:b/>
                <w:bCs/>
                <w:color w:val="000000"/>
                <w:sz w:val="22"/>
                <w:szCs w:val="22"/>
              </w:rPr>
              <w:t>953</w:t>
            </w:r>
            <w:r w:rsidR="00CF0BC4" w:rsidRPr="00446529">
              <w:rPr>
                <w:b/>
                <w:bCs/>
                <w:color w:val="000000"/>
                <w:sz w:val="22"/>
                <w:szCs w:val="22"/>
              </w:rPr>
              <w:t>.</w:t>
            </w:r>
            <w:r w:rsidRPr="00446529">
              <w:rPr>
                <w:b/>
                <w:bCs/>
                <w:color w:val="000000"/>
                <w:sz w:val="22"/>
                <w:szCs w:val="22"/>
              </w:rPr>
              <w:t>946</w:t>
            </w:r>
          </w:p>
        </w:tc>
        <w:tc>
          <w:tcPr>
            <w:tcW w:w="1298" w:type="dxa"/>
            <w:tcBorders>
              <w:top w:val="single" w:sz="4" w:space="0" w:color="auto"/>
              <w:left w:val="single" w:sz="4" w:space="0" w:color="auto"/>
              <w:bottom w:val="double" w:sz="4" w:space="0" w:color="auto"/>
              <w:right w:val="single" w:sz="4" w:space="0" w:color="auto"/>
            </w:tcBorders>
            <w:shd w:val="clear" w:color="auto" w:fill="F2F2F2" w:themeFill="background1" w:themeFillShade="F2"/>
            <w:vAlign w:val="center"/>
          </w:tcPr>
          <w:p w14:paraId="20C37FF6" w14:textId="669EECED" w:rsidR="001E7297" w:rsidRPr="00446529" w:rsidRDefault="001E7297" w:rsidP="00CF0BC4">
            <w:pPr>
              <w:pStyle w:val="BodyText"/>
              <w:spacing w:after="0"/>
              <w:jc w:val="center"/>
              <w:rPr>
                <w:noProof/>
                <w:sz w:val="22"/>
                <w:szCs w:val="22"/>
              </w:rPr>
            </w:pPr>
            <w:r w:rsidRPr="00446529">
              <w:rPr>
                <w:rFonts w:eastAsia="Calibri"/>
                <w:b/>
                <w:bCs/>
                <w:noProof/>
                <w:color w:val="000000"/>
                <w:sz w:val="22"/>
                <w:szCs w:val="22"/>
              </w:rPr>
              <w:t>-2%</w:t>
            </w:r>
          </w:p>
        </w:tc>
        <w:tc>
          <w:tcPr>
            <w:tcW w:w="1147" w:type="dxa"/>
            <w:tcBorders>
              <w:top w:val="single" w:sz="4" w:space="0" w:color="auto"/>
              <w:left w:val="single" w:sz="4" w:space="0" w:color="auto"/>
              <w:bottom w:val="double" w:sz="4" w:space="0" w:color="auto"/>
              <w:right w:val="double" w:sz="4" w:space="0" w:color="auto"/>
            </w:tcBorders>
            <w:shd w:val="clear" w:color="auto" w:fill="F2F2F2" w:themeFill="background1" w:themeFillShade="F2"/>
            <w:vAlign w:val="center"/>
          </w:tcPr>
          <w:p w14:paraId="0710D052" w14:textId="27EC7752" w:rsidR="001E7297" w:rsidRPr="00446529" w:rsidRDefault="001E7297" w:rsidP="00CF0BC4">
            <w:pPr>
              <w:pStyle w:val="BodyText"/>
              <w:spacing w:after="0"/>
              <w:jc w:val="center"/>
              <w:rPr>
                <w:noProof/>
                <w:sz w:val="22"/>
                <w:szCs w:val="22"/>
              </w:rPr>
            </w:pPr>
            <w:r w:rsidRPr="00446529">
              <w:rPr>
                <w:rFonts w:eastAsia="Calibri"/>
                <w:b/>
                <w:bCs/>
                <w:noProof/>
                <w:color w:val="000000"/>
                <w:sz w:val="22"/>
                <w:szCs w:val="22"/>
              </w:rPr>
              <w:t>-2%</w:t>
            </w:r>
          </w:p>
        </w:tc>
      </w:tr>
    </w:tbl>
    <w:p w14:paraId="4CC5FACD" w14:textId="77777777" w:rsidR="00446529" w:rsidRPr="00446529" w:rsidRDefault="00FD3DA1">
      <w:pPr>
        <w:pStyle w:val="ListParagraph"/>
        <w:numPr>
          <w:ilvl w:val="0"/>
          <w:numId w:val="279"/>
        </w:numPr>
        <w:tabs>
          <w:tab w:val="left" w:pos="7920"/>
        </w:tabs>
        <w:spacing w:line="240" w:lineRule="auto"/>
        <w:jc w:val="both"/>
        <w:rPr>
          <w:rFonts w:ascii="Times New Roman" w:hAnsi="Times New Roman" w:cs="Times New Roman"/>
          <w:sz w:val="24"/>
          <w:szCs w:val="24"/>
        </w:rPr>
      </w:pPr>
      <w:r w:rsidRPr="00446529">
        <w:rPr>
          <w:rFonts w:ascii="Times New Roman" w:hAnsi="Times New Roman" w:cs="Times New Roman"/>
          <w:sz w:val="24"/>
          <w:szCs w:val="24"/>
        </w:rPr>
        <w:t>Kundërvajtjet administrative gjatë 6</w:t>
      </w:r>
      <w:r w:rsidR="00CF0BC4" w:rsidRPr="00446529">
        <w:rPr>
          <w:rFonts w:ascii="Times New Roman" w:hAnsi="Times New Roman" w:cs="Times New Roman"/>
          <w:sz w:val="24"/>
          <w:szCs w:val="24"/>
        </w:rPr>
        <w:t>-</w:t>
      </w:r>
      <w:r w:rsidRPr="00446529">
        <w:rPr>
          <w:rFonts w:ascii="Times New Roman" w:hAnsi="Times New Roman" w:cs="Times New Roman"/>
          <w:sz w:val="24"/>
          <w:szCs w:val="24"/>
        </w:rPr>
        <w:t>mujorit 2026, krahasuar me të njëjtën periudhë të vitit</w:t>
      </w:r>
      <w:r w:rsidRPr="00446529">
        <w:rPr>
          <w:rFonts w:ascii="Times New Roman" w:hAnsi="Times New Roman" w:cs="Times New Roman"/>
          <w:b/>
          <w:sz w:val="24"/>
          <w:szCs w:val="24"/>
        </w:rPr>
        <w:t xml:space="preserve"> </w:t>
      </w:r>
      <w:r w:rsidRPr="00446529">
        <w:rPr>
          <w:rFonts w:ascii="Times New Roman" w:hAnsi="Times New Roman" w:cs="Times New Roman"/>
          <w:bCs/>
          <w:sz w:val="24"/>
          <w:szCs w:val="24"/>
        </w:rPr>
        <w:t>2025,</w:t>
      </w:r>
      <w:r w:rsidRPr="00446529">
        <w:rPr>
          <w:rFonts w:ascii="Times New Roman" w:hAnsi="Times New Roman" w:cs="Times New Roman"/>
          <w:sz w:val="24"/>
          <w:szCs w:val="24"/>
        </w:rPr>
        <w:t xml:space="preserve"> treguesit si sasi dhe vlerë, janë në rritje.</w:t>
      </w:r>
    </w:p>
    <w:p w14:paraId="4D1D2E09" w14:textId="54188C2A" w:rsidR="00FD3DA1" w:rsidRPr="00446529" w:rsidRDefault="00FD3DA1">
      <w:pPr>
        <w:pStyle w:val="ListParagraph"/>
        <w:numPr>
          <w:ilvl w:val="0"/>
          <w:numId w:val="279"/>
        </w:numPr>
        <w:tabs>
          <w:tab w:val="left" w:pos="7920"/>
        </w:tabs>
        <w:spacing w:line="240" w:lineRule="auto"/>
        <w:jc w:val="both"/>
        <w:rPr>
          <w:rFonts w:ascii="Times New Roman" w:hAnsi="Times New Roman" w:cs="Times New Roman"/>
          <w:sz w:val="24"/>
          <w:szCs w:val="24"/>
        </w:rPr>
      </w:pPr>
      <w:proofErr w:type="spellStart"/>
      <w:r w:rsidRPr="00446529">
        <w:rPr>
          <w:rFonts w:ascii="Times New Roman" w:hAnsi="Times New Roman" w:cs="Times New Roman"/>
          <w:sz w:val="24"/>
          <w:szCs w:val="24"/>
        </w:rPr>
        <w:t>Përsa</w:t>
      </w:r>
      <w:proofErr w:type="spellEnd"/>
      <w:r w:rsidRPr="00446529">
        <w:rPr>
          <w:rFonts w:ascii="Times New Roman" w:hAnsi="Times New Roman" w:cs="Times New Roman"/>
          <w:sz w:val="24"/>
          <w:szCs w:val="24"/>
        </w:rPr>
        <w:t xml:space="preserve"> i përket arkëtimit, ka rënie me </w:t>
      </w:r>
      <w:r w:rsidRPr="00446529">
        <w:rPr>
          <w:rFonts w:ascii="Times New Roman" w:hAnsi="Times New Roman" w:cs="Times New Roman"/>
          <w:b/>
          <w:bCs/>
          <w:sz w:val="24"/>
          <w:szCs w:val="24"/>
        </w:rPr>
        <w:t>2%</w:t>
      </w:r>
      <w:r w:rsidRPr="00446529">
        <w:rPr>
          <w:rFonts w:ascii="Times New Roman" w:hAnsi="Times New Roman" w:cs="Times New Roman"/>
          <w:sz w:val="24"/>
          <w:szCs w:val="24"/>
        </w:rPr>
        <w:t xml:space="preserve"> të treguesve si në sasi ashtu edhe në vlerë.</w:t>
      </w:r>
    </w:p>
    <w:p w14:paraId="38A08441" w14:textId="17350FC9" w:rsidR="00A20BF9" w:rsidRPr="00446529" w:rsidRDefault="00FD3DA1" w:rsidP="00F378C5">
      <w:pPr>
        <w:widowControl w:val="0"/>
        <w:spacing w:after="0" w:line="240" w:lineRule="auto"/>
        <w:jc w:val="both"/>
        <w:rPr>
          <w:rFonts w:ascii="Times New Roman" w:hAnsi="Times New Roman" w:cs="Times New Roman"/>
          <w:bCs/>
          <w:i/>
          <w:iCs/>
          <w:sz w:val="18"/>
          <w:szCs w:val="18"/>
        </w:rPr>
      </w:pPr>
      <w:r w:rsidRPr="00446529">
        <w:rPr>
          <w:rFonts w:ascii="Times New Roman" w:hAnsi="Times New Roman" w:cs="Times New Roman"/>
          <w:bCs/>
          <w:i/>
          <w:iCs/>
          <w:sz w:val="18"/>
          <w:szCs w:val="18"/>
        </w:rPr>
        <w:t>Masa administrative për 6-mujorin</w:t>
      </w:r>
      <w:r w:rsidR="00CF0BC4" w:rsidRPr="00446529">
        <w:rPr>
          <w:rFonts w:ascii="Times New Roman" w:hAnsi="Times New Roman" w:cs="Times New Roman"/>
          <w:bCs/>
          <w:i/>
          <w:iCs/>
          <w:sz w:val="18"/>
          <w:szCs w:val="18"/>
        </w:rPr>
        <w:t xml:space="preserve"> e I-</w:t>
      </w:r>
      <w:proofErr w:type="spellStart"/>
      <w:r w:rsidR="00CF0BC4" w:rsidRPr="00446529">
        <w:rPr>
          <w:rFonts w:ascii="Times New Roman" w:hAnsi="Times New Roman" w:cs="Times New Roman"/>
          <w:bCs/>
          <w:i/>
          <w:iCs/>
          <w:sz w:val="18"/>
          <w:szCs w:val="18"/>
        </w:rPr>
        <w:t>rë</w:t>
      </w:r>
      <w:proofErr w:type="spellEnd"/>
      <w:r w:rsidRPr="00446529">
        <w:rPr>
          <w:rFonts w:ascii="Times New Roman" w:hAnsi="Times New Roman" w:cs="Times New Roman"/>
          <w:bCs/>
          <w:i/>
          <w:iCs/>
          <w:sz w:val="18"/>
          <w:szCs w:val="18"/>
        </w:rPr>
        <w:t xml:space="preserve"> 2026/2025 (elementë sigurie):</w:t>
      </w:r>
    </w:p>
    <w:tbl>
      <w:tblPr>
        <w:tblStyle w:val="TableGrid"/>
        <w:tblW w:w="0" w:type="auto"/>
        <w:tblLayout w:type="fixed"/>
        <w:tblLook w:val="04A0" w:firstRow="1" w:lastRow="0" w:firstColumn="1" w:lastColumn="0" w:noHBand="0" w:noVBand="1"/>
      </w:tblPr>
      <w:tblGrid>
        <w:gridCol w:w="1615"/>
        <w:gridCol w:w="630"/>
        <w:gridCol w:w="810"/>
        <w:gridCol w:w="900"/>
        <w:gridCol w:w="900"/>
        <w:gridCol w:w="810"/>
        <w:gridCol w:w="810"/>
        <w:gridCol w:w="810"/>
        <w:gridCol w:w="990"/>
        <w:gridCol w:w="630"/>
        <w:gridCol w:w="639"/>
      </w:tblGrid>
      <w:tr w:rsidR="00931515" w:rsidRPr="00446529" w14:paraId="0C719863" w14:textId="77777777" w:rsidTr="00446529">
        <w:trPr>
          <w:cantSplit/>
          <w:trHeight w:val="934"/>
        </w:trPr>
        <w:tc>
          <w:tcPr>
            <w:tcW w:w="1615" w:type="dxa"/>
            <w:shd w:val="clear" w:color="auto" w:fill="DBE5F1" w:themeFill="accent1" w:themeFillTint="33"/>
            <w:vAlign w:val="center"/>
          </w:tcPr>
          <w:p w14:paraId="5BC732A4" w14:textId="71D0E8F1" w:rsidR="00931515" w:rsidRPr="00446529" w:rsidRDefault="00931515" w:rsidP="00CF0BC4">
            <w:pPr>
              <w:widowControl w:val="0"/>
              <w:jc w:val="center"/>
              <w:rPr>
                <w:rFonts w:ascii="Times New Roman" w:hAnsi="Times New Roman" w:cs="Times New Roman"/>
                <w:bCs/>
                <w:sz w:val="18"/>
                <w:szCs w:val="18"/>
              </w:rPr>
            </w:pPr>
            <w:proofErr w:type="spellStart"/>
            <w:r w:rsidRPr="00446529">
              <w:rPr>
                <w:rFonts w:ascii="Times New Roman" w:hAnsi="Times New Roman" w:cs="Times New Roman"/>
                <w:bCs/>
                <w:sz w:val="18"/>
                <w:szCs w:val="18"/>
              </w:rPr>
              <w:t>Periudha</w:t>
            </w:r>
            <w:proofErr w:type="spellEnd"/>
          </w:p>
        </w:tc>
        <w:tc>
          <w:tcPr>
            <w:tcW w:w="630" w:type="dxa"/>
            <w:shd w:val="clear" w:color="auto" w:fill="DBE5F1" w:themeFill="accent1" w:themeFillTint="33"/>
            <w:textDirection w:val="btLr"/>
            <w:vAlign w:val="center"/>
          </w:tcPr>
          <w:p w14:paraId="67ACC945" w14:textId="1BBDA0CA" w:rsidR="00931515" w:rsidRPr="00446529" w:rsidRDefault="00931515" w:rsidP="00CF0BC4">
            <w:pPr>
              <w:widowControl w:val="0"/>
              <w:ind w:left="113" w:right="113"/>
              <w:jc w:val="center"/>
              <w:rPr>
                <w:rFonts w:ascii="Times New Roman" w:hAnsi="Times New Roman" w:cs="Times New Roman"/>
                <w:b/>
                <w:sz w:val="18"/>
                <w:szCs w:val="18"/>
              </w:rPr>
            </w:pPr>
            <w:proofErr w:type="spellStart"/>
            <w:r w:rsidRPr="00446529">
              <w:rPr>
                <w:rFonts w:ascii="Times New Roman" w:hAnsi="Times New Roman" w:cs="Times New Roman"/>
                <w:color w:val="000000" w:themeColor="text1"/>
                <w:sz w:val="18"/>
                <w:szCs w:val="18"/>
              </w:rPr>
              <w:t>Pije</w:t>
            </w:r>
            <w:proofErr w:type="spellEnd"/>
            <w:r w:rsidRPr="00446529">
              <w:rPr>
                <w:rFonts w:ascii="Times New Roman" w:hAnsi="Times New Roman" w:cs="Times New Roman"/>
                <w:color w:val="000000" w:themeColor="text1"/>
                <w:sz w:val="18"/>
                <w:szCs w:val="18"/>
              </w:rPr>
              <w:t xml:space="preserve"> </w:t>
            </w:r>
            <w:proofErr w:type="spellStart"/>
            <w:r w:rsidRPr="00446529">
              <w:rPr>
                <w:rFonts w:ascii="Times New Roman" w:hAnsi="Times New Roman" w:cs="Times New Roman"/>
                <w:color w:val="000000" w:themeColor="text1"/>
                <w:sz w:val="18"/>
                <w:szCs w:val="18"/>
              </w:rPr>
              <w:t>alkoolike</w:t>
            </w:r>
            <w:proofErr w:type="spellEnd"/>
          </w:p>
        </w:tc>
        <w:tc>
          <w:tcPr>
            <w:tcW w:w="810" w:type="dxa"/>
            <w:shd w:val="clear" w:color="auto" w:fill="DBE5F1" w:themeFill="accent1" w:themeFillTint="33"/>
            <w:textDirection w:val="btLr"/>
            <w:vAlign w:val="center"/>
          </w:tcPr>
          <w:p w14:paraId="2FCAD154" w14:textId="77777777" w:rsidR="00931515" w:rsidRPr="00446529" w:rsidRDefault="00931515" w:rsidP="00CF0BC4">
            <w:pPr>
              <w:ind w:left="113" w:right="113"/>
              <w:jc w:val="center"/>
              <w:rPr>
                <w:rFonts w:ascii="Times New Roman" w:hAnsi="Times New Roman" w:cs="Times New Roman"/>
                <w:b/>
                <w:bCs/>
                <w:color w:val="000000" w:themeColor="text1"/>
                <w:sz w:val="18"/>
                <w:szCs w:val="18"/>
              </w:rPr>
            </w:pPr>
            <w:proofErr w:type="spellStart"/>
            <w:r w:rsidRPr="00446529">
              <w:rPr>
                <w:rFonts w:ascii="Times New Roman" w:hAnsi="Times New Roman" w:cs="Times New Roman"/>
                <w:color w:val="000000" w:themeColor="text1"/>
                <w:sz w:val="18"/>
                <w:szCs w:val="18"/>
              </w:rPr>
              <w:t>Rrip</w:t>
            </w:r>
            <w:proofErr w:type="spellEnd"/>
          </w:p>
          <w:p w14:paraId="03EE9A91" w14:textId="12CD50B2" w:rsidR="00931515" w:rsidRPr="00446529" w:rsidRDefault="00931515" w:rsidP="00CF0BC4">
            <w:pPr>
              <w:widowControl w:val="0"/>
              <w:ind w:left="113" w:right="113"/>
              <w:jc w:val="center"/>
              <w:rPr>
                <w:rFonts w:ascii="Times New Roman" w:hAnsi="Times New Roman" w:cs="Times New Roman"/>
                <w:b/>
                <w:sz w:val="18"/>
                <w:szCs w:val="18"/>
              </w:rPr>
            </w:pPr>
            <w:proofErr w:type="spellStart"/>
            <w:r w:rsidRPr="00446529">
              <w:rPr>
                <w:rFonts w:ascii="Times New Roman" w:hAnsi="Times New Roman" w:cs="Times New Roman"/>
                <w:color w:val="000000" w:themeColor="text1"/>
                <w:sz w:val="18"/>
                <w:szCs w:val="18"/>
              </w:rPr>
              <w:t>sigurimi</w:t>
            </w:r>
            <w:proofErr w:type="spellEnd"/>
          </w:p>
        </w:tc>
        <w:tc>
          <w:tcPr>
            <w:tcW w:w="900" w:type="dxa"/>
            <w:shd w:val="clear" w:color="auto" w:fill="DBE5F1" w:themeFill="accent1" w:themeFillTint="33"/>
            <w:textDirection w:val="btLr"/>
            <w:vAlign w:val="center"/>
          </w:tcPr>
          <w:p w14:paraId="1F43CB33" w14:textId="2F664277" w:rsidR="00931515" w:rsidRPr="00446529" w:rsidRDefault="00931515" w:rsidP="00CF0BC4">
            <w:pPr>
              <w:widowControl w:val="0"/>
              <w:ind w:left="113" w:right="113"/>
              <w:jc w:val="center"/>
              <w:rPr>
                <w:rFonts w:ascii="Times New Roman" w:hAnsi="Times New Roman" w:cs="Times New Roman"/>
                <w:b/>
                <w:sz w:val="18"/>
                <w:szCs w:val="18"/>
              </w:rPr>
            </w:pPr>
            <w:r w:rsidRPr="00446529">
              <w:rPr>
                <w:rFonts w:ascii="Times New Roman" w:hAnsi="Times New Roman" w:cs="Times New Roman"/>
                <w:color w:val="000000" w:themeColor="text1"/>
                <w:sz w:val="18"/>
                <w:szCs w:val="18"/>
              </w:rPr>
              <w:t xml:space="preserve">Kaska </w:t>
            </w:r>
            <w:proofErr w:type="spellStart"/>
            <w:r w:rsidRPr="00446529">
              <w:rPr>
                <w:rFonts w:ascii="Times New Roman" w:hAnsi="Times New Roman" w:cs="Times New Roman"/>
                <w:color w:val="000000" w:themeColor="text1"/>
                <w:sz w:val="18"/>
                <w:szCs w:val="18"/>
              </w:rPr>
              <w:t>Mbrojtëse</w:t>
            </w:r>
            <w:proofErr w:type="spellEnd"/>
          </w:p>
        </w:tc>
        <w:tc>
          <w:tcPr>
            <w:tcW w:w="900" w:type="dxa"/>
            <w:shd w:val="clear" w:color="auto" w:fill="DBE5F1" w:themeFill="accent1" w:themeFillTint="33"/>
            <w:textDirection w:val="btLr"/>
            <w:vAlign w:val="center"/>
          </w:tcPr>
          <w:p w14:paraId="73AC701C" w14:textId="34086359" w:rsidR="00931515" w:rsidRPr="00446529" w:rsidRDefault="00931515" w:rsidP="00CF0BC4">
            <w:pPr>
              <w:widowControl w:val="0"/>
              <w:ind w:left="113" w:right="113"/>
              <w:jc w:val="center"/>
              <w:rPr>
                <w:rFonts w:ascii="Times New Roman" w:hAnsi="Times New Roman" w:cs="Times New Roman"/>
                <w:b/>
                <w:sz w:val="18"/>
                <w:szCs w:val="18"/>
              </w:rPr>
            </w:pPr>
            <w:proofErr w:type="spellStart"/>
            <w:r w:rsidRPr="00446529">
              <w:rPr>
                <w:rFonts w:ascii="Times New Roman" w:hAnsi="Times New Roman" w:cs="Times New Roman"/>
                <w:color w:val="000000" w:themeColor="text1"/>
                <w:sz w:val="18"/>
                <w:szCs w:val="18"/>
              </w:rPr>
              <w:t>Shpejtësi</w:t>
            </w:r>
            <w:proofErr w:type="spellEnd"/>
          </w:p>
        </w:tc>
        <w:tc>
          <w:tcPr>
            <w:tcW w:w="810" w:type="dxa"/>
            <w:shd w:val="clear" w:color="auto" w:fill="DBE5F1" w:themeFill="accent1" w:themeFillTint="33"/>
            <w:textDirection w:val="btLr"/>
            <w:vAlign w:val="center"/>
          </w:tcPr>
          <w:p w14:paraId="2B582ECB" w14:textId="702D451B" w:rsidR="00931515" w:rsidRPr="00446529" w:rsidRDefault="00931515" w:rsidP="00CF0BC4">
            <w:pPr>
              <w:widowControl w:val="0"/>
              <w:ind w:left="113" w:right="113"/>
              <w:jc w:val="center"/>
              <w:rPr>
                <w:rFonts w:ascii="Times New Roman" w:hAnsi="Times New Roman" w:cs="Times New Roman"/>
                <w:b/>
                <w:sz w:val="18"/>
                <w:szCs w:val="18"/>
              </w:rPr>
            </w:pPr>
            <w:proofErr w:type="spellStart"/>
            <w:r w:rsidRPr="00446529">
              <w:rPr>
                <w:rFonts w:ascii="Times New Roman" w:hAnsi="Times New Roman" w:cs="Times New Roman"/>
                <w:color w:val="000000" w:themeColor="text1"/>
                <w:sz w:val="18"/>
                <w:szCs w:val="18"/>
              </w:rPr>
              <w:t>Parakalim</w:t>
            </w:r>
            <w:proofErr w:type="spellEnd"/>
            <w:r w:rsidRPr="00446529">
              <w:rPr>
                <w:rFonts w:ascii="Times New Roman" w:hAnsi="Times New Roman" w:cs="Times New Roman"/>
                <w:color w:val="000000" w:themeColor="text1"/>
                <w:sz w:val="18"/>
                <w:szCs w:val="18"/>
              </w:rPr>
              <w:t xml:space="preserve"> </w:t>
            </w:r>
            <w:proofErr w:type="spellStart"/>
            <w:r w:rsidRPr="00446529">
              <w:rPr>
                <w:rFonts w:ascii="Times New Roman" w:hAnsi="Times New Roman" w:cs="Times New Roman"/>
                <w:color w:val="000000" w:themeColor="text1"/>
                <w:sz w:val="18"/>
                <w:szCs w:val="18"/>
              </w:rPr>
              <w:t>i</w:t>
            </w:r>
            <w:proofErr w:type="spellEnd"/>
            <w:r w:rsidRPr="00446529">
              <w:rPr>
                <w:rFonts w:ascii="Times New Roman" w:hAnsi="Times New Roman" w:cs="Times New Roman"/>
                <w:color w:val="000000" w:themeColor="text1"/>
                <w:sz w:val="18"/>
                <w:szCs w:val="18"/>
              </w:rPr>
              <w:t xml:space="preserve"> </w:t>
            </w:r>
            <w:proofErr w:type="spellStart"/>
            <w:r w:rsidRPr="00446529">
              <w:rPr>
                <w:rFonts w:ascii="Times New Roman" w:hAnsi="Times New Roman" w:cs="Times New Roman"/>
                <w:color w:val="000000" w:themeColor="text1"/>
                <w:sz w:val="18"/>
                <w:szCs w:val="18"/>
              </w:rPr>
              <w:t>gabuar</w:t>
            </w:r>
            <w:proofErr w:type="spellEnd"/>
          </w:p>
        </w:tc>
        <w:tc>
          <w:tcPr>
            <w:tcW w:w="810" w:type="dxa"/>
            <w:shd w:val="clear" w:color="auto" w:fill="DBE5F1" w:themeFill="accent1" w:themeFillTint="33"/>
            <w:textDirection w:val="btLr"/>
            <w:vAlign w:val="center"/>
          </w:tcPr>
          <w:p w14:paraId="3955CE4B" w14:textId="3A5533E9" w:rsidR="00931515" w:rsidRPr="00446529" w:rsidRDefault="00931515" w:rsidP="00CF0BC4">
            <w:pPr>
              <w:widowControl w:val="0"/>
              <w:ind w:left="113" w:right="113"/>
              <w:jc w:val="center"/>
              <w:rPr>
                <w:rFonts w:ascii="Times New Roman" w:hAnsi="Times New Roman" w:cs="Times New Roman"/>
                <w:b/>
                <w:sz w:val="18"/>
                <w:szCs w:val="18"/>
              </w:rPr>
            </w:pPr>
            <w:proofErr w:type="spellStart"/>
            <w:r w:rsidRPr="00446529">
              <w:rPr>
                <w:rFonts w:ascii="Times New Roman" w:hAnsi="Times New Roman" w:cs="Times New Roman"/>
                <w:color w:val="000000" w:themeColor="text1"/>
                <w:sz w:val="18"/>
                <w:szCs w:val="18"/>
              </w:rPr>
              <w:t>Përdorim</w:t>
            </w:r>
            <w:proofErr w:type="spellEnd"/>
            <w:r w:rsidRPr="00446529">
              <w:rPr>
                <w:rFonts w:ascii="Times New Roman" w:hAnsi="Times New Roman" w:cs="Times New Roman"/>
                <w:color w:val="000000" w:themeColor="text1"/>
                <w:sz w:val="18"/>
                <w:szCs w:val="18"/>
              </w:rPr>
              <w:t xml:space="preserve"> </w:t>
            </w:r>
            <w:proofErr w:type="spellStart"/>
            <w:r w:rsidRPr="00446529">
              <w:rPr>
                <w:rFonts w:ascii="Times New Roman" w:hAnsi="Times New Roman" w:cs="Times New Roman"/>
                <w:color w:val="000000" w:themeColor="text1"/>
                <w:sz w:val="18"/>
                <w:szCs w:val="18"/>
              </w:rPr>
              <w:t>celulari</w:t>
            </w:r>
            <w:proofErr w:type="spellEnd"/>
          </w:p>
        </w:tc>
        <w:tc>
          <w:tcPr>
            <w:tcW w:w="810" w:type="dxa"/>
            <w:shd w:val="clear" w:color="auto" w:fill="DBE5F1" w:themeFill="accent1" w:themeFillTint="33"/>
            <w:textDirection w:val="btLr"/>
            <w:vAlign w:val="center"/>
          </w:tcPr>
          <w:p w14:paraId="73EC6BDB" w14:textId="09C446AB" w:rsidR="00931515" w:rsidRPr="00446529" w:rsidRDefault="00931515" w:rsidP="00CF0BC4">
            <w:pPr>
              <w:widowControl w:val="0"/>
              <w:ind w:left="113" w:right="113"/>
              <w:jc w:val="center"/>
              <w:rPr>
                <w:rFonts w:ascii="Times New Roman" w:hAnsi="Times New Roman" w:cs="Times New Roman"/>
                <w:b/>
                <w:sz w:val="18"/>
                <w:szCs w:val="18"/>
              </w:rPr>
            </w:pPr>
            <w:proofErr w:type="spellStart"/>
            <w:r w:rsidRPr="00446529">
              <w:rPr>
                <w:rFonts w:ascii="Times New Roman" w:hAnsi="Times New Roman" w:cs="Times New Roman"/>
                <w:color w:val="000000" w:themeColor="text1"/>
                <w:sz w:val="18"/>
                <w:szCs w:val="18"/>
              </w:rPr>
              <w:t>Ndalim</w:t>
            </w:r>
            <w:proofErr w:type="spellEnd"/>
            <w:r w:rsidRPr="00446529">
              <w:rPr>
                <w:rFonts w:ascii="Times New Roman" w:hAnsi="Times New Roman" w:cs="Times New Roman"/>
                <w:color w:val="000000" w:themeColor="text1"/>
                <w:sz w:val="18"/>
                <w:szCs w:val="18"/>
              </w:rPr>
              <w:t xml:space="preserve"> </w:t>
            </w:r>
            <w:proofErr w:type="spellStart"/>
            <w:r w:rsidRPr="00446529">
              <w:rPr>
                <w:rFonts w:ascii="Times New Roman" w:hAnsi="Times New Roman" w:cs="Times New Roman"/>
                <w:color w:val="000000" w:themeColor="text1"/>
                <w:sz w:val="18"/>
                <w:szCs w:val="18"/>
              </w:rPr>
              <w:t>qëndrim</w:t>
            </w:r>
            <w:proofErr w:type="spellEnd"/>
          </w:p>
        </w:tc>
        <w:tc>
          <w:tcPr>
            <w:tcW w:w="990" w:type="dxa"/>
            <w:shd w:val="clear" w:color="auto" w:fill="DBE5F1" w:themeFill="accent1" w:themeFillTint="33"/>
            <w:textDirection w:val="btLr"/>
            <w:vAlign w:val="center"/>
          </w:tcPr>
          <w:p w14:paraId="39CC95D8" w14:textId="49D7C139" w:rsidR="00931515" w:rsidRPr="00446529" w:rsidRDefault="00931515" w:rsidP="00CF0BC4">
            <w:pPr>
              <w:ind w:left="113" w:right="113"/>
              <w:jc w:val="center"/>
              <w:rPr>
                <w:rFonts w:ascii="Times New Roman" w:hAnsi="Times New Roman" w:cs="Times New Roman"/>
                <w:color w:val="000000" w:themeColor="text1"/>
                <w:sz w:val="18"/>
                <w:szCs w:val="18"/>
              </w:rPr>
            </w:pPr>
            <w:r w:rsidRPr="00446529">
              <w:rPr>
                <w:rFonts w:ascii="Times New Roman" w:hAnsi="Times New Roman" w:cs="Times New Roman"/>
                <w:color w:val="000000" w:themeColor="text1"/>
                <w:sz w:val="18"/>
                <w:szCs w:val="18"/>
              </w:rPr>
              <w:t>Masa</w:t>
            </w:r>
          </w:p>
          <w:p w14:paraId="2BD7F148" w14:textId="12394303" w:rsidR="00931515" w:rsidRPr="00446529" w:rsidRDefault="00931515" w:rsidP="00CF0BC4">
            <w:pPr>
              <w:ind w:left="113" w:right="113"/>
              <w:jc w:val="center"/>
              <w:rPr>
                <w:rFonts w:ascii="Times New Roman" w:hAnsi="Times New Roman" w:cs="Times New Roman"/>
                <w:b/>
                <w:sz w:val="18"/>
                <w:szCs w:val="18"/>
              </w:rPr>
            </w:pPr>
            <w:r w:rsidRPr="00446529">
              <w:rPr>
                <w:rFonts w:ascii="Times New Roman" w:hAnsi="Times New Roman" w:cs="Times New Roman"/>
                <w:color w:val="000000" w:themeColor="text1"/>
                <w:sz w:val="18"/>
                <w:szCs w:val="18"/>
              </w:rPr>
              <w:t>Total</w:t>
            </w:r>
          </w:p>
        </w:tc>
        <w:tc>
          <w:tcPr>
            <w:tcW w:w="630" w:type="dxa"/>
            <w:shd w:val="clear" w:color="auto" w:fill="DBE5F1" w:themeFill="accent1" w:themeFillTint="33"/>
            <w:textDirection w:val="btLr"/>
            <w:vAlign w:val="center"/>
          </w:tcPr>
          <w:p w14:paraId="16502F6D" w14:textId="209C4D20" w:rsidR="00931515" w:rsidRPr="00446529" w:rsidRDefault="00931515" w:rsidP="00CF0BC4">
            <w:pPr>
              <w:widowControl w:val="0"/>
              <w:ind w:left="113" w:right="113"/>
              <w:jc w:val="center"/>
              <w:rPr>
                <w:rFonts w:ascii="Times New Roman" w:hAnsi="Times New Roman" w:cs="Times New Roman"/>
                <w:b/>
                <w:sz w:val="18"/>
                <w:szCs w:val="18"/>
              </w:rPr>
            </w:pPr>
            <w:r w:rsidRPr="00446529">
              <w:rPr>
                <w:rFonts w:ascii="Times New Roman" w:hAnsi="Times New Roman" w:cs="Times New Roman"/>
                <w:color w:val="000000" w:themeColor="text1"/>
                <w:sz w:val="18"/>
                <w:szCs w:val="18"/>
                <w:lang w:val="it-IT"/>
              </w:rPr>
              <w:t>Gjendje të dehur</w:t>
            </w:r>
          </w:p>
        </w:tc>
        <w:tc>
          <w:tcPr>
            <w:tcW w:w="639" w:type="dxa"/>
            <w:shd w:val="clear" w:color="auto" w:fill="DBE5F1" w:themeFill="accent1" w:themeFillTint="33"/>
            <w:textDirection w:val="btLr"/>
            <w:vAlign w:val="center"/>
          </w:tcPr>
          <w:p w14:paraId="1D381B07" w14:textId="56FBDA5C" w:rsidR="00931515" w:rsidRPr="00446529" w:rsidRDefault="00931515" w:rsidP="00CF0BC4">
            <w:pPr>
              <w:widowControl w:val="0"/>
              <w:ind w:left="113" w:right="113"/>
              <w:jc w:val="center"/>
              <w:rPr>
                <w:rFonts w:ascii="Times New Roman" w:hAnsi="Times New Roman" w:cs="Times New Roman"/>
                <w:b/>
                <w:sz w:val="18"/>
                <w:szCs w:val="18"/>
              </w:rPr>
            </w:pPr>
            <w:r w:rsidRPr="00446529">
              <w:rPr>
                <w:rFonts w:ascii="Times New Roman" w:hAnsi="Times New Roman" w:cs="Times New Roman"/>
                <w:color w:val="000000" w:themeColor="text1"/>
                <w:sz w:val="18"/>
                <w:szCs w:val="18"/>
              </w:rPr>
              <w:t xml:space="preserve">Pa </w:t>
            </w:r>
            <w:proofErr w:type="spellStart"/>
            <w:r w:rsidRPr="00446529">
              <w:rPr>
                <w:rFonts w:ascii="Times New Roman" w:hAnsi="Times New Roman" w:cs="Times New Roman"/>
                <w:color w:val="000000" w:themeColor="text1"/>
                <w:sz w:val="18"/>
                <w:szCs w:val="18"/>
              </w:rPr>
              <w:t>leje</w:t>
            </w:r>
            <w:proofErr w:type="spellEnd"/>
            <w:r w:rsidRPr="00446529">
              <w:rPr>
                <w:rFonts w:ascii="Times New Roman" w:hAnsi="Times New Roman" w:cs="Times New Roman"/>
                <w:color w:val="000000" w:themeColor="text1"/>
                <w:sz w:val="18"/>
                <w:szCs w:val="18"/>
              </w:rPr>
              <w:t xml:space="preserve"> </w:t>
            </w:r>
            <w:proofErr w:type="spellStart"/>
            <w:r w:rsidRPr="00446529">
              <w:rPr>
                <w:rFonts w:ascii="Times New Roman" w:hAnsi="Times New Roman" w:cs="Times New Roman"/>
                <w:color w:val="000000" w:themeColor="text1"/>
                <w:sz w:val="18"/>
                <w:szCs w:val="18"/>
              </w:rPr>
              <w:t>drejtimi</w:t>
            </w:r>
            <w:proofErr w:type="spellEnd"/>
          </w:p>
        </w:tc>
      </w:tr>
      <w:tr w:rsidR="00931515" w:rsidRPr="00446529" w14:paraId="0A73B1FF" w14:textId="77777777" w:rsidTr="00446529">
        <w:tc>
          <w:tcPr>
            <w:tcW w:w="1615" w:type="dxa"/>
            <w:shd w:val="clear" w:color="auto" w:fill="F2F2F2" w:themeFill="background1" w:themeFillShade="F2"/>
          </w:tcPr>
          <w:p w14:paraId="51F22DA2" w14:textId="6039583C" w:rsidR="00931515" w:rsidRPr="00446529" w:rsidRDefault="00931515" w:rsidP="00F378C5">
            <w:pPr>
              <w:widowControl w:val="0"/>
              <w:jc w:val="both"/>
              <w:rPr>
                <w:rFonts w:ascii="Times New Roman" w:hAnsi="Times New Roman" w:cs="Times New Roman"/>
                <w:bCs/>
                <w:sz w:val="18"/>
                <w:szCs w:val="18"/>
              </w:rPr>
            </w:pPr>
            <w:r w:rsidRPr="00446529">
              <w:rPr>
                <w:rFonts w:ascii="Times New Roman" w:hAnsi="Times New Roman" w:cs="Times New Roman"/>
                <w:bCs/>
                <w:sz w:val="18"/>
                <w:szCs w:val="18"/>
              </w:rPr>
              <w:t xml:space="preserve">6 </w:t>
            </w:r>
            <w:proofErr w:type="spellStart"/>
            <w:r w:rsidRPr="00446529">
              <w:rPr>
                <w:rFonts w:ascii="Times New Roman" w:hAnsi="Times New Roman" w:cs="Times New Roman"/>
                <w:bCs/>
                <w:sz w:val="18"/>
                <w:szCs w:val="18"/>
              </w:rPr>
              <w:t>Mujori</w:t>
            </w:r>
            <w:proofErr w:type="spellEnd"/>
            <w:r w:rsidRPr="00446529">
              <w:rPr>
                <w:rFonts w:ascii="Times New Roman" w:hAnsi="Times New Roman" w:cs="Times New Roman"/>
                <w:bCs/>
                <w:sz w:val="18"/>
                <w:szCs w:val="18"/>
              </w:rPr>
              <w:t xml:space="preserve"> I-</w:t>
            </w:r>
            <w:proofErr w:type="spellStart"/>
            <w:r w:rsidRPr="00446529">
              <w:rPr>
                <w:rFonts w:ascii="Times New Roman" w:hAnsi="Times New Roman" w:cs="Times New Roman"/>
                <w:bCs/>
                <w:sz w:val="18"/>
                <w:szCs w:val="18"/>
              </w:rPr>
              <w:t>rë</w:t>
            </w:r>
            <w:proofErr w:type="spellEnd"/>
            <w:r w:rsidR="00AB602E" w:rsidRPr="00446529">
              <w:rPr>
                <w:rFonts w:ascii="Times New Roman" w:hAnsi="Times New Roman" w:cs="Times New Roman"/>
                <w:bCs/>
                <w:sz w:val="18"/>
                <w:szCs w:val="18"/>
              </w:rPr>
              <w:t>/20</w:t>
            </w:r>
            <w:r w:rsidRPr="00446529">
              <w:rPr>
                <w:rFonts w:ascii="Times New Roman" w:hAnsi="Times New Roman" w:cs="Times New Roman"/>
                <w:bCs/>
                <w:sz w:val="18"/>
                <w:szCs w:val="18"/>
              </w:rPr>
              <w:t>26</w:t>
            </w:r>
          </w:p>
        </w:tc>
        <w:tc>
          <w:tcPr>
            <w:tcW w:w="630" w:type="dxa"/>
            <w:shd w:val="clear" w:color="auto" w:fill="F2F2F2" w:themeFill="background1" w:themeFillShade="F2"/>
            <w:vAlign w:val="center"/>
          </w:tcPr>
          <w:p w14:paraId="52CD7E09" w14:textId="554F7EBA" w:rsidR="00931515" w:rsidRPr="00446529" w:rsidRDefault="00931515" w:rsidP="00CF0BC4">
            <w:pPr>
              <w:widowControl w:val="0"/>
              <w:jc w:val="center"/>
              <w:rPr>
                <w:rFonts w:ascii="Times New Roman" w:hAnsi="Times New Roman" w:cs="Times New Roman"/>
                <w:b/>
                <w:sz w:val="18"/>
                <w:szCs w:val="18"/>
              </w:rPr>
            </w:pPr>
            <w:r w:rsidRPr="00446529">
              <w:rPr>
                <w:rFonts w:ascii="Times New Roman" w:hAnsi="Times New Roman" w:cs="Times New Roman"/>
                <w:sz w:val="18"/>
                <w:szCs w:val="18"/>
              </w:rPr>
              <w:t>3380</w:t>
            </w:r>
          </w:p>
        </w:tc>
        <w:tc>
          <w:tcPr>
            <w:tcW w:w="810" w:type="dxa"/>
            <w:shd w:val="clear" w:color="auto" w:fill="F2F2F2" w:themeFill="background1" w:themeFillShade="F2"/>
            <w:vAlign w:val="center"/>
          </w:tcPr>
          <w:p w14:paraId="30690579" w14:textId="2EC7E228" w:rsidR="00931515" w:rsidRPr="00446529" w:rsidRDefault="00931515" w:rsidP="00CF0BC4">
            <w:pPr>
              <w:widowControl w:val="0"/>
              <w:jc w:val="center"/>
              <w:rPr>
                <w:rFonts w:ascii="Times New Roman" w:hAnsi="Times New Roman" w:cs="Times New Roman"/>
                <w:b/>
                <w:sz w:val="18"/>
                <w:szCs w:val="18"/>
              </w:rPr>
            </w:pPr>
            <w:r w:rsidRPr="00446529">
              <w:rPr>
                <w:rFonts w:ascii="Times New Roman" w:hAnsi="Times New Roman" w:cs="Times New Roman"/>
                <w:sz w:val="18"/>
                <w:szCs w:val="18"/>
              </w:rPr>
              <w:t>28</w:t>
            </w:r>
            <w:r w:rsidR="00446529">
              <w:rPr>
                <w:rFonts w:ascii="Times New Roman" w:hAnsi="Times New Roman" w:cs="Times New Roman"/>
                <w:sz w:val="18"/>
                <w:szCs w:val="18"/>
              </w:rPr>
              <w:t>.</w:t>
            </w:r>
            <w:r w:rsidRPr="00446529">
              <w:rPr>
                <w:rFonts w:ascii="Times New Roman" w:hAnsi="Times New Roman" w:cs="Times New Roman"/>
                <w:sz w:val="18"/>
                <w:szCs w:val="18"/>
              </w:rPr>
              <w:t>033</w:t>
            </w:r>
          </w:p>
        </w:tc>
        <w:tc>
          <w:tcPr>
            <w:tcW w:w="900" w:type="dxa"/>
            <w:shd w:val="clear" w:color="auto" w:fill="F2F2F2" w:themeFill="background1" w:themeFillShade="F2"/>
            <w:vAlign w:val="center"/>
          </w:tcPr>
          <w:p w14:paraId="4803C381" w14:textId="0DE02453" w:rsidR="00931515" w:rsidRPr="00446529" w:rsidRDefault="00931515" w:rsidP="00CF0BC4">
            <w:pPr>
              <w:widowControl w:val="0"/>
              <w:jc w:val="center"/>
              <w:rPr>
                <w:rFonts w:ascii="Times New Roman" w:hAnsi="Times New Roman" w:cs="Times New Roman"/>
                <w:b/>
                <w:sz w:val="18"/>
                <w:szCs w:val="18"/>
              </w:rPr>
            </w:pPr>
            <w:r w:rsidRPr="00446529">
              <w:rPr>
                <w:rFonts w:ascii="Times New Roman" w:hAnsi="Times New Roman" w:cs="Times New Roman"/>
                <w:sz w:val="18"/>
                <w:szCs w:val="18"/>
              </w:rPr>
              <w:t>40971</w:t>
            </w:r>
          </w:p>
        </w:tc>
        <w:tc>
          <w:tcPr>
            <w:tcW w:w="900" w:type="dxa"/>
            <w:shd w:val="clear" w:color="auto" w:fill="F2F2F2" w:themeFill="background1" w:themeFillShade="F2"/>
            <w:vAlign w:val="center"/>
          </w:tcPr>
          <w:p w14:paraId="53700FD1" w14:textId="44FA7208" w:rsidR="00931515" w:rsidRPr="00446529" w:rsidRDefault="00931515" w:rsidP="00CF0BC4">
            <w:pPr>
              <w:widowControl w:val="0"/>
              <w:jc w:val="center"/>
              <w:rPr>
                <w:rFonts w:ascii="Times New Roman" w:hAnsi="Times New Roman" w:cs="Times New Roman"/>
                <w:b/>
                <w:sz w:val="18"/>
                <w:szCs w:val="18"/>
              </w:rPr>
            </w:pPr>
            <w:r w:rsidRPr="00446529">
              <w:rPr>
                <w:rFonts w:ascii="Times New Roman" w:hAnsi="Times New Roman" w:cs="Times New Roman"/>
                <w:sz w:val="18"/>
                <w:szCs w:val="18"/>
              </w:rPr>
              <w:t>165</w:t>
            </w:r>
            <w:r w:rsidR="00446529">
              <w:rPr>
                <w:rFonts w:ascii="Times New Roman" w:hAnsi="Times New Roman" w:cs="Times New Roman"/>
                <w:sz w:val="18"/>
                <w:szCs w:val="18"/>
              </w:rPr>
              <w:t>.</w:t>
            </w:r>
            <w:r w:rsidRPr="00446529">
              <w:rPr>
                <w:rFonts w:ascii="Times New Roman" w:hAnsi="Times New Roman" w:cs="Times New Roman"/>
                <w:sz w:val="18"/>
                <w:szCs w:val="18"/>
              </w:rPr>
              <w:t>025</w:t>
            </w:r>
          </w:p>
        </w:tc>
        <w:tc>
          <w:tcPr>
            <w:tcW w:w="810" w:type="dxa"/>
            <w:shd w:val="clear" w:color="auto" w:fill="F2F2F2" w:themeFill="background1" w:themeFillShade="F2"/>
            <w:vAlign w:val="center"/>
          </w:tcPr>
          <w:p w14:paraId="0D1BAA9B" w14:textId="5C1FC735" w:rsidR="00931515" w:rsidRPr="00446529" w:rsidRDefault="00931515" w:rsidP="00CF0BC4">
            <w:pPr>
              <w:widowControl w:val="0"/>
              <w:jc w:val="center"/>
              <w:rPr>
                <w:rFonts w:ascii="Times New Roman" w:hAnsi="Times New Roman" w:cs="Times New Roman"/>
                <w:b/>
                <w:sz w:val="18"/>
                <w:szCs w:val="18"/>
              </w:rPr>
            </w:pPr>
            <w:r w:rsidRPr="00446529">
              <w:rPr>
                <w:rFonts w:ascii="Times New Roman" w:hAnsi="Times New Roman" w:cs="Times New Roman"/>
                <w:sz w:val="18"/>
                <w:szCs w:val="18"/>
              </w:rPr>
              <w:t>39</w:t>
            </w:r>
            <w:r w:rsidR="00446529">
              <w:rPr>
                <w:rFonts w:ascii="Times New Roman" w:hAnsi="Times New Roman" w:cs="Times New Roman"/>
                <w:sz w:val="18"/>
                <w:szCs w:val="18"/>
              </w:rPr>
              <w:t>.</w:t>
            </w:r>
            <w:r w:rsidRPr="00446529">
              <w:rPr>
                <w:rFonts w:ascii="Times New Roman" w:hAnsi="Times New Roman" w:cs="Times New Roman"/>
                <w:sz w:val="18"/>
                <w:szCs w:val="18"/>
              </w:rPr>
              <w:t>464</w:t>
            </w:r>
          </w:p>
        </w:tc>
        <w:tc>
          <w:tcPr>
            <w:tcW w:w="810" w:type="dxa"/>
            <w:shd w:val="clear" w:color="auto" w:fill="F2F2F2" w:themeFill="background1" w:themeFillShade="F2"/>
            <w:vAlign w:val="center"/>
          </w:tcPr>
          <w:p w14:paraId="796CC270" w14:textId="6D15F98E" w:rsidR="00931515" w:rsidRPr="00446529" w:rsidRDefault="00931515" w:rsidP="00CF0BC4">
            <w:pPr>
              <w:widowControl w:val="0"/>
              <w:jc w:val="center"/>
              <w:rPr>
                <w:rFonts w:ascii="Times New Roman" w:hAnsi="Times New Roman" w:cs="Times New Roman"/>
                <w:b/>
                <w:sz w:val="18"/>
                <w:szCs w:val="18"/>
              </w:rPr>
            </w:pPr>
            <w:r w:rsidRPr="00446529">
              <w:rPr>
                <w:rFonts w:ascii="Times New Roman" w:hAnsi="Times New Roman" w:cs="Times New Roman"/>
                <w:sz w:val="18"/>
                <w:szCs w:val="18"/>
              </w:rPr>
              <w:t>18</w:t>
            </w:r>
            <w:r w:rsidR="00446529">
              <w:rPr>
                <w:rFonts w:ascii="Times New Roman" w:hAnsi="Times New Roman" w:cs="Times New Roman"/>
                <w:sz w:val="18"/>
                <w:szCs w:val="18"/>
              </w:rPr>
              <w:t>.</w:t>
            </w:r>
            <w:r w:rsidRPr="00446529">
              <w:rPr>
                <w:rFonts w:ascii="Times New Roman" w:hAnsi="Times New Roman" w:cs="Times New Roman"/>
                <w:sz w:val="18"/>
                <w:szCs w:val="18"/>
              </w:rPr>
              <w:t>392</w:t>
            </w:r>
          </w:p>
        </w:tc>
        <w:tc>
          <w:tcPr>
            <w:tcW w:w="810" w:type="dxa"/>
            <w:shd w:val="clear" w:color="auto" w:fill="F2F2F2" w:themeFill="background1" w:themeFillShade="F2"/>
            <w:vAlign w:val="center"/>
          </w:tcPr>
          <w:p w14:paraId="5C6C437D" w14:textId="6FEDF041" w:rsidR="00931515" w:rsidRPr="00446529" w:rsidRDefault="00931515" w:rsidP="00CF0BC4">
            <w:pPr>
              <w:widowControl w:val="0"/>
              <w:jc w:val="center"/>
              <w:rPr>
                <w:rFonts w:ascii="Times New Roman" w:hAnsi="Times New Roman" w:cs="Times New Roman"/>
                <w:b/>
                <w:sz w:val="18"/>
                <w:szCs w:val="18"/>
              </w:rPr>
            </w:pPr>
            <w:r w:rsidRPr="00446529">
              <w:rPr>
                <w:rFonts w:ascii="Times New Roman" w:hAnsi="Times New Roman" w:cs="Times New Roman"/>
                <w:sz w:val="18"/>
                <w:szCs w:val="18"/>
              </w:rPr>
              <w:t>243</w:t>
            </w:r>
            <w:r w:rsidR="00446529">
              <w:rPr>
                <w:rFonts w:ascii="Times New Roman" w:hAnsi="Times New Roman" w:cs="Times New Roman"/>
                <w:sz w:val="18"/>
                <w:szCs w:val="18"/>
              </w:rPr>
              <w:t>.</w:t>
            </w:r>
            <w:r w:rsidRPr="00446529">
              <w:rPr>
                <w:rFonts w:ascii="Times New Roman" w:hAnsi="Times New Roman" w:cs="Times New Roman"/>
                <w:sz w:val="18"/>
                <w:szCs w:val="18"/>
              </w:rPr>
              <w:t>364</w:t>
            </w:r>
          </w:p>
        </w:tc>
        <w:tc>
          <w:tcPr>
            <w:tcW w:w="990" w:type="dxa"/>
            <w:shd w:val="clear" w:color="auto" w:fill="F2F2F2" w:themeFill="background1" w:themeFillShade="F2"/>
            <w:vAlign w:val="center"/>
          </w:tcPr>
          <w:p w14:paraId="4065F58A" w14:textId="70811A75" w:rsidR="00931515" w:rsidRPr="00446529" w:rsidRDefault="00931515" w:rsidP="00CF0BC4">
            <w:pPr>
              <w:widowControl w:val="0"/>
              <w:jc w:val="center"/>
              <w:rPr>
                <w:rFonts w:ascii="Times New Roman" w:hAnsi="Times New Roman" w:cs="Times New Roman"/>
                <w:b/>
                <w:sz w:val="18"/>
                <w:szCs w:val="18"/>
              </w:rPr>
            </w:pPr>
            <w:r w:rsidRPr="00446529">
              <w:rPr>
                <w:rFonts w:ascii="Times New Roman" w:hAnsi="Times New Roman" w:cs="Times New Roman"/>
                <w:sz w:val="18"/>
                <w:szCs w:val="18"/>
              </w:rPr>
              <w:t>708</w:t>
            </w:r>
            <w:r w:rsidR="00446529">
              <w:rPr>
                <w:rFonts w:ascii="Times New Roman" w:hAnsi="Times New Roman" w:cs="Times New Roman"/>
                <w:sz w:val="18"/>
                <w:szCs w:val="18"/>
              </w:rPr>
              <w:t>.</w:t>
            </w:r>
            <w:r w:rsidRPr="00446529">
              <w:rPr>
                <w:rFonts w:ascii="Times New Roman" w:hAnsi="Times New Roman" w:cs="Times New Roman"/>
                <w:sz w:val="18"/>
                <w:szCs w:val="18"/>
              </w:rPr>
              <w:t>213</w:t>
            </w:r>
          </w:p>
        </w:tc>
        <w:tc>
          <w:tcPr>
            <w:tcW w:w="630" w:type="dxa"/>
            <w:shd w:val="clear" w:color="auto" w:fill="F2F2F2" w:themeFill="background1" w:themeFillShade="F2"/>
            <w:vAlign w:val="center"/>
          </w:tcPr>
          <w:p w14:paraId="228994E3" w14:textId="06C97284" w:rsidR="00931515" w:rsidRPr="00446529" w:rsidRDefault="00931515" w:rsidP="00CF0BC4">
            <w:pPr>
              <w:widowControl w:val="0"/>
              <w:jc w:val="center"/>
              <w:rPr>
                <w:rFonts w:ascii="Times New Roman" w:hAnsi="Times New Roman" w:cs="Times New Roman"/>
                <w:b/>
                <w:sz w:val="18"/>
                <w:szCs w:val="18"/>
              </w:rPr>
            </w:pPr>
            <w:r w:rsidRPr="00446529">
              <w:rPr>
                <w:rFonts w:ascii="Times New Roman" w:hAnsi="Times New Roman" w:cs="Times New Roman"/>
                <w:sz w:val="18"/>
                <w:szCs w:val="18"/>
              </w:rPr>
              <w:t>917</w:t>
            </w:r>
          </w:p>
        </w:tc>
        <w:tc>
          <w:tcPr>
            <w:tcW w:w="639" w:type="dxa"/>
            <w:shd w:val="clear" w:color="auto" w:fill="F2F2F2" w:themeFill="background1" w:themeFillShade="F2"/>
            <w:vAlign w:val="center"/>
          </w:tcPr>
          <w:p w14:paraId="13219592" w14:textId="793AD8D6" w:rsidR="00931515" w:rsidRPr="00446529" w:rsidRDefault="00931515" w:rsidP="00CF0BC4">
            <w:pPr>
              <w:widowControl w:val="0"/>
              <w:jc w:val="center"/>
              <w:rPr>
                <w:rFonts w:ascii="Times New Roman" w:hAnsi="Times New Roman" w:cs="Times New Roman"/>
                <w:b/>
                <w:sz w:val="18"/>
                <w:szCs w:val="18"/>
              </w:rPr>
            </w:pPr>
            <w:r w:rsidRPr="00446529">
              <w:rPr>
                <w:rFonts w:ascii="Times New Roman" w:hAnsi="Times New Roman" w:cs="Times New Roman"/>
                <w:sz w:val="18"/>
                <w:szCs w:val="18"/>
              </w:rPr>
              <w:t>888</w:t>
            </w:r>
          </w:p>
        </w:tc>
      </w:tr>
      <w:tr w:rsidR="00931515" w:rsidRPr="00446529" w14:paraId="0395231F" w14:textId="77777777" w:rsidTr="00446529">
        <w:tc>
          <w:tcPr>
            <w:tcW w:w="1615" w:type="dxa"/>
            <w:shd w:val="clear" w:color="auto" w:fill="F2F2F2" w:themeFill="background1" w:themeFillShade="F2"/>
          </w:tcPr>
          <w:p w14:paraId="209ACA3B" w14:textId="3F633F31" w:rsidR="00931515" w:rsidRPr="00446529" w:rsidRDefault="00931515" w:rsidP="00F378C5">
            <w:pPr>
              <w:widowControl w:val="0"/>
              <w:jc w:val="both"/>
              <w:rPr>
                <w:rFonts w:ascii="Times New Roman" w:hAnsi="Times New Roman" w:cs="Times New Roman"/>
                <w:bCs/>
                <w:sz w:val="18"/>
                <w:szCs w:val="18"/>
              </w:rPr>
            </w:pPr>
            <w:r w:rsidRPr="00446529">
              <w:rPr>
                <w:rFonts w:ascii="Times New Roman" w:hAnsi="Times New Roman" w:cs="Times New Roman"/>
                <w:bCs/>
                <w:sz w:val="18"/>
                <w:szCs w:val="18"/>
              </w:rPr>
              <w:t xml:space="preserve">6 </w:t>
            </w:r>
            <w:proofErr w:type="spellStart"/>
            <w:r w:rsidRPr="00446529">
              <w:rPr>
                <w:rFonts w:ascii="Times New Roman" w:hAnsi="Times New Roman" w:cs="Times New Roman"/>
                <w:bCs/>
                <w:sz w:val="18"/>
                <w:szCs w:val="18"/>
              </w:rPr>
              <w:t>Mujori</w:t>
            </w:r>
            <w:proofErr w:type="spellEnd"/>
            <w:r w:rsidRPr="00446529">
              <w:rPr>
                <w:rFonts w:ascii="Times New Roman" w:hAnsi="Times New Roman" w:cs="Times New Roman"/>
                <w:bCs/>
                <w:sz w:val="18"/>
                <w:szCs w:val="18"/>
              </w:rPr>
              <w:t xml:space="preserve"> I-</w:t>
            </w:r>
            <w:proofErr w:type="spellStart"/>
            <w:r w:rsidRPr="00446529">
              <w:rPr>
                <w:rFonts w:ascii="Times New Roman" w:hAnsi="Times New Roman" w:cs="Times New Roman"/>
                <w:bCs/>
                <w:sz w:val="18"/>
                <w:szCs w:val="18"/>
              </w:rPr>
              <w:t>rë</w:t>
            </w:r>
            <w:proofErr w:type="spellEnd"/>
            <w:r w:rsidR="00AB602E" w:rsidRPr="00446529">
              <w:rPr>
                <w:rFonts w:ascii="Times New Roman" w:hAnsi="Times New Roman" w:cs="Times New Roman"/>
                <w:bCs/>
                <w:sz w:val="18"/>
                <w:szCs w:val="18"/>
              </w:rPr>
              <w:t>/20</w:t>
            </w:r>
            <w:r w:rsidRPr="00446529">
              <w:rPr>
                <w:rFonts w:ascii="Times New Roman" w:hAnsi="Times New Roman" w:cs="Times New Roman"/>
                <w:bCs/>
                <w:sz w:val="18"/>
                <w:szCs w:val="18"/>
              </w:rPr>
              <w:t>2</w:t>
            </w:r>
            <w:r w:rsidR="00AB602E" w:rsidRPr="00446529">
              <w:rPr>
                <w:rFonts w:ascii="Times New Roman" w:hAnsi="Times New Roman" w:cs="Times New Roman"/>
                <w:bCs/>
                <w:sz w:val="18"/>
                <w:szCs w:val="18"/>
              </w:rPr>
              <w:t>5</w:t>
            </w:r>
          </w:p>
        </w:tc>
        <w:tc>
          <w:tcPr>
            <w:tcW w:w="630" w:type="dxa"/>
            <w:shd w:val="clear" w:color="auto" w:fill="F2F2F2" w:themeFill="background1" w:themeFillShade="F2"/>
            <w:vAlign w:val="center"/>
          </w:tcPr>
          <w:p w14:paraId="6D4CF4C6" w14:textId="65BD86AD" w:rsidR="00931515" w:rsidRPr="00446529" w:rsidRDefault="00931515" w:rsidP="00CF0BC4">
            <w:pPr>
              <w:widowControl w:val="0"/>
              <w:jc w:val="center"/>
              <w:rPr>
                <w:rFonts w:ascii="Times New Roman" w:hAnsi="Times New Roman" w:cs="Times New Roman"/>
                <w:b/>
                <w:sz w:val="18"/>
                <w:szCs w:val="18"/>
              </w:rPr>
            </w:pPr>
            <w:r w:rsidRPr="00446529">
              <w:rPr>
                <w:rFonts w:ascii="Times New Roman" w:hAnsi="Times New Roman" w:cs="Times New Roman"/>
                <w:sz w:val="18"/>
                <w:szCs w:val="18"/>
              </w:rPr>
              <w:t>3391</w:t>
            </w:r>
          </w:p>
        </w:tc>
        <w:tc>
          <w:tcPr>
            <w:tcW w:w="810" w:type="dxa"/>
            <w:shd w:val="clear" w:color="auto" w:fill="F2F2F2" w:themeFill="background1" w:themeFillShade="F2"/>
            <w:vAlign w:val="center"/>
          </w:tcPr>
          <w:p w14:paraId="3C574ABD" w14:textId="453BF7EA" w:rsidR="00931515" w:rsidRPr="00446529" w:rsidRDefault="00931515" w:rsidP="00CF0BC4">
            <w:pPr>
              <w:widowControl w:val="0"/>
              <w:jc w:val="center"/>
              <w:rPr>
                <w:rFonts w:ascii="Times New Roman" w:hAnsi="Times New Roman" w:cs="Times New Roman"/>
                <w:b/>
                <w:sz w:val="18"/>
                <w:szCs w:val="18"/>
              </w:rPr>
            </w:pPr>
            <w:r w:rsidRPr="00446529">
              <w:rPr>
                <w:rFonts w:ascii="Times New Roman" w:hAnsi="Times New Roman" w:cs="Times New Roman"/>
                <w:sz w:val="18"/>
                <w:szCs w:val="18"/>
              </w:rPr>
              <w:t>29</w:t>
            </w:r>
            <w:r w:rsidR="00446529">
              <w:rPr>
                <w:rFonts w:ascii="Times New Roman" w:hAnsi="Times New Roman" w:cs="Times New Roman"/>
                <w:sz w:val="18"/>
                <w:szCs w:val="18"/>
              </w:rPr>
              <w:t>.</w:t>
            </w:r>
            <w:r w:rsidRPr="00446529">
              <w:rPr>
                <w:rFonts w:ascii="Times New Roman" w:hAnsi="Times New Roman" w:cs="Times New Roman"/>
                <w:sz w:val="18"/>
                <w:szCs w:val="18"/>
              </w:rPr>
              <w:t>631</w:t>
            </w:r>
          </w:p>
        </w:tc>
        <w:tc>
          <w:tcPr>
            <w:tcW w:w="900" w:type="dxa"/>
            <w:shd w:val="clear" w:color="auto" w:fill="F2F2F2" w:themeFill="background1" w:themeFillShade="F2"/>
            <w:vAlign w:val="center"/>
          </w:tcPr>
          <w:p w14:paraId="7BDB0368" w14:textId="12A7A891" w:rsidR="00931515" w:rsidRPr="00446529" w:rsidRDefault="00931515" w:rsidP="00CF0BC4">
            <w:pPr>
              <w:widowControl w:val="0"/>
              <w:jc w:val="center"/>
              <w:rPr>
                <w:rFonts w:ascii="Times New Roman" w:hAnsi="Times New Roman" w:cs="Times New Roman"/>
                <w:b/>
                <w:sz w:val="18"/>
                <w:szCs w:val="18"/>
              </w:rPr>
            </w:pPr>
            <w:r w:rsidRPr="00446529">
              <w:rPr>
                <w:rFonts w:ascii="Times New Roman" w:hAnsi="Times New Roman" w:cs="Times New Roman"/>
                <w:sz w:val="18"/>
                <w:szCs w:val="18"/>
              </w:rPr>
              <w:t>18</w:t>
            </w:r>
            <w:r w:rsidR="00446529">
              <w:rPr>
                <w:rFonts w:ascii="Times New Roman" w:hAnsi="Times New Roman" w:cs="Times New Roman"/>
                <w:sz w:val="18"/>
                <w:szCs w:val="18"/>
              </w:rPr>
              <w:t>..</w:t>
            </w:r>
            <w:r w:rsidRPr="00446529">
              <w:rPr>
                <w:rFonts w:ascii="Times New Roman" w:hAnsi="Times New Roman" w:cs="Times New Roman"/>
                <w:sz w:val="18"/>
                <w:szCs w:val="18"/>
              </w:rPr>
              <w:t>788</w:t>
            </w:r>
          </w:p>
        </w:tc>
        <w:tc>
          <w:tcPr>
            <w:tcW w:w="900" w:type="dxa"/>
            <w:shd w:val="clear" w:color="auto" w:fill="F2F2F2" w:themeFill="background1" w:themeFillShade="F2"/>
            <w:vAlign w:val="center"/>
          </w:tcPr>
          <w:p w14:paraId="1C1EA951" w14:textId="56F56EF4" w:rsidR="00931515" w:rsidRPr="00446529" w:rsidRDefault="00931515" w:rsidP="00CF0BC4">
            <w:pPr>
              <w:widowControl w:val="0"/>
              <w:jc w:val="center"/>
              <w:rPr>
                <w:rFonts w:ascii="Times New Roman" w:hAnsi="Times New Roman" w:cs="Times New Roman"/>
                <w:b/>
                <w:sz w:val="18"/>
                <w:szCs w:val="18"/>
              </w:rPr>
            </w:pPr>
            <w:r w:rsidRPr="00446529">
              <w:rPr>
                <w:rFonts w:ascii="Times New Roman" w:hAnsi="Times New Roman" w:cs="Times New Roman"/>
                <w:sz w:val="18"/>
                <w:szCs w:val="18"/>
              </w:rPr>
              <w:t>92</w:t>
            </w:r>
            <w:r w:rsidR="00446529">
              <w:rPr>
                <w:rFonts w:ascii="Times New Roman" w:hAnsi="Times New Roman" w:cs="Times New Roman"/>
                <w:sz w:val="18"/>
                <w:szCs w:val="18"/>
              </w:rPr>
              <w:t>.</w:t>
            </w:r>
            <w:r w:rsidRPr="00446529">
              <w:rPr>
                <w:rFonts w:ascii="Times New Roman" w:hAnsi="Times New Roman" w:cs="Times New Roman"/>
                <w:sz w:val="18"/>
                <w:szCs w:val="18"/>
              </w:rPr>
              <w:t>324</w:t>
            </w:r>
          </w:p>
        </w:tc>
        <w:tc>
          <w:tcPr>
            <w:tcW w:w="810" w:type="dxa"/>
            <w:shd w:val="clear" w:color="auto" w:fill="F2F2F2" w:themeFill="background1" w:themeFillShade="F2"/>
            <w:vAlign w:val="center"/>
          </w:tcPr>
          <w:p w14:paraId="5F5237B4" w14:textId="4A2A303E" w:rsidR="00931515" w:rsidRPr="00446529" w:rsidRDefault="00931515" w:rsidP="00CF0BC4">
            <w:pPr>
              <w:widowControl w:val="0"/>
              <w:jc w:val="center"/>
              <w:rPr>
                <w:rFonts w:ascii="Times New Roman" w:hAnsi="Times New Roman" w:cs="Times New Roman"/>
                <w:b/>
                <w:sz w:val="18"/>
                <w:szCs w:val="18"/>
              </w:rPr>
            </w:pPr>
            <w:r w:rsidRPr="00446529">
              <w:rPr>
                <w:rFonts w:ascii="Times New Roman" w:hAnsi="Times New Roman" w:cs="Times New Roman"/>
                <w:sz w:val="18"/>
                <w:szCs w:val="18"/>
              </w:rPr>
              <w:t>46</w:t>
            </w:r>
            <w:r w:rsidR="00446529">
              <w:rPr>
                <w:rFonts w:ascii="Times New Roman" w:hAnsi="Times New Roman" w:cs="Times New Roman"/>
                <w:sz w:val="18"/>
                <w:szCs w:val="18"/>
              </w:rPr>
              <w:t>.</w:t>
            </w:r>
            <w:r w:rsidRPr="00446529">
              <w:rPr>
                <w:rFonts w:ascii="Times New Roman" w:hAnsi="Times New Roman" w:cs="Times New Roman"/>
                <w:sz w:val="18"/>
                <w:szCs w:val="18"/>
              </w:rPr>
              <w:t>439</w:t>
            </w:r>
          </w:p>
        </w:tc>
        <w:tc>
          <w:tcPr>
            <w:tcW w:w="810" w:type="dxa"/>
            <w:shd w:val="clear" w:color="auto" w:fill="F2F2F2" w:themeFill="background1" w:themeFillShade="F2"/>
            <w:vAlign w:val="center"/>
          </w:tcPr>
          <w:p w14:paraId="702FE5D4" w14:textId="7F13C0D5" w:rsidR="00931515" w:rsidRPr="00446529" w:rsidRDefault="00931515" w:rsidP="00CF0BC4">
            <w:pPr>
              <w:widowControl w:val="0"/>
              <w:jc w:val="center"/>
              <w:rPr>
                <w:rFonts w:ascii="Times New Roman" w:hAnsi="Times New Roman" w:cs="Times New Roman"/>
                <w:b/>
                <w:sz w:val="18"/>
                <w:szCs w:val="18"/>
              </w:rPr>
            </w:pPr>
            <w:r w:rsidRPr="00446529">
              <w:rPr>
                <w:rFonts w:ascii="Times New Roman" w:hAnsi="Times New Roman" w:cs="Times New Roman"/>
                <w:sz w:val="18"/>
                <w:szCs w:val="18"/>
              </w:rPr>
              <w:t>19</w:t>
            </w:r>
            <w:r w:rsidR="00446529">
              <w:rPr>
                <w:rFonts w:ascii="Times New Roman" w:hAnsi="Times New Roman" w:cs="Times New Roman"/>
                <w:sz w:val="18"/>
                <w:szCs w:val="18"/>
              </w:rPr>
              <w:t>.</w:t>
            </w:r>
            <w:r w:rsidRPr="00446529">
              <w:rPr>
                <w:rFonts w:ascii="Times New Roman" w:hAnsi="Times New Roman" w:cs="Times New Roman"/>
                <w:sz w:val="18"/>
                <w:szCs w:val="18"/>
              </w:rPr>
              <w:t>125</w:t>
            </w:r>
          </w:p>
        </w:tc>
        <w:tc>
          <w:tcPr>
            <w:tcW w:w="810" w:type="dxa"/>
            <w:shd w:val="clear" w:color="auto" w:fill="F2F2F2" w:themeFill="background1" w:themeFillShade="F2"/>
            <w:vAlign w:val="center"/>
          </w:tcPr>
          <w:p w14:paraId="7890F65D" w14:textId="1626DDA2" w:rsidR="00931515" w:rsidRPr="00446529" w:rsidRDefault="00931515" w:rsidP="00CF0BC4">
            <w:pPr>
              <w:widowControl w:val="0"/>
              <w:jc w:val="center"/>
              <w:rPr>
                <w:rFonts w:ascii="Times New Roman" w:hAnsi="Times New Roman" w:cs="Times New Roman"/>
                <w:b/>
                <w:sz w:val="18"/>
                <w:szCs w:val="18"/>
              </w:rPr>
            </w:pPr>
            <w:r w:rsidRPr="00446529">
              <w:rPr>
                <w:rFonts w:ascii="Times New Roman" w:hAnsi="Times New Roman" w:cs="Times New Roman"/>
                <w:sz w:val="18"/>
                <w:szCs w:val="18"/>
              </w:rPr>
              <w:t>186</w:t>
            </w:r>
            <w:r w:rsidR="00446529">
              <w:rPr>
                <w:rFonts w:ascii="Times New Roman" w:hAnsi="Times New Roman" w:cs="Times New Roman"/>
                <w:sz w:val="18"/>
                <w:szCs w:val="18"/>
              </w:rPr>
              <w:t>.</w:t>
            </w:r>
            <w:r w:rsidRPr="00446529">
              <w:rPr>
                <w:rFonts w:ascii="Times New Roman" w:hAnsi="Times New Roman" w:cs="Times New Roman"/>
                <w:sz w:val="18"/>
                <w:szCs w:val="18"/>
              </w:rPr>
              <w:t>204</w:t>
            </w:r>
          </w:p>
        </w:tc>
        <w:tc>
          <w:tcPr>
            <w:tcW w:w="990" w:type="dxa"/>
            <w:shd w:val="clear" w:color="auto" w:fill="F2F2F2" w:themeFill="background1" w:themeFillShade="F2"/>
            <w:vAlign w:val="center"/>
          </w:tcPr>
          <w:p w14:paraId="6C4853D4" w14:textId="23E0E6ED" w:rsidR="00931515" w:rsidRPr="00446529" w:rsidRDefault="00931515" w:rsidP="00CF0BC4">
            <w:pPr>
              <w:widowControl w:val="0"/>
              <w:jc w:val="center"/>
              <w:rPr>
                <w:rFonts w:ascii="Times New Roman" w:hAnsi="Times New Roman" w:cs="Times New Roman"/>
                <w:b/>
                <w:sz w:val="18"/>
                <w:szCs w:val="18"/>
              </w:rPr>
            </w:pPr>
            <w:r w:rsidRPr="00446529">
              <w:rPr>
                <w:rFonts w:ascii="Times New Roman" w:hAnsi="Times New Roman" w:cs="Times New Roman"/>
                <w:sz w:val="18"/>
                <w:szCs w:val="18"/>
              </w:rPr>
              <w:t>541</w:t>
            </w:r>
            <w:r w:rsidR="00446529">
              <w:rPr>
                <w:rFonts w:ascii="Times New Roman" w:hAnsi="Times New Roman" w:cs="Times New Roman"/>
                <w:sz w:val="18"/>
                <w:szCs w:val="18"/>
              </w:rPr>
              <w:t>.</w:t>
            </w:r>
            <w:r w:rsidRPr="00446529">
              <w:rPr>
                <w:rFonts w:ascii="Times New Roman" w:hAnsi="Times New Roman" w:cs="Times New Roman"/>
                <w:sz w:val="18"/>
                <w:szCs w:val="18"/>
              </w:rPr>
              <w:t>067</w:t>
            </w:r>
          </w:p>
        </w:tc>
        <w:tc>
          <w:tcPr>
            <w:tcW w:w="630" w:type="dxa"/>
            <w:shd w:val="clear" w:color="auto" w:fill="F2F2F2" w:themeFill="background1" w:themeFillShade="F2"/>
            <w:vAlign w:val="center"/>
          </w:tcPr>
          <w:p w14:paraId="2DC4EA92" w14:textId="63015B2D" w:rsidR="00931515" w:rsidRPr="00446529" w:rsidRDefault="00931515" w:rsidP="00CF0BC4">
            <w:pPr>
              <w:widowControl w:val="0"/>
              <w:jc w:val="center"/>
              <w:rPr>
                <w:rFonts w:ascii="Times New Roman" w:hAnsi="Times New Roman" w:cs="Times New Roman"/>
                <w:b/>
                <w:sz w:val="18"/>
                <w:szCs w:val="18"/>
              </w:rPr>
            </w:pPr>
            <w:r w:rsidRPr="00446529">
              <w:rPr>
                <w:rFonts w:ascii="Times New Roman" w:hAnsi="Times New Roman" w:cs="Times New Roman"/>
                <w:sz w:val="18"/>
                <w:szCs w:val="18"/>
              </w:rPr>
              <w:t>923</w:t>
            </w:r>
          </w:p>
        </w:tc>
        <w:tc>
          <w:tcPr>
            <w:tcW w:w="639" w:type="dxa"/>
            <w:shd w:val="clear" w:color="auto" w:fill="F2F2F2" w:themeFill="background1" w:themeFillShade="F2"/>
            <w:vAlign w:val="center"/>
          </w:tcPr>
          <w:p w14:paraId="7667B4EF" w14:textId="4613B1FA" w:rsidR="00931515" w:rsidRPr="00446529" w:rsidRDefault="00931515" w:rsidP="00CF0BC4">
            <w:pPr>
              <w:widowControl w:val="0"/>
              <w:jc w:val="center"/>
              <w:rPr>
                <w:rFonts w:ascii="Times New Roman" w:hAnsi="Times New Roman" w:cs="Times New Roman"/>
                <w:b/>
                <w:sz w:val="18"/>
                <w:szCs w:val="18"/>
              </w:rPr>
            </w:pPr>
            <w:r w:rsidRPr="00446529">
              <w:rPr>
                <w:rFonts w:ascii="Times New Roman" w:hAnsi="Times New Roman" w:cs="Times New Roman"/>
                <w:sz w:val="18"/>
                <w:szCs w:val="18"/>
              </w:rPr>
              <w:t>701</w:t>
            </w:r>
          </w:p>
        </w:tc>
      </w:tr>
      <w:tr w:rsidR="00931515" w:rsidRPr="00446529" w14:paraId="2E8CE847" w14:textId="77777777" w:rsidTr="00446529">
        <w:tc>
          <w:tcPr>
            <w:tcW w:w="1615" w:type="dxa"/>
            <w:shd w:val="clear" w:color="auto" w:fill="F2F2F2" w:themeFill="background1" w:themeFillShade="F2"/>
            <w:vAlign w:val="center"/>
          </w:tcPr>
          <w:p w14:paraId="7705AAC3" w14:textId="15CEC946" w:rsidR="00931515" w:rsidRPr="00446529" w:rsidRDefault="00931515" w:rsidP="00F378C5">
            <w:pPr>
              <w:widowControl w:val="0"/>
              <w:jc w:val="both"/>
              <w:rPr>
                <w:rFonts w:ascii="Times New Roman" w:hAnsi="Times New Roman" w:cs="Times New Roman"/>
                <w:bCs/>
                <w:sz w:val="18"/>
                <w:szCs w:val="18"/>
              </w:rPr>
            </w:pPr>
            <w:proofErr w:type="spellStart"/>
            <w:r w:rsidRPr="00446529">
              <w:rPr>
                <w:rFonts w:ascii="Times New Roman" w:hAnsi="Times New Roman" w:cs="Times New Roman"/>
                <w:bCs/>
                <w:sz w:val="18"/>
                <w:szCs w:val="18"/>
              </w:rPr>
              <w:t>Ndryshimi</w:t>
            </w:r>
            <w:proofErr w:type="spellEnd"/>
          </w:p>
        </w:tc>
        <w:tc>
          <w:tcPr>
            <w:tcW w:w="630" w:type="dxa"/>
            <w:shd w:val="clear" w:color="auto" w:fill="F2F2F2" w:themeFill="background1" w:themeFillShade="F2"/>
            <w:vAlign w:val="center"/>
          </w:tcPr>
          <w:p w14:paraId="2F74EFE1" w14:textId="7C9F9B7C" w:rsidR="00931515" w:rsidRPr="00446529" w:rsidRDefault="00931515" w:rsidP="00CF0BC4">
            <w:pPr>
              <w:widowControl w:val="0"/>
              <w:jc w:val="center"/>
              <w:rPr>
                <w:rFonts w:ascii="Times New Roman" w:hAnsi="Times New Roman" w:cs="Times New Roman"/>
                <w:b/>
                <w:sz w:val="18"/>
                <w:szCs w:val="18"/>
              </w:rPr>
            </w:pPr>
            <w:r w:rsidRPr="00446529">
              <w:rPr>
                <w:rFonts w:ascii="Times New Roman" w:hAnsi="Times New Roman" w:cs="Times New Roman"/>
                <w:b/>
                <w:bCs/>
                <w:color w:val="000000"/>
                <w:sz w:val="18"/>
                <w:szCs w:val="18"/>
              </w:rPr>
              <w:t>-11</w:t>
            </w:r>
          </w:p>
        </w:tc>
        <w:tc>
          <w:tcPr>
            <w:tcW w:w="810" w:type="dxa"/>
            <w:shd w:val="clear" w:color="auto" w:fill="F2F2F2" w:themeFill="background1" w:themeFillShade="F2"/>
            <w:vAlign w:val="center"/>
          </w:tcPr>
          <w:p w14:paraId="34235A17" w14:textId="28A2AE9D" w:rsidR="00931515" w:rsidRPr="00446529" w:rsidRDefault="00931515" w:rsidP="00CF0BC4">
            <w:pPr>
              <w:widowControl w:val="0"/>
              <w:jc w:val="center"/>
              <w:rPr>
                <w:rFonts w:ascii="Times New Roman" w:hAnsi="Times New Roman" w:cs="Times New Roman"/>
                <w:b/>
                <w:sz w:val="18"/>
                <w:szCs w:val="18"/>
              </w:rPr>
            </w:pPr>
            <w:r w:rsidRPr="00446529">
              <w:rPr>
                <w:rFonts w:ascii="Times New Roman" w:hAnsi="Times New Roman" w:cs="Times New Roman"/>
                <w:b/>
                <w:bCs/>
                <w:color w:val="000000"/>
                <w:sz w:val="18"/>
                <w:szCs w:val="18"/>
              </w:rPr>
              <w:t>-1</w:t>
            </w:r>
            <w:r w:rsidR="00446529">
              <w:rPr>
                <w:rFonts w:ascii="Times New Roman" w:hAnsi="Times New Roman" w:cs="Times New Roman"/>
                <w:b/>
                <w:bCs/>
                <w:color w:val="000000"/>
                <w:sz w:val="18"/>
                <w:szCs w:val="18"/>
              </w:rPr>
              <w:t>.</w:t>
            </w:r>
            <w:r w:rsidRPr="00446529">
              <w:rPr>
                <w:rFonts w:ascii="Times New Roman" w:hAnsi="Times New Roman" w:cs="Times New Roman"/>
                <w:b/>
                <w:bCs/>
                <w:color w:val="000000"/>
                <w:sz w:val="18"/>
                <w:szCs w:val="18"/>
              </w:rPr>
              <w:t>598</w:t>
            </w:r>
          </w:p>
        </w:tc>
        <w:tc>
          <w:tcPr>
            <w:tcW w:w="900" w:type="dxa"/>
            <w:shd w:val="clear" w:color="auto" w:fill="F2F2F2" w:themeFill="background1" w:themeFillShade="F2"/>
            <w:vAlign w:val="center"/>
          </w:tcPr>
          <w:p w14:paraId="4B43E58B" w14:textId="04119860" w:rsidR="00931515" w:rsidRPr="00446529" w:rsidRDefault="00931515" w:rsidP="00CF0BC4">
            <w:pPr>
              <w:widowControl w:val="0"/>
              <w:jc w:val="center"/>
              <w:rPr>
                <w:rFonts w:ascii="Times New Roman" w:hAnsi="Times New Roman" w:cs="Times New Roman"/>
                <w:b/>
                <w:sz w:val="18"/>
                <w:szCs w:val="18"/>
              </w:rPr>
            </w:pPr>
            <w:r w:rsidRPr="00446529">
              <w:rPr>
                <w:rFonts w:ascii="Times New Roman" w:hAnsi="Times New Roman" w:cs="Times New Roman"/>
                <w:b/>
                <w:bCs/>
                <w:color w:val="000000"/>
                <w:sz w:val="18"/>
                <w:szCs w:val="18"/>
              </w:rPr>
              <w:t>+22</w:t>
            </w:r>
            <w:r w:rsidR="00446529">
              <w:rPr>
                <w:rFonts w:ascii="Times New Roman" w:hAnsi="Times New Roman" w:cs="Times New Roman"/>
                <w:b/>
                <w:bCs/>
                <w:color w:val="000000"/>
                <w:sz w:val="18"/>
                <w:szCs w:val="18"/>
              </w:rPr>
              <w:t>.</w:t>
            </w:r>
            <w:r w:rsidRPr="00446529">
              <w:rPr>
                <w:rFonts w:ascii="Times New Roman" w:hAnsi="Times New Roman" w:cs="Times New Roman"/>
                <w:b/>
                <w:bCs/>
                <w:color w:val="000000"/>
                <w:sz w:val="18"/>
                <w:szCs w:val="18"/>
              </w:rPr>
              <w:t>183</w:t>
            </w:r>
          </w:p>
        </w:tc>
        <w:tc>
          <w:tcPr>
            <w:tcW w:w="900" w:type="dxa"/>
            <w:shd w:val="clear" w:color="auto" w:fill="F2F2F2" w:themeFill="background1" w:themeFillShade="F2"/>
            <w:vAlign w:val="center"/>
          </w:tcPr>
          <w:p w14:paraId="06C9E063" w14:textId="20AE5C83" w:rsidR="00931515" w:rsidRPr="00446529" w:rsidRDefault="00931515" w:rsidP="00CF0BC4">
            <w:pPr>
              <w:widowControl w:val="0"/>
              <w:jc w:val="center"/>
              <w:rPr>
                <w:rFonts w:ascii="Times New Roman" w:hAnsi="Times New Roman" w:cs="Times New Roman"/>
                <w:b/>
                <w:sz w:val="18"/>
                <w:szCs w:val="18"/>
              </w:rPr>
            </w:pPr>
            <w:r w:rsidRPr="00446529">
              <w:rPr>
                <w:rFonts w:ascii="Times New Roman" w:hAnsi="Times New Roman" w:cs="Times New Roman"/>
                <w:b/>
                <w:bCs/>
                <w:color w:val="000000"/>
                <w:sz w:val="18"/>
                <w:szCs w:val="18"/>
              </w:rPr>
              <w:t>+72</w:t>
            </w:r>
            <w:r w:rsidR="00446529">
              <w:rPr>
                <w:rFonts w:ascii="Times New Roman" w:hAnsi="Times New Roman" w:cs="Times New Roman"/>
                <w:b/>
                <w:bCs/>
                <w:color w:val="000000"/>
                <w:sz w:val="18"/>
                <w:szCs w:val="18"/>
              </w:rPr>
              <w:t>.</w:t>
            </w:r>
            <w:r w:rsidRPr="00446529">
              <w:rPr>
                <w:rFonts w:ascii="Times New Roman" w:hAnsi="Times New Roman" w:cs="Times New Roman"/>
                <w:b/>
                <w:bCs/>
                <w:color w:val="000000"/>
                <w:sz w:val="18"/>
                <w:szCs w:val="18"/>
              </w:rPr>
              <w:t>701</w:t>
            </w:r>
          </w:p>
        </w:tc>
        <w:tc>
          <w:tcPr>
            <w:tcW w:w="810" w:type="dxa"/>
            <w:shd w:val="clear" w:color="auto" w:fill="F2F2F2" w:themeFill="background1" w:themeFillShade="F2"/>
            <w:vAlign w:val="center"/>
          </w:tcPr>
          <w:p w14:paraId="09B1F61B" w14:textId="4F899B41" w:rsidR="00931515" w:rsidRPr="00446529" w:rsidRDefault="00931515" w:rsidP="00CF0BC4">
            <w:pPr>
              <w:widowControl w:val="0"/>
              <w:jc w:val="center"/>
              <w:rPr>
                <w:rFonts w:ascii="Times New Roman" w:hAnsi="Times New Roman" w:cs="Times New Roman"/>
                <w:b/>
                <w:sz w:val="18"/>
                <w:szCs w:val="18"/>
              </w:rPr>
            </w:pPr>
            <w:r w:rsidRPr="00446529">
              <w:rPr>
                <w:rFonts w:ascii="Times New Roman" w:hAnsi="Times New Roman" w:cs="Times New Roman"/>
                <w:b/>
                <w:bCs/>
                <w:color w:val="000000"/>
                <w:sz w:val="18"/>
                <w:szCs w:val="18"/>
              </w:rPr>
              <w:t>-6</w:t>
            </w:r>
            <w:r w:rsidR="00446529">
              <w:rPr>
                <w:rFonts w:ascii="Times New Roman" w:hAnsi="Times New Roman" w:cs="Times New Roman"/>
                <w:b/>
                <w:bCs/>
                <w:color w:val="000000"/>
                <w:sz w:val="18"/>
                <w:szCs w:val="18"/>
              </w:rPr>
              <w:t>.</w:t>
            </w:r>
            <w:r w:rsidRPr="00446529">
              <w:rPr>
                <w:rFonts w:ascii="Times New Roman" w:hAnsi="Times New Roman" w:cs="Times New Roman"/>
                <w:b/>
                <w:bCs/>
                <w:color w:val="000000"/>
                <w:sz w:val="18"/>
                <w:szCs w:val="18"/>
              </w:rPr>
              <w:t>975</w:t>
            </w:r>
          </w:p>
        </w:tc>
        <w:tc>
          <w:tcPr>
            <w:tcW w:w="810" w:type="dxa"/>
            <w:shd w:val="clear" w:color="auto" w:fill="F2F2F2" w:themeFill="background1" w:themeFillShade="F2"/>
            <w:vAlign w:val="center"/>
          </w:tcPr>
          <w:p w14:paraId="0B3B2FDF" w14:textId="567DC274" w:rsidR="00931515" w:rsidRPr="00446529" w:rsidRDefault="00931515" w:rsidP="00CF0BC4">
            <w:pPr>
              <w:widowControl w:val="0"/>
              <w:jc w:val="center"/>
              <w:rPr>
                <w:rFonts w:ascii="Times New Roman" w:hAnsi="Times New Roman" w:cs="Times New Roman"/>
                <w:b/>
                <w:sz w:val="18"/>
                <w:szCs w:val="18"/>
              </w:rPr>
            </w:pPr>
            <w:r w:rsidRPr="00446529">
              <w:rPr>
                <w:rFonts w:ascii="Times New Roman" w:hAnsi="Times New Roman" w:cs="Times New Roman"/>
                <w:b/>
                <w:bCs/>
                <w:color w:val="000000"/>
                <w:sz w:val="18"/>
                <w:szCs w:val="18"/>
              </w:rPr>
              <w:t>-733</w:t>
            </w:r>
          </w:p>
        </w:tc>
        <w:tc>
          <w:tcPr>
            <w:tcW w:w="810" w:type="dxa"/>
            <w:shd w:val="clear" w:color="auto" w:fill="F2F2F2" w:themeFill="background1" w:themeFillShade="F2"/>
            <w:vAlign w:val="center"/>
          </w:tcPr>
          <w:p w14:paraId="78A82B1E" w14:textId="0607E5A6" w:rsidR="00931515" w:rsidRPr="00446529" w:rsidRDefault="00931515" w:rsidP="00CF0BC4">
            <w:pPr>
              <w:widowControl w:val="0"/>
              <w:jc w:val="center"/>
              <w:rPr>
                <w:rFonts w:ascii="Times New Roman" w:hAnsi="Times New Roman" w:cs="Times New Roman"/>
                <w:b/>
                <w:sz w:val="18"/>
                <w:szCs w:val="18"/>
              </w:rPr>
            </w:pPr>
            <w:r w:rsidRPr="00446529">
              <w:rPr>
                <w:rFonts w:ascii="Times New Roman" w:hAnsi="Times New Roman" w:cs="Times New Roman"/>
                <w:b/>
                <w:bCs/>
                <w:color w:val="000000"/>
                <w:sz w:val="18"/>
                <w:szCs w:val="18"/>
              </w:rPr>
              <w:t>+57160</w:t>
            </w:r>
          </w:p>
        </w:tc>
        <w:tc>
          <w:tcPr>
            <w:tcW w:w="990" w:type="dxa"/>
            <w:shd w:val="clear" w:color="auto" w:fill="F2F2F2" w:themeFill="background1" w:themeFillShade="F2"/>
            <w:vAlign w:val="center"/>
          </w:tcPr>
          <w:p w14:paraId="668B0513" w14:textId="7801B2B8" w:rsidR="00931515" w:rsidRPr="00446529" w:rsidRDefault="00931515" w:rsidP="00CF0BC4">
            <w:pPr>
              <w:widowControl w:val="0"/>
              <w:jc w:val="center"/>
              <w:rPr>
                <w:rFonts w:ascii="Times New Roman" w:hAnsi="Times New Roman" w:cs="Times New Roman"/>
                <w:b/>
                <w:sz w:val="18"/>
                <w:szCs w:val="18"/>
              </w:rPr>
            </w:pPr>
            <w:r w:rsidRPr="00446529">
              <w:rPr>
                <w:rFonts w:ascii="Times New Roman" w:hAnsi="Times New Roman" w:cs="Times New Roman"/>
                <w:b/>
                <w:bCs/>
                <w:color w:val="000000"/>
                <w:sz w:val="18"/>
                <w:szCs w:val="18"/>
              </w:rPr>
              <w:t>+167</w:t>
            </w:r>
            <w:r w:rsidR="00446529">
              <w:rPr>
                <w:rFonts w:ascii="Times New Roman" w:hAnsi="Times New Roman" w:cs="Times New Roman"/>
                <w:b/>
                <w:bCs/>
                <w:color w:val="000000"/>
                <w:sz w:val="18"/>
                <w:szCs w:val="18"/>
              </w:rPr>
              <w:t>.</w:t>
            </w:r>
            <w:r w:rsidRPr="00446529">
              <w:rPr>
                <w:rFonts w:ascii="Times New Roman" w:hAnsi="Times New Roman" w:cs="Times New Roman"/>
                <w:b/>
                <w:bCs/>
                <w:color w:val="000000"/>
                <w:sz w:val="18"/>
                <w:szCs w:val="18"/>
              </w:rPr>
              <w:t>146</w:t>
            </w:r>
          </w:p>
        </w:tc>
        <w:tc>
          <w:tcPr>
            <w:tcW w:w="630" w:type="dxa"/>
            <w:shd w:val="clear" w:color="auto" w:fill="F2F2F2" w:themeFill="background1" w:themeFillShade="F2"/>
            <w:vAlign w:val="center"/>
          </w:tcPr>
          <w:p w14:paraId="7E4E8862" w14:textId="7E0F8BED" w:rsidR="00931515" w:rsidRPr="00446529" w:rsidRDefault="00931515" w:rsidP="00CF0BC4">
            <w:pPr>
              <w:widowControl w:val="0"/>
              <w:jc w:val="center"/>
              <w:rPr>
                <w:rFonts w:ascii="Times New Roman" w:hAnsi="Times New Roman" w:cs="Times New Roman"/>
                <w:b/>
                <w:sz w:val="18"/>
                <w:szCs w:val="18"/>
              </w:rPr>
            </w:pPr>
            <w:r w:rsidRPr="00446529">
              <w:rPr>
                <w:rFonts w:ascii="Times New Roman" w:hAnsi="Times New Roman" w:cs="Times New Roman"/>
                <w:b/>
                <w:bCs/>
                <w:color w:val="000000"/>
                <w:sz w:val="18"/>
                <w:szCs w:val="18"/>
              </w:rPr>
              <w:t>-6</w:t>
            </w:r>
          </w:p>
        </w:tc>
        <w:tc>
          <w:tcPr>
            <w:tcW w:w="639" w:type="dxa"/>
            <w:shd w:val="clear" w:color="auto" w:fill="F2F2F2" w:themeFill="background1" w:themeFillShade="F2"/>
            <w:vAlign w:val="center"/>
          </w:tcPr>
          <w:p w14:paraId="25D319AE" w14:textId="357802B4" w:rsidR="00931515" w:rsidRPr="00446529" w:rsidRDefault="00931515" w:rsidP="00CF0BC4">
            <w:pPr>
              <w:widowControl w:val="0"/>
              <w:jc w:val="center"/>
              <w:rPr>
                <w:rFonts w:ascii="Times New Roman" w:hAnsi="Times New Roman" w:cs="Times New Roman"/>
                <w:b/>
                <w:sz w:val="18"/>
                <w:szCs w:val="18"/>
              </w:rPr>
            </w:pPr>
            <w:r w:rsidRPr="00446529">
              <w:rPr>
                <w:rFonts w:ascii="Times New Roman" w:hAnsi="Times New Roman" w:cs="Times New Roman"/>
                <w:b/>
                <w:bCs/>
                <w:color w:val="000000"/>
                <w:sz w:val="18"/>
                <w:szCs w:val="18"/>
              </w:rPr>
              <w:t>+187</w:t>
            </w:r>
          </w:p>
        </w:tc>
      </w:tr>
    </w:tbl>
    <w:p w14:paraId="40A5EDE6" w14:textId="77777777" w:rsidR="00A20BF9" w:rsidRPr="00E728B9" w:rsidRDefault="00A20BF9" w:rsidP="00F378C5">
      <w:pPr>
        <w:widowControl w:val="0"/>
        <w:spacing w:after="0" w:line="240" w:lineRule="auto"/>
        <w:jc w:val="both"/>
        <w:rPr>
          <w:rFonts w:ascii="Times New Roman" w:hAnsi="Times New Roman" w:cs="Times New Roman"/>
          <w:b/>
          <w:sz w:val="16"/>
          <w:szCs w:val="16"/>
        </w:rPr>
      </w:pPr>
    </w:p>
    <w:p w14:paraId="65063DBF" w14:textId="30D511C9" w:rsidR="00FD3DA1" w:rsidRPr="00BC3F88" w:rsidRDefault="00FD3DA1" w:rsidP="00F378C5">
      <w:pPr>
        <w:widowControl w:val="0"/>
        <w:spacing w:after="0" w:line="240" w:lineRule="auto"/>
        <w:jc w:val="both"/>
        <w:rPr>
          <w:rFonts w:ascii="Times New Roman" w:hAnsi="Times New Roman" w:cs="Times New Roman"/>
          <w:b/>
          <w:bCs/>
          <w:color w:val="000000" w:themeColor="text1"/>
          <w:sz w:val="24"/>
          <w:szCs w:val="24"/>
        </w:rPr>
      </w:pPr>
      <w:r w:rsidRPr="00BC3F88">
        <w:rPr>
          <w:rFonts w:ascii="Times New Roman" w:hAnsi="Times New Roman" w:cs="Times New Roman"/>
          <w:b/>
          <w:bCs/>
          <w:color w:val="000000" w:themeColor="text1"/>
          <w:sz w:val="24"/>
          <w:szCs w:val="24"/>
        </w:rPr>
        <w:t>Masat administrative për element të sigurisë</w:t>
      </w:r>
      <w:r w:rsidR="005448A7" w:rsidRPr="00BC3F88">
        <w:rPr>
          <w:rFonts w:ascii="Times New Roman" w:hAnsi="Times New Roman" w:cs="Times New Roman"/>
          <w:b/>
          <w:bCs/>
          <w:color w:val="000000" w:themeColor="text1"/>
          <w:sz w:val="24"/>
          <w:szCs w:val="24"/>
        </w:rPr>
        <w:t>:</w:t>
      </w:r>
    </w:p>
    <w:p w14:paraId="162D01A5" w14:textId="0ECFFCF2" w:rsidR="00FD3DA1" w:rsidRPr="00BC3F88" w:rsidRDefault="00FD3DA1">
      <w:pPr>
        <w:pStyle w:val="ListParagraph"/>
        <w:numPr>
          <w:ilvl w:val="0"/>
          <w:numId w:val="143"/>
        </w:numPr>
        <w:spacing w:after="0" w:line="240" w:lineRule="auto"/>
        <w:jc w:val="both"/>
        <w:rPr>
          <w:rFonts w:ascii="Times New Roman" w:hAnsi="Times New Roman" w:cs="Times New Roman"/>
          <w:color w:val="000000"/>
          <w:sz w:val="24"/>
          <w:szCs w:val="24"/>
        </w:rPr>
      </w:pPr>
      <w:r w:rsidRPr="00BC3F88">
        <w:rPr>
          <w:rFonts w:ascii="Times New Roman" w:hAnsi="Times New Roman" w:cs="Times New Roman"/>
          <w:color w:val="000000"/>
          <w:sz w:val="24"/>
          <w:szCs w:val="24"/>
        </w:rPr>
        <w:t xml:space="preserve">Ka rritje të masave administrative si total, krahasuar me të njëjtën periudhë të vitit të kaluar me </w:t>
      </w:r>
      <w:r w:rsidRPr="00BC3F88">
        <w:rPr>
          <w:rFonts w:ascii="Times New Roman" w:hAnsi="Times New Roman" w:cs="Times New Roman"/>
          <w:b/>
          <w:color w:val="000000"/>
          <w:sz w:val="24"/>
          <w:szCs w:val="24"/>
        </w:rPr>
        <w:t>167</w:t>
      </w:r>
      <w:r w:rsidR="005448A7" w:rsidRPr="00BC3F88">
        <w:rPr>
          <w:rFonts w:ascii="Times New Roman" w:hAnsi="Times New Roman" w:cs="Times New Roman"/>
          <w:b/>
          <w:color w:val="000000"/>
          <w:sz w:val="24"/>
          <w:szCs w:val="24"/>
        </w:rPr>
        <w:t>.</w:t>
      </w:r>
      <w:r w:rsidRPr="00BC3F88">
        <w:rPr>
          <w:rFonts w:ascii="Times New Roman" w:hAnsi="Times New Roman" w:cs="Times New Roman"/>
          <w:b/>
          <w:color w:val="000000"/>
          <w:sz w:val="24"/>
          <w:szCs w:val="24"/>
        </w:rPr>
        <w:t>146</w:t>
      </w:r>
      <w:r w:rsidRPr="00BC3F88">
        <w:rPr>
          <w:rFonts w:ascii="Times New Roman" w:hAnsi="Times New Roman" w:cs="Times New Roman"/>
          <w:color w:val="000000"/>
          <w:sz w:val="24"/>
          <w:szCs w:val="24"/>
        </w:rPr>
        <w:t xml:space="preserve"> raste më shumë</w:t>
      </w:r>
      <w:r w:rsidR="005448A7" w:rsidRPr="00BC3F88">
        <w:rPr>
          <w:rFonts w:ascii="Times New Roman" w:hAnsi="Times New Roman" w:cs="Times New Roman"/>
          <w:color w:val="000000"/>
          <w:sz w:val="24"/>
          <w:szCs w:val="24"/>
        </w:rPr>
        <w:t>;</w:t>
      </w:r>
    </w:p>
    <w:p w14:paraId="675DE365" w14:textId="730523B4" w:rsidR="00FD3DA1" w:rsidRPr="00BC3F88" w:rsidRDefault="00FD3DA1">
      <w:pPr>
        <w:pStyle w:val="ListParagraph"/>
        <w:numPr>
          <w:ilvl w:val="0"/>
          <w:numId w:val="143"/>
        </w:numPr>
        <w:spacing w:after="0" w:line="240" w:lineRule="auto"/>
        <w:jc w:val="both"/>
        <w:rPr>
          <w:rFonts w:ascii="Times New Roman" w:hAnsi="Times New Roman" w:cs="Times New Roman"/>
          <w:color w:val="000000"/>
          <w:sz w:val="24"/>
          <w:szCs w:val="24"/>
        </w:rPr>
      </w:pPr>
      <w:r w:rsidRPr="00BC3F88">
        <w:rPr>
          <w:rFonts w:ascii="Times New Roman" w:hAnsi="Times New Roman" w:cs="Times New Roman"/>
          <w:color w:val="000000"/>
          <w:sz w:val="24"/>
          <w:szCs w:val="24"/>
        </w:rPr>
        <w:t xml:space="preserve">Ka rritje të masave administrative për shpejtësi tej normave të lejuara, me </w:t>
      </w:r>
      <w:r w:rsidRPr="00BC3F88">
        <w:rPr>
          <w:rFonts w:ascii="Times New Roman" w:hAnsi="Times New Roman" w:cs="Times New Roman"/>
          <w:b/>
          <w:color w:val="000000"/>
          <w:sz w:val="24"/>
          <w:szCs w:val="24"/>
        </w:rPr>
        <w:t>72</w:t>
      </w:r>
      <w:r w:rsidR="005448A7" w:rsidRPr="00BC3F88">
        <w:rPr>
          <w:rFonts w:ascii="Times New Roman" w:hAnsi="Times New Roman" w:cs="Times New Roman"/>
          <w:b/>
          <w:color w:val="000000"/>
          <w:sz w:val="24"/>
          <w:szCs w:val="24"/>
        </w:rPr>
        <w:t>.</w:t>
      </w:r>
      <w:r w:rsidRPr="00BC3F88">
        <w:rPr>
          <w:rFonts w:ascii="Times New Roman" w:hAnsi="Times New Roman" w:cs="Times New Roman"/>
          <w:b/>
          <w:color w:val="000000"/>
          <w:sz w:val="24"/>
          <w:szCs w:val="24"/>
        </w:rPr>
        <w:t>701</w:t>
      </w:r>
      <w:r w:rsidRPr="00BC3F88">
        <w:rPr>
          <w:rFonts w:ascii="Times New Roman" w:hAnsi="Times New Roman" w:cs="Times New Roman"/>
          <w:color w:val="000000"/>
          <w:sz w:val="24"/>
          <w:szCs w:val="24"/>
        </w:rPr>
        <w:t xml:space="preserve"> raste më shumë</w:t>
      </w:r>
      <w:r w:rsidR="005448A7" w:rsidRPr="00BC3F88">
        <w:rPr>
          <w:rFonts w:ascii="Times New Roman" w:hAnsi="Times New Roman" w:cs="Times New Roman"/>
          <w:color w:val="000000"/>
          <w:sz w:val="24"/>
          <w:szCs w:val="24"/>
        </w:rPr>
        <w:t>;</w:t>
      </w:r>
    </w:p>
    <w:p w14:paraId="75ED2CF1" w14:textId="1E000EA9" w:rsidR="00FD3DA1" w:rsidRPr="00BC3F88" w:rsidRDefault="00FD3DA1">
      <w:pPr>
        <w:pStyle w:val="ListParagraph"/>
        <w:numPr>
          <w:ilvl w:val="0"/>
          <w:numId w:val="143"/>
        </w:numPr>
        <w:spacing w:after="0" w:line="240" w:lineRule="auto"/>
        <w:jc w:val="both"/>
        <w:rPr>
          <w:rFonts w:ascii="Times New Roman" w:hAnsi="Times New Roman" w:cs="Times New Roman"/>
          <w:color w:val="000000"/>
          <w:sz w:val="24"/>
          <w:szCs w:val="24"/>
        </w:rPr>
      </w:pPr>
      <w:r w:rsidRPr="00BC3F88">
        <w:rPr>
          <w:rFonts w:ascii="Times New Roman" w:hAnsi="Times New Roman" w:cs="Times New Roman"/>
          <w:color w:val="000000"/>
          <w:sz w:val="24"/>
          <w:szCs w:val="24"/>
        </w:rPr>
        <w:t xml:space="preserve">Ka rritje të masave administrative për mospërdorim të kaskave, me </w:t>
      </w:r>
      <w:r w:rsidRPr="00BC3F88">
        <w:rPr>
          <w:rFonts w:ascii="Times New Roman" w:hAnsi="Times New Roman" w:cs="Times New Roman"/>
          <w:b/>
          <w:color w:val="000000"/>
          <w:sz w:val="24"/>
          <w:szCs w:val="24"/>
        </w:rPr>
        <w:t>22</w:t>
      </w:r>
      <w:r w:rsidR="005448A7" w:rsidRPr="00BC3F88">
        <w:rPr>
          <w:rFonts w:ascii="Times New Roman" w:hAnsi="Times New Roman" w:cs="Times New Roman"/>
          <w:b/>
          <w:color w:val="000000"/>
          <w:sz w:val="24"/>
          <w:szCs w:val="24"/>
        </w:rPr>
        <w:t>.</w:t>
      </w:r>
      <w:r w:rsidRPr="00BC3F88">
        <w:rPr>
          <w:rFonts w:ascii="Times New Roman" w:hAnsi="Times New Roman" w:cs="Times New Roman"/>
          <w:b/>
          <w:color w:val="000000"/>
          <w:sz w:val="24"/>
          <w:szCs w:val="24"/>
        </w:rPr>
        <w:t>183</w:t>
      </w:r>
      <w:r w:rsidRPr="00BC3F88">
        <w:rPr>
          <w:rFonts w:ascii="Times New Roman" w:hAnsi="Times New Roman" w:cs="Times New Roman"/>
          <w:color w:val="000000"/>
          <w:sz w:val="24"/>
          <w:szCs w:val="24"/>
        </w:rPr>
        <w:t xml:space="preserve"> raste më shumë</w:t>
      </w:r>
      <w:r w:rsidR="005448A7" w:rsidRPr="00BC3F88">
        <w:rPr>
          <w:rFonts w:ascii="Times New Roman" w:hAnsi="Times New Roman" w:cs="Times New Roman"/>
          <w:color w:val="000000"/>
          <w:sz w:val="24"/>
          <w:szCs w:val="24"/>
        </w:rPr>
        <w:t>;</w:t>
      </w:r>
    </w:p>
    <w:p w14:paraId="4820142C" w14:textId="26AB0F8A" w:rsidR="00FD3DA1" w:rsidRPr="00BC3F88" w:rsidRDefault="00FD3DA1">
      <w:pPr>
        <w:pStyle w:val="ListParagraph"/>
        <w:numPr>
          <w:ilvl w:val="0"/>
          <w:numId w:val="143"/>
        </w:numPr>
        <w:spacing w:after="0" w:line="240" w:lineRule="auto"/>
        <w:jc w:val="both"/>
        <w:rPr>
          <w:rFonts w:ascii="Times New Roman" w:hAnsi="Times New Roman" w:cs="Times New Roman"/>
          <w:color w:val="000000"/>
          <w:sz w:val="24"/>
          <w:szCs w:val="24"/>
        </w:rPr>
      </w:pPr>
      <w:r w:rsidRPr="00BC3F88">
        <w:rPr>
          <w:rFonts w:ascii="Times New Roman" w:hAnsi="Times New Roman" w:cs="Times New Roman"/>
          <w:color w:val="000000"/>
          <w:sz w:val="24"/>
          <w:szCs w:val="24"/>
        </w:rPr>
        <w:t xml:space="preserve">Ka ulje të masave administrative për pije alkoolike me </w:t>
      </w:r>
      <w:r w:rsidRPr="00BC3F88">
        <w:rPr>
          <w:rFonts w:ascii="Times New Roman" w:hAnsi="Times New Roman" w:cs="Times New Roman"/>
          <w:b/>
          <w:color w:val="000000"/>
          <w:sz w:val="24"/>
          <w:szCs w:val="24"/>
        </w:rPr>
        <w:t>11</w:t>
      </w:r>
      <w:r w:rsidRPr="00BC3F88">
        <w:rPr>
          <w:rFonts w:ascii="Times New Roman" w:hAnsi="Times New Roman" w:cs="Times New Roman"/>
          <w:color w:val="000000"/>
          <w:sz w:val="24"/>
          <w:szCs w:val="24"/>
        </w:rPr>
        <w:t xml:space="preserve"> raste më pak, për parakalim të gabuar me </w:t>
      </w:r>
      <w:r w:rsidRPr="00BC3F88">
        <w:rPr>
          <w:rFonts w:ascii="Times New Roman" w:hAnsi="Times New Roman" w:cs="Times New Roman"/>
          <w:b/>
          <w:color w:val="000000"/>
          <w:sz w:val="24"/>
          <w:szCs w:val="24"/>
        </w:rPr>
        <w:t>6</w:t>
      </w:r>
      <w:r w:rsidR="005448A7" w:rsidRPr="00BC3F88">
        <w:rPr>
          <w:rFonts w:ascii="Times New Roman" w:hAnsi="Times New Roman" w:cs="Times New Roman"/>
          <w:b/>
          <w:color w:val="000000"/>
          <w:sz w:val="24"/>
          <w:szCs w:val="24"/>
        </w:rPr>
        <w:t>.</w:t>
      </w:r>
      <w:r w:rsidRPr="00BC3F88">
        <w:rPr>
          <w:rFonts w:ascii="Times New Roman" w:hAnsi="Times New Roman" w:cs="Times New Roman"/>
          <w:b/>
          <w:color w:val="000000"/>
          <w:sz w:val="24"/>
          <w:szCs w:val="24"/>
        </w:rPr>
        <w:t>975</w:t>
      </w:r>
      <w:r w:rsidRPr="00BC3F88">
        <w:rPr>
          <w:rFonts w:ascii="Times New Roman" w:hAnsi="Times New Roman" w:cs="Times New Roman"/>
          <w:color w:val="000000"/>
          <w:sz w:val="24"/>
          <w:szCs w:val="24"/>
        </w:rPr>
        <w:t xml:space="preserve"> raste më pak, si dhe ulje të masave për përdorim celulari gjatë drejtimit të mjetit, me </w:t>
      </w:r>
      <w:r w:rsidRPr="00BC3F88">
        <w:rPr>
          <w:rFonts w:ascii="Times New Roman" w:hAnsi="Times New Roman" w:cs="Times New Roman"/>
          <w:b/>
          <w:color w:val="000000"/>
          <w:sz w:val="24"/>
          <w:szCs w:val="24"/>
        </w:rPr>
        <w:t>733</w:t>
      </w:r>
      <w:r w:rsidRPr="00BC3F88">
        <w:rPr>
          <w:rFonts w:ascii="Times New Roman" w:hAnsi="Times New Roman" w:cs="Times New Roman"/>
          <w:color w:val="000000"/>
          <w:sz w:val="24"/>
          <w:szCs w:val="24"/>
        </w:rPr>
        <w:t xml:space="preserve"> raste më pak</w:t>
      </w:r>
      <w:r w:rsidR="005448A7" w:rsidRPr="00BC3F88">
        <w:rPr>
          <w:rFonts w:ascii="Times New Roman" w:hAnsi="Times New Roman" w:cs="Times New Roman"/>
          <w:color w:val="000000"/>
          <w:sz w:val="24"/>
          <w:szCs w:val="24"/>
        </w:rPr>
        <w:t>;</w:t>
      </w:r>
    </w:p>
    <w:p w14:paraId="0FB9D40B" w14:textId="77777777" w:rsidR="00FD3DA1" w:rsidRPr="00BC3F88" w:rsidRDefault="00FD3DA1">
      <w:pPr>
        <w:pStyle w:val="ListParagraph"/>
        <w:numPr>
          <w:ilvl w:val="0"/>
          <w:numId w:val="143"/>
        </w:numPr>
        <w:spacing w:after="0" w:line="240" w:lineRule="auto"/>
        <w:jc w:val="both"/>
        <w:rPr>
          <w:rFonts w:ascii="Times New Roman" w:hAnsi="Times New Roman" w:cs="Times New Roman"/>
          <w:color w:val="000000"/>
          <w:sz w:val="24"/>
          <w:szCs w:val="24"/>
        </w:rPr>
      </w:pPr>
      <w:r w:rsidRPr="00BC3F88">
        <w:rPr>
          <w:rFonts w:ascii="Times New Roman" w:hAnsi="Times New Roman" w:cs="Times New Roman"/>
          <w:color w:val="000000"/>
          <w:sz w:val="24"/>
          <w:szCs w:val="24"/>
        </w:rPr>
        <w:t xml:space="preserve">Ka ulje të procedimeve penale për drejtim mjeti në gjendje të dehur, me </w:t>
      </w:r>
      <w:r w:rsidRPr="00BC3F88">
        <w:rPr>
          <w:rFonts w:ascii="Times New Roman" w:hAnsi="Times New Roman" w:cs="Times New Roman"/>
          <w:b/>
          <w:bCs/>
          <w:color w:val="000000"/>
          <w:sz w:val="24"/>
          <w:szCs w:val="24"/>
        </w:rPr>
        <w:t>6</w:t>
      </w:r>
      <w:r w:rsidRPr="00BC3F88">
        <w:rPr>
          <w:rFonts w:ascii="Times New Roman" w:hAnsi="Times New Roman" w:cs="Times New Roman"/>
          <w:color w:val="000000"/>
          <w:sz w:val="24"/>
          <w:szCs w:val="24"/>
        </w:rPr>
        <w:t xml:space="preserve"> raste më pak dhe rritje me </w:t>
      </w:r>
      <w:r w:rsidRPr="00BC3F88">
        <w:rPr>
          <w:rFonts w:ascii="Times New Roman" w:hAnsi="Times New Roman" w:cs="Times New Roman"/>
          <w:b/>
          <w:bCs/>
          <w:color w:val="000000"/>
          <w:sz w:val="24"/>
          <w:szCs w:val="24"/>
        </w:rPr>
        <w:t>187</w:t>
      </w:r>
      <w:r w:rsidRPr="00BC3F88">
        <w:rPr>
          <w:rFonts w:ascii="Times New Roman" w:hAnsi="Times New Roman" w:cs="Times New Roman"/>
          <w:color w:val="000000"/>
          <w:sz w:val="24"/>
          <w:szCs w:val="24"/>
        </w:rPr>
        <w:t xml:space="preserve"> raste më shumë për drejtim mjeti pa leje drejtimi, krahasuar me të njëjtën periudhë të vitit të kaluar. </w:t>
      </w:r>
    </w:p>
    <w:p w14:paraId="0B0BD13F" w14:textId="77777777" w:rsidR="005448A7" w:rsidRPr="00E728B9" w:rsidRDefault="005448A7" w:rsidP="005448A7">
      <w:pPr>
        <w:widowControl w:val="0"/>
        <w:shd w:val="clear" w:color="auto" w:fill="FFFFFF"/>
        <w:spacing w:after="0" w:line="240" w:lineRule="auto"/>
        <w:jc w:val="both"/>
        <w:rPr>
          <w:rFonts w:ascii="Times New Roman" w:hAnsi="Times New Roman" w:cs="Times New Roman"/>
          <w:color w:val="000000"/>
          <w:sz w:val="16"/>
          <w:szCs w:val="16"/>
        </w:rPr>
      </w:pPr>
    </w:p>
    <w:p w14:paraId="5B10FA36" w14:textId="714BFBE7" w:rsidR="00FD3DA1" w:rsidRPr="00BC3F88" w:rsidRDefault="00FD3DA1" w:rsidP="005448A7">
      <w:pPr>
        <w:widowControl w:val="0"/>
        <w:shd w:val="clear" w:color="auto" w:fill="FFFFFF"/>
        <w:spacing w:after="0" w:line="240" w:lineRule="auto"/>
        <w:jc w:val="both"/>
        <w:rPr>
          <w:rFonts w:ascii="Times New Roman" w:hAnsi="Times New Roman" w:cs="Times New Roman"/>
          <w:b/>
          <w:sz w:val="24"/>
          <w:szCs w:val="24"/>
        </w:rPr>
      </w:pPr>
      <w:r w:rsidRPr="00BC3F88">
        <w:rPr>
          <w:rFonts w:ascii="Times New Roman" w:hAnsi="Times New Roman" w:cs="Times New Roman"/>
          <w:b/>
          <w:sz w:val="24"/>
          <w:szCs w:val="24"/>
        </w:rPr>
        <w:t>Realizimi i objektivave për cilësinë e masave administrative:</w:t>
      </w:r>
    </w:p>
    <w:p w14:paraId="1BED769C" w14:textId="6934B3A5" w:rsidR="00FD3DA1" w:rsidRPr="00BC3F88" w:rsidRDefault="00FD3DA1">
      <w:pPr>
        <w:pStyle w:val="ListParagraph"/>
        <w:numPr>
          <w:ilvl w:val="0"/>
          <w:numId w:val="144"/>
        </w:numPr>
        <w:shd w:val="clear" w:color="auto" w:fill="FFFFFF"/>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Objektivi për rritjen e masave administrative për tejkalim shpejtësie në masën sa </w:t>
      </w:r>
      <w:r w:rsidRPr="00BC3F88">
        <w:rPr>
          <w:rFonts w:ascii="Times New Roman" w:hAnsi="Times New Roman" w:cs="Times New Roman"/>
          <w:b/>
          <w:sz w:val="24"/>
          <w:szCs w:val="24"/>
        </w:rPr>
        <w:t>25%</w:t>
      </w:r>
      <w:r w:rsidRPr="00BC3F88">
        <w:rPr>
          <w:rFonts w:ascii="Times New Roman" w:hAnsi="Times New Roman" w:cs="Times New Roman"/>
          <w:sz w:val="24"/>
          <w:szCs w:val="24"/>
        </w:rPr>
        <w:t xml:space="preserve"> e totalit të masave për sigurinë</w:t>
      </w:r>
      <w:r w:rsidRPr="00BC3F88">
        <w:rPr>
          <w:rFonts w:ascii="Times New Roman" w:hAnsi="Times New Roman" w:cs="Times New Roman"/>
          <w:b/>
          <w:sz w:val="24"/>
          <w:szCs w:val="24"/>
        </w:rPr>
        <w:t xml:space="preserve"> është realizuar, </w:t>
      </w:r>
      <w:r w:rsidRPr="00BC3F88">
        <w:rPr>
          <w:rFonts w:ascii="Times New Roman" w:hAnsi="Times New Roman" w:cs="Times New Roman"/>
          <w:sz w:val="24"/>
          <w:szCs w:val="24"/>
        </w:rPr>
        <w:t>pasi paraqitet në nivelin e</w:t>
      </w:r>
      <w:r w:rsidRPr="00BC3F88">
        <w:rPr>
          <w:rFonts w:ascii="Times New Roman" w:hAnsi="Times New Roman" w:cs="Times New Roman"/>
          <w:b/>
          <w:sz w:val="24"/>
          <w:szCs w:val="24"/>
        </w:rPr>
        <w:t xml:space="preserve"> 52% </w:t>
      </w:r>
      <w:r w:rsidRPr="00BC3F88">
        <w:rPr>
          <w:rFonts w:ascii="Times New Roman" w:hAnsi="Times New Roman" w:cs="Times New Roman"/>
          <w:sz w:val="24"/>
          <w:szCs w:val="24"/>
        </w:rPr>
        <w:t>si Drejtori</w:t>
      </w:r>
      <w:r w:rsidRPr="00BC3F88">
        <w:rPr>
          <w:rFonts w:ascii="Times New Roman" w:hAnsi="Times New Roman" w:cs="Times New Roman"/>
          <w:b/>
          <w:sz w:val="24"/>
          <w:szCs w:val="24"/>
        </w:rPr>
        <w:t xml:space="preserve">. </w:t>
      </w:r>
    </w:p>
    <w:p w14:paraId="27600E9C" w14:textId="77777777" w:rsidR="003F1C4D" w:rsidRPr="00BC3F88" w:rsidRDefault="00FD3DA1">
      <w:pPr>
        <w:pStyle w:val="ListParagraph"/>
        <w:numPr>
          <w:ilvl w:val="0"/>
          <w:numId w:val="144"/>
        </w:numPr>
        <w:shd w:val="clear" w:color="auto" w:fill="FFFFFF"/>
        <w:spacing w:line="240" w:lineRule="auto"/>
        <w:jc w:val="both"/>
        <w:rPr>
          <w:rFonts w:ascii="Times New Roman" w:hAnsi="Times New Roman" w:cs="Times New Roman"/>
          <w:sz w:val="24"/>
          <w:szCs w:val="24"/>
        </w:rPr>
      </w:pPr>
      <w:r w:rsidRPr="00BC3F88">
        <w:rPr>
          <w:rFonts w:ascii="Times New Roman" w:hAnsi="Times New Roman" w:cs="Times New Roman"/>
          <w:sz w:val="24"/>
          <w:szCs w:val="24"/>
        </w:rPr>
        <w:t>Sektorët dhe seksionet të cilët kanë në përdorim aparate shpejtësimatës dhe e kanë realizuar objektivin, janë</w:t>
      </w:r>
      <w:r w:rsidRPr="00BC3F88">
        <w:rPr>
          <w:rFonts w:ascii="Times New Roman" w:hAnsi="Times New Roman" w:cs="Times New Roman"/>
          <w:noProof/>
          <w:sz w:val="24"/>
          <w:szCs w:val="24"/>
        </w:rPr>
        <w:t xml:space="preserve">: Durrës, Fier, Gjirokastër, Lezhë, Vlorë, Kavajë dhe Seksioni i Sigurisë së Autostradave.   </w:t>
      </w:r>
    </w:p>
    <w:p w14:paraId="549E99FE" w14:textId="44951C00" w:rsidR="00FD3DA1" w:rsidRPr="00BC3F88" w:rsidRDefault="00FD3DA1">
      <w:pPr>
        <w:pStyle w:val="ListParagraph"/>
        <w:numPr>
          <w:ilvl w:val="0"/>
          <w:numId w:val="144"/>
        </w:numPr>
        <w:shd w:val="clear" w:color="auto" w:fill="FFFFFF"/>
        <w:spacing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Objektivi për rritjen e masave administrative për parakalim të gabuar, në masën </w:t>
      </w:r>
      <w:r w:rsidRPr="00BC3F88">
        <w:rPr>
          <w:rFonts w:ascii="Times New Roman" w:hAnsi="Times New Roman" w:cs="Times New Roman"/>
          <w:b/>
          <w:sz w:val="24"/>
          <w:szCs w:val="24"/>
        </w:rPr>
        <w:t>16%</w:t>
      </w:r>
      <w:r w:rsidRPr="00BC3F88">
        <w:rPr>
          <w:rFonts w:ascii="Times New Roman" w:hAnsi="Times New Roman" w:cs="Times New Roman"/>
          <w:bCs/>
          <w:sz w:val="24"/>
          <w:szCs w:val="24"/>
        </w:rPr>
        <w:t xml:space="preserve"> më shumë</w:t>
      </w:r>
      <w:r w:rsidRPr="00BC3F88">
        <w:rPr>
          <w:rFonts w:ascii="Times New Roman" w:hAnsi="Times New Roman" w:cs="Times New Roman"/>
          <w:sz w:val="24"/>
          <w:szCs w:val="24"/>
        </w:rPr>
        <w:t xml:space="preserve"> krahasuar me të njëjtën periudhë të vitit të kaluar </w:t>
      </w:r>
      <w:r w:rsidRPr="00BC3F88">
        <w:rPr>
          <w:rFonts w:ascii="Times New Roman" w:hAnsi="Times New Roman" w:cs="Times New Roman"/>
          <w:b/>
          <w:sz w:val="24"/>
          <w:szCs w:val="24"/>
        </w:rPr>
        <w:t xml:space="preserve">nuk është realizuar, </w:t>
      </w:r>
      <w:r w:rsidRPr="00BC3F88">
        <w:rPr>
          <w:rFonts w:ascii="Times New Roman" w:hAnsi="Times New Roman" w:cs="Times New Roman"/>
          <w:sz w:val="24"/>
          <w:szCs w:val="24"/>
        </w:rPr>
        <w:t>pasi paraqitet në nivelin e</w:t>
      </w:r>
      <w:r w:rsidRPr="00BC3F88">
        <w:rPr>
          <w:rFonts w:ascii="Times New Roman" w:hAnsi="Times New Roman" w:cs="Times New Roman"/>
          <w:b/>
          <w:sz w:val="24"/>
          <w:szCs w:val="24"/>
        </w:rPr>
        <w:t xml:space="preserve"> 15% </w:t>
      </w:r>
      <w:r w:rsidRPr="00BC3F88">
        <w:rPr>
          <w:rFonts w:ascii="Times New Roman" w:hAnsi="Times New Roman" w:cs="Times New Roman"/>
          <w:bCs/>
          <w:sz w:val="24"/>
          <w:szCs w:val="24"/>
        </w:rPr>
        <w:t>më pak</w:t>
      </w:r>
      <w:r w:rsidRPr="00BC3F88">
        <w:rPr>
          <w:rFonts w:ascii="Times New Roman" w:hAnsi="Times New Roman" w:cs="Times New Roman"/>
          <w:b/>
          <w:sz w:val="24"/>
          <w:szCs w:val="24"/>
        </w:rPr>
        <w:t xml:space="preserve"> </w:t>
      </w:r>
      <w:r w:rsidRPr="00BC3F88">
        <w:rPr>
          <w:rFonts w:ascii="Times New Roman" w:hAnsi="Times New Roman" w:cs="Times New Roman"/>
          <w:sz w:val="24"/>
          <w:szCs w:val="24"/>
        </w:rPr>
        <w:t>si Drejtori</w:t>
      </w:r>
      <w:r w:rsidRPr="00BC3F88">
        <w:rPr>
          <w:rFonts w:ascii="Times New Roman" w:hAnsi="Times New Roman" w:cs="Times New Roman"/>
          <w:b/>
          <w:sz w:val="24"/>
          <w:szCs w:val="24"/>
        </w:rPr>
        <w:t xml:space="preserve">. </w:t>
      </w:r>
    </w:p>
    <w:p w14:paraId="394E92A4" w14:textId="77777777" w:rsidR="00FD3DA1" w:rsidRPr="00BC3F88" w:rsidRDefault="00FD3DA1">
      <w:pPr>
        <w:pStyle w:val="ListParagraph"/>
        <w:numPr>
          <w:ilvl w:val="0"/>
          <w:numId w:val="144"/>
        </w:numPr>
        <w:shd w:val="clear" w:color="auto" w:fill="FFFFFF"/>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Objektivi për rritjen e masave administrative për përdorim celulari gjatë drejtimit të mjetit në masën </w:t>
      </w:r>
      <w:r w:rsidRPr="00BC3F88">
        <w:rPr>
          <w:rFonts w:ascii="Times New Roman" w:hAnsi="Times New Roman" w:cs="Times New Roman"/>
          <w:b/>
          <w:sz w:val="24"/>
          <w:szCs w:val="24"/>
        </w:rPr>
        <w:t>6%</w:t>
      </w:r>
      <w:r w:rsidRPr="00BC3F88">
        <w:rPr>
          <w:rFonts w:ascii="Times New Roman" w:hAnsi="Times New Roman" w:cs="Times New Roman"/>
          <w:sz w:val="24"/>
          <w:szCs w:val="24"/>
        </w:rPr>
        <w:t xml:space="preserve"> </w:t>
      </w:r>
      <w:r w:rsidRPr="00BC3F88">
        <w:rPr>
          <w:rFonts w:ascii="Times New Roman" w:hAnsi="Times New Roman" w:cs="Times New Roman"/>
          <w:bCs/>
          <w:sz w:val="24"/>
          <w:szCs w:val="24"/>
        </w:rPr>
        <w:t>më shumë</w:t>
      </w:r>
      <w:r w:rsidRPr="00BC3F88">
        <w:rPr>
          <w:rFonts w:ascii="Times New Roman" w:hAnsi="Times New Roman" w:cs="Times New Roman"/>
          <w:sz w:val="24"/>
          <w:szCs w:val="24"/>
        </w:rPr>
        <w:t xml:space="preserve"> krahasuar me të njëjtën periudhë të vitit të kaluar </w:t>
      </w:r>
      <w:r w:rsidRPr="00BC3F88">
        <w:rPr>
          <w:rFonts w:ascii="Times New Roman" w:hAnsi="Times New Roman" w:cs="Times New Roman"/>
          <w:b/>
          <w:bCs/>
          <w:sz w:val="24"/>
          <w:szCs w:val="24"/>
        </w:rPr>
        <w:t>nuk</w:t>
      </w:r>
      <w:r w:rsidRPr="00BC3F88">
        <w:rPr>
          <w:rFonts w:ascii="Times New Roman" w:hAnsi="Times New Roman" w:cs="Times New Roman"/>
          <w:sz w:val="24"/>
          <w:szCs w:val="24"/>
        </w:rPr>
        <w:t xml:space="preserve"> </w:t>
      </w:r>
      <w:r w:rsidRPr="00BC3F88">
        <w:rPr>
          <w:rFonts w:ascii="Times New Roman" w:hAnsi="Times New Roman" w:cs="Times New Roman"/>
          <w:b/>
          <w:sz w:val="24"/>
          <w:szCs w:val="24"/>
        </w:rPr>
        <w:t>është realizuar,</w:t>
      </w:r>
      <w:r w:rsidRPr="00BC3F88">
        <w:rPr>
          <w:rFonts w:ascii="Times New Roman" w:hAnsi="Times New Roman" w:cs="Times New Roman"/>
          <w:sz w:val="24"/>
          <w:szCs w:val="24"/>
        </w:rPr>
        <w:t xml:space="preserve"> pasi paraqitet në nivelin e</w:t>
      </w:r>
      <w:r w:rsidRPr="00BC3F88">
        <w:rPr>
          <w:rFonts w:ascii="Times New Roman" w:hAnsi="Times New Roman" w:cs="Times New Roman"/>
          <w:b/>
          <w:sz w:val="24"/>
          <w:szCs w:val="24"/>
        </w:rPr>
        <w:t xml:space="preserve"> 4%</w:t>
      </w:r>
      <w:r w:rsidRPr="00BC3F88">
        <w:rPr>
          <w:rFonts w:ascii="Times New Roman" w:hAnsi="Times New Roman" w:cs="Times New Roman"/>
          <w:sz w:val="24"/>
          <w:szCs w:val="24"/>
        </w:rPr>
        <w:t xml:space="preserve"> </w:t>
      </w:r>
      <w:r w:rsidRPr="00BC3F88">
        <w:rPr>
          <w:rFonts w:ascii="Times New Roman" w:hAnsi="Times New Roman" w:cs="Times New Roman"/>
          <w:bCs/>
          <w:sz w:val="24"/>
          <w:szCs w:val="24"/>
        </w:rPr>
        <w:t>më pak</w:t>
      </w:r>
      <w:r w:rsidRPr="00BC3F88">
        <w:rPr>
          <w:rFonts w:ascii="Times New Roman" w:hAnsi="Times New Roman" w:cs="Times New Roman"/>
          <w:b/>
          <w:sz w:val="24"/>
          <w:szCs w:val="24"/>
        </w:rPr>
        <w:t xml:space="preserve"> </w:t>
      </w:r>
      <w:r w:rsidRPr="00BC3F88">
        <w:rPr>
          <w:rFonts w:ascii="Times New Roman" w:hAnsi="Times New Roman" w:cs="Times New Roman"/>
          <w:sz w:val="24"/>
          <w:szCs w:val="24"/>
        </w:rPr>
        <w:t>si Drejtori.</w:t>
      </w:r>
    </w:p>
    <w:p w14:paraId="717E36A6" w14:textId="77777777" w:rsidR="00FD3DA1" w:rsidRPr="00BC3F88" w:rsidRDefault="00FD3DA1">
      <w:pPr>
        <w:pStyle w:val="ListParagraph"/>
        <w:numPr>
          <w:ilvl w:val="0"/>
          <w:numId w:val="144"/>
        </w:numPr>
        <w:shd w:val="clear" w:color="auto" w:fill="FFFFFF"/>
        <w:spacing w:after="0" w:line="240" w:lineRule="auto"/>
        <w:jc w:val="both"/>
        <w:rPr>
          <w:rFonts w:ascii="Times New Roman" w:eastAsiaTheme="minorEastAsia" w:hAnsi="Times New Roman" w:cs="Times New Roman"/>
          <w:color w:val="000000"/>
          <w:sz w:val="24"/>
          <w:szCs w:val="24"/>
        </w:rPr>
      </w:pPr>
      <w:r w:rsidRPr="00BC3F88">
        <w:rPr>
          <w:rFonts w:ascii="Times New Roman" w:hAnsi="Times New Roman" w:cs="Times New Roman"/>
          <w:sz w:val="24"/>
          <w:szCs w:val="24"/>
        </w:rPr>
        <w:t xml:space="preserve">Objektivi për rritjen e masave administrative për mospërdorimin e kaskave mbrojtëse në masën </w:t>
      </w:r>
      <w:r w:rsidRPr="00BC3F88">
        <w:rPr>
          <w:rFonts w:ascii="Times New Roman" w:hAnsi="Times New Roman" w:cs="Times New Roman"/>
          <w:b/>
          <w:sz w:val="24"/>
          <w:szCs w:val="24"/>
        </w:rPr>
        <w:t xml:space="preserve">5% </w:t>
      </w:r>
      <w:r w:rsidRPr="00BC3F88">
        <w:rPr>
          <w:rFonts w:ascii="Times New Roman" w:hAnsi="Times New Roman" w:cs="Times New Roman"/>
          <w:bCs/>
          <w:sz w:val="24"/>
          <w:szCs w:val="24"/>
        </w:rPr>
        <w:t>më shumë</w:t>
      </w:r>
      <w:r w:rsidRPr="00BC3F88">
        <w:rPr>
          <w:rFonts w:ascii="Times New Roman" w:hAnsi="Times New Roman" w:cs="Times New Roman"/>
          <w:sz w:val="24"/>
          <w:szCs w:val="24"/>
        </w:rPr>
        <w:t xml:space="preserve"> krahasuar me të njëjtën periudhë të vitit të kaluar</w:t>
      </w:r>
      <w:r w:rsidRPr="00BC3F88">
        <w:rPr>
          <w:rFonts w:ascii="Times New Roman" w:hAnsi="Times New Roman" w:cs="Times New Roman"/>
          <w:b/>
          <w:sz w:val="24"/>
          <w:szCs w:val="24"/>
        </w:rPr>
        <w:t>, është realizuar</w:t>
      </w:r>
      <w:r w:rsidRPr="00BC3F88">
        <w:rPr>
          <w:rFonts w:ascii="Times New Roman" w:hAnsi="Times New Roman" w:cs="Times New Roman"/>
          <w:sz w:val="24"/>
          <w:szCs w:val="24"/>
        </w:rPr>
        <w:t>, pasi paraqitet në nivelin e</w:t>
      </w:r>
      <w:r w:rsidRPr="00BC3F88">
        <w:rPr>
          <w:rFonts w:ascii="Times New Roman" w:hAnsi="Times New Roman" w:cs="Times New Roman"/>
          <w:b/>
          <w:sz w:val="24"/>
          <w:szCs w:val="24"/>
        </w:rPr>
        <w:t xml:space="preserve"> 2 </w:t>
      </w:r>
      <w:r w:rsidRPr="00BC3F88">
        <w:rPr>
          <w:rFonts w:ascii="Times New Roman" w:hAnsi="Times New Roman" w:cs="Times New Roman"/>
          <w:bCs/>
          <w:sz w:val="24"/>
          <w:szCs w:val="24"/>
        </w:rPr>
        <w:t>herë më shumë se e njëjta periudhë e vitit të kaluar</w:t>
      </w:r>
      <w:r w:rsidRPr="00BC3F88">
        <w:rPr>
          <w:rFonts w:ascii="Times New Roman" w:hAnsi="Times New Roman" w:cs="Times New Roman"/>
          <w:sz w:val="24"/>
          <w:szCs w:val="24"/>
        </w:rPr>
        <w:t xml:space="preserve">. </w:t>
      </w:r>
    </w:p>
    <w:p w14:paraId="66B02FAA" w14:textId="77777777" w:rsidR="003F1C4D" w:rsidRPr="00E728B9" w:rsidRDefault="003F1C4D" w:rsidP="003F1C4D">
      <w:pPr>
        <w:widowControl w:val="0"/>
        <w:spacing w:after="0" w:line="240" w:lineRule="auto"/>
        <w:jc w:val="both"/>
        <w:rPr>
          <w:rFonts w:ascii="Times New Roman" w:hAnsi="Times New Roman" w:cs="Times New Roman"/>
          <w:color w:val="000000"/>
          <w:sz w:val="16"/>
          <w:szCs w:val="16"/>
        </w:rPr>
      </w:pPr>
    </w:p>
    <w:p w14:paraId="1FE95B77" w14:textId="5F87A6F4" w:rsidR="00FD3DA1" w:rsidRPr="00BC3F88" w:rsidRDefault="003F1C4D" w:rsidP="003F1C4D">
      <w:pPr>
        <w:widowControl w:val="0"/>
        <w:spacing w:after="0" w:line="240" w:lineRule="auto"/>
        <w:jc w:val="both"/>
        <w:rPr>
          <w:rFonts w:ascii="Times New Roman" w:hAnsi="Times New Roman" w:cs="Times New Roman"/>
          <w:sz w:val="24"/>
          <w:szCs w:val="24"/>
        </w:rPr>
      </w:pPr>
      <w:r w:rsidRPr="00BC3F88">
        <w:rPr>
          <w:rFonts w:ascii="Times New Roman" w:hAnsi="Times New Roman" w:cs="Times New Roman"/>
          <w:b/>
          <w:bCs/>
          <w:sz w:val="24"/>
          <w:szCs w:val="24"/>
        </w:rPr>
        <w:t>Konkluzione mbi problematikat dhe mangësitë e shërbimeve të Policisë Rrugore:</w:t>
      </w:r>
    </w:p>
    <w:p w14:paraId="07D3E93E" w14:textId="77777777" w:rsidR="00FD3DA1" w:rsidRPr="00BC3F88" w:rsidRDefault="00FD3DA1">
      <w:pPr>
        <w:pStyle w:val="ListParagraph"/>
        <w:numPr>
          <w:ilvl w:val="0"/>
          <w:numId w:val="145"/>
        </w:numPr>
        <w:spacing w:after="0" w:line="240" w:lineRule="auto"/>
        <w:ind w:left="360"/>
        <w:jc w:val="both"/>
        <w:rPr>
          <w:rFonts w:ascii="Times New Roman" w:eastAsia="Courier New" w:hAnsi="Times New Roman" w:cs="Times New Roman"/>
          <w:b/>
          <w:sz w:val="24"/>
          <w:szCs w:val="24"/>
        </w:rPr>
      </w:pPr>
      <w:r w:rsidRPr="00BC3F88">
        <w:rPr>
          <w:rFonts w:ascii="Times New Roman" w:eastAsia="Courier New" w:hAnsi="Times New Roman" w:cs="Times New Roman"/>
          <w:b/>
          <w:sz w:val="24"/>
          <w:szCs w:val="24"/>
        </w:rPr>
        <w:lastRenderedPageBreak/>
        <w:t>Si fenomene në aksidentet me pasojë humbje jete:</w:t>
      </w:r>
    </w:p>
    <w:p w14:paraId="244D7260" w14:textId="43E23322" w:rsidR="00FD3DA1" w:rsidRPr="00BC3F88" w:rsidRDefault="00FD3DA1">
      <w:pPr>
        <w:pStyle w:val="ListParagraph"/>
        <w:numPr>
          <w:ilvl w:val="0"/>
          <w:numId w:val="146"/>
        </w:numPr>
        <w:spacing w:after="0" w:line="240" w:lineRule="auto"/>
        <w:jc w:val="both"/>
        <w:rPr>
          <w:rFonts w:ascii="Times New Roman" w:hAnsi="Times New Roman" w:cs="Times New Roman"/>
          <w:b/>
          <w:bCs/>
          <w:sz w:val="24"/>
          <w:szCs w:val="24"/>
        </w:rPr>
      </w:pPr>
      <w:r w:rsidRPr="00BC3F88">
        <w:rPr>
          <w:rFonts w:ascii="Times New Roman" w:hAnsi="Times New Roman" w:cs="Times New Roman"/>
          <w:bCs/>
          <w:sz w:val="24"/>
          <w:szCs w:val="24"/>
        </w:rPr>
        <w:t>Ka tendencë në ulje të</w:t>
      </w:r>
      <w:r w:rsidRPr="00BC3F88">
        <w:rPr>
          <w:rFonts w:ascii="Times New Roman" w:hAnsi="Times New Roman" w:cs="Times New Roman"/>
          <w:b/>
          <w:bCs/>
          <w:sz w:val="24"/>
          <w:szCs w:val="24"/>
        </w:rPr>
        <w:t xml:space="preserve"> </w:t>
      </w:r>
      <w:r w:rsidRPr="00BC3F88">
        <w:rPr>
          <w:rFonts w:ascii="Times New Roman" w:hAnsi="Times New Roman" w:cs="Times New Roman"/>
          <w:bCs/>
          <w:sz w:val="24"/>
          <w:szCs w:val="24"/>
        </w:rPr>
        <w:t xml:space="preserve">aksidenteve me pasojë me përfshirje të këmbësorëve, të cilat zënë </w:t>
      </w:r>
      <w:r w:rsidRPr="00BC3F88">
        <w:rPr>
          <w:rFonts w:ascii="Times New Roman" w:hAnsi="Times New Roman" w:cs="Times New Roman"/>
          <w:b/>
          <w:bCs/>
          <w:sz w:val="24"/>
          <w:szCs w:val="24"/>
        </w:rPr>
        <w:t>15</w:t>
      </w:r>
      <w:r w:rsidRPr="00BC3F88">
        <w:rPr>
          <w:rFonts w:ascii="Times New Roman" w:hAnsi="Times New Roman" w:cs="Times New Roman"/>
          <w:b/>
          <w:sz w:val="24"/>
          <w:szCs w:val="24"/>
        </w:rPr>
        <w:t>%</w:t>
      </w:r>
      <w:r w:rsidRPr="00BC3F88">
        <w:rPr>
          <w:rFonts w:ascii="Times New Roman" w:hAnsi="Times New Roman" w:cs="Times New Roman"/>
          <w:bCs/>
          <w:sz w:val="24"/>
          <w:szCs w:val="24"/>
        </w:rPr>
        <w:t xml:space="preserve">, nga </w:t>
      </w:r>
      <w:r w:rsidRPr="00BC3F88">
        <w:rPr>
          <w:rFonts w:ascii="Times New Roman" w:hAnsi="Times New Roman" w:cs="Times New Roman"/>
          <w:b/>
          <w:sz w:val="24"/>
          <w:szCs w:val="24"/>
        </w:rPr>
        <w:t>38%</w:t>
      </w:r>
      <w:r w:rsidRPr="00BC3F88">
        <w:rPr>
          <w:rFonts w:ascii="Times New Roman" w:hAnsi="Times New Roman" w:cs="Times New Roman"/>
          <w:bCs/>
          <w:sz w:val="24"/>
          <w:szCs w:val="24"/>
        </w:rPr>
        <w:t xml:space="preserve"> për të njëjtën periudhë të vitit të kaluar</w:t>
      </w:r>
      <w:r w:rsidR="003F1C4D" w:rsidRPr="00BC3F88">
        <w:rPr>
          <w:rFonts w:ascii="Times New Roman" w:hAnsi="Times New Roman" w:cs="Times New Roman"/>
          <w:bCs/>
          <w:sz w:val="24"/>
          <w:szCs w:val="24"/>
        </w:rPr>
        <w:t>;</w:t>
      </w:r>
      <w:r w:rsidRPr="00BC3F88">
        <w:rPr>
          <w:rFonts w:ascii="Times New Roman" w:hAnsi="Times New Roman" w:cs="Times New Roman"/>
          <w:bCs/>
          <w:sz w:val="24"/>
          <w:szCs w:val="24"/>
        </w:rPr>
        <w:t xml:space="preserve"> </w:t>
      </w:r>
    </w:p>
    <w:p w14:paraId="356FEB65" w14:textId="64F6E03A" w:rsidR="00FD3DA1" w:rsidRPr="00BC3F88" w:rsidRDefault="00FD3DA1">
      <w:pPr>
        <w:pStyle w:val="ListParagraph"/>
        <w:numPr>
          <w:ilvl w:val="0"/>
          <w:numId w:val="146"/>
        </w:numPr>
        <w:spacing w:after="0" w:line="240" w:lineRule="auto"/>
        <w:jc w:val="both"/>
        <w:rPr>
          <w:rFonts w:ascii="Times New Roman" w:hAnsi="Times New Roman" w:cs="Times New Roman"/>
          <w:b/>
          <w:bCs/>
          <w:sz w:val="24"/>
          <w:szCs w:val="24"/>
        </w:rPr>
      </w:pPr>
      <w:r w:rsidRPr="00BC3F88">
        <w:rPr>
          <w:rFonts w:ascii="Times New Roman" w:hAnsi="Times New Roman" w:cs="Times New Roman"/>
          <w:b/>
          <w:bCs/>
          <w:sz w:val="24"/>
          <w:szCs w:val="24"/>
        </w:rPr>
        <w:t xml:space="preserve">51% e </w:t>
      </w:r>
      <w:r w:rsidRPr="00BC3F88">
        <w:rPr>
          <w:rFonts w:ascii="Times New Roman" w:hAnsi="Times New Roman" w:cs="Times New Roman"/>
          <w:bCs/>
          <w:sz w:val="24"/>
          <w:szCs w:val="24"/>
        </w:rPr>
        <w:t>ngjarjeve me pasojë jete</w:t>
      </w:r>
      <w:r w:rsidRPr="00BC3F88">
        <w:rPr>
          <w:rFonts w:ascii="Times New Roman" w:hAnsi="Times New Roman" w:cs="Times New Roman"/>
          <w:b/>
          <w:bCs/>
          <w:sz w:val="24"/>
          <w:szCs w:val="24"/>
        </w:rPr>
        <w:t xml:space="preserve"> </w:t>
      </w:r>
      <w:r w:rsidRPr="00BC3F88">
        <w:rPr>
          <w:rFonts w:ascii="Times New Roman" w:hAnsi="Times New Roman" w:cs="Times New Roman"/>
          <w:sz w:val="24"/>
          <w:szCs w:val="24"/>
        </w:rPr>
        <w:t xml:space="preserve">kanë ndodhur në kushtet e </w:t>
      </w:r>
      <w:r w:rsidRPr="00BC3F88">
        <w:rPr>
          <w:rFonts w:ascii="Times New Roman" w:hAnsi="Times New Roman" w:cs="Times New Roman"/>
          <w:bCs/>
          <w:sz w:val="24"/>
          <w:szCs w:val="24"/>
        </w:rPr>
        <w:t>errësirës,</w:t>
      </w:r>
      <w:r w:rsidRPr="00BC3F88">
        <w:rPr>
          <w:rFonts w:ascii="Times New Roman" w:hAnsi="Times New Roman" w:cs="Times New Roman"/>
          <w:b/>
          <w:bCs/>
          <w:sz w:val="24"/>
          <w:szCs w:val="24"/>
        </w:rPr>
        <w:t xml:space="preserve"> 55%</w:t>
      </w:r>
      <w:r w:rsidRPr="00BC3F88">
        <w:rPr>
          <w:rFonts w:ascii="Times New Roman" w:hAnsi="Times New Roman" w:cs="Times New Roman"/>
          <w:sz w:val="24"/>
          <w:szCs w:val="24"/>
        </w:rPr>
        <w:t xml:space="preserve"> e ngjarjeve me pasojë jete, kanë ndodhur në segment të njohur si “</w:t>
      </w:r>
      <w:r w:rsidRPr="00BC3F88">
        <w:rPr>
          <w:rFonts w:ascii="Times New Roman" w:hAnsi="Times New Roman" w:cs="Times New Roman"/>
          <w:bCs/>
          <w:sz w:val="24"/>
          <w:szCs w:val="24"/>
        </w:rPr>
        <w:t>Njolla të Zeza</w:t>
      </w:r>
      <w:r w:rsidRPr="00BC3F88">
        <w:rPr>
          <w:rFonts w:ascii="Times New Roman" w:hAnsi="Times New Roman" w:cs="Times New Roman"/>
          <w:sz w:val="24"/>
          <w:szCs w:val="24"/>
        </w:rPr>
        <w:t>”</w:t>
      </w:r>
      <w:r w:rsidR="003F1C4D" w:rsidRPr="00BC3F88">
        <w:rPr>
          <w:rFonts w:ascii="Times New Roman" w:hAnsi="Times New Roman" w:cs="Times New Roman"/>
          <w:sz w:val="24"/>
          <w:szCs w:val="24"/>
        </w:rPr>
        <w:t>;</w:t>
      </w:r>
    </w:p>
    <w:p w14:paraId="21A64906" w14:textId="0E04B094" w:rsidR="00FD3DA1" w:rsidRPr="00BC3F88" w:rsidRDefault="00FD3DA1">
      <w:pPr>
        <w:pStyle w:val="ListParagraph"/>
        <w:numPr>
          <w:ilvl w:val="0"/>
          <w:numId w:val="146"/>
        </w:numPr>
        <w:spacing w:after="0" w:line="240" w:lineRule="auto"/>
        <w:jc w:val="both"/>
        <w:rPr>
          <w:rFonts w:ascii="Times New Roman" w:eastAsiaTheme="minorEastAsia" w:hAnsi="Times New Roman" w:cs="Times New Roman"/>
          <w:sz w:val="24"/>
          <w:szCs w:val="24"/>
        </w:rPr>
      </w:pPr>
      <w:r w:rsidRPr="00BC3F88">
        <w:rPr>
          <w:rFonts w:ascii="Times New Roman" w:eastAsiaTheme="minorEastAsia" w:hAnsi="Times New Roman" w:cs="Times New Roman"/>
          <w:b/>
          <w:bCs/>
          <w:sz w:val="24"/>
          <w:szCs w:val="24"/>
        </w:rPr>
        <w:t xml:space="preserve">29% </w:t>
      </w:r>
      <w:r w:rsidRPr="00BC3F88">
        <w:rPr>
          <w:rFonts w:ascii="Times New Roman" w:eastAsiaTheme="minorEastAsia" w:hAnsi="Times New Roman" w:cs="Times New Roman"/>
          <w:sz w:val="24"/>
          <w:szCs w:val="24"/>
        </w:rPr>
        <w:t>e ngjarjeve rrugore, kanë si shkak</w:t>
      </w:r>
      <w:r w:rsidRPr="00BC3F88">
        <w:rPr>
          <w:rFonts w:ascii="Times New Roman" w:eastAsiaTheme="minorEastAsia" w:hAnsi="Times New Roman" w:cs="Times New Roman"/>
          <w:b/>
          <w:bCs/>
          <w:sz w:val="24"/>
          <w:szCs w:val="24"/>
        </w:rPr>
        <w:t xml:space="preserve"> </w:t>
      </w:r>
      <w:r w:rsidRPr="00BC3F88">
        <w:rPr>
          <w:rFonts w:ascii="Times New Roman" w:eastAsiaTheme="minorEastAsia" w:hAnsi="Times New Roman" w:cs="Times New Roman"/>
          <w:bCs/>
          <w:sz w:val="24"/>
          <w:szCs w:val="24"/>
        </w:rPr>
        <w:t>tejkalimin e shpejtësisë</w:t>
      </w:r>
      <w:r w:rsidRPr="00BC3F88">
        <w:rPr>
          <w:rFonts w:ascii="Times New Roman" w:hAnsi="Times New Roman" w:cs="Times New Roman"/>
          <w:bCs/>
          <w:sz w:val="24"/>
          <w:szCs w:val="24"/>
        </w:rPr>
        <w:t xml:space="preserve"> nga </w:t>
      </w:r>
      <w:r w:rsidRPr="00BC3F88">
        <w:rPr>
          <w:rFonts w:ascii="Times New Roman" w:hAnsi="Times New Roman" w:cs="Times New Roman"/>
          <w:b/>
          <w:sz w:val="24"/>
          <w:szCs w:val="24"/>
        </w:rPr>
        <w:t>27%</w:t>
      </w:r>
      <w:r w:rsidRPr="00BC3F88">
        <w:rPr>
          <w:rFonts w:ascii="Times New Roman" w:hAnsi="Times New Roman" w:cs="Times New Roman"/>
          <w:bCs/>
          <w:sz w:val="24"/>
          <w:szCs w:val="24"/>
        </w:rPr>
        <w:t xml:space="preserve"> për të njëjtën periudhë të vitit të kaluar, pra me tendencë në rritje</w:t>
      </w:r>
      <w:r w:rsidR="003F1C4D" w:rsidRPr="00BC3F88">
        <w:rPr>
          <w:rFonts w:ascii="Times New Roman" w:hAnsi="Times New Roman" w:cs="Times New Roman"/>
          <w:bCs/>
          <w:sz w:val="24"/>
          <w:szCs w:val="24"/>
        </w:rPr>
        <w:t>;</w:t>
      </w:r>
    </w:p>
    <w:p w14:paraId="034C4207" w14:textId="14306A71" w:rsidR="00FD3DA1" w:rsidRPr="00BC3F88" w:rsidRDefault="00FD3DA1">
      <w:pPr>
        <w:pStyle w:val="ListParagraph"/>
        <w:numPr>
          <w:ilvl w:val="0"/>
          <w:numId w:val="146"/>
        </w:numPr>
        <w:spacing w:after="0" w:line="240" w:lineRule="auto"/>
        <w:jc w:val="both"/>
        <w:rPr>
          <w:rFonts w:ascii="Times New Roman" w:hAnsi="Times New Roman" w:cs="Times New Roman"/>
          <w:sz w:val="24"/>
          <w:szCs w:val="24"/>
        </w:rPr>
      </w:pPr>
      <w:r w:rsidRPr="00BC3F88">
        <w:rPr>
          <w:rFonts w:ascii="Times New Roman" w:hAnsi="Times New Roman" w:cs="Times New Roman"/>
          <w:b/>
          <w:bCs/>
          <w:sz w:val="24"/>
          <w:szCs w:val="24"/>
        </w:rPr>
        <w:t xml:space="preserve">13% </w:t>
      </w:r>
      <w:r w:rsidRPr="00BC3F88">
        <w:rPr>
          <w:rFonts w:ascii="Times New Roman" w:hAnsi="Times New Roman" w:cs="Times New Roman"/>
          <w:sz w:val="24"/>
          <w:szCs w:val="24"/>
        </w:rPr>
        <w:t>e ngjarjeve me pasojë jete, kanë si shkak parakalimin e gabuar</w:t>
      </w:r>
      <w:r w:rsidR="003F1C4D" w:rsidRPr="00BC3F88">
        <w:rPr>
          <w:rFonts w:ascii="Times New Roman" w:hAnsi="Times New Roman" w:cs="Times New Roman"/>
          <w:sz w:val="24"/>
          <w:szCs w:val="24"/>
        </w:rPr>
        <w:t>;</w:t>
      </w:r>
    </w:p>
    <w:p w14:paraId="1F8DA7AA" w14:textId="6E04EF54" w:rsidR="00FD3DA1" w:rsidRPr="00BC3F88" w:rsidRDefault="00FD3DA1">
      <w:pPr>
        <w:pStyle w:val="ListParagraph"/>
        <w:numPr>
          <w:ilvl w:val="0"/>
          <w:numId w:val="146"/>
        </w:numPr>
        <w:spacing w:after="0" w:line="240" w:lineRule="auto"/>
        <w:jc w:val="both"/>
        <w:rPr>
          <w:rFonts w:ascii="Times New Roman" w:hAnsi="Times New Roman" w:cs="Times New Roman"/>
          <w:sz w:val="24"/>
          <w:szCs w:val="24"/>
        </w:rPr>
      </w:pPr>
      <w:r w:rsidRPr="00BC3F88">
        <w:rPr>
          <w:rFonts w:ascii="Times New Roman" w:hAnsi="Times New Roman" w:cs="Times New Roman"/>
          <w:b/>
          <w:bCs/>
          <w:sz w:val="24"/>
          <w:szCs w:val="24"/>
        </w:rPr>
        <w:t xml:space="preserve">13% </w:t>
      </w:r>
      <w:r w:rsidRPr="00BC3F88">
        <w:rPr>
          <w:rFonts w:ascii="Times New Roman" w:hAnsi="Times New Roman" w:cs="Times New Roman"/>
          <w:sz w:val="24"/>
          <w:szCs w:val="24"/>
        </w:rPr>
        <w:t>e ngjarjeve me pasojë jete, kanë të përfshirë motoçikleta.</w:t>
      </w:r>
    </w:p>
    <w:p w14:paraId="3F74BE7F" w14:textId="77777777" w:rsidR="003F1C4D" w:rsidRPr="00E728B9" w:rsidRDefault="003F1C4D" w:rsidP="003F1C4D">
      <w:pPr>
        <w:spacing w:after="0" w:line="240" w:lineRule="auto"/>
        <w:jc w:val="both"/>
        <w:rPr>
          <w:rFonts w:ascii="Times New Roman" w:eastAsia="Courier New" w:hAnsi="Times New Roman" w:cs="Times New Roman"/>
          <w:bCs/>
          <w:sz w:val="16"/>
          <w:szCs w:val="16"/>
        </w:rPr>
      </w:pPr>
    </w:p>
    <w:p w14:paraId="16CE7C52" w14:textId="7323CCCD" w:rsidR="00FD3DA1" w:rsidRPr="00BC3F88" w:rsidRDefault="00FD3DA1">
      <w:pPr>
        <w:pStyle w:val="ListParagraph"/>
        <w:numPr>
          <w:ilvl w:val="0"/>
          <w:numId w:val="147"/>
        </w:numPr>
        <w:spacing w:after="0" w:line="240" w:lineRule="auto"/>
        <w:jc w:val="both"/>
        <w:rPr>
          <w:rFonts w:ascii="Times New Roman" w:eastAsia="Courier New" w:hAnsi="Times New Roman" w:cs="Times New Roman"/>
          <w:b/>
          <w:bCs/>
          <w:sz w:val="24"/>
          <w:szCs w:val="24"/>
        </w:rPr>
      </w:pPr>
      <w:r w:rsidRPr="00BC3F88">
        <w:rPr>
          <w:rFonts w:ascii="Times New Roman" w:hAnsi="Times New Roman" w:cs="Times New Roman"/>
          <w:b/>
          <w:bCs/>
          <w:noProof/>
          <w:sz w:val="24"/>
          <w:szCs w:val="24"/>
        </w:rPr>
        <w:t>Disa nga shkaqet e ardhjes së këtij fenomeni janë:</w:t>
      </w:r>
    </w:p>
    <w:p w14:paraId="1ABC1BFA" w14:textId="4DEF9F6E" w:rsidR="003F1C4D" w:rsidRPr="00BC3F88" w:rsidRDefault="00FD3DA1">
      <w:pPr>
        <w:pStyle w:val="ListParagraph"/>
        <w:widowControl w:val="0"/>
        <w:numPr>
          <w:ilvl w:val="0"/>
          <w:numId w:val="148"/>
        </w:numPr>
        <w:spacing w:after="0" w:line="240" w:lineRule="auto"/>
        <w:jc w:val="both"/>
        <w:rPr>
          <w:rFonts w:ascii="Times New Roman" w:hAnsi="Times New Roman" w:cs="Times New Roman"/>
          <w:bCs/>
          <w:sz w:val="24"/>
          <w:szCs w:val="24"/>
        </w:rPr>
      </w:pPr>
      <w:r w:rsidRPr="00BC3F88">
        <w:rPr>
          <w:rFonts w:ascii="Times New Roman" w:hAnsi="Times New Roman" w:cs="Times New Roman"/>
          <w:bCs/>
          <w:sz w:val="24"/>
          <w:szCs w:val="24"/>
        </w:rPr>
        <w:t>Nga një pjesë e drejtuesve të shërbimeve, nuk janë kuptuar si duhet detyrat e vendosura në Telegramin nr.3707 datë 10.04.2026 të Drejtorit të Përgjithshëm të Policisë së Shtetit, “Mbi marrje masash për garantimin e qarkullimit të pandërprerë të mjeteve”</w:t>
      </w:r>
      <w:r w:rsidR="003F1C4D" w:rsidRPr="00BC3F88">
        <w:rPr>
          <w:rFonts w:ascii="Times New Roman" w:hAnsi="Times New Roman" w:cs="Times New Roman"/>
          <w:bCs/>
          <w:sz w:val="24"/>
          <w:szCs w:val="24"/>
        </w:rPr>
        <w:t>;</w:t>
      </w:r>
      <w:r w:rsidRPr="00BC3F88">
        <w:rPr>
          <w:rFonts w:ascii="Times New Roman" w:hAnsi="Times New Roman" w:cs="Times New Roman"/>
          <w:bCs/>
          <w:sz w:val="24"/>
          <w:szCs w:val="24"/>
        </w:rPr>
        <w:t xml:space="preserve"> </w:t>
      </w:r>
    </w:p>
    <w:p w14:paraId="306DA32D" w14:textId="44E1851A" w:rsidR="00FD3DA1" w:rsidRPr="00BC3F88" w:rsidRDefault="00FD3DA1">
      <w:pPr>
        <w:pStyle w:val="ListParagraph"/>
        <w:widowControl w:val="0"/>
        <w:numPr>
          <w:ilvl w:val="0"/>
          <w:numId w:val="148"/>
        </w:numPr>
        <w:spacing w:after="0" w:line="240" w:lineRule="auto"/>
        <w:jc w:val="both"/>
        <w:rPr>
          <w:rFonts w:ascii="Times New Roman" w:hAnsi="Times New Roman" w:cs="Times New Roman"/>
          <w:bCs/>
          <w:sz w:val="24"/>
          <w:szCs w:val="24"/>
        </w:rPr>
      </w:pPr>
      <w:r w:rsidRPr="00BC3F88">
        <w:rPr>
          <w:rFonts w:ascii="Times New Roman" w:hAnsi="Times New Roman" w:cs="Times New Roman"/>
          <w:bCs/>
          <w:sz w:val="24"/>
          <w:szCs w:val="24"/>
        </w:rPr>
        <w:t>Në Telegram, është specifikuar se konstatimi i kundërvajtjeve rrugore të kryhet me anë të pajisjeve teknologjike, si dhe me organizimin e pikave të kontrollit sipas kushteve të sigurisë, nën drejtimin e shefave të seksioneve dhe shefave të sektorëve të Policisë Rrugore, sipas planeve të dedikuara me objekt konkret, pra për të gjitha llojet e shkeljeve, e në veçanti:</w:t>
      </w:r>
    </w:p>
    <w:p w14:paraId="7919B8EE" w14:textId="6294C6C8" w:rsidR="00FD3DA1" w:rsidRPr="00BC3F88" w:rsidRDefault="003F1C4D">
      <w:pPr>
        <w:pStyle w:val="ListParagraph"/>
        <w:numPr>
          <w:ilvl w:val="0"/>
          <w:numId w:val="149"/>
        </w:numPr>
        <w:spacing w:line="240" w:lineRule="auto"/>
        <w:jc w:val="both"/>
        <w:rPr>
          <w:rFonts w:ascii="Times New Roman" w:hAnsi="Times New Roman" w:cs="Times New Roman"/>
          <w:bCs/>
          <w:sz w:val="24"/>
          <w:szCs w:val="24"/>
        </w:rPr>
      </w:pPr>
      <w:r w:rsidRPr="00BC3F88">
        <w:rPr>
          <w:rFonts w:ascii="Times New Roman" w:hAnsi="Times New Roman" w:cs="Times New Roman"/>
          <w:bCs/>
          <w:sz w:val="24"/>
          <w:szCs w:val="24"/>
        </w:rPr>
        <w:t>P</w:t>
      </w:r>
      <w:r w:rsidR="00FD3DA1" w:rsidRPr="00BC3F88">
        <w:rPr>
          <w:rFonts w:ascii="Times New Roman" w:hAnsi="Times New Roman" w:cs="Times New Roman"/>
          <w:bCs/>
          <w:sz w:val="24"/>
          <w:szCs w:val="24"/>
        </w:rPr>
        <w:t>ër kontroll për pije alkoolike</w:t>
      </w:r>
      <w:r w:rsidRPr="00BC3F88">
        <w:rPr>
          <w:rFonts w:ascii="Times New Roman" w:hAnsi="Times New Roman" w:cs="Times New Roman"/>
          <w:bCs/>
          <w:sz w:val="24"/>
          <w:szCs w:val="24"/>
        </w:rPr>
        <w:t>;</w:t>
      </w:r>
      <w:r w:rsidR="00FD3DA1" w:rsidRPr="00BC3F88">
        <w:rPr>
          <w:rFonts w:ascii="Times New Roman" w:hAnsi="Times New Roman" w:cs="Times New Roman"/>
          <w:bCs/>
          <w:sz w:val="24"/>
          <w:szCs w:val="24"/>
        </w:rPr>
        <w:t xml:space="preserve"> </w:t>
      </w:r>
    </w:p>
    <w:p w14:paraId="6AD87C84" w14:textId="4CA0D0C1" w:rsidR="00FD3DA1" w:rsidRPr="00BC3F88" w:rsidRDefault="003F1C4D">
      <w:pPr>
        <w:pStyle w:val="ListParagraph"/>
        <w:numPr>
          <w:ilvl w:val="0"/>
          <w:numId w:val="149"/>
        </w:numPr>
        <w:spacing w:line="240" w:lineRule="auto"/>
        <w:jc w:val="both"/>
        <w:rPr>
          <w:rFonts w:ascii="Times New Roman" w:hAnsi="Times New Roman" w:cs="Times New Roman"/>
          <w:bCs/>
          <w:sz w:val="24"/>
          <w:szCs w:val="24"/>
        </w:rPr>
      </w:pPr>
      <w:r w:rsidRPr="00BC3F88">
        <w:rPr>
          <w:rFonts w:ascii="Times New Roman" w:hAnsi="Times New Roman" w:cs="Times New Roman"/>
          <w:bCs/>
          <w:sz w:val="24"/>
          <w:szCs w:val="24"/>
        </w:rPr>
        <w:t>P</w:t>
      </w:r>
      <w:r w:rsidR="00FD3DA1" w:rsidRPr="00BC3F88">
        <w:rPr>
          <w:rFonts w:ascii="Times New Roman" w:hAnsi="Times New Roman" w:cs="Times New Roman"/>
          <w:bCs/>
          <w:sz w:val="24"/>
          <w:szCs w:val="24"/>
        </w:rPr>
        <w:t>ërdorimin e celularëve</w:t>
      </w:r>
      <w:r w:rsidRPr="00BC3F88">
        <w:rPr>
          <w:rFonts w:ascii="Times New Roman" w:hAnsi="Times New Roman" w:cs="Times New Roman"/>
          <w:bCs/>
          <w:sz w:val="24"/>
          <w:szCs w:val="24"/>
        </w:rPr>
        <w:t>;</w:t>
      </w:r>
      <w:r w:rsidR="00FD3DA1" w:rsidRPr="00BC3F88">
        <w:rPr>
          <w:rFonts w:ascii="Times New Roman" w:hAnsi="Times New Roman" w:cs="Times New Roman"/>
          <w:bCs/>
          <w:sz w:val="24"/>
          <w:szCs w:val="24"/>
        </w:rPr>
        <w:t xml:space="preserve"> </w:t>
      </w:r>
    </w:p>
    <w:p w14:paraId="0E2DD01D" w14:textId="6B313F6C" w:rsidR="00FD3DA1" w:rsidRPr="00BC3F88" w:rsidRDefault="003F1C4D">
      <w:pPr>
        <w:pStyle w:val="ListParagraph"/>
        <w:numPr>
          <w:ilvl w:val="0"/>
          <w:numId w:val="149"/>
        </w:numPr>
        <w:spacing w:line="240" w:lineRule="auto"/>
        <w:jc w:val="both"/>
        <w:rPr>
          <w:rFonts w:ascii="Times New Roman" w:hAnsi="Times New Roman" w:cs="Times New Roman"/>
          <w:bCs/>
          <w:sz w:val="24"/>
          <w:szCs w:val="24"/>
        </w:rPr>
      </w:pPr>
      <w:r w:rsidRPr="00BC3F88">
        <w:rPr>
          <w:rFonts w:ascii="Times New Roman" w:hAnsi="Times New Roman" w:cs="Times New Roman"/>
          <w:bCs/>
          <w:sz w:val="24"/>
          <w:szCs w:val="24"/>
        </w:rPr>
        <w:t>K</w:t>
      </w:r>
      <w:r w:rsidR="00FD3DA1" w:rsidRPr="00BC3F88">
        <w:rPr>
          <w:rFonts w:ascii="Times New Roman" w:hAnsi="Times New Roman" w:cs="Times New Roman"/>
          <w:bCs/>
          <w:sz w:val="24"/>
          <w:szCs w:val="24"/>
        </w:rPr>
        <w:t>askave mbrojtëse për drejtuesit e moto</w:t>
      </w:r>
      <w:r w:rsidRPr="00BC3F88">
        <w:rPr>
          <w:rFonts w:ascii="Times New Roman" w:hAnsi="Times New Roman" w:cs="Times New Roman"/>
          <w:bCs/>
          <w:sz w:val="24"/>
          <w:szCs w:val="24"/>
        </w:rPr>
        <w:t>-</w:t>
      </w:r>
      <w:r w:rsidR="00FD3DA1" w:rsidRPr="00BC3F88">
        <w:rPr>
          <w:rFonts w:ascii="Times New Roman" w:hAnsi="Times New Roman" w:cs="Times New Roman"/>
          <w:bCs/>
          <w:sz w:val="24"/>
          <w:szCs w:val="24"/>
        </w:rPr>
        <w:t>mjeteve</w:t>
      </w:r>
      <w:r w:rsidRPr="00BC3F88">
        <w:rPr>
          <w:rFonts w:ascii="Times New Roman" w:hAnsi="Times New Roman" w:cs="Times New Roman"/>
          <w:bCs/>
          <w:sz w:val="24"/>
          <w:szCs w:val="24"/>
        </w:rPr>
        <w:t>;</w:t>
      </w:r>
    </w:p>
    <w:p w14:paraId="0E959B44" w14:textId="654C9392" w:rsidR="00FD3DA1" w:rsidRPr="00BC3F88" w:rsidRDefault="003F1C4D">
      <w:pPr>
        <w:pStyle w:val="ListParagraph"/>
        <w:numPr>
          <w:ilvl w:val="0"/>
          <w:numId w:val="149"/>
        </w:numPr>
        <w:spacing w:line="240" w:lineRule="auto"/>
        <w:jc w:val="both"/>
        <w:rPr>
          <w:rFonts w:ascii="Times New Roman" w:hAnsi="Times New Roman" w:cs="Times New Roman"/>
          <w:bCs/>
          <w:sz w:val="24"/>
          <w:szCs w:val="24"/>
        </w:rPr>
      </w:pPr>
      <w:r w:rsidRPr="00BC3F88">
        <w:rPr>
          <w:rFonts w:ascii="Times New Roman" w:hAnsi="Times New Roman" w:cs="Times New Roman"/>
          <w:bCs/>
          <w:sz w:val="24"/>
          <w:szCs w:val="24"/>
        </w:rPr>
        <w:t>M</w:t>
      </w:r>
      <w:r w:rsidR="00FD3DA1" w:rsidRPr="00BC3F88">
        <w:rPr>
          <w:rFonts w:ascii="Times New Roman" w:hAnsi="Times New Roman" w:cs="Times New Roman"/>
          <w:bCs/>
          <w:sz w:val="24"/>
          <w:szCs w:val="24"/>
        </w:rPr>
        <w:t>jeteve debitorë dhe ‘</w:t>
      </w:r>
      <w:proofErr w:type="spellStart"/>
      <w:r w:rsidR="00FD3DA1" w:rsidRPr="00BC3F88">
        <w:rPr>
          <w:rFonts w:ascii="Times New Roman" w:hAnsi="Times New Roman" w:cs="Times New Roman"/>
          <w:bCs/>
          <w:sz w:val="24"/>
          <w:szCs w:val="24"/>
        </w:rPr>
        <w:t>Alert</w:t>
      </w:r>
      <w:proofErr w:type="spellEnd"/>
      <w:r w:rsidR="00FD3DA1" w:rsidRPr="00BC3F88">
        <w:rPr>
          <w:rFonts w:ascii="Times New Roman" w:hAnsi="Times New Roman" w:cs="Times New Roman"/>
          <w:bCs/>
          <w:sz w:val="24"/>
          <w:szCs w:val="24"/>
        </w:rPr>
        <w:t>’, etj.</w:t>
      </w:r>
    </w:p>
    <w:p w14:paraId="1C72320F" w14:textId="77777777" w:rsidR="00FD3DA1" w:rsidRPr="00BC3F88" w:rsidRDefault="00FD3DA1">
      <w:pPr>
        <w:pStyle w:val="ListParagraph"/>
        <w:numPr>
          <w:ilvl w:val="0"/>
          <w:numId w:val="148"/>
        </w:numPr>
        <w:spacing w:after="0" w:line="240" w:lineRule="auto"/>
        <w:jc w:val="both"/>
        <w:rPr>
          <w:rFonts w:ascii="Times New Roman" w:hAnsi="Times New Roman" w:cs="Times New Roman"/>
          <w:noProof/>
          <w:sz w:val="24"/>
          <w:szCs w:val="24"/>
        </w:rPr>
      </w:pPr>
      <w:r w:rsidRPr="00BC3F88">
        <w:rPr>
          <w:rFonts w:ascii="Times New Roman" w:hAnsi="Times New Roman" w:cs="Times New Roman"/>
          <w:noProof/>
          <w:sz w:val="24"/>
          <w:szCs w:val="24"/>
        </w:rPr>
        <w:t>Orientimi i shërbimeve bëhet kryesisht për rritjen e sasisë së masave administrative dhe jo të cilësisë së tyre.</w:t>
      </w:r>
    </w:p>
    <w:p w14:paraId="63F71F52" w14:textId="77777777" w:rsidR="00FD3DA1" w:rsidRPr="00BC3F88" w:rsidRDefault="00FD3DA1">
      <w:pPr>
        <w:pStyle w:val="ListParagraph"/>
        <w:numPr>
          <w:ilvl w:val="0"/>
          <w:numId w:val="148"/>
        </w:numPr>
        <w:spacing w:after="0" w:line="240" w:lineRule="auto"/>
        <w:jc w:val="both"/>
        <w:rPr>
          <w:rFonts w:ascii="Times New Roman" w:hAnsi="Times New Roman" w:cs="Times New Roman"/>
          <w:noProof/>
          <w:sz w:val="24"/>
          <w:szCs w:val="24"/>
        </w:rPr>
      </w:pPr>
      <w:r w:rsidRPr="00BC3F88">
        <w:rPr>
          <w:rFonts w:ascii="Times New Roman" w:hAnsi="Times New Roman" w:cs="Times New Roman"/>
          <w:noProof/>
          <w:sz w:val="24"/>
          <w:szCs w:val="24"/>
        </w:rPr>
        <w:t xml:space="preserve">Kontrolli i pa mjaftueshëm lidhur me debitorët, “Alertin” dhe tërheqjen e lejeve të drejtimit për drejtuesit e mjeteve të cilët kanë zeruar pikët e lejes së drejtimit.  </w:t>
      </w:r>
    </w:p>
    <w:p w14:paraId="1A797DA2" w14:textId="77777777" w:rsidR="00FD3DA1" w:rsidRPr="00BC3F88" w:rsidRDefault="00FD3DA1">
      <w:pPr>
        <w:pStyle w:val="ListParagraph"/>
        <w:numPr>
          <w:ilvl w:val="0"/>
          <w:numId w:val="148"/>
        </w:numPr>
        <w:spacing w:after="0" w:line="240" w:lineRule="auto"/>
        <w:jc w:val="both"/>
        <w:rPr>
          <w:rFonts w:ascii="Times New Roman" w:hAnsi="Times New Roman" w:cs="Times New Roman"/>
          <w:noProof/>
          <w:sz w:val="24"/>
          <w:szCs w:val="24"/>
        </w:rPr>
      </w:pPr>
      <w:r w:rsidRPr="00BC3F88">
        <w:rPr>
          <w:rFonts w:ascii="Times New Roman" w:hAnsi="Times New Roman" w:cs="Times New Roman"/>
          <w:noProof/>
          <w:sz w:val="24"/>
          <w:szCs w:val="24"/>
        </w:rPr>
        <w:t>Mungesë e punës proaktive në evidentimin dhe orientimin për zgjidhje të shkaqeve determinante të ndodhjes së aksidenteve si:</w:t>
      </w:r>
    </w:p>
    <w:p w14:paraId="41D57875" w14:textId="2ED52A47" w:rsidR="00FD3DA1" w:rsidRPr="00BC3F88" w:rsidRDefault="00FD3DA1">
      <w:pPr>
        <w:pStyle w:val="ListParagraph"/>
        <w:numPr>
          <w:ilvl w:val="0"/>
          <w:numId w:val="150"/>
        </w:numPr>
        <w:spacing w:line="240" w:lineRule="auto"/>
        <w:jc w:val="both"/>
        <w:rPr>
          <w:rFonts w:ascii="Times New Roman" w:hAnsi="Times New Roman" w:cs="Times New Roman"/>
          <w:iCs/>
          <w:noProof/>
          <w:sz w:val="24"/>
          <w:szCs w:val="24"/>
        </w:rPr>
      </w:pPr>
      <w:r w:rsidRPr="00BC3F88">
        <w:rPr>
          <w:rFonts w:ascii="Times New Roman" w:hAnsi="Times New Roman" w:cs="Times New Roman"/>
          <w:iCs/>
          <w:noProof/>
          <w:sz w:val="24"/>
          <w:szCs w:val="24"/>
        </w:rPr>
        <w:t>Shpejtësisë</w:t>
      </w:r>
      <w:r w:rsidR="003F1C4D" w:rsidRPr="00BC3F88">
        <w:rPr>
          <w:rFonts w:ascii="Times New Roman" w:hAnsi="Times New Roman" w:cs="Times New Roman"/>
          <w:iCs/>
          <w:noProof/>
          <w:sz w:val="24"/>
          <w:szCs w:val="24"/>
        </w:rPr>
        <w:t>;</w:t>
      </w:r>
    </w:p>
    <w:p w14:paraId="357AFAB8" w14:textId="7BE3B90C" w:rsidR="00FD3DA1" w:rsidRPr="00BC3F88" w:rsidRDefault="003F1C4D">
      <w:pPr>
        <w:pStyle w:val="ListParagraph"/>
        <w:numPr>
          <w:ilvl w:val="0"/>
          <w:numId w:val="150"/>
        </w:numPr>
        <w:spacing w:line="240" w:lineRule="auto"/>
        <w:jc w:val="both"/>
        <w:rPr>
          <w:rFonts w:ascii="Times New Roman" w:hAnsi="Times New Roman" w:cs="Times New Roman"/>
          <w:iCs/>
          <w:noProof/>
          <w:sz w:val="24"/>
          <w:szCs w:val="24"/>
        </w:rPr>
      </w:pPr>
      <w:r w:rsidRPr="00BC3F88">
        <w:rPr>
          <w:rFonts w:ascii="Times New Roman" w:hAnsi="Times New Roman" w:cs="Times New Roman"/>
          <w:iCs/>
          <w:noProof/>
          <w:sz w:val="24"/>
          <w:szCs w:val="24"/>
        </w:rPr>
        <w:t>P</w:t>
      </w:r>
      <w:r w:rsidR="00FD3DA1" w:rsidRPr="00BC3F88">
        <w:rPr>
          <w:rFonts w:ascii="Times New Roman" w:hAnsi="Times New Roman" w:cs="Times New Roman"/>
          <w:iCs/>
          <w:noProof/>
          <w:sz w:val="24"/>
          <w:szCs w:val="24"/>
        </w:rPr>
        <w:t>ërdorimi i telefonit gjatë drejtimit të mjetit, parakalim</w:t>
      </w:r>
      <w:r w:rsidRPr="00BC3F88">
        <w:rPr>
          <w:rFonts w:ascii="Times New Roman" w:hAnsi="Times New Roman" w:cs="Times New Roman"/>
          <w:iCs/>
          <w:noProof/>
          <w:sz w:val="24"/>
          <w:szCs w:val="24"/>
        </w:rPr>
        <w:t>;</w:t>
      </w:r>
      <w:r w:rsidR="00FD3DA1" w:rsidRPr="00BC3F88">
        <w:rPr>
          <w:rFonts w:ascii="Times New Roman" w:hAnsi="Times New Roman" w:cs="Times New Roman"/>
          <w:iCs/>
          <w:noProof/>
          <w:sz w:val="24"/>
          <w:szCs w:val="24"/>
        </w:rPr>
        <w:t xml:space="preserve"> </w:t>
      </w:r>
    </w:p>
    <w:p w14:paraId="49F132FE" w14:textId="34BE63AA" w:rsidR="00FD3DA1" w:rsidRPr="00BC3F88" w:rsidRDefault="003F1C4D">
      <w:pPr>
        <w:pStyle w:val="ListParagraph"/>
        <w:numPr>
          <w:ilvl w:val="0"/>
          <w:numId w:val="150"/>
        </w:numPr>
        <w:spacing w:line="240" w:lineRule="auto"/>
        <w:jc w:val="both"/>
        <w:rPr>
          <w:rFonts w:ascii="Times New Roman" w:hAnsi="Times New Roman" w:cs="Times New Roman"/>
          <w:iCs/>
          <w:noProof/>
          <w:sz w:val="24"/>
          <w:szCs w:val="24"/>
        </w:rPr>
      </w:pPr>
      <w:r w:rsidRPr="00BC3F88">
        <w:rPr>
          <w:rFonts w:ascii="Times New Roman" w:hAnsi="Times New Roman" w:cs="Times New Roman"/>
          <w:iCs/>
          <w:noProof/>
          <w:sz w:val="24"/>
          <w:szCs w:val="24"/>
        </w:rPr>
        <w:t>P</w:t>
      </w:r>
      <w:r w:rsidR="00FD3DA1" w:rsidRPr="00BC3F88">
        <w:rPr>
          <w:rFonts w:ascii="Times New Roman" w:hAnsi="Times New Roman" w:cs="Times New Roman"/>
          <w:iCs/>
          <w:noProof/>
          <w:sz w:val="24"/>
          <w:szCs w:val="24"/>
        </w:rPr>
        <w:t>ërfshirja e këmbësorëve etj.</w:t>
      </w:r>
    </w:p>
    <w:p w14:paraId="453E256C" w14:textId="77777777" w:rsidR="00FD3DA1" w:rsidRPr="00BC3F88" w:rsidRDefault="00FD3DA1">
      <w:pPr>
        <w:pStyle w:val="ListParagraph"/>
        <w:numPr>
          <w:ilvl w:val="0"/>
          <w:numId w:val="148"/>
        </w:numPr>
        <w:spacing w:after="0" w:line="240" w:lineRule="auto"/>
        <w:jc w:val="both"/>
        <w:rPr>
          <w:rFonts w:ascii="Times New Roman" w:hAnsi="Times New Roman" w:cs="Times New Roman"/>
          <w:noProof/>
          <w:sz w:val="24"/>
          <w:szCs w:val="24"/>
        </w:rPr>
      </w:pPr>
      <w:r w:rsidRPr="00BC3F88">
        <w:rPr>
          <w:rFonts w:ascii="Times New Roman" w:hAnsi="Times New Roman" w:cs="Times New Roman"/>
          <w:noProof/>
          <w:sz w:val="24"/>
          <w:szCs w:val="24"/>
        </w:rPr>
        <w:t>Kontroll jo efikas në rrugët interurbane dytësore dhe rrugët urbane, rrugë në të cilat është shënuar një numër i lartë i aksidenteve rrugore dhe atyre me fatalitete.</w:t>
      </w:r>
    </w:p>
    <w:p w14:paraId="09A6450E" w14:textId="77777777" w:rsidR="003F1C4D" w:rsidRPr="00E728B9" w:rsidRDefault="003F1C4D" w:rsidP="003F1C4D">
      <w:pPr>
        <w:widowControl w:val="0"/>
        <w:spacing w:after="0" w:line="240" w:lineRule="auto"/>
        <w:jc w:val="both"/>
        <w:rPr>
          <w:rFonts w:ascii="Times New Roman" w:hAnsi="Times New Roman" w:cs="Times New Roman"/>
          <w:sz w:val="16"/>
          <w:szCs w:val="16"/>
        </w:rPr>
      </w:pPr>
    </w:p>
    <w:p w14:paraId="3034BA4D" w14:textId="72CE9D65" w:rsidR="00FD3DA1" w:rsidRPr="00BC3F88" w:rsidRDefault="00FD3DA1" w:rsidP="003F1C4D">
      <w:pPr>
        <w:widowControl w:val="0"/>
        <w:spacing w:after="0" w:line="240" w:lineRule="auto"/>
        <w:jc w:val="both"/>
        <w:rPr>
          <w:rFonts w:ascii="Times New Roman" w:hAnsi="Times New Roman" w:cs="Times New Roman"/>
          <w:b/>
          <w:bCs/>
          <w:color w:val="000000" w:themeColor="text1"/>
          <w:sz w:val="24"/>
          <w:szCs w:val="24"/>
        </w:rPr>
      </w:pPr>
      <w:r w:rsidRPr="00BC3F88">
        <w:rPr>
          <w:rFonts w:ascii="Times New Roman" w:hAnsi="Times New Roman" w:cs="Times New Roman"/>
          <w:b/>
          <w:bCs/>
          <w:color w:val="000000" w:themeColor="text1"/>
          <w:sz w:val="24"/>
          <w:szCs w:val="24"/>
        </w:rPr>
        <w:t>Masat administrative për element të sigurisë</w:t>
      </w:r>
      <w:r w:rsidR="003F1C4D" w:rsidRPr="00BC3F88">
        <w:rPr>
          <w:rFonts w:ascii="Times New Roman" w:hAnsi="Times New Roman" w:cs="Times New Roman"/>
          <w:b/>
          <w:bCs/>
          <w:color w:val="000000" w:themeColor="text1"/>
          <w:sz w:val="24"/>
          <w:szCs w:val="24"/>
        </w:rPr>
        <w:t>:</w:t>
      </w:r>
    </w:p>
    <w:p w14:paraId="1F46B4AB" w14:textId="2570027C" w:rsidR="00FD3DA1" w:rsidRPr="00BC3F88" w:rsidRDefault="00FD3DA1">
      <w:pPr>
        <w:pStyle w:val="ListParagraph"/>
        <w:numPr>
          <w:ilvl w:val="0"/>
          <w:numId w:val="151"/>
        </w:numPr>
        <w:spacing w:after="0" w:line="240" w:lineRule="auto"/>
        <w:jc w:val="both"/>
        <w:rPr>
          <w:rFonts w:ascii="Times New Roman" w:hAnsi="Times New Roman" w:cs="Times New Roman"/>
          <w:color w:val="000000"/>
          <w:sz w:val="24"/>
          <w:szCs w:val="24"/>
        </w:rPr>
      </w:pPr>
      <w:r w:rsidRPr="00BC3F88">
        <w:rPr>
          <w:rFonts w:ascii="Times New Roman" w:hAnsi="Times New Roman" w:cs="Times New Roman"/>
          <w:color w:val="000000"/>
          <w:sz w:val="24"/>
          <w:szCs w:val="24"/>
        </w:rPr>
        <w:t xml:space="preserve">Ka rritje të masave administrative si total, krahasuar me të njëjtën periudhë të vitit të kaluar me </w:t>
      </w:r>
      <w:r w:rsidRPr="00BC3F88">
        <w:rPr>
          <w:rFonts w:ascii="Times New Roman" w:hAnsi="Times New Roman" w:cs="Times New Roman"/>
          <w:b/>
          <w:color w:val="000000"/>
          <w:sz w:val="24"/>
          <w:szCs w:val="24"/>
        </w:rPr>
        <w:t>167</w:t>
      </w:r>
      <w:r w:rsidR="003F1C4D" w:rsidRPr="00BC3F88">
        <w:rPr>
          <w:rFonts w:ascii="Times New Roman" w:hAnsi="Times New Roman" w:cs="Times New Roman"/>
          <w:b/>
          <w:color w:val="000000"/>
          <w:sz w:val="24"/>
          <w:szCs w:val="24"/>
        </w:rPr>
        <w:t>.</w:t>
      </w:r>
      <w:r w:rsidRPr="00BC3F88">
        <w:rPr>
          <w:rFonts w:ascii="Times New Roman" w:hAnsi="Times New Roman" w:cs="Times New Roman"/>
          <w:b/>
          <w:color w:val="000000"/>
          <w:sz w:val="24"/>
          <w:szCs w:val="24"/>
        </w:rPr>
        <w:t>146</w:t>
      </w:r>
      <w:r w:rsidRPr="00BC3F88">
        <w:rPr>
          <w:rFonts w:ascii="Times New Roman" w:hAnsi="Times New Roman" w:cs="Times New Roman"/>
          <w:color w:val="000000"/>
          <w:sz w:val="24"/>
          <w:szCs w:val="24"/>
        </w:rPr>
        <w:t xml:space="preserve"> raste më shumë</w:t>
      </w:r>
      <w:r w:rsidR="003F1C4D" w:rsidRPr="00BC3F88">
        <w:rPr>
          <w:rFonts w:ascii="Times New Roman" w:hAnsi="Times New Roman" w:cs="Times New Roman"/>
          <w:color w:val="000000"/>
          <w:sz w:val="24"/>
          <w:szCs w:val="24"/>
        </w:rPr>
        <w:t>;</w:t>
      </w:r>
    </w:p>
    <w:p w14:paraId="3602B7AB" w14:textId="3EFE77C4" w:rsidR="00FD3DA1" w:rsidRPr="00BC3F88" w:rsidRDefault="00FD3DA1">
      <w:pPr>
        <w:pStyle w:val="ListParagraph"/>
        <w:numPr>
          <w:ilvl w:val="0"/>
          <w:numId w:val="151"/>
        </w:numPr>
        <w:spacing w:after="0" w:line="240" w:lineRule="auto"/>
        <w:jc w:val="both"/>
        <w:rPr>
          <w:rFonts w:ascii="Times New Roman" w:hAnsi="Times New Roman" w:cs="Times New Roman"/>
          <w:color w:val="000000"/>
          <w:sz w:val="24"/>
          <w:szCs w:val="24"/>
        </w:rPr>
      </w:pPr>
      <w:r w:rsidRPr="00BC3F88">
        <w:rPr>
          <w:rFonts w:ascii="Times New Roman" w:hAnsi="Times New Roman" w:cs="Times New Roman"/>
          <w:color w:val="000000"/>
          <w:sz w:val="24"/>
          <w:szCs w:val="24"/>
        </w:rPr>
        <w:t xml:space="preserve">Ka rritje të masave administrative për shpejtësi tej normave të lejuara, me </w:t>
      </w:r>
      <w:r w:rsidRPr="00BC3F88">
        <w:rPr>
          <w:rFonts w:ascii="Times New Roman" w:hAnsi="Times New Roman" w:cs="Times New Roman"/>
          <w:b/>
          <w:color w:val="000000"/>
          <w:sz w:val="24"/>
          <w:szCs w:val="24"/>
        </w:rPr>
        <w:t>72</w:t>
      </w:r>
      <w:r w:rsidR="003F1C4D" w:rsidRPr="00BC3F88">
        <w:rPr>
          <w:rFonts w:ascii="Times New Roman" w:hAnsi="Times New Roman" w:cs="Times New Roman"/>
          <w:b/>
          <w:color w:val="000000"/>
          <w:sz w:val="24"/>
          <w:szCs w:val="24"/>
        </w:rPr>
        <w:t>.</w:t>
      </w:r>
      <w:r w:rsidRPr="00BC3F88">
        <w:rPr>
          <w:rFonts w:ascii="Times New Roman" w:hAnsi="Times New Roman" w:cs="Times New Roman"/>
          <w:b/>
          <w:color w:val="000000"/>
          <w:sz w:val="24"/>
          <w:szCs w:val="24"/>
        </w:rPr>
        <w:t>701</w:t>
      </w:r>
      <w:r w:rsidRPr="00BC3F88">
        <w:rPr>
          <w:rFonts w:ascii="Times New Roman" w:hAnsi="Times New Roman" w:cs="Times New Roman"/>
          <w:color w:val="000000"/>
          <w:sz w:val="24"/>
          <w:szCs w:val="24"/>
        </w:rPr>
        <w:t xml:space="preserve"> raste më shumë</w:t>
      </w:r>
      <w:r w:rsidR="003F1C4D" w:rsidRPr="00BC3F88">
        <w:rPr>
          <w:rFonts w:ascii="Times New Roman" w:hAnsi="Times New Roman" w:cs="Times New Roman"/>
          <w:color w:val="000000"/>
          <w:sz w:val="24"/>
          <w:szCs w:val="24"/>
        </w:rPr>
        <w:t>;</w:t>
      </w:r>
    </w:p>
    <w:p w14:paraId="1F785D63" w14:textId="27578D62" w:rsidR="00FD3DA1" w:rsidRPr="00BC3F88" w:rsidRDefault="00FD3DA1">
      <w:pPr>
        <w:pStyle w:val="ListParagraph"/>
        <w:numPr>
          <w:ilvl w:val="0"/>
          <w:numId w:val="151"/>
        </w:numPr>
        <w:spacing w:after="0" w:line="240" w:lineRule="auto"/>
        <w:jc w:val="both"/>
        <w:rPr>
          <w:rFonts w:ascii="Times New Roman" w:hAnsi="Times New Roman" w:cs="Times New Roman"/>
          <w:color w:val="000000"/>
          <w:sz w:val="24"/>
          <w:szCs w:val="24"/>
        </w:rPr>
      </w:pPr>
      <w:r w:rsidRPr="00BC3F88">
        <w:rPr>
          <w:rFonts w:ascii="Times New Roman" w:hAnsi="Times New Roman" w:cs="Times New Roman"/>
          <w:color w:val="000000"/>
          <w:sz w:val="24"/>
          <w:szCs w:val="24"/>
        </w:rPr>
        <w:t xml:space="preserve">Ka rritje të masave administrative për mospërdorim të kaskave, me </w:t>
      </w:r>
      <w:r w:rsidRPr="00BC3F88">
        <w:rPr>
          <w:rFonts w:ascii="Times New Roman" w:hAnsi="Times New Roman" w:cs="Times New Roman"/>
          <w:b/>
          <w:color w:val="000000"/>
          <w:sz w:val="24"/>
          <w:szCs w:val="24"/>
        </w:rPr>
        <w:t>22</w:t>
      </w:r>
      <w:r w:rsidR="003F1C4D" w:rsidRPr="00BC3F88">
        <w:rPr>
          <w:rFonts w:ascii="Times New Roman" w:hAnsi="Times New Roman" w:cs="Times New Roman"/>
          <w:b/>
          <w:color w:val="000000"/>
          <w:sz w:val="24"/>
          <w:szCs w:val="24"/>
        </w:rPr>
        <w:t>.</w:t>
      </w:r>
      <w:r w:rsidRPr="00BC3F88">
        <w:rPr>
          <w:rFonts w:ascii="Times New Roman" w:hAnsi="Times New Roman" w:cs="Times New Roman"/>
          <w:b/>
          <w:color w:val="000000"/>
          <w:sz w:val="24"/>
          <w:szCs w:val="24"/>
        </w:rPr>
        <w:t>183</w:t>
      </w:r>
      <w:r w:rsidRPr="00BC3F88">
        <w:rPr>
          <w:rFonts w:ascii="Times New Roman" w:hAnsi="Times New Roman" w:cs="Times New Roman"/>
          <w:color w:val="000000"/>
          <w:sz w:val="24"/>
          <w:szCs w:val="24"/>
        </w:rPr>
        <w:t xml:space="preserve"> raste më shumë</w:t>
      </w:r>
      <w:r w:rsidR="003F1C4D" w:rsidRPr="00BC3F88">
        <w:rPr>
          <w:rFonts w:ascii="Times New Roman" w:hAnsi="Times New Roman" w:cs="Times New Roman"/>
          <w:color w:val="000000"/>
          <w:sz w:val="24"/>
          <w:szCs w:val="24"/>
        </w:rPr>
        <w:t>;</w:t>
      </w:r>
    </w:p>
    <w:p w14:paraId="02F72430" w14:textId="3350EA09" w:rsidR="00FD3DA1" w:rsidRPr="00BC3F88" w:rsidRDefault="00FD3DA1">
      <w:pPr>
        <w:pStyle w:val="ListParagraph"/>
        <w:numPr>
          <w:ilvl w:val="0"/>
          <w:numId w:val="151"/>
        </w:numPr>
        <w:spacing w:after="0" w:line="240" w:lineRule="auto"/>
        <w:jc w:val="both"/>
        <w:rPr>
          <w:rFonts w:ascii="Times New Roman" w:hAnsi="Times New Roman" w:cs="Times New Roman"/>
          <w:color w:val="000000"/>
          <w:sz w:val="24"/>
          <w:szCs w:val="24"/>
        </w:rPr>
      </w:pPr>
      <w:r w:rsidRPr="00BC3F88">
        <w:rPr>
          <w:rFonts w:ascii="Times New Roman" w:hAnsi="Times New Roman" w:cs="Times New Roman"/>
          <w:color w:val="000000"/>
          <w:sz w:val="24"/>
          <w:szCs w:val="24"/>
        </w:rPr>
        <w:t xml:space="preserve">Ka ulje të masave administrative për pije alkoolike me </w:t>
      </w:r>
      <w:r w:rsidRPr="00BC3F88">
        <w:rPr>
          <w:rFonts w:ascii="Times New Roman" w:hAnsi="Times New Roman" w:cs="Times New Roman"/>
          <w:b/>
          <w:color w:val="000000"/>
          <w:sz w:val="24"/>
          <w:szCs w:val="24"/>
        </w:rPr>
        <w:t>11</w:t>
      </w:r>
      <w:r w:rsidRPr="00BC3F88">
        <w:rPr>
          <w:rFonts w:ascii="Times New Roman" w:hAnsi="Times New Roman" w:cs="Times New Roman"/>
          <w:color w:val="000000"/>
          <w:sz w:val="24"/>
          <w:szCs w:val="24"/>
        </w:rPr>
        <w:t xml:space="preserve"> raste më pak, për parakalim të gabuar me </w:t>
      </w:r>
      <w:r w:rsidRPr="00BC3F88">
        <w:rPr>
          <w:rFonts w:ascii="Times New Roman" w:hAnsi="Times New Roman" w:cs="Times New Roman"/>
          <w:b/>
          <w:color w:val="000000"/>
          <w:sz w:val="24"/>
          <w:szCs w:val="24"/>
        </w:rPr>
        <w:t>6</w:t>
      </w:r>
      <w:r w:rsidR="003F1C4D" w:rsidRPr="00BC3F88">
        <w:rPr>
          <w:rFonts w:ascii="Times New Roman" w:hAnsi="Times New Roman" w:cs="Times New Roman"/>
          <w:b/>
          <w:color w:val="000000"/>
          <w:sz w:val="24"/>
          <w:szCs w:val="24"/>
        </w:rPr>
        <w:t>.</w:t>
      </w:r>
      <w:r w:rsidRPr="00BC3F88">
        <w:rPr>
          <w:rFonts w:ascii="Times New Roman" w:hAnsi="Times New Roman" w:cs="Times New Roman"/>
          <w:b/>
          <w:color w:val="000000"/>
          <w:sz w:val="24"/>
          <w:szCs w:val="24"/>
        </w:rPr>
        <w:t>975</w:t>
      </w:r>
      <w:r w:rsidRPr="00BC3F88">
        <w:rPr>
          <w:rFonts w:ascii="Times New Roman" w:hAnsi="Times New Roman" w:cs="Times New Roman"/>
          <w:color w:val="000000"/>
          <w:sz w:val="24"/>
          <w:szCs w:val="24"/>
        </w:rPr>
        <w:t xml:space="preserve"> raste më pak, si dhe ulje të masave për përdorim celulari gjatë drejtimit të mjetit, me </w:t>
      </w:r>
      <w:r w:rsidRPr="00BC3F88">
        <w:rPr>
          <w:rFonts w:ascii="Times New Roman" w:hAnsi="Times New Roman" w:cs="Times New Roman"/>
          <w:b/>
          <w:color w:val="000000"/>
          <w:sz w:val="24"/>
          <w:szCs w:val="24"/>
        </w:rPr>
        <w:t>733</w:t>
      </w:r>
      <w:r w:rsidRPr="00BC3F88">
        <w:rPr>
          <w:rFonts w:ascii="Times New Roman" w:hAnsi="Times New Roman" w:cs="Times New Roman"/>
          <w:color w:val="000000"/>
          <w:sz w:val="24"/>
          <w:szCs w:val="24"/>
        </w:rPr>
        <w:t xml:space="preserve"> raste më pak</w:t>
      </w:r>
      <w:r w:rsidR="003F1C4D" w:rsidRPr="00BC3F88">
        <w:rPr>
          <w:rFonts w:ascii="Times New Roman" w:hAnsi="Times New Roman" w:cs="Times New Roman"/>
          <w:color w:val="000000"/>
          <w:sz w:val="24"/>
          <w:szCs w:val="24"/>
        </w:rPr>
        <w:t>;</w:t>
      </w:r>
    </w:p>
    <w:p w14:paraId="0ABE7C3D" w14:textId="77777777" w:rsidR="00FD3DA1" w:rsidRPr="00BC3F88" w:rsidRDefault="00FD3DA1">
      <w:pPr>
        <w:pStyle w:val="ListParagraph"/>
        <w:numPr>
          <w:ilvl w:val="0"/>
          <w:numId w:val="151"/>
        </w:numPr>
        <w:spacing w:after="0" w:line="240" w:lineRule="auto"/>
        <w:jc w:val="both"/>
        <w:rPr>
          <w:rFonts w:ascii="Times New Roman" w:hAnsi="Times New Roman" w:cs="Times New Roman"/>
          <w:color w:val="000000"/>
          <w:sz w:val="24"/>
          <w:szCs w:val="24"/>
        </w:rPr>
      </w:pPr>
      <w:r w:rsidRPr="00BC3F88">
        <w:rPr>
          <w:rFonts w:ascii="Times New Roman" w:hAnsi="Times New Roman" w:cs="Times New Roman"/>
          <w:color w:val="000000"/>
          <w:sz w:val="24"/>
          <w:szCs w:val="24"/>
        </w:rPr>
        <w:t xml:space="preserve">Ka ulje të procedimeve penale për drejtim mjeti në gjendje të dehur, me </w:t>
      </w:r>
      <w:r w:rsidRPr="00BC3F88">
        <w:rPr>
          <w:rFonts w:ascii="Times New Roman" w:hAnsi="Times New Roman" w:cs="Times New Roman"/>
          <w:b/>
          <w:bCs/>
          <w:color w:val="000000"/>
          <w:sz w:val="24"/>
          <w:szCs w:val="24"/>
        </w:rPr>
        <w:t>6</w:t>
      </w:r>
      <w:r w:rsidRPr="00BC3F88">
        <w:rPr>
          <w:rFonts w:ascii="Times New Roman" w:hAnsi="Times New Roman" w:cs="Times New Roman"/>
          <w:color w:val="000000"/>
          <w:sz w:val="24"/>
          <w:szCs w:val="24"/>
        </w:rPr>
        <w:t xml:space="preserve"> raste më pak dhe rritje me </w:t>
      </w:r>
      <w:r w:rsidRPr="00BC3F88">
        <w:rPr>
          <w:rFonts w:ascii="Times New Roman" w:hAnsi="Times New Roman" w:cs="Times New Roman"/>
          <w:b/>
          <w:bCs/>
          <w:color w:val="000000"/>
          <w:sz w:val="24"/>
          <w:szCs w:val="24"/>
        </w:rPr>
        <w:t>187</w:t>
      </w:r>
      <w:r w:rsidRPr="00BC3F88">
        <w:rPr>
          <w:rFonts w:ascii="Times New Roman" w:hAnsi="Times New Roman" w:cs="Times New Roman"/>
          <w:color w:val="000000"/>
          <w:sz w:val="24"/>
          <w:szCs w:val="24"/>
        </w:rPr>
        <w:t xml:space="preserve"> raste më shumë për drejtim mjeti pa leje drejtimi, krahasuar me të njëjtën periudhë të vitit të kaluar. </w:t>
      </w:r>
    </w:p>
    <w:p w14:paraId="121FB3D5" w14:textId="77777777" w:rsidR="003F1C4D" w:rsidRPr="00E728B9" w:rsidRDefault="003F1C4D" w:rsidP="003F1C4D">
      <w:pPr>
        <w:widowControl w:val="0"/>
        <w:shd w:val="clear" w:color="auto" w:fill="FFFFFF"/>
        <w:spacing w:after="0" w:line="240" w:lineRule="auto"/>
        <w:jc w:val="both"/>
        <w:rPr>
          <w:rFonts w:ascii="Times New Roman" w:hAnsi="Times New Roman" w:cs="Times New Roman"/>
          <w:color w:val="000000"/>
          <w:sz w:val="16"/>
          <w:szCs w:val="16"/>
        </w:rPr>
      </w:pPr>
    </w:p>
    <w:p w14:paraId="630F8FBE" w14:textId="61E7BBE2" w:rsidR="00FD3DA1" w:rsidRPr="00BC3F88" w:rsidRDefault="00FD3DA1" w:rsidP="003F1C4D">
      <w:pPr>
        <w:widowControl w:val="0"/>
        <w:shd w:val="clear" w:color="auto" w:fill="FFFFFF"/>
        <w:spacing w:after="0" w:line="240" w:lineRule="auto"/>
        <w:jc w:val="both"/>
        <w:rPr>
          <w:rFonts w:ascii="Times New Roman" w:hAnsi="Times New Roman" w:cs="Times New Roman"/>
          <w:b/>
          <w:sz w:val="24"/>
          <w:szCs w:val="24"/>
        </w:rPr>
      </w:pPr>
      <w:r w:rsidRPr="00BC3F88">
        <w:rPr>
          <w:rFonts w:ascii="Times New Roman" w:hAnsi="Times New Roman" w:cs="Times New Roman"/>
          <w:b/>
          <w:sz w:val="24"/>
          <w:szCs w:val="24"/>
        </w:rPr>
        <w:t>Realizimi i objektivave për cilësinë e masave administrative:</w:t>
      </w:r>
    </w:p>
    <w:p w14:paraId="109FBB87" w14:textId="23DB7699" w:rsidR="00FD3DA1" w:rsidRPr="00BC3F88" w:rsidRDefault="00FD3DA1">
      <w:pPr>
        <w:pStyle w:val="ListParagraph"/>
        <w:numPr>
          <w:ilvl w:val="0"/>
          <w:numId w:val="152"/>
        </w:numPr>
        <w:shd w:val="clear" w:color="auto" w:fill="FFFFFF"/>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Objektivi për rritjen e masave administrative për tejkalim shpejtësie në masën sa </w:t>
      </w:r>
      <w:r w:rsidRPr="00BC3F88">
        <w:rPr>
          <w:rFonts w:ascii="Times New Roman" w:hAnsi="Times New Roman" w:cs="Times New Roman"/>
          <w:b/>
          <w:sz w:val="24"/>
          <w:szCs w:val="24"/>
        </w:rPr>
        <w:t>25%</w:t>
      </w:r>
      <w:r w:rsidRPr="00BC3F88">
        <w:rPr>
          <w:rFonts w:ascii="Times New Roman" w:hAnsi="Times New Roman" w:cs="Times New Roman"/>
          <w:sz w:val="24"/>
          <w:szCs w:val="24"/>
        </w:rPr>
        <w:t xml:space="preserve"> e totalit të masave për sigurinë</w:t>
      </w:r>
      <w:r w:rsidRPr="00BC3F88">
        <w:rPr>
          <w:rFonts w:ascii="Times New Roman" w:hAnsi="Times New Roman" w:cs="Times New Roman"/>
          <w:b/>
          <w:sz w:val="24"/>
          <w:szCs w:val="24"/>
        </w:rPr>
        <w:t xml:space="preserve"> është realizuar, </w:t>
      </w:r>
      <w:r w:rsidRPr="00BC3F88">
        <w:rPr>
          <w:rFonts w:ascii="Times New Roman" w:hAnsi="Times New Roman" w:cs="Times New Roman"/>
          <w:sz w:val="24"/>
          <w:szCs w:val="24"/>
        </w:rPr>
        <w:t>pasi paraqitet në nivelin e</w:t>
      </w:r>
      <w:r w:rsidRPr="00BC3F88">
        <w:rPr>
          <w:rFonts w:ascii="Times New Roman" w:hAnsi="Times New Roman" w:cs="Times New Roman"/>
          <w:b/>
          <w:sz w:val="24"/>
          <w:szCs w:val="24"/>
        </w:rPr>
        <w:t xml:space="preserve"> 52% </w:t>
      </w:r>
      <w:r w:rsidRPr="00BC3F88">
        <w:rPr>
          <w:rFonts w:ascii="Times New Roman" w:hAnsi="Times New Roman" w:cs="Times New Roman"/>
          <w:sz w:val="24"/>
          <w:szCs w:val="24"/>
        </w:rPr>
        <w:t>si Drejtori</w:t>
      </w:r>
      <w:r w:rsidR="003F1C4D" w:rsidRPr="00BC3F88">
        <w:rPr>
          <w:rFonts w:ascii="Times New Roman" w:hAnsi="Times New Roman" w:cs="Times New Roman"/>
          <w:bCs/>
          <w:sz w:val="24"/>
          <w:szCs w:val="24"/>
        </w:rPr>
        <w:t>;</w:t>
      </w:r>
      <w:r w:rsidRPr="00BC3F88">
        <w:rPr>
          <w:rFonts w:ascii="Times New Roman" w:hAnsi="Times New Roman" w:cs="Times New Roman"/>
          <w:b/>
          <w:sz w:val="24"/>
          <w:szCs w:val="24"/>
        </w:rPr>
        <w:t xml:space="preserve"> </w:t>
      </w:r>
    </w:p>
    <w:p w14:paraId="0720A930" w14:textId="7C05E992" w:rsidR="003F1C4D" w:rsidRPr="00BC3F88" w:rsidRDefault="00FD3DA1">
      <w:pPr>
        <w:pStyle w:val="ListParagraph"/>
        <w:numPr>
          <w:ilvl w:val="0"/>
          <w:numId w:val="152"/>
        </w:numPr>
        <w:shd w:val="clear" w:color="auto" w:fill="FFFFFF"/>
        <w:spacing w:line="240" w:lineRule="auto"/>
        <w:jc w:val="both"/>
        <w:rPr>
          <w:rFonts w:ascii="Times New Roman" w:hAnsi="Times New Roman" w:cs="Times New Roman"/>
          <w:sz w:val="24"/>
          <w:szCs w:val="24"/>
        </w:rPr>
      </w:pPr>
      <w:r w:rsidRPr="00BC3F88">
        <w:rPr>
          <w:rFonts w:ascii="Times New Roman" w:hAnsi="Times New Roman" w:cs="Times New Roman"/>
          <w:sz w:val="24"/>
          <w:szCs w:val="24"/>
        </w:rPr>
        <w:t>Sektorët dhe seksionet të cilët kanë në përdorim aparate shpejtësimatës dhe e kanë realizuar objektivin, janë</w:t>
      </w:r>
      <w:r w:rsidRPr="00BC3F88">
        <w:rPr>
          <w:rFonts w:ascii="Times New Roman" w:hAnsi="Times New Roman" w:cs="Times New Roman"/>
          <w:noProof/>
          <w:sz w:val="24"/>
          <w:szCs w:val="24"/>
        </w:rPr>
        <w:t>: Durrës, Fier, Gjirokastër, Lezhë, Vlorë, Kavajë dhe Seksioni i Sigurisë së Autostradave</w:t>
      </w:r>
      <w:r w:rsidR="003F1C4D" w:rsidRPr="00BC3F88">
        <w:rPr>
          <w:rFonts w:ascii="Times New Roman" w:hAnsi="Times New Roman" w:cs="Times New Roman"/>
          <w:noProof/>
          <w:sz w:val="24"/>
          <w:szCs w:val="24"/>
        </w:rPr>
        <w:t>;</w:t>
      </w:r>
      <w:r w:rsidRPr="00BC3F88">
        <w:rPr>
          <w:rFonts w:ascii="Times New Roman" w:hAnsi="Times New Roman" w:cs="Times New Roman"/>
          <w:noProof/>
          <w:sz w:val="24"/>
          <w:szCs w:val="24"/>
        </w:rPr>
        <w:t xml:space="preserve">   </w:t>
      </w:r>
    </w:p>
    <w:p w14:paraId="4729E8AC" w14:textId="36C881C1" w:rsidR="00FD3DA1" w:rsidRPr="00BC3F88" w:rsidRDefault="00FD3DA1">
      <w:pPr>
        <w:pStyle w:val="ListParagraph"/>
        <w:numPr>
          <w:ilvl w:val="0"/>
          <w:numId w:val="152"/>
        </w:numPr>
        <w:shd w:val="clear" w:color="auto" w:fill="FFFFFF"/>
        <w:spacing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Objektivi për rritjen e masave administrative për parakalim të gabuar, në masën </w:t>
      </w:r>
      <w:r w:rsidRPr="00BC3F88">
        <w:rPr>
          <w:rFonts w:ascii="Times New Roman" w:hAnsi="Times New Roman" w:cs="Times New Roman"/>
          <w:b/>
          <w:sz w:val="24"/>
          <w:szCs w:val="24"/>
        </w:rPr>
        <w:t>16%</w:t>
      </w:r>
      <w:r w:rsidRPr="00BC3F88">
        <w:rPr>
          <w:rFonts w:ascii="Times New Roman" w:hAnsi="Times New Roman" w:cs="Times New Roman"/>
          <w:bCs/>
          <w:sz w:val="24"/>
          <w:szCs w:val="24"/>
        </w:rPr>
        <w:t xml:space="preserve"> më shumë</w:t>
      </w:r>
      <w:r w:rsidRPr="00BC3F88">
        <w:rPr>
          <w:rFonts w:ascii="Times New Roman" w:hAnsi="Times New Roman" w:cs="Times New Roman"/>
          <w:sz w:val="24"/>
          <w:szCs w:val="24"/>
        </w:rPr>
        <w:t xml:space="preserve"> krahasuar me të njëjtën periudhë të vitit të kaluar </w:t>
      </w:r>
      <w:r w:rsidRPr="00BC3F88">
        <w:rPr>
          <w:rFonts w:ascii="Times New Roman" w:hAnsi="Times New Roman" w:cs="Times New Roman"/>
          <w:b/>
          <w:sz w:val="24"/>
          <w:szCs w:val="24"/>
        </w:rPr>
        <w:t xml:space="preserve">nuk është realizuar, </w:t>
      </w:r>
      <w:r w:rsidRPr="00BC3F88">
        <w:rPr>
          <w:rFonts w:ascii="Times New Roman" w:hAnsi="Times New Roman" w:cs="Times New Roman"/>
          <w:sz w:val="24"/>
          <w:szCs w:val="24"/>
        </w:rPr>
        <w:t>pasi paraqitet në nivelin e</w:t>
      </w:r>
      <w:r w:rsidRPr="00BC3F88">
        <w:rPr>
          <w:rFonts w:ascii="Times New Roman" w:hAnsi="Times New Roman" w:cs="Times New Roman"/>
          <w:b/>
          <w:sz w:val="24"/>
          <w:szCs w:val="24"/>
        </w:rPr>
        <w:t xml:space="preserve"> 15% </w:t>
      </w:r>
      <w:r w:rsidRPr="00BC3F88">
        <w:rPr>
          <w:rFonts w:ascii="Times New Roman" w:hAnsi="Times New Roman" w:cs="Times New Roman"/>
          <w:bCs/>
          <w:sz w:val="24"/>
          <w:szCs w:val="24"/>
        </w:rPr>
        <w:t>më pak</w:t>
      </w:r>
      <w:r w:rsidRPr="00BC3F88">
        <w:rPr>
          <w:rFonts w:ascii="Times New Roman" w:hAnsi="Times New Roman" w:cs="Times New Roman"/>
          <w:b/>
          <w:sz w:val="24"/>
          <w:szCs w:val="24"/>
        </w:rPr>
        <w:t xml:space="preserve"> </w:t>
      </w:r>
      <w:r w:rsidRPr="00BC3F88">
        <w:rPr>
          <w:rFonts w:ascii="Times New Roman" w:hAnsi="Times New Roman" w:cs="Times New Roman"/>
          <w:sz w:val="24"/>
          <w:szCs w:val="24"/>
        </w:rPr>
        <w:t>si Drejtori</w:t>
      </w:r>
      <w:r w:rsidR="003F1C4D" w:rsidRPr="00BC3F88">
        <w:rPr>
          <w:rFonts w:ascii="Times New Roman" w:hAnsi="Times New Roman" w:cs="Times New Roman"/>
          <w:bCs/>
          <w:sz w:val="24"/>
          <w:szCs w:val="24"/>
        </w:rPr>
        <w:t>;</w:t>
      </w:r>
      <w:r w:rsidRPr="00BC3F88">
        <w:rPr>
          <w:rFonts w:ascii="Times New Roman" w:hAnsi="Times New Roman" w:cs="Times New Roman"/>
          <w:bCs/>
          <w:sz w:val="24"/>
          <w:szCs w:val="24"/>
        </w:rPr>
        <w:t xml:space="preserve"> </w:t>
      </w:r>
    </w:p>
    <w:p w14:paraId="1D697A4F" w14:textId="751869E4" w:rsidR="00FD3DA1" w:rsidRPr="00BC3F88" w:rsidRDefault="00FD3DA1">
      <w:pPr>
        <w:pStyle w:val="ListParagraph"/>
        <w:numPr>
          <w:ilvl w:val="0"/>
          <w:numId w:val="152"/>
        </w:numPr>
        <w:shd w:val="clear" w:color="auto" w:fill="FFFFFF"/>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lastRenderedPageBreak/>
        <w:t xml:space="preserve">Objektivi për rritjen e masave administrative për përdorim celulari gjatë drejtimit të mjetit në masën </w:t>
      </w:r>
      <w:r w:rsidRPr="00BC3F88">
        <w:rPr>
          <w:rFonts w:ascii="Times New Roman" w:hAnsi="Times New Roman" w:cs="Times New Roman"/>
          <w:b/>
          <w:sz w:val="24"/>
          <w:szCs w:val="24"/>
        </w:rPr>
        <w:t>6%</w:t>
      </w:r>
      <w:r w:rsidRPr="00BC3F88">
        <w:rPr>
          <w:rFonts w:ascii="Times New Roman" w:hAnsi="Times New Roman" w:cs="Times New Roman"/>
          <w:sz w:val="24"/>
          <w:szCs w:val="24"/>
        </w:rPr>
        <w:t xml:space="preserve"> </w:t>
      </w:r>
      <w:r w:rsidRPr="00BC3F88">
        <w:rPr>
          <w:rFonts w:ascii="Times New Roman" w:hAnsi="Times New Roman" w:cs="Times New Roman"/>
          <w:bCs/>
          <w:sz w:val="24"/>
          <w:szCs w:val="24"/>
        </w:rPr>
        <w:t>më shumë</w:t>
      </w:r>
      <w:r w:rsidRPr="00BC3F88">
        <w:rPr>
          <w:rFonts w:ascii="Times New Roman" w:hAnsi="Times New Roman" w:cs="Times New Roman"/>
          <w:sz w:val="24"/>
          <w:szCs w:val="24"/>
        </w:rPr>
        <w:t xml:space="preserve"> krahasuar me të njëjtën periudhë të vitit të kaluar </w:t>
      </w:r>
      <w:r w:rsidRPr="00BC3F88">
        <w:rPr>
          <w:rFonts w:ascii="Times New Roman" w:hAnsi="Times New Roman" w:cs="Times New Roman"/>
          <w:b/>
          <w:bCs/>
          <w:sz w:val="24"/>
          <w:szCs w:val="24"/>
        </w:rPr>
        <w:t>nuk</w:t>
      </w:r>
      <w:r w:rsidRPr="00BC3F88">
        <w:rPr>
          <w:rFonts w:ascii="Times New Roman" w:hAnsi="Times New Roman" w:cs="Times New Roman"/>
          <w:sz w:val="24"/>
          <w:szCs w:val="24"/>
        </w:rPr>
        <w:t xml:space="preserve"> </w:t>
      </w:r>
      <w:r w:rsidRPr="00BC3F88">
        <w:rPr>
          <w:rFonts w:ascii="Times New Roman" w:hAnsi="Times New Roman" w:cs="Times New Roman"/>
          <w:b/>
          <w:sz w:val="24"/>
          <w:szCs w:val="24"/>
        </w:rPr>
        <w:t>është realizuar,</w:t>
      </w:r>
      <w:r w:rsidRPr="00BC3F88">
        <w:rPr>
          <w:rFonts w:ascii="Times New Roman" w:hAnsi="Times New Roman" w:cs="Times New Roman"/>
          <w:sz w:val="24"/>
          <w:szCs w:val="24"/>
        </w:rPr>
        <w:t xml:space="preserve"> pasi paraqitet në nivelin e</w:t>
      </w:r>
      <w:r w:rsidRPr="00BC3F88">
        <w:rPr>
          <w:rFonts w:ascii="Times New Roman" w:hAnsi="Times New Roman" w:cs="Times New Roman"/>
          <w:b/>
          <w:sz w:val="24"/>
          <w:szCs w:val="24"/>
        </w:rPr>
        <w:t xml:space="preserve"> 4%</w:t>
      </w:r>
      <w:r w:rsidRPr="00BC3F88">
        <w:rPr>
          <w:rFonts w:ascii="Times New Roman" w:hAnsi="Times New Roman" w:cs="Times New Roman"/>
          <w:sz w:val="24"/>
          <w:szCs w:val="24"/>
        </w:rPr>
        <w:t xml:space="preserve"> </w:t>
      </w:r>
      <w:r w:rsidRPr="00BC3F88">
        <w:rPr>
          <w:rFonts w:ascii="Times New Roman" w:hAnsi="Times New Roman" w:cs="Times New Roman"/>
          <w:bCs/>
          <w:sz w:val="24"/>
          <w:szCs w:val="24"/>
        </w:rPr>
        <w:t>më pak</w:t>
      </w:r>
      <w:r w:rsidRPr="00BC3F88">
        <w:rPr>
          <w:rFonts w:ascii="Times New Roman" w:hAnsi="Times New Roman" w:cs="Times New Roman"/>
          <w:b/>
          <w:sz w:val="24"/>
          <w:szCs w:val="24"/>
        </w:rPr>
        <w:t xml:space="preserve"> </w:t>
      </w:r>
      <w:r w:rsidRPr="00BC3F88">
        <w:rPr>
          <w:rFonts w:ascii="Times New Roman" w:hAnsi="Times New Roman" w:cs="Times New Roman"/>
          <w:sz w:val="24"/>
          <w:szCs w:val="24"/>
        </w:rPr>
        <w:t>si Drejtori</w:t>
      </w:r>
      <w:r w:rsidR="003F1C4D" w:rsidRPr="00BC3F88">
        <w:rPr>
          <w:rFonts w:ascii="Times New Roman" w:hAnsi="Times New Roman" w:cs="Times New Roman"/>
          <w:sz w:val="24"/>
          <w:szCs w:val="24"/>
        </w:rPr>
        <w:t>;</w:t>
      </w:r>
    </w:p>
    <w:p w14:paraId="777E6F64" w14:textId="02E1E6C0" w:rsidR="00FD3DA1" w:rsidRPr="00BC3F88" w:rsidRDefault="00FD3DA1">
      <w:pPr>
        <w:pStyle w:val="ListParagraph"/>
        <w:numPr>
          <w:ilvl w:val="0"/>
          <w:numId w:val="152"/>
        </w:numPr>
        <w:shd w:val="clear" w:color="auto" w:fill="FFFFFF"/>
        <w:spacing w:after="0" w:line="240" w:lineRule="auto"/>
        <w:jc w:val="both"/>
        <w:rPr>
          <w:rFonts w:ascii="Times New Roman" w:eastAsiaTheme="minorEastAsia" w:hAnsi="Times New Roman" w:cs="Times New Roman"/>
          <w:color w:val="000000"/>
          <w:sz w:val="24"/>
          <w:szCs w:val="24"/>
        </w:rPr>
      </w:pPr>
      <w:r w:rsidRPr="00BC3F88">
        <w:rPr>
          <w:rFonts w:ascii="Times New Roman" w:hAnsi="Times New Roman" w:cs="Times New Roman"/>
          <w:sz w:val="24"/>
          <w:szCs w:val="24"/>
        </w:rPr>
        <w:t xml:space="preserve">Objektivi për rritjen e masave administrative për mospërdorimin e kaskave mbrojtëse në masën </w:t>
      </w:r>
      <w:r w:rsidRPr="00BC3F88">
        <w:rPr>
          <w:rFonts w:ascii="Times New Roman" w:hAnsi="Times New Roman" w:cs="Times New Roman"/>
          <w:b/>
          <w:sz w:val="24"/>
          <w:szCs w:val="24"/>
        </w:rPr>
        <w:t xml:space="preserve">5% </w:t>
      </w:r>
      <w:r w:rsidRPr="00BC3F88">
        <w:rPr>
          <w:rFonts w:ascii="Times New Roman" w:hAnsi="Times New Roman" w:cs="Times New Roman"/>
          <w:bCs/>
          <w:sz w:val="24"/>
          <w:szCs w:val="24"/>
        </w:rPr>
        <w:t>më shumë</w:t>
      </w:r>
      <w:r w:rsidRPr="00BC3F88">
        <w:rPr>
          <w:rFonts w:ascii="Times New Roman" w:hAnsi="Times New Roman" w:cs="Times New Roman"/>
          <w:sz w:val="24"/>
          <w:szCs w:val="24"/>
        </w:rPr>
        <w:t xml:space="preserve"> krahasuar me të njëjtën periudhë të vitit të kaluar</w:t>
      </w:r>
      <w:r w:rsidRPr="00BC3F88">
        <w:rPr>
          <w:rFonts w:ascii="Times New Roman" w:hAnsi="Times New Roman" w:cs="Times New Roman"/>
          <w:b/>
          <w:sz w:val="24"/>
          <w:szCs w:val="24"/>
        </w:rPr>
        <w:t>, është realizuar</w:t>
      </w:r>
      <w:r w:rsidRPr="00BC3F88">
        <w:rPr>
          <w:rFonts w:ascii="Times New Roman" w:hAnsi="Times New Roman" w:cs="Times New Roman"/>
          <w:sz w:val="24"/>
          <w:szCs w:val="24"/>
        </w:rPr>
        <w:t>, pasi paraqitet në nivelin e</w:t>
      </w:r>
      <w:r w:rsidRPr="00BC3F88">
        <w:rPr>
          <w:rFonts w:ascii="Times New Roman" w:hAnsi="Times New Roman" w:cs="Times New Roman"/>
          <w:b/>
          <w:sz w:val="24"/>
          <w:szCs w:val="24"/>
        </w:rPr>
        <w:t xml:space="preserve"> 2 </w:t>
      </w:r>
      <w:r w:rsidRPr="00BC3F88">
        <w:rPr>
          <w:rFonts w:ascii="Times New Roman" w:hAnsi="Times New Roman" w:cs="Times New Roman"/>
          <w:bCs/>
          <w:sz w:val="24"/>
          <w:szCs w:val="24"/>
        </w:rPr>
        <w:t>herë më shumë se e njëjta periudhë e vitit të kaluar</w:t>
      </w:r>
      <w:r w:rsidRPr="00BC3F88">
        <w:rPr>
          <w:rFonts w:ascii="Times New Roman" w:hAnsi="Times New Roman" w:cs="Times New Roman"/>
          <w:sz w:val="24"/>
          <w:szCs w:val="24"/>
        </w:rPr>
        <w:t xml:space="preserve">. </w:t>
      </w:r>
    </w:p>
    <w:p w14:paraId="465081D9" w14:textId="77777777" w:rsidR="00056799" w:rsidRPr="00E728B9" w:rsidRDefault="00056799" w:rsidP="00F378C5">
      <w:pPr>
        <w:tabs>
          <w:tab w:val="left" w:pos="567"/>
        </w:tabs>
        <w:spacing w:after="0" w:line="240" w:lineRule="auto"/>
        <w:jc w:val="both"/>
        <w:rPr>
          <w:rFonts w:ascii="Times New Roman" w:hAnsi="Times New Roman" w:cs="Times New Roman"/>
          <w:b/>
          <w:iCs/>
          <w:sz w:val="16"/>
          <w:szCs w:val="16"/>
        </w:rPr>
      </w:pPr>
    </w:p>
    <w:p w14:paraId="6443C155" w14:textId="77777777" w:rsidR="008B0C92" w:rsidRPr="00BC3F88" w:rsidRDefault="00FE22B0" w:rsidP="002D3B2C">
      <w:pPr>
        <w:pStyle w:val="NoSpacing3"/>
        <w:shd w:val="clear" w:color="auto" w:fill="C6D9F1" w:themeFill="text2" w:themeFillTint="33"/>
        <w:rPr>
          <w:szCs w:val="24"/>
          <w:lang w:val="sq-AL"/>
        </w:rPr>
      </w:pPr>
      <w:r w:rsidRPr="00BC3F88">
        <w:rPr>
          <w:b/>
          <w:szCs w:val="24"/>
          <w:lang w:val="sq-AL"/>
        </w:rPr>
        <w:t>Për kryerjen e këtyre aktiviteteve janë marrë këto masa:</w:t>
      </w:r>
    </w:p>
    <w:p w14:paraId="165CCFD2" w14:textId="77777777" w:rsidR="00FE22B0" w:rsidRPr="00BC3F88" w:rsidRDefault="008B0C92" w:rsidP="002D3B2C">
      <w:pPr>
        <w:spacing w:after="0" w:line="240" w:lineRule="auto"/>
        <w:jc w:val="both"/>
        <w:rPr>
          <w:rFonts w:ascii="Times New Roman" w:hAnsi="Times New Roman" w:cs="Times New Roman"/>
          <w:b/>
          <w:sz w:val="24"/>
          <w:szCs w:val="24"/>
        </w:rPr>
      </w:pPr>
      <w:r w:rsidRPr="00BC3F88">
        <w:rPr>
          <w:rFonts w:ascii="Times New Roman" w:hAnsi="Times New Roman" w:cs="Times New Roman"/>
          <w:b/>
          <w:sz w:val="24"/>
          <w:szCs w:val="24"/>
        </w:rPr>
        <w:t>Bashkëpunimi i qytetarëve me Policinë e Shtetit:</w:t>
      </w:r>
    </w:p>
    <w:p w14:paraId="019D5B06" w14:textId="65B0397E" w:rsidR="0091605F" w:rsidRPr="00BC3F88" w:rsidRDefault="00432C58">
      <w:pPr>
        <w:pStyle w:val="NoSpacing3"/>
        <w:numPr>
          <w:ilvl w:val="0"/>
          <w:numId w:val="44"/>
        </w:numPr>
        <w:rPr>
          <w:szCs w:val="24"/>
          <w:lang w:val="sq-AL"/>
        </w:rPr>
      </w:pPr>
      <w:r w:rsidRPr="00BC3F88">
        <w:rPr>
          <w:szCs w:val="24"/>
          <w:lang w:val="sq-AL"/>
        </w:rPr>
        <w:t>K</w:t>
      </w:r>
      <w:r w:rsidR="0091605F" w:rsidRPr="00BC3F88">
        <w:rPr>
          <w:szCs w:val="24"/>
          <w:lang w:val="sq-AL"/>
        </w:rPr>
        <w:t xml:space="preserve">a </w:t>
      </w:r>
      <w:proofErr w:type="spellStart"/>
      <w:r w:rsidR="0091605F" w:rsidRPr="00BC3F88">
        <w:rPr>
          <w:szCs w:val="24"/>
          <w:lang w:val="sq-AL"/>
        </w:rPr>
        <w:t>patur</w:t>
      </w:r>
      <w:proofErr w:type="spellEnd"/>
      <w:r w:rsidR="0091605F" w:rsidRPr="00BC3F88">
        <w:rPr>
          <w:szCs w:val="24"/>
          <w:lang w:val="sq-AL"/>
        </w:rPr>
        <w:t xml:space="preserve"> një rritje të ndjeshme, ku sipas sondazheve të kryera nga institucione e organizata vendase dhe ndërkombëtare, qytetarët e vlerësojnë </w:t>
      </w:r>
      <w:r w:rsidR="00161488" w:rsidRPr="00BC3F88">
        <w:rPr>
          <w:szCs w:val="24"/>
          <w:lang w:val="sq-AL"/>
        </w:rPr>
        <w:t xml:space="preserve">Policinë e Shtetit </w:t>
      </w:r>
      <w:r w:rsidR="0091605F" w:rsidRPr="00BC3F88">
        <w:rPr>
          <w:szCs w:val="24"/>
          <w:lang w:val="sq-AL"/>
        </w:rPr>
        <w:t>si një ndër institucionet më të besueshme të vendit</w:t>
      </w:r>
      <w:r w:rsidR="00DC5FF0" w:rsidRPr="00BC3F88">
        <w:rPr>
          <w:szCs w:val="24"/>
          <w:lang w:val="sq-AL"/>
        </w:rPr>
        <w:t xml:space="preserve">. </w:t>
      </w:r>
      <w:r w:rsidR="0091605F" w:rsidRPr="00BC3F88">
        <w:rPr>
          <w:szCs w:val="24"/>
          <w:lang w:val="sq-AL"/>
        </w:rPr>
        <w:t xml:space="preserve">Për këtë, nga strukturat përkatëse të Policisë janë organizuar shpesh fushata </w:t>
      </w:r>
      <w:proofErr w:type="spellStart"/>
      <w:r w:rsidR="0091605F" w:rsidRPr="00BC3F88">
        <w:rPr>
          <w:szCs w:val="24"/>
          <w:lang w:val="sq-AL"/>
        </w:rPr>
        <w:t>sensibilizuese</w:t>
      </w:r>
      <w:proofErr w:type="spellEnd"/>
      <w:r w:rsidR="0091605F" w:rsidRPr="00BC3F88">
        <w:rPr>
          <w:szCs w:val="24"/>
          <w:lang w:val="sq-AL"/>
        </w:rPr>
        <w:t xml:space="preserve"> dhe edukative për nevojën e forcimit të bashkëpunimit të komunitetit me Policinë.</w:t>
      </w:r>
    </w:p>
    <w:p w14:paraId="0CB99D58" w14:textId="77777777" w:rsidR="0091605F" w:rsidRPr="00BC3F88" w:rsidRDefault="0091605F">
      <w:pPr>
        <w:pStyle w:val="NoSpacing3"/>
        <w:numPr>
          <w:ilvl w:val="0"/>
          <w:numId w:val="33"/>
        </w:numPr>
        <w:rPr>
          <w:szCs w:val="24"/>
          <w:lang w:val="sq-AL"/>
        </w:rPr>
      </w:pPr>
      <w:r w:rsidRPr="00BC3F88">
        <w:rPr>
          <w:szCs w:val="24"/>
          <w:lang w:val="sq-AL"/>
        </w:rPr>
        <w:t>N</w:t>
      </w:r>
      <w:r w:rsidR="00EA20F9" w:rsidRPr="00BC3F88">
        <w:rPr>
          <w:szCs w:val="24"/>
          <w:lang w:val="sq-AL"/>
        </w:rPr>
        <w:t>ë</w:t>
      </w:r>
      <w:r w:rsidRPr="00BC3F88">
        <w:rPr>
          <w:szCs w:val="24"/>
          <w:lang w:val="sq-AL"/>
        </w:rPr>
        <w:t xml:space="preserve"> lidhje me rastet e hetimeve administrative</w:t>
      </w:r>
      <w:r w:rsidR="00EA20F9" w:rsidRPr="00BC3F88">
        <w:rPr>
          <w:szCs w:val="24"/>
          <w:lang w:val="sq-AL"/>
        </w:rPr>
        <w:t xml:space="preserve"> nga Drejtoria e Standardeve Profesionale, për ngjarje apo problematika të cilat kanë </w:t>
      </w:r>
      <w:proofErr w:type="spellStart"/>
      <w:r w:rsidR="00EA20F9" w:rsidRPr="00BC3F88">
        <w:rPr>
          <w:szCs w:val="24"/>
          <w:lang w:val="sq-AL"/>
        </w:rPr>
        <w:t>patur</w:t>
      </w:r>
      <w:proofErr w:type="spellEnd"/>
      <w:r w:rsidR="00EA20F9" w:rsidRPr="00BC3F88">
        <w:rPr>
          <w:szCs w:val="24"/>
          <w:lang w:val="sq-AL"/>
        </w:rPr>
        <w:t xml:space="preserve"> </w:t>
      </w:r>
      <w:proofErr w:type="spellStart"/>
      <w:r w:rsidR="00EA20F9" w:rsidRPr="00BC3F88">
        <w:rPr>
          <w:szCs w:val="24"/>
          <w:lang w:val="sq-AL"/>
        </w:rPr>
        <w:t>impakt</w:t>
      </w:r>
      <w:proofErr w:type="spellEnd"/>
      <w:r w:rsidR="00EA20F9" w:rsidRPr="00BC3F88">
        <w:rPr>
          <w:szCs w:val="24"/>
          <w:lang w:val="sq-AL"/>
        </w:rPr>
        <w:t xml:space="preserve"> në publik dhe vëmendje nga qytetarët, masat e marra ndaj punonjësve të Policisë që kanë rezultuar në shkelje të akteve ligjore e nënligjore janë bërë publike edhe nëpërmjet medias.</w:t>
      </w:r>
    </w:p>
    <w:p w14:paraId="47D5FA3B" w14:textId="77777777" w:rsidR="00EA20F9" w:rsidRPr="00BC3F88" w:rsidRDefault="00EA20F9">
      <w:pPr>
        <w:pStyle w:val="NoSpacing3"/>
        <w:numPr>
          <w:ilvl w:val="0"/>
          <w:numId w:val="33"/>
        </w:numPr>
        <w:rPr>
          <w:szCs w:val="24"/>
          <w:lang w:val="sq-AL"/>
        </w:rPr>
      </w:pPr>
      <w:r w:rsidRPr="00BC3F88">
        <w:rPr>
          <w:szCs w:val="24"/>
          <w:lang w:val="sq-AL"/>
        </w:rPr>
        <w:t>Drejtoria e Përgjithshme e Policisë së Shtetit në bashkëpunim me Ministrinë e Brendshme kanë shtuar vëmendjen dhe veprimet konkrete në drejtim të stimulimit të punonjësve të Policisë së Shtetit nëpërmjet shpërblimeve dhe përfitimeve të tjera të ligjshme, si dhe janë duke përgatitur aktet përkatëse për rritjen e pagave të punonjësve në të gjithë nivelet.</w:t>
      </w:r>
    </w:p>
    <w:p w14:paraId="76ED96CA" w14:textId="77777777" w:rsidR="008B4C38" w:rsidRPr="00E728B9" w:rsidRDefault="008B4C38" w:rsidP="002D3B2C">
      <w:pPr>
        <w:pStyle w:val="NoSpacing3"/>
        <w:rPr>
          <w:sz w:val="16"/>
          <w:szCs w:val="16"/>
          <w:lang w:val="sq-AL"/>
        </w:rPr>
      </w:pPr>
    </w:p>
    <w:p w14:paraId="13BEB461" w14:textId="77777777" w:rsidR="00330A9D" w:rsidRPr="00BC3F88" w:rsidRDefault="00330A9D" w:rsidP="002D3B2C">
      <w:pPr>
        <w:pStyle w:val="NoSpacing"/>
        <w:shd w:val="clear" w:color="auto" w:fill="FFC000"/>
        <w:tabs>
          <w:tab w:val="left" w:pos="486"/>
        </w:tabs>
        <w:jc w:val="center"/>
        <w:rPr>
          <w:rFonts w:ascii="Times New Roman" w:hAnsi="Times New Roman"/>
          <w:sz w:val="24"/>
          <w:szCs w:val="24"/>
          <w:lang w:val="sq-AL"/>
        </w:rPr>
      </w:pPr>
      <w:r w:rsidRPr="00BC3F88">
        <w:rPr>
          <w:rFonts w:ascii="Times New Roman" w:hAnsi="Times New Roman"/>
          <w:b/>
          <w:sz w:val="24"/>
          <w:szCs w:val="24"/>
          <w:lang w:val="sq-AL"/>
        </w:rPr>
        <w:t>OBJEKTIVI # 4</w:t>
      </w:r>
    </w:p>
    <w:p w14:paraId="161A9D6C" w14:textId="77777777" w:rsidR="00330A9D" w:rsidRPr="00BC3F88" w:rsidRDefault="00330A9D" w:rsidP="002D3B2C">
      <w:pPr>
        <w:pStyle w:val="NoSpacing"/>
        <w:tabs>
          <w:tab w:val="left" w:pos="486"/>
        </w:tabs>
        <w:jc w:val="both"/>
        <w:rPr>
          <w:rFonts w:ascii="Times New Roman" w:hAnsi="Times New Roman"/>
          <w:b/>
          <w:noProof/>
          <w:sz w:val="24"/>
          <w:szCs w:val="24"/>
          <w:shd w:val="clear" w:color="auto" w:fill="92D050"/>
          <w:lang w:val="sq-AL"/>
        </w:rPr>
      </w:pPr>
      <w:r w:rsidRPr="00BC3F88">
        <w:rPr>
          <w:rFonts w:ascii="Times New Roman" w:hAnsi="Times New Roman"/>
          <w:b/>
          <w:noProof/>
          <w:sz w:val="24"/>
          <w:szCs w:val="24"/>
          <w:shd w:val="clear" w:color="auto" w:fill="92D050"/>
          <w:lang w:val="sq-AL"/>
        </w:rPr>
        <w:t>RRITJA E INTEGRITETIT DHE REDUKTIMI I KORRUPSIONIT BUROKRATIK NË MENAXHIM</w:t>
      </w:r>
    </w:p>
    <w:p w14:paraId="1615E3D8" w14:textId="77777777" w:rsidR="002574D4" w:rsidRPr="00E728B9" w:rsidRDefault="002574D4" w:rsidP="002D3B2C">
      <w:pPr>
        <w:pStyle w:val="NoSpacing"/>
        <w:tabs>
          <w:tab w:val="left" w:pos="486"/>
        </w:tabs>
        <w:rPr>
          <w:rFonts w:ascii="Times New Roman" w:hAnsi="Times New Roman"/>
          <w:b/>
          <w:noProof/>
          <w:sz w:val="16"/>
          <w:szCs w:val="16"/>
          <w:shd w:val="clear" w:color="auto" w:fill="92D050"/>
          <w:lang w:val="sq-AL"/>
        </w:rPr>
      </w:pPr>
    </w:p>
    <w:p w14:paraId="60D2A45E" w14:textId="77777777" w:rsidR="00330A9D" w:rsidRPr="00BC3F88" w:rsidRDefault="002574D4" w:rsidP="002D3B2C">
      <w:pPr>
        <w:pStyle w:val="NoSpacing"/>
        <w:tabs>
          <w:tab w:val="left" w:pos="486"/>
        </w:tabs>
        <w:rPr>
          <w:rFonts w:ascii="Times New Roman" w:hAnsi="Times New Roman"/>
          <w:b/>
          <w:noProof/>
          <w:sz w:val="24"/>
          <w:szCs w:val="24"/>
          <w:lang w:val="sq-AL"/>
        </w:rPr>
      </w:pPr>
      <w:r w:rsidRPr="00BC3F88">
        <w:rPr>
          <w:rFonts w:ascii="Times New Roman" w:hAnsi="Times New Roman"/>
          <w:b/>
          <w:noProof/>
          <w:sz w:val="24"/>
          <w:szCs w:val="24"/>
          <w:shd w:val="clear" w:color="auto" w:fill="92D050"/>
          <w:lang w:val="sq-AL"/>
        </w:rPr>
        <w:t>Për të ndjekur e realizuar këtë objektiv janë përcaktuar 2 fusha me risk:</w:t>
      </w:r>
    </w:p>
    <w:p w14:paraId="0BF88E42" w14:textId="77777777" w:rsidR="00330A9D" w:rsidRPr="00BC3F88" w:rsidRDefault="00330A9D" w:rsidP="002D3B2C">
      <w:pPr>
        <w:pStyle w:val="ListParagraph"/>
        <w:numPr>
          <w:ilvl w:val="0"/>
          <w:numId w:val="22"/>
        </w:numPr>
        <w:shd w:val="clear" w:color="auto" w:fill="FFFFFF" w:themeFill="background1"/>
        <w:tabs>
          <w:tab w:val="left" w:pos="3078"/>
          <w:tab w:val="left" w:pos="5418"/>
        </w:tabs>
        <w:suppressAutoHyphens/>
        <w:autoSpaceDN w:val="0"/>
        <w:spacing w:after="0" w:line="240" w:lineRule="auto"/>
        <w:jc w:val="both"/>
        <w:textAlignment w:val="baseline"/>
        <w:rPr>
          <w:rFonts w:ascii="Times New Roman" w:hAnsi="Times New Roman" w:cs="Times New Roman"/>
          <w:sz w:val="24"/>
          <w:szCs w:val="24"/>
        </w:rPr>
      </w:pPr>
      <w:r w:rsidRPr="00BC3F88">
        <w:rPr>
          <w:rFonts w:ascii="Times New Roman" w:hAnsi="Times New Roman" w:cs="Times New Roman"/>
          <w:sz w:val="24"/>
          <w:szCs w:val="24"/>
        </w:rPr>
        <w:t>Konflikti i interesit dhe dy punësimi apo aktiviteti privat jashtë policisë.</w:t>
      </w:r>
    </w:p>
    <w:p w14:paraId="597620DD" w14:textId="77777777" w:rsidR="00330A9D" w:rsidRPr="00BC3F88" w:rsidRDefault="00330A9D" w:rsidP="002D3B2C">
      <w:pPr>
        <w:pStyle w:val="ListParagraph"/>
        <w:numPr>
          <w:ilvl w:val="0"/>
          <w:numId w:val="22"/>
        </w:numPr>
        <w:shd w:val="clear" w:color="auto" w:fill="FFFFFF" w:themeFill="background1"/>
        <w:tabs>
          <w:tab w:val="left" w:pos="3078"/>
          <w:tab w:val="left" w:pos="5418"/>
        </w:tabs>
        <w:suppressAutoHyphens/>
        <w:autoSpaceDN w:val="0"/>
        <w:spacing w:after="0" w:line="240" w:lineRule="auto"/>
        <w:jc w:val="both"/>
        <w:textAlignment w:val="baseline"/>
        <w:rPr>
          <w:rFonts w:ascii="Times New Roman" w:hAnsi="Times New Roman" w:cs="Times New Roman"/>
          <w:sz w:val="24"/>
          <w:szCs w:val="24"/>
        </w:rPr>
      </w:pPr>
      <w:r w:rsidRPr="00BC3F88">
        <w:rPr>
          <w:rFonts w:ascii="Times New Roman" w:eastAsia="Times New Roman" w:hAnsi="Times New Roman" w:cs="Times New Roman"/>
          <w:sz w:val="24"/>
          <w:szCs w:val="24"/>
          <w:lang w:eastAsia="sq-AL"/>
        </w:rPr>
        <w:t>Përdorimi abuziv i funksioneve si punonjës policie për interesa private.</w:t>
      </w:r>
    </w:p>
    <w:p w14:paraId="23D7A28B" w14:textId="77777777" w:rsidR="00D038EB" w:rsidRPr="00BC3F88" w:rsidRDefault="00D038EB" w:rsidP="002D3B2C">
      <w:pPr>
        <w:pStyle w:val="ListParagraph"/>
        <w:shd w:val="clear" w:color="auto" w:fill="FFFFFF" w:themeFill="background1"/>
        <w:tabs>
          <w:tab w:val="left" w:pos="3078"/>
          <w:tab w:val="left" w:pos="5418"/>
        </w:tabs>
        <w:suppressAutoHyphens/>
        <w:autoSpaceDN w:val="0"/>
        <w:spacing w:after="0" w:line="240" w:lineRule="auto"/>
        <w:ind w:left="360"/>
        <w:jc w:val="both"/>
        <w:textAlignment w:val="baseline"/>
        <w:rPr>
          <w:rFonts w:ascii="Times New Roman" w:hAnsi="Times New Roman" w:cs="Times New Roman"/>
          <w:sz w:val="24"/>
          <w:szCs w:val="24"/>
        </w:rPr>
      </w:pPr>
    </w:p>
    <w:p w14:paraId="22836353" w14:textId="77777777" w:rsidR="00330A9D" w:rsidRPr="00BC3F88" w:rsidRDefault="00330A9D" w:rsidP="002D3B2C">
      <w:pPr>
        <w:pStyle w:val="NoSpacing3"/>
        <w:shd w:val="clear" w:color="auto" w:fill="92D050"/>
        <w:rPr>
          <w:szCs w:val="24"/>
          <w:lang w:val="sq-AL" w:eastAsia="en-GB"/>
        </w:rPr>
      </w:pPr>
      <w:r w:rsidRPr="00BC3F88">
        <w:rPr>
          <w:b/>
          <w:szCs w:val="24"/>
          <w:lang w:val="sq-AL" w:eastAsia="en-GB"/>
        </w:rPr>
        <w:t>Strukturat kryesore përgjegjëse për realizimin e tyre janë:</w:t>
      </w:r>
    </w:p>
    <w:p w14:paraId="25861CCE" w14:textId="77777777" w:rsidR="00330A9D" w:rsidRPr="00BC3F88" w:rsidRDefault="00330A9D" w:rsidP="002D3B2C">
      <w:pPr>
        <w:pStyle w:val="ListParagraph"/>
        <w:widowControl w:val="0"/>
        <w:numPr>
          <w:ilvl w:val="0"/>
          <w:numId w:val="23"/>
        </w:numPr>
        <w:shd w:val="clear" w:color="auto" w:fill="FFFFFF" w:themeFill="background1"/>
        <w:suppressAutoHyphens/>
        <w:autoSpaceDN w:val="0"/>
        <w:spacing w:after="0" w:line="240" w:lineRule="auto"/>
        <w:textAlignment w:val="baseline"/>
        <w:rPr>
          <w:rFonts w:ascii="Times New Roman" w:hAnsi="Times New Roman" w:cs="Times New Roman"/>
          <w:i/>
          <w:sz w:val="24"/>
          <w:szCs w:val="24"/>
        </w:rPr>
      </w:pPr>
      <w:r w:rsidRPr="00BC3F88">
        <w:rPr>
          <w:rStyle w:val="IntenseEmphasis"/>
          <w:rFonts w:ascii="Times New Roman" w:hAnsi="Times New Roman" w:cs="Times New Roman"/>
          <w:i w:val="0"/>
          <w:color w:val="auto"/>
          <w:sz w:val="24"/>
          <w:szCs w:val="24"/>
        </w:rPr>
        <w:t>Të gjitha Departamentet e Policisë;</w:t>
      </w:r>
    </w:p>
    <w:p w14:paraId="250BC069" w14:textId="77777777" w:rsidR="00097724" w:rsidRPr="00BC3F88" w:rsidRDefault="00097724" w:rsidP="002D3B2C">
      <w:pPr>
        <w:pStyle w:val="ListParagraph"/>
        <w:widowControl w:val="0"/>
        <w:numPr>
          <w:ilvl w:val="0"/>
          <w:numId w:val="23"/>
        </w:numPr>
        <w:shd w:val="clear" w:color="auto" w:fill="FFFFFF" w:themeFill="background1"/>
        <w:suppressAutoHyphens/>
        <w:autoSpaceDN w:val="0"/>
        <w:spacing w:after="0" w:line="240" w:lineRule="auto"/>
        <w:textAlignment w:val="baseline"/>
        <w:rPr>
          <w:rFonts w:ascii="Times New Roman" w:hAnsi="Times New Roman" w:cs="Times New Roman"/>
          <w:i/>
          <w:sz w:val="24"/>
          <w:szCs w:val="24"/>
        </w:rPr>
      </w:pPr>
      <w:r w:rsidRPr="00BC3F88">
        <w:rPr>
          <w:rStyle w:val="IntenseEmphasis"/>
          <w:rFonts w:ascii="Times New Roman" w:hAnsi="Times New Roman" w:cs="Times New Roman"/>
          <w:i w:val="0"/>
          <w:color w:val="auto"/>
          <w:sz w:val="24"/>
          <w:szCs w:val="24"/>
        </w:rPr>
        <w:t>Drejtoria e Burimeve Njerëzore;</w:t>
      </w:r>
    </w:p>
    <w:p w14:paraId="4EE1511D" w14:textId="77777777" w:rsidR="00330A9D" w:rsidRPr="00BC3F88" w:rsidRDefault="00330A9D" w:rsidP="002D3B2C">
      <w:pPr>
        <w:pStyle w:val="ListParagraph"/>
        <w:widowControl w:val="0"/>
        <w:numPr>
          <w:ilvl w:val="0"/>
          <w:numId w:val="23"/>
        </w:numPr>
        <w:shd w:val="clear" w:color="auto" w:fill="FFFFFF" w:themeFill="background1"/>
        <w:suppressAutoHyphens/>
        <w:autoSpaceDN w:val="0"/>
        <w:spacing w:after="0" w:line="240" w:lineRule="auto"/>
        <w:ind w:right="-73"/>
        <w:jc w:val="both"/>
        <w:textAlignment w:val="baseline"/>
        <w:rPr>
          <w:rFonts w:ascii="Times New Roman" w:hAnsi="Times New Roman" w:cs="Times New Roman"/>
          <w:sz w:val="24"/>
          <w:szCs w:val="24"/>
          <w:lang w:eastAsia="en-GB"/>
        </w:rPr>
      </w:pPr>
      <w:r w:rsidRPr="00BC3F88">
        <w:rPr>
          <w:rFonts w:ascii="Times New Roman" w:hAnsi="Times New Roman" w:cs="Times New Roman"/>
          <w:sz w:val="24"/>
          <w:szCs w:val="24"/>
          <w:lang w:eastAsia="en-GB"/>
        </w:rPr>
        <w:t>Drejtoritë Vendore të Policisë;</w:t>
      </w:r>
    </w:p>
    <w:p w14:paraId="34F19EA0" w14:textId="77777777" w:rsidR="00330A9D" w:rsidRPr="00BC3F88" w:rsidRDefault="00330A9D" w:rsidP="002D3B2C">
      <w:pPr>
        <w:pStyle w:val="ListParagraph"/>
        <w:widowControl w:val="0"/>
        <w:numPr>
          <w:ilvl w:val="0"/>
          <w:numId w:val="23"/>
        </w:numPr>
        <w:shd w:val="clear" w:color="auto" w:fill="FFFFFF" w:themeFill="background1"/>
        <w:suppressAutoHyphens/>
        <w:autoSpaceDN w:val="0"/>
        <w:spacing w:after="0" w:line="240" w:lineRule="auto"/>
        <w:ind w:right="-73"/>
        <w:jc w:val="both"/>
        <w:textAlignment w:val="baseline"/>
        <w:rPr>
          <w:rStyle w:val="IntenseEmphasis"/>
          <w:rFonts w:ascii="Times New Roman" w:hAnsi="Times New Roman" w:cs="Times New Roman"/>
          <w:i w:val="0"/>
          <w:color w:val="auto"/>
          <w:sz w:val="24"/>
          <w:szCs w:val="24"/>
        </w:rPr>
      </w:pPr>
      <w:r w:rsidRPr="00BC3F88">
        <w:rPr>
          <w:rFonts w:ascii="Times New Roman" w:hAnsi="Times New Roman" w:cs="Times New Roman"/>
          <w:sz w:val="24"/>
          <w:szCs w:val="24"/>
          <w:lang w:eastAsia="en-GB"/>
        </w:rPr>
        <w:t>Drejtoritë Vendore të Kufirit dhe Migracionit.</w:t>
      </w:r>
    </w:p>
    <w:p w14:paraId="345F38D7" w14:textId="77777777" w:rsidR="00330A9D" w:rsidRPr="00BC3F88" w:rsidRDefault="00330A9D" w:rsidP="002D3B2C">
      <w:pPr>
        <w:pStyle w:val="ListParagraph"/>
        <w:widowControl w:val="0"/>
        <w:numPr>
          <w:ilvl w:val="0"/>
          <w:numId w:val="24"/>
        </w:numPr>
        <w:shd w:val="clear" w:color="auto" w:fill="FFFFFF" w:themeFill="background1"/>
        <w:suppressAutoHyphens/>
        <w:autoSpaceDN w:val="0"/>
        <w:spacing w:after="0" w:line="240" w:lineRule="auto"/>
        <w:textAlignment w:val="baseline"/>
        <w:rPr>
          <w:rFonts w:ascii="Times New Roman" w:hAnsi="Times New Roman" w:cs="Times New Roman"/>
          <w:sz w:val="24"/>
          <w:szCs w:val="24"/>
        </w:rPr>
      </w:pPr>
      <w:r w:rsidRPr="00BC3F88">
        <w:rPr>
          <w:rFonts w:ascii="Times New Roman" w:hAnsi="Times New Roman" w:cs="Times New Roman"/>
          <w:sz w:val="24"/>
          <w:szCs w:val="24"/>
        </w:rPr>
        <w:t>Drejt</w:t>
      </w:r>
      <w:r w:rsidR="00F91DB2" w:rsidRPr="00BC3F88">
        <w:rPr>
          <w:rFonts w:ascii="Times New Roman" w:hAnsi="Times New Roman" w:cs="Times New Roman"/>
          <w:sz w:val="24"/>
          <w:szCs w:val="24"/>
        </w:rPr>
        <w:t>oria e Standardeve Profesionale.</w:t>
      </w:r>
    </w:p>
    <w:p w14:paraId="44146C58" w14:textId="77777777" w:rsidR="00D038EB" w:rsidRPr="00E728B9" w:rsidRDefault="00D038EB" w:rsidP="002D3B2C">
      <w:pPr>
        <w:pStyle w:val="ListParagraph"/>
        <w:widowControl w:val="0"/>
        <w:shd w:val="clear" w:color="auto" w:fill="FFFFFF" w:themeFill="background1"/>
        <w:suppressAutoHyphens/>
        <w:autoSpaceDN w:val="0"/>
        <w:spacing w:after="0" w:line="240" w:lineRule="auto"/>
        <w:ind w:left="360"/>
        <w:textAlignment w:val="baseline"/>
        <w:rPr>
          <w:rStyle w:val="IntenseEmphasis"/>
          <w:rFonts w:ascii="Times New Roman" w:hAnsi="Times New Roman" w:cs="Times New Roman"/>
          <w:i w:val="0"/>
          <w:iCs w:val="0"/>
          <w:color w:val="auto"/>
          <w:sz w:val="16"/>
          <w:szCs w:val="16"/>
        </w:rPr>
      </w:pPr>
    </w:p>
    <w:p w14:paraId="5E8D3672" w14:textId="77777777" w:rsidR="009835B8" w:rsidRPr="00BC3F88" w:rsidRDefault="009835B8" w:rsidP="002D3B2C">
      <w:pPr>
        <w:pStyle w:val="NoSpacing3"/>
        <w:shd w:val="clear" w:color="auto" w:fill="92D050"/>
        <w:rPr>
          <w:b/>
          <w:szCs w:val="24"/>
          <w:lang w:val="sq-AL"/>
        </w:rPr>
      </w:pPr>
      <w:r w:rsidRPr="00BC3F88">
        <w:rPr>
          <w:b/>
          <w:szCs w:val="24"/>
          <w:lang w:val="sq-AL"/>
        </w:rPr>
        <w:t xml:space="preserve">Për </w:t>
      </w:r>
      <w:r w:rsidR="00FE22B0" w:rsidRPr="00BC3F88">
        <w:rPr>
          <w:b/>
          <w:szCs w:val="24"/>
          <w:lang w:val="sq-AL"/>
        </w:rPr>
        <w:t>mbikëqyrjen</w:t>
      </w:r>
      <w:r w:rsidRPr="00BC3F88">
        <w:rPr>
          <w:b/>
          <w:szCs w:val="24"/>
          <w:lang w:val="sq-AL"/>
        </w:rPr>
        <w:t xml:space="preserve"> e realizimit të këtij objektivi janë përcaktuar 3 fusha me risk:</w:t>
      </w:r>
    </w:p>
    <w:p w14:paraId="6A6EA261" w14:textId="4089BF45" w:rsidR="009835B8" w:rsidRPr="00BC3F88" w:rsidRDefault="009835B8" w:rsidP="002D3B2C">
      <w:pPr>
        <w:pStyle w:val="NoSpacing10"/>
        <w:numPr>
          <w:ilvl w:val="0"/>
          <w:numId w:val="29"/>
        </w:numPr>
        <w:ind w:left="173" w:hanging="218"/>
        <w:jc w:val="both"/>
        <w:rPr>
          <w:sz w:val="24"/>
          <w:szCs w:val="24"/>
          <w:lang w:val="sq-AL"/>
        </w:rPr>
      </w:pPr>
      <w:r w:rsidRPr="00BC3F88">
        <w:rPr>
          <w:sz w:val="24"/>
          <w:szCs w:val="24"/>
          <w:lang w:val="sq-AL"/>
        </w:rPr>
        <w:t>Zbatimi i përcaktimeve ligjore në Ligjin për Policinë e Shtetit dhe Rregulloren e Policisë së Shtetit, “Pjesa për dy</w:t>
      </w:r>
      <w:r w:rsidR="009307B1" w:rsidRPr="00BC3F88">
        <w:rPr>
          <w:sz w:val="24"/>
          <w:szCs w:val="24"/>
          <w:lang w:val="sq-AL"/>
        </w:rPr>
        <w:t xml:space="preserve"> </w:t>
      </w:r>
      <w:r w:rsidRPr="00BC3F88">
        <w:rPr>
          <w:sz w:val="24"/>
          <w:szCs w:val="24"/>
          <w:lang w:val="sq-AL"/>
        </w:rPr>
        <w:t>punësimin”.</w:t>
      </w:r>
    </w:p>
    <w:p w14:paraId="315863D1" w14:textId="76F49894" w:rsidR="009835B8" w:rsidRPr="00BC3F88" w:rsidRDefault="009835B8" w:rsidP="002D3B2C">
      <w:pPr>
        <w:pStyle w:val="NoSpacing10"/>
        <w:numPr>
          <w:ilvl w:val="0"/>
          <w:numId w:val="29"/>
        </w:numPr>
        <w:ind w:left="173" w:hanging="218"/>
        <w:jc w:val="both"/>
        <w:rPr>
          <w:sz w:val="24"/>
          <w:szCs w:val="24"/>
          <w:lang w:val="sq-AL"/>
        </w:rPr>
      </w:pPr>
      <w:r w:rsidRPr="00BC3F88">
        <w:rPr>
          <w:sz w:val="24"/>
          <w:szCs w:val="24"/>
          <w:lang w:val="sq-AL"/>
        </w:rPr>
        <w:t>Rritja e nivelit të llogaridhënies dhe përgjegjshmërisë për “shfrytëzimin</w:t>
      </w:r>
      <w:r w:rsidR="003B2DB5" w:rsidRPr="00BC3F88">
        <w:rPr>
          <w:sz w:val="24"/>
          <w:szCs w:val="24"/>
          <w:lang w:val="sq-AL"/>
        </w:rPr>
        <w:t>”</w:t>
      </w:r>
      <w:r w:rsidRPr="00BC3F88">
        <w:rPr>
          <w:sz w:val="24"/>
          <w:szCs w:val="24"/>
          <w:lang w:val="sq-AL"/>
        </w:rPr>
        <w:t xml:space="preserve"> e burimeve publike në mënyrë abuzive apo të dyshimtë.</w:t>
      </w:r>
    </w:p>
    <w:p w14:paraId="26FA1714" w14:textId="7F7B9B05" w:rsidR="004635CB" w:rsidRPr="00BC3F88" w:rsidRDefault="009835B8" w:rsidP="002D3B2C">
      <w:pPr>
        <w:pStyle w:val="NoSpacing10"/>
        <w:numPr>
          <w:ilvl w:val="0"/>
          <w:numId w:val="29"/>
        </w:numPr>
        <w:ind w:left="173" w:hanging="218"/>
        <w:jc w:val="both"/>
        <w:rPr>
          <w:sz w:val="24"/>
          <w:szCs w:val="24"/>
          <w:lang w:val="sq-AL"/>
        </w:rPr>
      </w:pPr>
      <w:r w:rsidRPr="00BC3F88">
        <w:rPr>
          <w:sz w:val="24"/>
          <w:szCs w:val="24"/>
          <w:lang w:val="sq-AL"/>
        </w:rPr>
        <w:t>Forcimi i kontrolleve të brendshme nga strukturat vendore e qendrore për parandalimin dhe zbulimin e rasteve të dy</w:t>
      </w:r>
      <w:r w:rsidR="009307B1" w:rsidRPr="00BC3F88">
        <w:rPr>
          <w:sz w:val="24"/>
          <w:szCs w:val="24"/>
          <w:lang w:val="sq-AL"/>
        </w:rPr>
        <w:t xml:space="preserve"> </w:t>
      </w:r>
      <w:r w:rsidRPr="00BC3F88">
        <w:rPr>
          <w:sz w:val="24"/>
          <w:szCs w:val="24"/>
          <w:lang w:val="sq-AL"/>
        </w:rPr>
        <w:t>punësimit apo kryerjes së aktiviteteve private nga punonjësit e policisë, në kundërshtim me ligjin.</w:t>
      </w:r>
    </w:p>
    <w:p w14:paraId="63541F0C" w14:textId="77777777" w:rsidR="00D038EB" w:rsidRPr="00E728B9" w:rsidRDefault="00D038EB" w:rsidP="002D3B2C">
      <w:pPr>
        <w:pStyle w:val="NoSpacing10"/>
        <w:ind w:left="173"/>
        <w:jc w:val="both"/>
        <w:rPr>
          <w:sz w:val="16"/>
          <w:szCs w:val="16"/>
          <w:lang w:val="sq-AL"/>
        </w:rPr>
      </w:pPr>
    </w:p>
    <w:p w14:paraId="2D3805D3" w14:textId="77777777" w:rsidR="004635CB" w:rsidRPr="00BC3F88" w:rsidRDefault="004635CB" w:rsidP="002D3B2C">
      <w:pPr>
        <w:pStyle w:val="NoSpacing3"/>
        <w:shd w:val="clear" w:color="auto" w:fill="C6D9F1" w:themeFill="text2" w:themeFillTint="33"/>
        <w:rPr>
          <w:szCs w:val="24"/>
          <w:lang w:val="sq-AL"/>
        </w:rPr>
      </w:pPr>
      <w:r w:rsidRPr="00BC3F88">
        <w:rPr>
          <w:b/>
          <w:szCs w:val="24"/>
          <w:lang w:val="sq-AL"/>
        </w:rPr>
        <w:t>Për kryerjen e këtyre aktiviteteve janë marrë këto masa:</w:t>
      </w:r>
    </w:p>
    <w:p w14:paraId="594429CC" w14:textId="10F2DC35" w:rsidR="004635CB" w:rsidRPr="00BC3F88" w:rsidRDefault="00330A9D" w:rsidP="002D3B2C">
      <w:pPr>
        <w:pStyle w:val="NoSpacing3"/>
        <w:rPr>
          <w:szCs w:val="24"/>
          <w:lang w:val="sq-AL"/>
        </w:rPr>
      </w:pPr>
      <w:r w:rsidRPr="00BC3F88">
        <w:rPr>
          <w:szCs w:val="24"/>
          <w:shd w:val="clear" w:color="auto" w:fill="FFFFFF" w:themeFill="background1"/>
          <w:lang w:val="sq-AL"/>
        </w:rPr>
        <w:t>Për realizimin e këtij objektivi,</w:t>
      </w:r>
      <w:r w:rsidRPr="00BC3F88">
        <w:rPr>
          <w:szCs w:val="24"/>
          <w:lang w:val="sq-AL"/>
        </w:rPr>
        <w:t xml:space="preserve"> </w:t>
      </w:r>
      <w:r w:rsidR="00F06BD5" w:rsidRPr="00BC3F88">
        <w:rPr>
          <w:b/>
          <w:bCs/>
          <w:szCs w:val="24"/>
          <w:lang w:val="sq-AL"/>
        </w:rPr>
        <w:t>Departamentet e Drejtorisë së Përgjithshme të Policisë së Shtetit</w:t>
      </w:r>
      <w:r w:rsidR="003B2DB5" w:rsidRPr="00BC3F88">
        <w:rPr>
          <w:b/>
          <w:bCs/>
          <w:szCs w:val="24"/>
          <w:lang w:val="sq-AL"/>
        </w:rPr>
        <w:t xml:space="preserve">, </w:t>
      </w:r>
      <w:r w:rsidR="005C3281" w:rsidRPr="00BC3F88">
        <w:rPr>
          <w:b/>
          <w:bCs/>
          <w:szCs w:val="24"/>
          <w:lang w:val="sq-AL"/>
        </w:rPr>
        <w:t>Drejtoria e Burimeve Njerëzore</w:t>
      </w:r>
      <w:r w:rsidR="00F06BD5" w:rsidRPr="00BC3F88">
        <w:rPr>
          <w:b/>
          <w:bCs/>
          <w:szCs w:val="24"/>
          <w:lang w:val="sq-AL"/>
        </w:rPr>
        <w:t xml:space="preserve">, </w:t>
      </w:r>
      <w:r w:rsidR="005C3281" w:rsidRPr="00BC3F88">
        <w:rPr>
          <w:b/>
          <w:bCs/>
          <w:szCs w:val="24"/>
          <w:lang w:val="sq-AL"/>
        </w:rPr>
        <w:t>Drejtoria e Standardeve Profesionale</w:t>
      </w:r>
      <w:r w:rsidR="00F06BD5" w:rsidRPr="00BC3F88">
        <w:rPr>
          <w:b/>
          <w:bCs/>
          <w:szCs w:val="24"/>
          <w:lang w:val="sq-AL"/>
        </w:rPr>
        <w:t xml:space="preserve">, </w:t>
      </w:r>
      <w:r w:rsidRPr="00BC3F88">
        <w:rPr>
          <w:b/>
          <w:bCs/>
          <w:szCs w:val="24"/>
          <w:lang w:val="sq-AL"/>
        </w:rPr>
        <w:t>Drejtoritë Vendore të Policisë dhe me Drejtoritë Vendo</w:t>
      </w:r>
      <w:r w:rsidR="005C3281" w:rsidRPr="00BC3F88">
        <w:rPr>
          <w:b/>
          <w:bCs/>
          <w:szCs w:val="24"/>
          <w:lang w:val="sq-AL"/>
        </w:rPr>
        <w:t>re për Kufirin dhe Migracionin</w:t>
      </w:r>
      <w:r w:rsidR="005C3281" w:rsidRPr="00BC3F88">
        <w:rPr>
          <w:szCs w:val="24"/>
          <w:lang w:val="sq-AL"/>
        </w:rPr>
        <w:t xml:space="preserve"> k</w:t>
      </w:r>
      <w:r w:rsidRPr="00BC3F88">
        <w:rPr>
          <w:szCs w:val="24"/>
          <w:lang w:val="sq-AL"/>
        </w:rPr>
        <w:t>anë bërë verifikim</w:t>
      </w:r>
      <w:r w:rsidR="00DC5FF0" w:rsidRPr="00BC3F88">
        <w:rPr>
          <w:szCs w:val="24"/>
          <w:lang w:val="sq-AL"/>
        </w:rPr>
        <w:t>et e nevojshme dhe rezulton se:</w:t>
      </w:r>
    </w:p>
    <w:p w14:paraId="1229E8D4" w14:textId="77777777" w:rsidR="00001505" w:rsidRPr="00E728B9" w:rsidRDefault="00001505" w:rsidP="002D3B2C">
      <w:pPr>
        <w:pStyle w:val="NoSpacing3"/>
        <w:rPr>
          <w:b/>
          <w:bCs/>
          <w:sz w:val="16"/>
          <w:szCs w:val="16"/>
          <w:lang w:val="sq-AL"/>
        </w:rPr>
      </w:pPr>
    </w:p>
    <w:p w14:paraId="52606E89" w14:textId="6735B33C" w:rsidR="00137AC4" w:rsidRPr="00BC3F88" w:rsidRDefault="00003301" w:rsidP="002D3B2C">
      <w:pPr>
        <w:pStyle w:val="NoSpacing3"/>
        <w:rPr>
          <w:b/>
          <w:bCs/>
          <w:szCs w:val="24"/>
          <w:lang w:val="sq-AL"/>
        </w:rPr>
      </w:pPr>
      <w:r w:rsidRPr="00BC3F88">
        <w:rPr>
          <w:b/>
          <w:bCs/>
          <w:szCs w:val="24"/>
          <w:lang w:val="sq-AL"/>
        </w:rPr>
        <w:t>Drejtoria e Burimeve Njerëzore:</w:t>
      </w:r>
    </w:p>
    <w:p w14:paraId="4A43B39C" w14:textId="5FF59A42" w:rsidR="00003301" w:rsidRPr="00BC3F88" w:rsidRDefault="00003301">
      <w:pPr>
        <w:pStyle w:val="ListParagraph"/>
        <w:numPr>
          <w:ilvl w:val="0"/>
          <w:numId w:val="95"/>
        </w:numPr>
        <w:spacing w:after="0" w:line="240" w:lineRule="auto"/>
        <w:ind w:left="360"/>
        <w:jc w:val="both"/>
        <w:rPr>
          <w:rFonts w:ascii="Times New Roman" w:eastAsia="Times New Roman" w:hAnsi="Times New Roman" w:cs="Times New Roman"/>
          <w:iCs/>
          <w:sz w:val="24"/>
          <w:szCs w:val="24"/>
        </w:rPr>
      </w:pPr>
      <w:r w:rsidRPr="00BC3F88">
        <w:rPr>
          <w:rFonts w:ascii="Times New Roman" w:eastAsia="Times New Roman" w:hAnsi="Times New Roman" w:cs="Times New Roman"/>
          <w:iCs/>
          <w:sz w:val="24"/>
          <w:szCs w:val="24"/>
        </w:rPr>
        <w:t xml:space="preserve">Gjatë </w:t>
      </w:r>
      <w:r w:rsidR="00B03976" w:rsidRPr="00BC3F88">
        <w:rPr>
          <w:rFonts w:ascii="Times New Roman" w:eastAsia="Times New Roman" w:hAnsi="Times New Roman" w:cs="Times New Roman"/>
          <w:iCs/>
          <w:sz w:val="24"/>
          <w:szCs w:val="24"/>
        </w:rPr>
        <w:t xml:space="preserve"> 6 mujorit të I-</w:t>
      </w:r>
      <w:proofErr w:type="spellStart"/>
      <w:r w:rsidR="00B03976" w:rsidRPr="00BC3F88">
        <w:rPr>
          <w:rFonts w:ascii="Times New Roman" w:eastAsia="Times New Roman" w:hAnsi="Times New Roman" w:cs="Times New Roman"/>
          <w:iCs/>
          <w:sz w:val="24"/>
          <w:szCs w:val="24"/>
        </w:rPr>
        <w:t>rë</w:t>
      </w:r>
      <w:proofErr w:type="spellEnd"/>
      <w:r w:rsidR="00B03976" w:rsidRPr="00BC3F88">
        <w:rPr>
          <w:rFonts w:ascii="Times New Roman" w:eastAsia="Times New Roman" w:hAnsi="Times New Roman" w:cs="Times New Roman"/>
          <w:iCs/>
          <w:sz w:val="24"/>
          <w:szCs w:val="24"/>
        </w:rPr>
        <w:t xml:space="preserve"> të </w:t>
      </w:r>
      <w:r w:rsidRPr="00BC3F88">
        <w:rPr>
          <w:rFonts w:ascii="Times New Roman" w:eastAsia="Times New Roman" w:hAnsi="Times New Roman" w:cs="Times New Roman"/>
          <w:iCs/>
          <w:sz w:val="24"/>
          <w:szCs w:val="24"/>
        </w:rPr>
        <w:t>vitit 202</w:t>
      </w:r>
      <w:r w:rsidR="00B03976" w:rsidRPr="00BC3F88">
        <w:rPr>
          <w:rFonts w:ascii="Times New Roman" w:eastAsia="Times New Roman" w:hAnsi="Times New Roman" w:cs="Times New Roman"/>
          <w:iCs/>
          <w:sz w:val="24"/>
          <w:szCs w:val="24"/>
        </w:rPr>
        <w:t>6</w:t>
      </w:r>
      <w:r w:rsidRPr="00BC3F88">
        <w:rPr>
          <w:rFonts w:ascii="Times New Roman" w:eastAsia="Times New Roman" w:hAnsi="Times New Roman" w:cs="Times New Roman"/>
          <w:iCs/>
          <w:sz w:val="24"/>
          <w:szCs w:val="24"/>
        </w:rPr>
        <w:t>,</w:t>
      </w:r>
      <w:r w:rsidR="00741B03" w:rsidRPr="00BC3F88">
        <w:rPr>
          <w:rFonts w:ascii="Times New Roman" w:eastAsia="Times New Roman" w:hAnsi="Times New Roman" w:cs="Times New Roman"/>
          <w:iCs/>
          <w:sz w:val="24"/>
          <w:szCs w:val="24"/>
        </w:rPr>
        <w:t xml:space="preserve"> </w:t>
      </w:r>
      <w:r w:rsidRPr="00BC3F88">
        <w:rPr>
          <w:rFonts w:ascii="Times New Roman" w:eastAsia="Times New Roman" w:hAnsi="Times New Roman" w:cs="Times New Roman"/>
          <w:iCs/>
          <w:sz w:val="24"/>
          <w:szCs w:val="24"/>
        </w:rPr>
        <w:t>kanë firmosur deklaratat dhe janë regjistruar në regjistër të gjithë punonjësit e  policis</w:t>
      </w:r>
      <w:r w:rsidR="00741B03" w:rsidRPr="00BC3F88">
        <w:rPr>
          <w:rFonts w:ascii="Times New Roman" w:eastAsia="Times New Roman" w:hAnsi="Times New Roman" w:cs="Times New Roman"/>
          <w:iCs/>
          <w:sz w:val="24"/>
          <w:szCs w:val="24"/>
        </w:rPr>
        <w:t>ë</w:t>
      </w:r>
      <w:r w:rsidRPr="00BC3F88">
        <w:rPr>
          <w:rFonts w:ascii="Times New Roman" w:eastAsia="Times New Roman" w:hAnsi="Times New Roman" w:cs="Times New Roman"/>
          <w:iCs/>
          <w:sz w:val="24"/>
          <w:szCs w:val="24"/>
        </w:rPr>
        <w:t>,</w:t>
      </w:r>
      <w:r w:rsidR="00741B03" w:rsidRPr="00BC3F88">
        <w:rPr>
          <w:rFonts w:ascii="Times New Roman" w:eastAsia="Times New Roman" w:hAnsi="Times New Roman" w:cs="Times New Roman"/>
          <w:iCs/>
          <w:sz w:val="24"/>
          <w:szCs w:val="24"/>
        </w:rPr>
        <w:t xml:space="preserve"> </w:t>
      </w:r>
      <w:r w:rsidRPr="00BC3F88">
        <w:rPr>
          <w:rFonts w:ascii="Times New Roman" w:eastAsia="Times New Roman" w:hAnsi="Times New Roman" w:cs="Times New Roman"/>
          <w:iCs/>
          <w:sz w:val="24"/>
          <w:szCs w:val="24"/>
        </w:rPr>
        <w:t>të cilët kanë ndërprerë marrëdhëniet e punës, bazuar nga raportimet javore të strukturave të burimeve njerëzore me pikën e kontaktit, në Drejtorinë e Burimeve Njerëzore në Drejtorinë e Përgjithshme të Policisë së Shtetit.</w:t>
      </w:r>
    </w:p>
    <w:p w14:paraId="224E4EC6" w14:textId="0967FD90" w:rsidR="00003301" w:rsidRPr="00BC3F88" w:rsidRDefault="00003301">
      <w:pPr>
        <w:pStyle w:val="ListParagraph"/>
        <w:numPr>
          <w:ilvl w:val="0"/>
          <w:numId w:val="95"/>
        </w:numPr>
        <w:spacing w:after="0" w:line="240" w:lineRule="auto"/>
        <w:ind w:left="360"/>
        <w:jc w:val="both"/>
        <w:rPr>
          <w:rFonts w:ascii="Times New Roman" w:eastAsia="Times New Roman" w:hAnsi="Times New Roman" w:cs="Times New Roman"/>
          <w:iCs/>
          <w:sz w:val="24"/>
          <w:szCs w:val="24"/>
        </w:rPr>
      </w:pPr>
      <w:r w:rsidRPr="00BC3F88">
        <w:rPr>
          <w:rFonts w:ascii="Times New Roman" w:eastAsia="Times New Roman" w:hAnsi="Times New Roman" w:cs="Times New Roman"/>
          <w:iCs/>
          <w:sz w:val="24"/>
          <w:szCs w:val="24"/>
        </w:rPr>
        <w:lastRenderedPageBreak/>
        <w:t>Konkretisht janë larguar gjithsej</w:t>
      </w:r>
      <w:r w:rsidR="00741B03" w:rsidRPr="00BC3F88">
        <w:rPr>
          <w:rFonts w:ascii="Times New Roman" w:eastAsia="Times New Roman" w:hAnsi="Times New Roman" w:cs="Times New Roman"/>
          <w:iCs/>
          <w:sz w:val="24"/>
          <w:szCs w:val="24"/>
        </w:rPr>
        <w:t xml:space="preserve">: </w:t>
      </w:r>
      <w:r w:rsidR="00B03976" w:rsidRPr="00BC3F88">
        <w:rPr>
          <w:rFonts w:ascii="Times New Roman" w:eastAsia="Times New Roman" w:hAnsi="Times New Roman" w:cs="Times New Roman"/>
          <w:b/>
          <w:bCs/>
          <w:iCs/>
          <w:sz w:val="24"/>
          <w:szCs w:val="24"/>
        </w:rPr>
        <w:t>320</w:t>
      </w:r>
      <w:r w:rsidRPr="00BC3F88">
        <w:rPr>
          <w:rFonts w:ascii="Times New Roman" w:eastAsia="Times New Roman" w:hAnsi="Times New Roman" w:cs="Times New Roman"/>
          <w:b/>
          <w:bCs/>
          <w:iCs/>
          <w:sz w:val="24"/>
          <w:szCs w:val="24"/>
        </w:rPr>
        <w:t xml:space="preserve"> </w:t>
      </w:r>
      <w:r w:rsidRPr="00BC3F88">
        <w:rPr>
          <w:rFonts w:ascii="Times New Roman" w:eastAsia="Times New Roman" w:hAnsi="Times New Roman" w:cs="Times New Roman"/>
          <w:iCs/>
          <w:sz w:val="24"/>
          <w:szCs w:val="24"/>
        </w:rPr>
        <w:t xml:space="preserve">punonjës, pjesë e Institucionit të </w:t>
      </w:r>
      <w:r w:rsidR="00741B03" w:rsidRPr="00BC3F88">
        <w:rPr>
          <w:rFonts w:ascii="Times New Roman" w:eastAsia="Times New Roman" w:hAnsi="Times New Roman" w:cs="Times New Roman"/>
          <w:iCs/>
          <w:sz w:val="24"/>
          <w:szCs w:val="24"/>
        </w:rPr>
        <w:t>P</w:t>
      </w:r>
      <w:r w:rsidRPr="00BC3F88">
        <w:rPr>
          <w:rFonts w:ascii="Times New Roman" w:eastAsia="Times New Roman" w:hAnsi="Times New Roman" w:cs="Times New Roman"/>
          <w:iCs/>
          <w:sz w:val="24"/>
          <w:szCs w:val="24"/>
        </w:rPr>
        <w:t>olicisë</w:t>
      </w:r>
      <w:r w:rsidR="00741B03" w:rsidRPr="00BC3F88">
        <w:rPr>
          <w:rFonts w:ascii="Times New Roman" w:eastAsia="Times New Roman" w:hAnsi="Times New Roman" w:cs="Times New Roman"/>
          <w:iCs/>
          <w:sz w:val="24"/>
          <w:szCs w:val="24"/>
        </w:rPr>
        <w:t xml:space="preserve"> së Shtetit, nga këto:</w:t>
      </w:r>
    </w:p>
    <w:p w14:paraId="628A491D" w14:textId="55F92829" w:rsidR="00741B03" w:rsidRPr="00BC3F88" w:rsidRDefault="00B03976">
      <w:pPr>
        <w:pStyle w:val="ListParagraph"/>
        <w:numPr>
          <w:ilvl w:val="0"/>
          <w:numId w:val="96"/>
        </w:numPr>
        <w:spacing w:after="0" w:line="240" w:lineRule="auto"/>
        <w:jc w:val="both"/>
        <w:rPr>
          <w:rFonts w:ascii="Times New Roman" w:eastAsia="Times New Roman" w:hAnsi="Times New Roman" w:cs="Times New Roman"/>
          <w:iCs/>
          <w:sz w:val="24"/>
          <w:szCs w:val="24"/>
        </w:rPr>
      </w:pPr>
      <w:r w:rsidRPr="00BC3F88">
        <w:rPr>
          <w:rFonts w:ascii="Times New Roman" w:eastAsia="Times New Roman" w:hAnsi="Times New Roman" w:cs="Times New Roman"/>
          <w:b/>
          <w:bCs/>
          <w:iCs/>
          <w:sz w:val="24"/>
          <w:szCs w:val="24"/>
        </w:rPr>
        <w:t>199</w:t>
      </w:r>
      <w:r w:rsidR="00003301" w:rsidRPr="00BC3F88">
        <w:rPr>
          <w:rFonts w:ascii="Times New Roman" w:eastAsia="Times New Roman" w:hAnsi="Times New Roman" w:cs="Times New Roman"/>
          <w:iCs/>
          <w:sz w:val="24"/>
          <w:szCs w:val="24"/>
        </w:rPr>
        <w:t xml:space="preserve"> </w:t>
      </w:r>
      <w:r w:rsidR="00741B03" w:rsidRPr="00BC3F88">
        <w:rPr>
          <w:rFonts w:ascii="Times New Roman" w:eastAsia="Times New Roman" w:hAnsi="Times New Roman" w:cs="Times New Roman"/>
          <w:iCs/>
          <w:sz w:val="24"/>
          <w:szCs w:val="24"/>
        </w:rPr>
        <w:t xml:space="preserve">punonjës kanë </w:t>
      </w:r>
      <w:r w:rsidR="00003301" w:rsidRPr="00BC3F88">
        <w:rPr>
          <w:rFonts w:ascii="Times New Roman" w:eastAsia="Times New Roman" w:hAnsi="Times New Roman" w:cs="Times New Roman"/>
          <w:iCs/>
          <w:sz w:val="24"/>
          <w:szCs w:val="24"/>
        </w:rPr>
        <w:t xml:space="preserve">mbushur </w:t>
      </w:r>
      <w:r w:rsidR="00741B03" w:rsidRPr="00BC3F88">
        <w:rPr>
          <w:rFonts w:ascii="Times New Roman" w:eastAsia="Times New Roman" w:hAnsi="Times New Roman" w:cs="Times New Roman"/>
          <w:iCs/>
          <w:sz w:val="24"/>
          <w:szCs w:val="24"/>
        </w:rPr>
        <w:t>moshën</w:t>
      </w:r>
      <w:r w:rsidR="00003301" w:rsidRPr="00BC3F88">
        <w:rPr>
          <w:rFonts w:ascii="Times New Roman" w:eastAsia="Times New Roman" w:hAnsi="Times New Roman" w:cs="Times New Roman"/>
          <w:iCs/>
          <w:sz w:val="24"/>
          <w:szCs w:val="24"/>
        </w:rPr>
        <w:t xml:space="preserve"> </w:t>
      </w:r>
      <w:r w:rsidR="00741B03" w:rsidRPr="00BC3F88">
        <w:rPr>
          <w:rFonts w:ascii="Times New Roman" w:eastAsia="Times New Roman" w:hAnsi="Times New Roman" w:cs="Times New Roman"/>
          <w:iCs/>
          <w:sz w:val="24"/>
          <w:szCs w:val="24"/>
        </w:rPr>
        <w:t>për</w:t>
      </w:r>
      <w:r w:rsidR="00003301" w:rsidRPr="00BC3F88">
        <w:rPr>
          <w:rFonts w:ascii="Times New Roman" w:eastAsia="Times New Roman" w:hAnsi="Times New Roman" w:cs="Times New Roman"/>
          <w:iCs/>
          <w:sz w:val="24"/>
          <w:szCs w:val="24"/>
        </w:rPr>
        <w:t xml:space="preserve"> pension </w:t>
      </w:r>
      <w:r w:rsidR="00741B03" w:rsidRPr="00BC3F88">
        <w:rPr>
          <w:rFonts w:ascii="Times New Roman" w:eastAsia="Times New Roman" w:hAnsi="Times New Roman" w:cs="Times New Roman"/>
          <w:iCs/>
          <w:sz w:val="24"/>
          <w:szCs w:val="24"/>
        </w:rPr>
        <w:t>pleqërisë</w:t>
      </w:r>
      <w:r w:rsidR="00003301" w:rsidRPr="00BC3F88">
        <w:rPr>
          <w:rFonts w:ascii="Times New Roman" w:eastAsia="Times New Roman" w:hAnsi="Times New Roman" w:cs="Times New Roman"/>
          <w:iCs/>
          <w:sz w:val="24"/>
          <w:szCs w:val="24"/>
        </w:rPr>
        <w:t xml:space="preserve"> dhe pension të plotë pleqërie</w:t>
      </w:r>
      <w:r w:rsidR="004043CE" w:rsidRPr="00BC3F88">
        <w:rPr>
          <w:rFonts w:ascii="Times New Roman" w:eastAsia="Times New Roman" w:hAnsi="Times New Roman" w:cs="Times New Roman"/>
          <w:iCs/>
          <w:sz w:val="24"/>
          <w:szCs w:val="24"/>
        </w:rPr>
        <w:t>, nga këto: 175 punonjës policie dhe 24 punonjës civilë</w:t>
      </w:r>
      <w:r w:rsidR="00741B03" w:rsidRPr="00BC3F88">
        <w:rPr>
          <w:rFonts w:ascii="Times New Roman" w:eastAsia="Times New Roman" w:hAnsi="Times New Roman" w:cs="Times New Roman"/>
          <w:iCs/>
          <w:sz w:val="24"/>
          <w:szCs w:val="24"/>
        </w:rPr>
        <w:t>;</w:t>
      </w:r>
    </w:p>
    <w:p w14:paraId="369709E0" w14:textId="14A606D9" w:rsidR="00741B03" w:rsidRPr="00BC3F88" w:rsidRDefault="00B03976">
      <w:pPr>
        <w:pStyle w:val="ListParagraph"/>
        <w:numPr>
          <w:ilvl w:val="0"/>
          <w:numId w:val="96"/>
        </w:numPr>
        <w:spacing w:after="0" w:line="240" w:lineRule="auto"/>
        <w:jc w:val="both"/>
        <w:rPr>
          <w:rFonts w:ascii="Times New Roman" w:eastAsia="Times New Roman" w:hAnsi="Times New Roman" w:cs="Times New Roman"/>
          <w:iCs/>
          <w:sz w:val="24"/>
          <w:szCs w:val="24"/>
        </w:rPr>
      </w:pPr>
      <w:r w:rsidRPr="00BC3F88">
        <w:rPr>
          <w:rFonts w:ascii="Times New Roman" w:eastAsia="Times New Roman" w:hAnsi="Times New Roman" w:cs="Times New Roman"/>
          <w:b/>
          <w:bCs/>
          <w:iCs/>
          <w:sz w:val="24"/>
          <w:szCs w:val="24"/>
        </w:rPr>
        <w:t>114</w:t>
      </w:r>
      <w:r w:rsidR="00003301" w:rsidRPr="00BC3F88">
        <w:rPr>
          <w:rFonts w:ascii="Times New Roman" w:eastAsia="Times New Roman" w:hAnsi="Times New Roman" w:cs="Times New Roman"/>
          <w:iCs/>
          <w:sz w:val="24"/>
          <w:szCs w:val="24"/>
        </w:rPr>
        <w:t xml:space="preserve"> </w:t>
      </w:r>
      <w:r w:rsidR="00741B03" w:rsidRPr="00BC3F88">
        <w:rPr>
          <w:rFonts w:ascii="Times New Roman" w:eastAsia="Times New Roman" w:hAnsi="Times New Roman" w:cs="Times New Roman"/>
          <w:iCs/>
          <w:sz w:val="24"/>
          <w:szCs w:val="24"/>
        </w:rPr>
        <w:t>punonjës janë</w:t>
      </w:r>
      <w:r w:rsidR="00003301" w:rsidRPr="00BC3F88">
        <w:rPr>
          <w:rFonts w:ascii="Times New Roman" w:eastAsia="Times New Roman" w:hAnsi="Times New Roman" w:cs="Times New Roman"/>
          <w:iCs/>
          <w:sz w:val="24"/>
          <w:szCs w:val="24"/>
        </w:rPr>
        <w:t xml:space="preserve"> </w:t>
      </w:r>
      <w:r w:rsidR="00741B03" w:rsidRPr="00BC3F88">
        <w:rPr>
          <w:rFonts w:ascii="Times New Roman" w:eastAsia="Times New Roman" w:hAnsi="Times New Roman" w:cs="Times New Roman"/>
          <w:iCs/>
          <w:sz w:val="24"/>
          <w:szCs w:val="24"/>
        </w:rPr>
        <w:t>larguar</w:t>
      </w:r>
      <w:r w:rsidR="00003301" w:rsidRPr="00BC3F88">
        <w:rPr>
          <w:rFonts w:ascii="Times New Roman" w:eastAsia="Times New Roman" w:hAnsi="Times New Roman" w:cs="Times New Roman"/>
          <w:iCs/>
          <w:sz w:val="24"/>
          <w:szCs w:val="24"/>
        </w:rPr>
        <w:t xml:space="preserve"> për arsye të ndryshme</w:t>
      </w:r>
      <w:r w:rsidR="004043CE" w:rsidRPr="00BC3F88">
        <w:rPr>
          <w:rFonts w:ascii="Times New Roman" w:eastAsia="Times New Roman" w:hAnsi="Times New Roman" w:cs="Times New Roman"/>
          <w:iCs/>
          <w:sz w:val="24"/>
          <w:szCs w:val="24"/>
        </w:rPr>
        <w:t>, nga këto: 89 punonjës policie dhe 25 punonjës civilë</w:t>
      </w:r>
      <w:r w:rsidR="00741B03" w:rsidRPr="00BC3F88">
        <w:rPr>
          <w:rFonts w:ascii="Times New Roman" w:eastAsia="Times New Roman" w:hAnsi="Times New Roman" w:cs="Times New Roman"/>
          <w:iCs/>
          <w:sz w:val="24"/>
          <w:szCs w:val="24"/>
        </w:rPr>
        <w:t>;</w:t>
      </w:r>
    </w:p>
    <w:p w14:paraId="3C388383" w14:textId="173E83D3" w:rsidR="00741B03" w:rsidRPr="00BC3F88" w:rsidRDefault="00B03976">
      <w:pPr>
        <w:pStyle w:val="ListParagraph"/>
        <w:numPr>
          <w:ilvl w:val="0"/>
          <w:numId w:val="96"/>
        </w:numPr>
        <w:spacing w:after="0" w:line="240" w:lineRule="auto"/>
        <w:jc w:val="both"/>
        <w:rPr>
          <w:rFonts w:ascii="Times New Roman" w:eastAsia="Times New Roman" w:hAnsi="Times New Roman" w:cs="Times New Roman"/>
          <w:iCs/>
          <w:sz w:val="24"/>
          <w:szCs w:val="24"/>
        </w:rPr>
      </w:pPr>
      <w:r w:rsidRPr="00BC3F88">
        <w:rPr>
          <w:rFonts w:ascii="Times New Roman" w:eastAsia="Times New Roman" w:hAnsi="Times New Roman" w:cs="Times New Roman"/>
          <w:b/>
          <w:bCs/>
          <w:iCs/>
          <w:sz w:val="24"/>
          <w:szCs w:val="24"/>
        </w:rPr>
        <w:t>7</w:t>
      </w:r>
      <w:r w:rsidR="00003301" w:rsidRPr="00BC3F88">
        <w:rPr>
          <w:rFonts w:ascii="Times New Roman" w:eastAsia="Times New Roman" w:hAnsi="Times New Roman" w:cs="Times New Roman"/>
          <w:iCs/>
          <w:sz w:val="24"/>
          <w:szCs w:val="24"/>
        </w:rPr>
        <w:t xml:space="preserve"> </w:t>
      </w:r>
      <w:r w:rsidR="00741B03" w:rsidRPr="00BC3F88">
        <w:rPr>
          <w:rFonts w:ascii="Times New Roman" w:eastAsia="Times New Roman" w:hAnsi="Times New Roman" w:cs="Times New Roman"/>
          <w:iCs/>
          <w:sz w:val="24"/>
          <w:szCs w:val="24"/>
        </w:rPr>
        <w:t>punonjës kanë ndërruar</w:t>
      </w:r>
      <w:r w:rsidR="00003301" w:rsidRPr="00BC3F88">
        <w:rPr>
          <w:rFonts w:ascii="Times New Roman" w:eastAsia="Times New Roman" w:hAnsi="Times New Roman" w:cs="Times New Roman"/>
          <w:iCs/>
          <w:sz w:val="24"/>
          <w:szCs w:val="24"/>
        </w:rPr>
        <w:t xml:space="preserve"> jetë</w:t>
      </w:r>
      <w:r w:rsidR="00741B03" w:rsidRPr="00BC3F88">
        <w:rPr>
          <w:rFonts w:ascii="Times New Roman" w:eastAsia="Times New Roman" w:hAnsi="Times New Roman" w:cs="Times New Roman"/>
          <w:iCs/>
          <w:sz w:val="24"/>
          <w:szCs w:val="24"/>
        </w:rPr>
        <w:t>;</w:t>
      </w:r>
    </w:p>
    <w:p w14:paraId="72EC697C" w14:textId="3E3171A2" w:rsidR="00003301" w:rsidRPr="00BC3F88" w:rsidRDefault="00B03976">
      <w:pPr>
        <w:pStyle w:val="ListParagraph"/>
        <w:numPr>
          <w:ilvl w:val="0"/>
          <w:numId w:val="96"/>
        </w:numPr>
        <w:spacing w:after="0" w:line="240" w:lineRule="auto"/>
        <w:jc w:val="both"/>
        <w:rPr>
          <w:rFonts w:ascii="Times New Roman" w:eastAsia="Times New Roman" w:hAnsi="Times New Roman" w:cs="Times New Roman"/>
          <w:iCs/>
          <w:sz w:val="24"/>
          <w:szCs w:val="24"/>
        </w:rPr>
      </w:pPr>
      <w:r w:rsidRPr="00BC3F88">
        <w:rPr>
          <w:rFonts w:ascii="Times New Roman" w:eastAsia="Times New Roman" w:hAnsi="Times New Roman" w:cs="Times New Roman"/>
          <w:b/>
          <w:bCs/>
          <w:iCs/>
          <w:sz w:val="24"/>
          <w:szCs w:val="24"/>
        </w:rPr>
        <w:t>264</w:t>
      </w:r>
      <w:r w:rsidR="00003301" w:rsidRPr="00BC3F88">
        <w:rPr>
          <w:rFonts w:ascii="Times New Roman" w:eastAsia="Times New Roman" w:hAnsi="Times New Roman" w:cs="Times New Roman"/>
          <w:iCs/>
          <w:sz w:val="24"/>
          <w:szCs w:val="24"/>
        </w:rPr>
        <w:t xml:space="preserve"> persona kanë firmosur deklaratën ku janë njohur dhe </w:t>
      </w:r>
      <w:proofErr w:type="spellStart"/>
      <w:r w:rsidR="00003301" w:rsidRPr="00BC3F88">
        <w:rPr>
          <w:rFonts w:ascii="Times New Roman" w:eastAsia="Times New Roman" w:hAnsi="Times New Roman" w:cs="Times New Roman"/>
          <w:iCs/>
          <w:sz w:val="24"/>
          <w:szCs w:val="24"/>
        </w:rPr>
        <w:t>dakor</w:t>
      </w:r>
      <w:r w:rsidR="00741B03" w:rsidRPr="00BC3F88">
        <w:rPr>
          <w:rFonts w:ascii="Times New Roman" w:eastAsia="Times New Roman" w:hAnsi="Times New Roman" w:cs="Times New Roman"/>
          <w:iCs/>
          <w:sz w:val="24"/>
          <w:szCs w:val="24"/>
        </w:rPr>
        <w:t>d</w:t>
      </w:r>
      <w:r w:rsidR="00003301" w:rsidRPr="00BC3F88">
        <w:rPr>
          <w:rFonts w:ascii="Times New Roman" w:eastAsia="Times New Roman" w:hAnsi="Times New Roman" w:cs="Times New Roman"/>
          <w:iCs/>
          <w:sz w:val="24"/>
          <w:szCs w:val="24"/>
        </w:rPr>
        <w:t>ësuar</w:t>
      </w:r>
      <w:proofErr w:type="spellEnd"/>
      <w:r w:rsidR="00003301" w:rsidRPr="00BC3F88">
        <w:rPr>
          <w:rFonts w:ascii="Times New Roman" w:eastAsia="Times New Roman" w:hAnsi="Times New Roman" w:cs="Times New Roman"/>
          <w:iCs/>
          <w:sz w:val="24"/>
          <w:szCs w:val="24"/>
        </w:rPr>
        <w:t xml:space="preserve"> me </w:t>
      </w:r>
      <w:r w:rsidR="00003301" w:rsidRPr="00BC3F88">
        <w:rPr>
          <w:rFonts w:ascii="Times New Roman" w:hAnsi="Times New Roman" w:cs="Times New Roman"/>
          <w:bCs/>
          <w:iCs/>
          <w:sz w:val="24"/>
          <w:szCs w:val="24"/>
        </w:rPr>
        <w:t>caktimin e detyrimeve dhe kufizimeve që kanë punonjësit e policisë pas ndërprerjes së marrëdhënieve të punës</w:t>
      </w:r>
      <w:r w:rsidR="00741B03" w:rsidRPr="00BC3F88">
        <w:rPr>
          <w:rFonts w:ascii="Times New Roman" w:hAnsi="Times New Roman" w:cs="Times New Roman"/>
          <w:bCs/>
          <w:iCs/>
          <w:sz w:val="24"/>
          <w:szCs w:val="24"/>
        </w:rPr>
        <w:t>.</w:t>
      </w:r>
    </w:p>
    <w:p w14:paraId="4590484C" w14:textId="00EE4780" w:rsidR="00003301" w:rsidRPr="00BC3F88" w:rsidRDefault="004043CE">
      <w:pPr>
        <w:pStyle w:val="NoSpacing10"/>
        <w:numPr>
          <w:ilvl w:val="0"/>
          <w:numId w:val="97"/>
        </w:numPr>
        <w:jc w:val="both"/>
        <w:rPr>
          <w:sz w:val="24"/>
          <w:szCs w:val="24"/>
          <w:lang w:val="sq-AL"/>
        </w:rPr>
      </w:pPr>
      <w:r w:rsidRPr="00BC3F88">
        <w:rPr>
          <w:iCs/>
          <w:sz w:val="24"/>
          <w:szCs w:val="24"/>
          <w:lang w:val="sq-AL"/>
        </w:rPr>
        <w:t>Gjatë  6 mujorit të I-</w:t>
      </w:r>
      <w:proofErr w:type="spellStart"/>
      <w:r w:rsidRPr="00BC3F88">
        <w:rPr>
          <w:iCs/>
          <w:sz w:val="24"/>
          <w:szCs w:val="24"/>
          <w:lang w:val="sq-AL"/>
        </w:rPr>
        <w:t>rë</w:t>
      </w:r>
      <w:proofErr w:type="spellEnd"/>
      <w:r w:rsidRPr="00BC3F88">
        <w:rPr>
          <w:iCs/>
          <w:sz w:val="24"/>
          <w:szCs w:val="24"/>
          <w:lang w:val="sq-AL"/>
        </w:rPr>
        <w:t xml:space="preserve"> të vitit 2026</w:t>
      </w:r>
      <w:r w:rsidR="00003301" w:rsidRPr="00BC3F88">
        <w:rPr>
          <w:sz w:val="24"/>
          <w:szCs w:val="24"/>
          <w:lang w:val="sq-AL"/>
        </w:rPr>
        <w:t>, nuk</w:t>
      </w:r>
      <w:r w:rsidR="00741B03" w:rsidRPr="00BC3F88">
        <w:rPr>
          <w:sz w:val="24"/>
          <w:szCs w:val="24"/>
          <w:lang w:val="sq-AL"/>
        </w:rPr>
        <w:t xml:space="preserve"> </w:t>
      </w:r>
      <w:r w:rsidR="00003301" w:rsidRPr="00BC3F88">
        <w:rPr>
          <w:sz w:val="24"/>
          <w:szCs w:val="24"/>
          <w:lang w:val="sq-AL"/>
        </w:rPr>
        <w:t xml:space="preserve">është konstatuar asnjë rast dy punësimi, në </w:t>
      </w:r>
      <w:r w:rsidR="00741B03" w:rsidRPr="00BC3F88">
        <w:rPr>
          <w:sz w:val="24"/>
          <w:szCs w:val="24"/>
          <w:lang w:val="sq-AL"/>
        </w:rPr>
        <w:t>kundërshtim</w:t>
      </w:r>
      <w:r w:rsidR="00003301" w:rsidRPr="00BC3F88">
        <w:rPr>
          <w:sz w:val="24"/>
          <w:szCs w:val="24"/>
          <w:lang w:val="sq-AL"/>
        </w:rPr>
        <w:t xml:space="preserve"> më rregullat dhe procedurat. </w:t>
      </w:r>
    </w:p>
    <w:p w14:paraId="27044F27" w14:textId="77777777" w:rsidR="00330A9D" w:rsidRPr="00BC3F88" w:rsidRDefault="00330A9D" w:rsidP="002D3B2C">
      <w:pPr>
        <w:pStyle w:val="NoSpacing3"/>
        <w:numPr>
          <w:ilvl w:val="0"/>
          <w:numId w:val="30"/>
        </w:numPr>
        <w:rPr>
          <w:szCs w:val="24"/>
          <w:lang w:val="sq-AL"/>
        </w:rPr>
      </w:pPr>
      <w:r w:rsidRPr="00BC3F88">
        <w:rPr>
          <w:szCs w:val="24"/>
          <w:lang w:val="sq-AL"/>
        </w:rPr>
        <w:t xml:space="preserve">Në kuadrin e forcimit të kapaciteteve </w:t>
      </w:r>
      <w:proofErr w:type="spellStart"/>
      <w:r w:rsidRPr="00BC3F88">
        <w:rPr>
          <w:szCs w:val="24"/>
          <w:lang w:val="sq-AL"/>
        </w:rPr>
        <w:t>audituese</w:t>
      </w:r>
      <w:proofErr w:type="spellEnd"/>
      <w:r w:rsidRPr="00BC3F88">
        <w:rPr>
          <w:szCs w:val="24"/>
          <w:lang w:val="sq-AL"/>
        </w:rPr>
        <w:t xml:space="preserve"> e inspektuese dhe hetimit penal e administrativ të shkeljeve, rritjes së nivelit të llogaridhënies dhe përgjegjshmërisë për shfrytëzimin e burimeve publike në mënyrë abuzive apo të dyshimtë janë ndërmarrë hapa për përmirësimin e kuadrit rregullator për konfliktin e interesit dhe deklarimin e donacioneve dhe dhuratave. </w:t>
      </w:r>
    </w:p>
    <w:p w14:paraId="6B5D4F0D" w14:textId="77777777" w:rsidR="00097724" w:rsidRPr="00BC3F88" w:rsidRDefault="00097724" w:rsidP="002D3B2C">
      <w:pPr>
        <w:pStyle w:val="NoSpacing3"/>
        <w:numPr>
          <w:ilvl w:val="0"/>
          <w:numId w:val="30"/>
        </w:numPr>
        <w:rPr>
          <w:szCs w:val="24"/>
          <w:lang w:val="sq-AL"/>
        </w:rPr>
      </w:pPr>
      <w:r w:rsidRPr="00BC3F88">
        <w:rPr>
          <w:szCs w:val="24"/>
          <w:lang w:val="sq-AL"/>
        </w:rPr>
        <w:t>Me Urdhër nr.</w:t>
      </w:r>
      <w:r w:rsidR="00330A9D" w:rsidRPr="00BC3F88">
        <w:rPr>
          <w:szCs w:val="24"/>
          <w:lang w:val="sq-AL"/>
        </w:rPr>
        <w:t xml:space="preserve">130, datë 05.02.2021, </w:t>
      </w:r>
      <w:r w:rsidRPr="00BC3F88">
        <w:rPr>
          <w:szCs w:val="24"/>
          <w:lang w:val="sq-AL"/>
        </w:rPr>
        <w:t xml:space="preserve">të Drejtorit të Përgjithshëm të Policisë së Shtetit </w:t>
      </w:r>
      <w:r w:rsidR="00330A9D" w:rsidRPr="00BC3F88">
        <w:rPr>
          <w:szCs w:val="24"/>
          <w:lang w:val="sq-AL"/>
        </w:rPr>
        <w:t>është</w:t>
      </w:r>
      <w:r w:rsidRPr="00BC3F88">
        <w:rPr>
          <w:szCs w:val="24"/>
          <w:lang w:val="sq-AL"/>
        </w:rPr>
        <w:t xml:space="preserve"> miratuar Procedura Standarde e</w:t>
      </w:r>
      <w:r w:rsidR="00330A9D" w:rsidRPr="00BC3F88">
        <w:rPr>
          <w:szCs w:val="24"/>
          <w:lang w:val="sq-AL"/>
        </w:rPr>
        <w:t xml:space="preserve"> Punës, “Për Përcaktimin e Rregullave në Lidhje me Pranimin dhe Administrimin e Donacioneve në Policinë e Shtetit”. </w:t>
      </w:r>
    </w:p>
    <w:p w14:paraId="75AE954A" w14:textId="77777777" w:rsidR="00330A9D" w:rsidRPr="00BC3F88" w:rsidRDefault="00330A9D" w:rsidP="002D3B2C">
      <w:pPr>
        <w:pStyle w:val="NoSpacing3"/>
        <w:numPr>
          <w:ilvl w:val="0"/>
          <w:numId w:val="30"/>
        </w:numPr>
        <w:rPr>
          <w:szCs w:val="24"/>
          <w:lang w:val="sq-AL"/>
        </w:rPr>
      </w:pPr>
      <w:r w:rsidRPr="00BC3F88">
        <w:rPr>
          <w:szCs w:val="24"/>
          <w:lang w:val="sq-AL"/>
        </w:rPr>
        <w:t>Qëllimi i miratimit të këtyre rregullave është rritja e transparencës dhe minimizimi e kufizimi i rreziqeve të korrupsionit në rastin e dhurimit apo donacioneve në polici.</w:t>
      </w:r>
    </w:p>
    <w:p w14:paraId="45A2238E" w14:textId="77777777" w:rsidR="00431DAF" w:rsidRPr="00BC3F88" w:rsidRDefault="00330A9D" w:rsidP="002D3B2C">
      <w:pPr>
        <w:pStyle w:val="NoSpacing3"/>
        <w:numPr>
          <w:ilvl w:val="0"/>
          <w:numId w:val="30"/>
        </w:numPr>
        <w:rPr>
          <w:szCs w:val="24"/>
          <w:lang w:val="sq-AL"/>
        </w:rPr>
      </w:pPr>
      <w:r w:rsidRPr="00BC3F88">
        <w:rPr>
          <w:szCs w:val="24"/>
          <w:lang w:val="sq-AL"/>
        </w:rPr>
        <w:t>Janë ndjekur me përparësi rastet e konfliktit të interesit në përmbushjen e detyrës dhe dy punësimit. Janë zbatuar përcaktimet në Ligjin “Për Policinë e Shtetit” dhe procedurën për dy punësimin.</w:t>
      </w:r>
    </w:p>
    <w:p w14:paraId="29129A7A" w14:textId="77777777" w:rsidR="00766848" w:rsidRPr="00E728B9" w:rsidRDefault="00766848" w:rsidP="002D3B2C">
      <w:pPr>
        <w:pStyle w:val="NoSpacing3"/>
        <w:rPr>
          <w:b/>
          <w:sz w:val="16"/>
          <w:szCs w:val="16"/>
          <w:lang w:val="sq-AL"/>
        </w:rPr>
      </w:pPr>
    </w:p>
    <w:p w14:paraId="783AD92C" w14:textId="5C9A5DF0" w:rsidR="00496B5D" w:rsidRPr="00BC3F88" w:rsidRDefault="00496B5D" w:rsidP="002D3B2C">
      <w:pPr>
        <w:pStyle w:val="NoSpacing3"/>
        <w:rPr>
          <w:b/>
          <w:szCs w:val="24"/>
          <w:lang w:val="sq-AL"/>
        </w:rPr>
      </w:pPr>
      <w:r w:rsidRPr="00BC3F88">
        <w:rPr>
          <w:b/>
          <w:szCs w:val="24"/>
          <w:lang w:val="sq-AL"/>
        </w:rPr>
        <w:t>Drejtoria e Burimeve Njerëzore në fokus të punës së saj ka:</w:t>
      </w:r>
    </w:p>
    <w:p w14:paraId="04AA5DFB" w14:textId="77777777" w:rsidR="00AB05C3" w:rsidRPr="00BC3F88" w:rsidRDefault="00330A9D" w:rsidP="002D3B2C">
      <w:pPr>
        <w:pStyle w:val="NoSpacing3"/>
        <w:rPr>
          <w:szCs w:val="24"/>
          <w:lang w:val="sq-AL"/>
        </w:rPr>
      </w:pPr>
      <w:r w:rsidRPr="00BC3F88">
        <w:rPr>
          <w:szCs w:val="24"/>
          <w:lang w:val="sq-AL"/>
        </w:rPr>
        <w:t>Janë forcuar kontrollet e brendshme nga strukturat vendore të policisë për parandalimin dhe zbulimin e rasteve të dy punësimit apo kryerjes së aktiviteteve private nga punonjësit e pol</w:t>
      </w:r>
      <w:r w:rsidR="00432C58" w:rsidRPr="00BC3F88">
        <w:rPr>
          <w:szCs w:val="24"/>
          <w:lang w:val="sq-AL"/>
        </w:rPr>
        <w:t>icisë në kundërshtim me ligjin.</w:t>
      </w:r>
    </w:p>
    <w:p w14:paraId="67ED0CC2" w14:textId="77777777" w:rsidR="00001505" w:rsidRPr="00E728B9" w:rsidRDefault="00001505" w:rsidP="002D3B2C">
      <w:pPr>
        <w:pStyle w:val="NoSpacing3"/>
        <w:rPr>
          <w:b/>
          <w:sz w:val="16"/>
          <w:szCs w:val="16"/>
          <w:lang w:val="sq-AL"/>
        </w:rPr>
      </w:pPr>
    </w:p>
    <w:p w14:paraId="33DB4461" w14:textId="32F479AF" w:rsidR="004635CB" w:rsidRPr="00BC3F88" w:rsidRDefault="004635CB" w:rsidP="002D3B2C">
      <w:pPr>
        <w:pStyle w:val="NoSpacing3"/>
        <w:rPr>
          <w:b/>
          <w:szCs w:val="24"/>
          <w:lang w:val="sq-AL"/>
        </w:rPr>
      </w:pPr>
      <w:r w:rsidRPr="00BC3F88">
        <w:rPr>
          <w:b/>
          <w:szCs w:val="24"/>
          <w:lang w:val="sq-AL"/>
        </w:rPr>
        <w:t>Parandalimi i konfliktit të interesave rast pas rasti dhe deklarimi i interesave private:</w:t>
      </w:r>
    </w:p>
    <w:p w14:paraId="7DDAFAFA" w14:textId="7C3EE61A" w:rsidR="00330A9D" w:rsidRPr="00BC3F88" w:rsidRDefault="00330A9D">
      <w:pPr>
        <w:numPr>
          <w:ilvl w:val="0"/>
          <w:numId w:val="52"/>
        </w:num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Janë </w:t>
      </w:r>
      <w:r w:rsidR="00097724" w:rsidRPr="00BC3F88">
        <w:rPr>
          <w:rFonts w:ascii="Times New Roman" w:hAnsi="Times New Roman" w:cs="Times New Roman"/>
          <w:sz w:val="24"/>
          <w:szCs w:val="24"/>
        </w:rPr>
        <w:t>realizuar</w:t>
      </w:r>
      <w:r w:rsidRPr="00BC3F88">
        <w:rPr>
          <w:rFonts w:ascii="Times New Roman" w:hAnsi="Times New Roman" w:cs="Times New Roman"/>
          <w:sz w:val="24"/>
          <w:szCs w:val="24"/>
        </w:rPr>
        <w:t xml:space="preserve"> takime në ILDKPKI, për përmirësimin e legjislacionit për parandalimin e konfliktit të inter</w:t>
      </w:r>
      <w:r w:rsidR="00097724" w:rsidRPr="00BC3F88">
        <w:rPr>
          <w:rFonts w:ascii="Times New Roman" w:hAnsi="Times New Roman" w:cs="Times New Roman"/>
          <w:sz w:val="24"/>
          <w:szCs w:val="24"/>
        </w:rPr>
        <w:t>esave dhe zbatimin e Ligjit nr.</w:t>
      </w:r>
      <w:r w:rsidRPr="00BC3F88">
        <w:rPr>
          <w:rFonts w:ascii="Times New Roman" w:hAnsi="Times New Roman" w:cs="Times New Roman"/>
          <w:sz w:val="24"/>
          <w:szCs w:val="24"/>
        </w:rPr>
        <w:t xml:space="preserve">42/1017, datë </w:t>
      </w:r>
      <w:r w:rsidR="00175BE7" w:rsidRPr="00BC3F88">
        <w:rPr>
          <w:rFonts w:ascii="Times New Roman" w:hAnsi="Times New Roman" w:cs="Times New Roman"/>
          <w:sz w:val="24"/>
          <w:szCs w:val="24"/>
        </w:rPr>
        <w:t>0</w:t>
      </w:r>
      <w:r w:rsidRPr="00BC3F88">
        <w:rPr>
          <w:rFonts w:ascii="Times New Roman" w:hAnsi="Times New Roman" w:cs="Times New Roman"/>
          <w:sz w:val="24"/>
          <w:szCs w:val="24"/>
        </w:rPr>
        <w:t>6.</w:t>
      </w:r>
      <w:r w:rsidR="00175BE7" w:rsidRPr="00BC3F88">
        <w:rPr>
          <w:rFonts w:ascii="Times New Roman" w:hAnsi="Times New Roman" w:cs="Times New Roman"/>
          <w:sz w:val="24"/>
          <w:szCs w:val="24"/>
        </w:rPr>
        <w:t>0</w:t>
      </w:r>
      <w:r w:rsidRPr="00BC3F88">
        <w:rPr>
          <w:rFonts w:ascii="Times New Roman" w:hAnsi="Times New Roman" w:cs="Times New Roman"/>
          <w:sz w:val="24"/>
          <w:szCs w:val="24"/>
        </w:rPr>
        <w:t>4.2017;</w:t>
      </w:r>
    </w:p>
    <w:p w14:paraId="54DB3C6F" w14:textId="7D16337B" w:rsidR="00330A9D" w:rsidRPr="00BC3F88" w:rsidRDefault="00097724">
      <w:pPr>
        <w:numPr>
          <w:ilvl w:val="0"/>
          <w:numId w:val="52"/>
        </w:num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Janë njohur strukturat e Policisë me </w:t>
      </w:r>
      <w:r w:rsidR="00330A9D" w:rsidRPr="00BC3F88">
        <w:rPr>
          <w:rFonts w:ascii="Times New Roman" w:hAnsi="Times New Roman" w:cs="Times New Roman"/>
          <w:sz w:val="24"/>
          <w:szCs w:val="24"/>
        </w:rPr>
        <w:t>Urdhr</w:t>
      </w:r>
      <w:r w:rsidRPr="00BC3F88">
        <w:rPr>
          <w:rFonts w:ascii="Times New Roman" w:hAnsi="Times New Roman" w:cs="Times New Roman"/>
          <w:sz w:val="24"/>
          <w:szCs w:val="24"/>
        </w:rPr>
        <w:t>in e</w:t>
      </w:r>
      <w:r w:rsidR="00330A9D" w:rsidRPr="00BC3F88">
        <w:rPr>
          <w:rFonts w:ascii="Times New Roman" w:hAnsi="Times New Roman" w:cs="Times New Roman"/>
          <w:sz w:val="24"/>
          <w:szCs w:val="24"/>
        </w:rPr>
        <w:t xml:space="preserve"> Drejtorit të Përgjith</w:t>
      </w:r>
      <w:r w:rsidRPr="00BC3F88">
        <w:rPr>
          <w:rFonts w:ascii="Times New Roman" w:hAnsi="Times New Roman" w:cs="Times New Roman"/>
          <w:sz w:val="24"/>
          <w:szCs w:val="24"/>
        </w:rPr>
        <w:t>shëm të Policisë së Shtetit nr.</w:t>
      </w:r>
      <w:r w:rsidR="00330A9D" w:rsidRPr="00BC3F88">
        <w:rPr>
          <w:rFonts w:ascii="Times New Roman" w:hAnsi="Times New Roman" w:cs="Times New Roman"/>
          <w:sz w:val="24"/>
          <w:szCs w:val="24"/>
        </w:rPr>
        <w:t>206, datë 30.01.2023, “Për funksionimin dhe përgjegjësitë e Njësisë së Autoritetit Përgjegjës për parandalimin, kontrollin dhe zgjidhjen e gjendjeve te konfliktit të interesave në P</w:t>
      </w:r>
      <w:r w:rsidR="00037FE7" w:rsidRPr="00BC3F88">
        <w:rPr>
          <w:rFonts w:ascii="Times New Roman" w:hAnsi="Times New Roman" w:cs="Times New Roman"/>
          <w:sz w:val="24"/>
          <w:szCs w:val="24"/>
        </w:rPr>
        <w:t>.SH</w:t>
      </w:r>
      <w:r w:rsidR="00330A9D" w:rsidRPr="00BC3F88">
        <w:rPr>
          <w:rFonts w:ascii="Times New Roman" w:hAnsi="Times New Roman" w:cs="Times New Roman"/>
          <w:sz w:val="24"/>
          <w:szCs w:val="24"/>
        </w:rPr>
        <w:t>”;</w:t>
      </w:r>
    </w:p>
    <w:p w14:paraId="79AA52A6" w14:textId="77777777" w:rsidR="00330A9D" w:rsidRPr="00BC3F88" w:rsidRDefault="006B77F3">
      <w:pPr>
        <w:numPr>
          <w:ilvl w:val="0"/>
          <w:numId w:val="52"/>
        </w:num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 xml:space="preserve">Në zbatim </w:t>
      </w:r>
      <w:r w:rsidR="00097724" w:rsidRPr="00BC3F88">
        <w:rPr>
          <w:rFonts w:ascii="Times New Roman" w:hAnsi="Times New Roman" w:cs="Times New Roman"/>
          <w:sz w:val="24"/>
          <w:szCs w:val="24"/>
        </w:rPr>
        <w:t>të Udhëzimit nr.927, datë 01.11.2021 “</w:t>
      </w:r>
      <w:r w:rsidR="00330A9D" w:rsidRPr="00BC3F88">
        <w:rPr>
          <w:rFonts w:ascii="Times New Roman" w:hAnsi="Times New Roman" w:cs="Times New Roman"/>
          <w:sz w:val="24"/>
          <w:szCs w:val="24"/>
        </w:rPr>
        <w:t>Për mënyrën dhe procedurën e plotësimit të deklaratave të pasurisë dhe interesave privatë në formë elektronike në sistemin elektronik për deklarimin e pasurive dhe konfliktit të interesit (EACIDS)</w:t>
      </w:r>
      <w:r w:rsidR="00097724" w:rsidRPr="00BC3F88">
        <w:rPr>
          <w:rFonts w:ascii="Times New Roman" w:hAnsi="Times New Roman" w:cs="Times New Roman"/>
          <w:sz w:val="24"/>
          <w:szCs w:val="24"/>
        </w:rPr>
        <w:t>”</w:t>
      </w:r>
      <w:r w:rsidR="00330A9D" w:rsidRPr="00BC3F88">
        <w:rPr>
          <w:rFonts w:ascii="Times New Roman" w:hAnsi="Times New Roman" w:cs="Times New Roman"/>
          <w:sz w:val="24"/>
          <w:szCs w:val="24"/>
        </w:rPr>
        <w:t>, janë hapur llogaritë e Subjekteve Deklaruese në sistemin EACIDS;</w:t>
      </w:r>
    </w:p>
    <w:p w14:paraId="1631B2D4" w14:textId="77777777" w:rsidR="00330A9D" w:rsidRPr="00BC3F88" w:rsidRDefault="00330A9D">
      <w:pPr>
        <w:pStyle w:val="ListParagraph"/>
        <w:numPr>
          <w:ilvl w:val="0"/>
          <w:numId w:val="52"/>
        </w:num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Është përgatitur dhe dërguar në ILDKPKI:</w:t>
      </w:r>
    </w:p>
    <w:p w14:paraId="0BA620B2" w14:textId="77777777" w:rsidR="00330A9D" w:rsidRPr="00BC3F88" w:rsidRDefault="00330A9D">
      <w:pPr>
        <w:numPr>
          <w:ilvl w:val="0"/>
          <w:numId w:val="41"/>
        </w:num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Raporti Vjetor i Autoritetit Përgjegjës për parandalimin e konfliktit të interesave rast pas rasti dhe deklarimin e interesave private.</w:t>
      </w:r>
    </w:p>
    <w:p w14:paraId="7F41108C" w14:textId="77777777" w:rsidR="00330A9D" w:rsidRPr="00BC3F88" w:rsidRDefault="00330A9D">
      <w:pPr>
        <w:numPr>
          <w:ilvl w:val="0"/>
          <w:numId w:val="41"/>
        </w:num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Lista në bazë të strukturës organike sipas funksioneve të subjekteve që mbartin detyrim për deklarim të interesave private periodik</w:t>
      </w:r>
      <w:r w:rsidR="00097724" w:rsidRPr="00BC3F88">
        <w:rPr>
          <w:rFonts w:ascii="Times New Roman" w:hAnsi="Times New Roman" w:cs="Times New Roman"/>
          <w:sz w:val="24"/>
          <w:szCs w:val="24"/>
        </w:rPr>
        <w:t>e</w:t>
      </w:r>
      <w:r w:rsidRPr="00BC3F88">
        <w:rPr>
          <w:rFonts w:ascii="Times New Roman" w:hAnsi="Times New Roman" w:cs="Times New Roman"/>
          <w:sz w:val="24"/>
          <w:szCs w:val="24"/>
        </w:rPr>
        <w:t>/vjetore.</w:t>
      </w:r>
    </w:p>
    <w:p w14:paraId="7E24BA6D" w14:textId="77777777" w:rsidR="009D0608" w:rsidRPr="00BC3F88" w:rsidRDefault="00097724">
      <w:pPr>
        <w:numPr>
          <w:ilvl w:val="0"/>
          <w:numId w:val="41"/>
        </w:num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Lista emërore e</w:t>
      </w:r>
      <w:r w:rsidR="00330A9D" w:rsidRPr="00BC3F88">
        <w:rPr>
          <w:rFonts w:ascii="Times New Roman" w:hAnsi="Times New Roman" w:cs="Times New Roman"/>
          <w:sz w:val="24"/>
          <w:szCs w:val="24"/>
        </w:rPr>
        <w:t xml:space="preserve"> zyrtarëve që mbartin detyrim për deklarim të interesave private periodike/</w:t>
      </w:r>
      <w:r w:rsidR="00F83B50" w:rsidRPr="00BC3F88">
        <w:rPr>
          <w:rFonts w:ascii="Times New Roman" w:hAnsi="Times New Roman" w:cs="Times New Roman"/>
          <w:sz w:val="24"/>
          <w:szCs w:val="24"/>
        </w:rPr>
        <w:t xml:space="preserve"> </w:t>
      </w:r>
      <w:r w:rsidR="00330A9D" w:rsidRPr="00BC3F88">
        <w:rPr>
          <w:rFonts w:ascii="Times New Roman" w:hAnsi="Times New Roman" w:cs="Times New Roman"/>
          <w:sz w:val="24"/>
          <w:szCs w:val="24"/>
        </w:rPr>
        <w:t>vjetore.</w:t>
      </w:r>
    </w:p>
    <w:p w14:paraId="14C7B0AC" w14:textId="77777777" w:rsidR="00841C4E" w:rsidRPr="00E728B9" w:rsidRDefault="00841C4E" w:rsidP="00841C4E">
      <w:pPr>
        <w:spacing w:after="0" w:line="240" w:lineRule="auto"/>
        <w:ind w:left="720"/>
        <w:jc w:val="both"/>
        <w:rPr>
          <w:rFonts w:ascii="Times New Roman" w:hAnsi="Times New Roman" w:cs="Times New Roman"/>
          <w:sz w:val="16"/>
          <w:szCs w:val="16"/>
        </w:rPr>
      </w:pPr>
    </w:p>
    <w:p w14:paraId="047B97BE" w14:textId="12B9709D" w:rsidR="00D71693" w:rsidRPr="00BC3F88" w:rsidRDefault="00D71693" w:rsidP="00D71693">
      <w:pPr>
        <w:pStyle w:val="NoSpacing3"/>
        <w:rPr>
          <w:b/>
          <w:szCs w:val="24"/>
          <w:lang w:val="sq-AL"/>
        </w:rPr>
      </w:pPr>
      <w:r w:rsidRPr="00BC3F88">
        <w:rPr>
          <w:b/>
          <w:szCs w:val="24"/>
          <w:lang w:val="sq-AL"/>
        </w:rPr>
        <w:t xml:space="preserve">Departamenti </w:t>
      </w:r>
      <w:r w:rsidR="00841C4E" w:rsidRPr="00BC3F88">
        <w:rPr>
          <w:b/>
          <w:szCs w:val="24"/>
          <w:lang w:val="sq-AL"/>
        </w:rPr>
        <w:t>i Policisë Kriminale</w:t>
      </w:r>
      <w:r w:rsidRPr="00BC3F88">
        <w:rPr>
          <w:b/>
          <w:szCs w:val="24"/>
          <w:lang w:val="sq-AL"/>
        </w:rPr>
        <w:t xml:space="preserve"> në fokus të punës së saj ka:</w:t>
      </w:r>
    </w:p>
    <w:p w14:paraId="10A8E84B" w14:textId="77777777" w:rsidR="00841C4E" w:rsidRPr="00BC3F88" w:rsidRDefault="00841C4E" w:rsidP="00841C4E">
      <w:p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Rritjen e integritetit në radhët e punonjësve të policisë nëpërmjet forcimit të kontrolleve për zbulimin e dy punësimeve dhe aktiviteteve private është një praktikë që synon të sigurojë respektimin e ligjit, etikës dhe standardeve profesionale. Strukturat e rendit publik dhe të policisë rrugore, në zbatim të planit të veprimit, gjatë kësaj periudhe kanë kryer këto aktivitete:</w:t>
      </w:r>
    </w:p>
    <w:p w14:paraId="584CCCF9" w14:textId="77777777" w:rsidR="00E728B9" w:rsidRPr="00E728B9" w:rsidRDefault="00E728B9" w:rsidP="00AE2CF8">
      <w:pPr>
        <w:pStyle w:val="ListParagraph"/>
        <w:tabs>
          <w:tab w:val="left" w:pos="270"/>
        </w:tabs>
        <w:spacing w:after="0" w:line="240" w:lineRule="atLeast"/>
        <w:ind w:left="0"/>
        <w:jc w:val="both"/>
        <w:rPr>
          <w:rFonts w:ascii="Times New Roman" w:hAnsi="Times New Roman"/>
          <w:b/>
          <w:bCs/>
          <w:sz w:val="16"/>
          <w:szCs w:val="16"/>
          <w:lang w:eastAsia="x-none"/>
        </w:rPr>
      </w:pPr>
    </w:p>
    <w:p w14:paraId="4D4B6265" w14:textId="4E957F98" w:rsidR="00AE2CF8" w:rsidRPr="00BC3F88" w:rsidRDefault="00AE2CF8" w:rsidP="00AE2CF8">
      <w:pPr>
        <w:pStyle w:val="ListParagraph"/>
        <w:tabs>
          <w:tab w:val="left" w:pos="270"/>
        </w:tabs>
        <w:spacing w:after="0" w:line="240" w:lineRule="atLeast"/>
        <w:ind w:left="0"/>
        <w:jc w:val="both"/>
        <w:rPr>
          <w:rFonts w:ascii="Times New Roman" w:hAnsi="Times New Roman" w:cs="Times New Roman"/>
          <w:b/>
          <w:bCs/>
          <w:sz w:val="24"/>
          <w:szCs w:val="24"/>
          <w:lang w:eastAsia="x-none"/>
        </w:rPr>
      </w:pPr>
      <w:r w:rsidRPr="00BC3F88">
        <w:rPr>
          <w:rFonts w:ascii="Times New Roman" w:hAnsi="Times New Roman" w:cs="Times New Roman"/>
          <w:b/>
          <w:bCs/>
          <w:sz w:val="24"/>
          <w:szCs w:val="24"/>
          <w:lang w:eastAsia="x-none"/>
        </w:rPr>
        <w:t>Përdorimi abuziv i funksioneve si punonjës policie për interesa private:</w:t>
      </w:r>
    </w:p>
    <w:p w14:paraId="600A9614" w14:textId="77777777" w:rsidR="00AE2CF8" w:rsidRPr="00BC3F88" w:rsidRDefault="00AE2CF8" w:rsidP="00AE2CF8">
      <w:pPr>
        <w:pStyle w:val="ListParagraph"/>
        <w:tabs>
          <w:tab w:val="left" w:pos="270"/>
        </w:tabs>
        <w:spacing w:after="0" w:line="240" w:lineRule="atLeast"/>
        <w:ind w:left="0"/>
        <w:jc w:val="both"/>
        <w:rPr>
          <w:rFonts w:ascii="Times New Roman" w:hAnsi="Times New Roman" w:cs="Times New Roman"/>
          <w:b/>
          <w:bCs/>
          <w:sz w:val="24"/>
          <w:szCs w:val="24"/>
          <w:lang w:eastAsia="x-none"/>
        </w:rPr>
      </w:pPr>
      <w:r w:rsidRPr="00BC3F88">
        <w:rPr>
          <w:rFonts w:ascii="Times New Roman" w:eastAsia="Arial Unicode MS" w:hAnsi="Times New Roman" w:cs="Times New Roman"/>
          <w:b/>
          <w:bCs/>
          <w:sz w:val="24"/>
          <w:szCs w:val="24"/>
          <w:lang w:eastAsia="en-GB" w:bidi="en-US"/>
        </w:rPr>
        <w:t xml:space="preserve">Sektori i </w:t>
      </w:r>
      <w:proofErr w:type="spellStart"/>
      <w:r w:rsidRPr="00BC3F88">
        <w:rPr>
          <w:rFonts w:ascii="Times New Roman" w:eastAsia="Arial Unicode MS" w:hAnsi="Times New Roman" w:cs="Times New Roman"/>
          <w:b/>
          <w:bCs/>
          <w:sz w:val="24"/>
          <w:szCs w:val="24"/>
          <w:lang w:eastAsia="en-GB" w:bidi="en-US"/>
        </w:rPr>
        <w:t>Auditit</w:t>
      </w:r>
      <w:proofErr w:type="spellEnd"/>
      <w:r w:rsidRPr="00BC3F88">
        <w:rPr>
          <w:rFonts w:ascii="Times New Roman" w:eastAsia="Arial Unicode MS" w:hAnsi="Times New Roman" w:cs="Times New Roman"/>
          <w:b/>
          <w:bCs/>
          <w:sz w:val="24"/>
          <w:szCs w:val="24"/>
          <w:lang w:eastAsia="en-GB" w:bidi="en-US"/>
        </w:rPr>
        <w:t xml:space="preserve"> të Brendshëm:</w:t>
      </w:r>
    </w:p>
    <w:p w14:paraId="112C71DB" w14:textId="77777777" w:rsidR="00AE2CF8" w:rsidRPr="00BC3F88" w:rsidRDefault="00AE2CF8" w:rsidP="00AE2CF8">
      <w:pPr>
        <w:tabs>
          <w:tab w:val="left" w:pos="720"/>
        </w:tabs>
        <w:spacing w:after="0" w:line="240" w:lineRule="auto"/>
        <w:rPr>
          <w:rFonts w:ascii="Times New Roman" w:eastAsia="Arial Unicode MS" w:hAnsi="Times New Roman" w:cs="Times New Roman"/>
          <w:b/>
          <w:sz w:val="24"/>
          <w:szCs w:val="24"/>
          <w:lang w:eastAsia="en-GB" w:bidi="en-US"/>
        </w:rPr>
      </w:pPr>
      <w:r w:rsidRPr="00BC3F88">
        <w:rPr>
          <w:rFonts w:ascii="Times New Roman" w:eastAsia="Arial Unicode MS" w:hAnsi="Times New Roman" w:cs="Times New Roman"/>
          <w:sz w:val="24"/>
          <w:szCs w:val="24"/>
          <w:lang w:eastAsia="en-GB" w:bidi="en-US"/>
        </w:rPr>
        <w:lastRenderedPageBreak/>
        <w:t xml:space="preserve">Nga Sektori i </w:t>
      </w:r>
      <w:proofErr w:type="spellStart"/>
      <w:r w:rsidRPr="00BC3F88">
        <w:rPr>
          <w:rFonts w:ascii="Times New Roman" w:eastAsia="Arial Unicode MS" w:hAnsi="Times New Roman" w:cs="Times New Roman"/>
          <w:sz w:val="24"/>
          <w:szCs w:val="24"/>
          <w:lang w:eastAsia="en-GB" w:bidi="en-US"/>
        </w:rPr>
        <w:t>Auditit</w:t>
      </w:r>
      <w:proofErr w:type="spellEnd"/>
      <w:r w:rsidRPr="00BC3F88">
        <w:rPr>
          <w:rFonts w:ascii="Times New Roman" w:eastAsia="Arial Unicode MS" w:hAnsi="Times New Roman" w:cs="Times New Roman"/>
          <w:sz w:val="24"/>
          <w:szCs w:val="24"/>
          <w:lang w:eastAsia="en-GB" w:bidi="en-US"/>
        </w:rPr>
        <w:t xml:space="preserve"> të Brendshëm në DPPSH, në DVP e Sektorë të tjerë të policisë është zhvilluar</w:t>
      </w:r>
      <w:r w:rsidRPr="00BC3F88">
        <w:rPr>
          <w:rFonts w:ascii="Times New Roman" w:eastAsia="Arial Unicode MS" w:hAnsi="Times New Roman" w:cs="Times New Roman"/>
          <w:b/>
          <w:sz w:val="24"/>
          <w:szCs w:val="24"/>
          <w:lang w:eastAsia="en-GB" w:bidi="en-US"/>
        </w:rPr>
        <w:t xml:space="preserve"> </w:t>
      </w:r>
      <w:r w:rsidRPr="00BC3F88">
        <w:rPr>
          <w:rFonts w:ascii="Times New Roman" w:eastAsia="Arial Unicode MS" w:hAnsi="Times New Roman" w:cs="Times New Roman"/>
          <w:bCs/>
          <w:sz w:val="24"/>
          <w:szCs w:val="24"/>
          <w:lang w:eastAsia="en-GB" w:bidi="en-US"/>
        </w:rPr>
        <w:t xml:space="preserve">tema: “Për sinjalizimin, mbrojtjen e sinjalizueseve dhe etikën, rregullat e sjelljes së punonjësve të Policisë së Shtetit”.  Nga trajnimet e zhvilluara ne DVP dhe Akademinë e Sigurisë kanë përfituar </w:t>
      </w:r>
      <w:r w:rsidRPr="00BC3F88">
        <w:rPr>
          <w:rFonts w:ascii="Times New Roman" w:eastAsia="Arial Unicode MS" w:hAnsi="Times New Roman" w:cs="Times New Roman"/>
          <w:b/>
          <w:sz w:val="24"/>
          <w:szCs w:val="24"/>
          <w:lang w:eastAsia="en-GB" w:bidi="en-US"/>
        </w:rPr>
        <w:t>1029</w:t>
      </w:r>
      <w:r w:rsidRPr="00BC3F88">
        <w:rPr>
          <w:rFonts w:ascii="Times New Roman" w:eastAsia="Arial Unicode MS" w:hAnsi="Times New Roman" w:cs="Times New Roman"/>
          <w:bCs/>
          <w:sz w:val="24"/>
          <w:szCs w:val="24"/>
          <w:lang w:eastAsia="en-GB" w:bidi="en-US"/>
        </w:rPr>
        <w:t xml:space="preserve"> punonjës policie, nga të cilët </w:t>
      </w:r>
      <w:r w:rsidRPr="00BC3F88">
        <w:rPr>
          <w:rFonts w:ascii="Times New Roman" w:eastAsia="Arial Unicode MS" w:hAnsi="Times New Roman" w:cs="Times New Roman"/>
          <w:b/>
          <w:sz w:val="24"/>
          <w:szCs w:val="24"/>
          <w:lang w:eastAsia="en-GB" w:bidi="en-US"/>
        </w:rPr>
        <w:t>120</w:t>
      </w:r>
      <w:r w:rsidRPr="00BC3F88">
        <w:rPr>
          <w:rFonts w:ascii="Times New Roman" w:eastAsia="Arial Unicode MS" w:hAnsi="Times New Roman" w:cs="Times New Roman"/>
          <w:bCs/>
          <w:sz w:val="24"/>
          <w:szCs w:val="24"/>
          <w:lang w:eastAsia="en-GB" w:bidi="en-US"/>
        </w:rPr>
        <w:t xml:space="preserve"> femra.</w:t>
      </w:r>
    </w:p>
    <w:p w14:paraId="15DF891E" w14:textId="77777777" w:rsidR="00C1111C" w:rsidRPr="00E728B9" w:rsidRDefault="00C1111C" w:rsidP="002D3B2C">
      <w:pPr>
        <w:pStyle w:val="NoSpacing3"/>
        <w:rPr>
          <w:b/>
          <w:sz w:val="16"/>
          <w:szCs w:val="16"/>
          <w:lang w:val="sq-AL"/>
        </w:rPr>
      </w:pPr>
    </w:p>
    <w:p w14:paraId="6210D345" w14:textId="1D16FC73" w:rsidR="00914B3C" w:rsidRPr="00BC3F88" w:rsidRDefault="009D0608" w:rsidP="002D3B2C">
      <w:pPr>
        <w:pStyle w:val="NoSpacing3"/>
        <w:rPr>
          <w:b/>
          <w:szCs w:val="24"/>
          <w:lang w:val="sq-AL"/>
        </w:rPr>
      </w:pPr>
      <w:r w:rsidRPr="00BC3F88">
        <w:rPr>
          <w:b/>
          <w:szCs w:val="24"/>
          <w:lang w:val="sq-AL"/>
        </w:rPr>
        <w:t>Departamenti për Sigurinë Publike në fokus të punës së saj ka:</w:t>
      </w:r>
    </w:p>
    <w:p w14:paraId="3FE2AD31" w14:textId="77777777" w:rsidR="004C3511" w:rsidRPr="00BC3F88" w:rsidRDefault="009D0608" w:rsidP="002D3B2C">
      <w:p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Rritjen e integritetit në radhët e punonjësve të policisë nëpërmjet forcimit të kontrolleve për zbulimin e dy punësimeve dhe aktiviteteve private është një praktikë që synon të sigurojë respektimin e ligjit, etikës dhe standardeve profesionale. Strukturat e rendit publik dhe të policisë rrugore, në zbatim të planit të veprimit, gjatë kësaj periudhe kanë kryer këto aktivitete:</w:t>
      </w:r>
    </w:p>
    <w:p w14:paraId="3BD56FA9" w14:textId="6C28EA83" w:rsidR="009D0608" w:rsidRPr="00BC3F88" w:rsidRDefault="009D0608">
      <w:pPr>
        <w:pStyle w:val="ListParagraph"/>
        <w:numPr>
          <w:ilvl w:val="0"/>
          <w:numId w:val="55"/>
        </w:numPr>
        <w:spacing w:after="0" w:line="240" w:lineRule="auto"/>
        <w:jc w:val="both"/>
        <w:rPr>
          <w:rFonts w:ascii="Times New Roman" w:hAnsi="Times New Roman" w:cs="Times New Roman"/>
          <w:sz w:val="24"/>
          <w:szCs w:val="24"/>
        </w:rPr>
      </w:pPr>
      <w:r w:rsidRPr="00BC3F88">
        <w:rPr>
          <w:rFonts w:ascii="Times New Roman" w:hAnsi="Times New Roman" w:cs="Times New Roman"/>
          <w:sz w:val="24"/>
          <w:szCs w:val="24"/>
        </w:rPr>
        <w:t>Ripunimi me listë njohje i dispozitave ligjore që ndalojnë dy punësimet ose aktivitetet private të papajtueshme me funksionet policore;</w:t>
      </w:r>
    </w:p>
    <w:p w14:paraId="06297CF1" w14:textId="77777777" w:rsidR="009D0608" w:rsidRPr="00BC3F88" w:rsidRDefault="009D0608">
      <w:pPr>
        <w:numPr>
          <w:ilvl w:val="0"/>
          <w:numId w:val="55"/>
        </w:numPr>
        <w:spacing w:before="100" w:beforeAutospacing="1" w:after="100" w:afterAutospacing="1" w:line="240" w:lineRule="auto"/>
        <w:jc w:val="both"/>
        <w:rPr>
          <w:rFonts w:ascii="Times New Roman" w:hAnsi="Times New Roman" w:cs="Times New Roman"/>
          <w:sz w:val="24"/>
          <w:szCs w:val="24"/>
          <w:lang w:eastAsia="en-US"/>
        </w:rPr>
      </w:pPr>
      <w:r w:rsidRPr="00BC3F88">
        <w:rPr>
          <w:rFonts w:ascii="Times New Roman" w:hAnsi="Times New Roman" w:cs="Times New Roman"/>
          <w:sz w:val="24"/>
          <w:szCs w:val="24"/>
          <w:lang w:eastAsia="en-US"/>
        </w:rPr>
        <w:t xml:space="preserve">Deklarimi periodik i pasurisë dhe aktiviteteve private si dhe çdo burim tjetër të </w:t>
      </w:r>
      <w:proofErr w:type="spellStart"/>
      <w:r w:rsidRPr="00BC3F88">
        <w:rPr>
          <w:rFonts w:ascii="Times New Roman" w:hAnsi="Times New Roman" w:cs="Times New Roman"/>
          <w:sz w:val="24"/>
          <w:szCs w:val="24"/>
          <w:lang w:eastAsia="en-US"/>
        </w:rPr>
        <w:t>të</w:t>
      </w:r>
      <w:proofErr w:type="spellEnd"/>
      <w:r w:rsidRPr="00BC3F88">
        <w:rPr>
          <w:rFonts w:ascii="Times New Roman" w:hAnsi="Times New Roman" w:cs="Times New Roman"/>
          <w:sz w:val="24"/>
          <w:szCs w:val="24"/>
          <w:lang w:eastAsia="en-US"/>
        </w:rPr>
        <w:t xml:space="preserve"> ardhurave, nga niveli/funksioni i punonjësve që parashikon ligji;</w:t>
      </w:r>
    </w:p>
    <w:p w14:paraId="00AAD52A" w14:textId="77777777" w:rsidR="009D0608" w:rsidRPr="00BC3F88" w:rsidRDefault="009D0608">
      <w:pPr>
        <w:numPr>
          <w:ilvl w:val="0"/>
          <w:numId w:val="55"/>
        </w:numPr>
        <w:spacing w:before="100" w:beforeAutospacing="1" w:after="100" w:afterAutospacing="1" w:line="240" w:lineRule="auto"/>
        <w:jc w:val="both"/>
        <w:rPr>
          <w:rFonts w:ascii="Times New Roman" w:hAnsi="Times New Roman" w:cs="Times New Roman"/>
          <w:sz w:val="24"/>
          <w:szCs w:val="24"/>
          <w:lang w:eastAsia="en-US"/>
        </w:rPr>
      </w:pPr>
      <w:r w:rsidRPr="00BC3F88">
        <w:rPr>
          <w:rFonts w:ascii="Times New Roman" w:hAnsi="Times New Roman" w:cs="Times New Roman"/>
          <w:sz w:val="24"/>
          <w:szCs w:val="24"/>
          <w:lang w:eastAsia="en-US"/>
        </w:rPr>
        <w:t xml:space="preserve">Verifikimi i dy punësimeve nëpërmjet </w:t>
      </w:r>
      <w:proofErr w:type="spellStart"/>
      <w:r w:rsidRPr="00BC3F88">
        <w:rPr>
          <w:rFonts w:ascii="Times New Roman" w:hAnsi="Times New Roman" w:cs="Times New Roman"/>
          <w:sz w:val="24"/>
          <w:szCs w:val="24"/>
          <w:lang w:eastAsia="en-US"/>
        </w:rPr>
        <w:t>databazave</w:t>
      </w:r>
      <w:proofErr w:type="spellEnd"/>
      <w:r w:rsidRPr="00BC3F88">
        <w:rPr>
          <w:rFonts w:ascii="Times New Roman" w:hAnsi="Times New Roman" w:cs="Times New Roman"/>
          <w:sz w:val="24"/>
          <w:szCs w:val="24"/>
          <w:lang w:eastAsia="en-US"/>
        </w:rPr>
        <w:t xml:space="preserve"> kombëtare të punësimit apo zhvillimit të aktiviteteve tregtare;</w:t>
      </w:r>
    </w:p>
    <w:p w14:paraId="34C054CC" w14:textId="77777777" w:rsidR="009D0608" w:rsidRPr="00BC3F88" w:rsidRDefault="009D0608">
      <w:pPr>
        <w:numPr>
          <w:ilvl w:val="0"/>
          <w:numId w:val="55"/>
        </w:numPr>
        <w:spacing w:before="100" w:beforeAutospacing="1" w:after="100" w:afterAutospacing="1" w:line="240" w:lineRule="auto"/>
        <w:jc w:val="both"/>
        <w:rPr>
          <w:rFonts w:ascii="Times New Roman" w:hAnsi="Times New Roman" w:cs="Times New Roman"/>
          <w:sz w:val="24"/>
          <w:szCs w:val="24"/>
          <w:lang w:eastAsia="en-US"/>
        </w:rPr>
      </w:pPr>
      <w:r w:rsidRPr="00BC3F88">
        <w:rPr>
          <w:rFonts w:ascii="Times New Roman" w:hAnsi="Times New Roman" w:cs="Times New Roman"/>
          <w:sz w:val="24"/>
          <w:szCs w:val="24"/>
          <w:lang w:eastAsia="en-US"/>
        </w:rPr>
        <w:t>Trajnime në shërbim me temë mbi rëndësinë e etikës dhe konfliktit të interesit në punën policore;</w:t>
      </w:r>
    </w:p>
    <w:p w14:paraId="5181D3DA" w14:textId="77777777" w:rsidR="009D0608" w:rsidRPr="00BC3F88" w:rsidRDefault="009D0608">
      <w:pPr>
        <w:numPr>
          <w:ilvl w:val="0"/>
          <w:numId w:val="55"/>
        </w:numPr>
        <w:spacing w:after="0" w:line="240" w:lineRule="auto"/>
        <w:jc w:val="both"/>
        <w:rPr>
          <w:rFonts w:ascii="Times New Roman" w:hAnsi="Times New Roman" w:cs="Times New Roman"/>
          <w:sz w:val="24"/>
          <w:szCs w:val="24"/>
          <w:lang w:eastAsia="en-US"/>
        </w:rPr>
      </w:pPr>
      <w:r w:rsidRPr="00BC3F88">
        <w:rPr>
          <w:rFonts w:ascii="Times New Roman" w:hAnsi="Times New Roman" w:cs="Times New Roman"/>
          <w:sz w:val="24"/>
          <w:szCs w:val="24"/>
          <w:lang w:eastAsia="en-US"/>
        </w:rPr>
        <w:t>Shkëmbimi i informacionit dhe bashkëpunimi me sigurimet shoqërore dhe administratën tatimore për të identifikuar dy punësimet.</w:t>
      </w:r>
    </w:p>
    <w:p w14:paraId="5B26D1F9" w14:textId="77777777" w:rsidR="00C1111C" w:rsidRPr="00E728B9" w:rsidRDefault="00C1111C" w:rsidP="002D3B2C">
      <w:pPr>
        <w:pStyle w:val="NoSpacing3"/>
        <w:rPr>
          <w:b/>
          <w:sz w:val="16"/>
          <w:szCs w:val="16"/>
          <w:lang w:val="sq-AL"/>
        </w:rPr>
      </w:pPr>
    </w:p>
    <w:p w14:paraId="7CA92AF2" w14:textId="40E1E4B8" w:rsidR="0052577A" w:rsidRPr="00BC3F88" w:rsidRDefault="00B71417" w:rsidP="002D3B2C">
      <w:pPr>
        <w:pStyle w:val="NoSpacing3"/>
        <w:rPr>
          <w:b/>
          <w:szCs w:val="24"/>
          <w:lang w:val="sq-AL"/>
        </w:rPr>
      </w:pPr>
      <w:r w:rsidRPr="00BC3F88">
        <w:rPr>
          <w:b/>
          <w:szCs w:val="24"/>
          <w:lang w:val="sq-AL"/>
        </w:rPr>
        <w:t>Departamenti për Kufirin dhe Migracionin në fokus të punës së saj ka:</w:t>
      </w:r>
    </w:p>
    <w:p w14:paraId="45025C32" w14:textId="6E853340" w:rsidR="001F1BD4" w:rsidRPr="00BC3F88" w:rsidRDefault="0047757F" w:rsidP="00DD050B">
      <w:pPr>
        <w:widowControl w:val="0"/>
        <w:shd w:val="clear" w:color="auto" w:fill="FFFFFF" w:themeFill="background1"/>
        <w:suppressAutoHyphens/>
        <w:autoSpaceDN w:val="0"/>
        <w:spacing w:after="0" w:line="240" w:lineRule="auto"/>
        <w:jc w:val="both"/>
        <w:textAlignment w:val="baseline"/>
        <w:rPr>
          <w:rFonts w:ascii="Times New Roman" w:hAnsi="Times New Roman" w:cs="Times New Roman"/>
          <w:sz w:val="24"/>
          <w:szCs w:val="24"/>
        </w:rPr>
      </w:pPr>
      <w:r w:rsidRPr="00BC3F88">
        <w:rPr>
          <w:rFonts w:ascii="Times New Roman" w:hAnsi="Times New Roman" w:cs="Times New Roman"/>
          <w:sz w:val="24"/>
          <w:szCs w:val="24"/>
        </w:rPr>
        <w:t xml:space="preserve">Për parandalimin e konfliktit të interesit, </w:t>
      </w:r>
      <w:proofErr w:type="spellStart"/>
      <w:r w:rsidRPr="00BC3F88">
        <w:rPr>
          <w:rFonts w:ascii="Times New Roman" w:hAnsi="Times New Roman" w:cs="Times New Roman"/>
          <w:sz w:val="24"/>
          <w:szCs w:val="24"/>
        </w:rPr>
        <w:t>dypunësimit</w:t>
      </w:r>
      <w:proofErr w:type="spellEnd"/>
      <w:r w:rsidRPr="00BC3F88">
        <w:rPr>
          <w:rFonts w:ascii="Times New Roman" w:hAnsi="Times New Roman" w:cs="Times New Roman"/>
          <w:sz w:val="24"/>
          <w:szCs w:val="24"/>
        </w:rPr>
        <w:t xml:space="preserve"> apo aktivitetit privat jashtë policisë si dhe përdorimit abuziv të funksioneve për interesa private, në bashkëpunim me Drejtorinë e Burimeve Njerëzore dhe strukturat e tjera vendore dhe qendrore, janë marrë masat e mëposhtme:</w:t>
      </w:r>
    </w:p>
    <w:p w14:paraId="65507830" w14:textId="6DE03659" w:rsidR="0047757F" w:rsidRPr="00BC3F88" w:rsidRDefault="0047757F">
      <w:pPr>
        <w:numPr>
          <w:ilvl w:val="0"/>
          <w:numId w:val="53"/>
        </w:numPr>
        <w:spacing w:after="0" w:line="240" w:lineRule="auto"/>
        <w:contextualSpacing/>
        <w:jc w:val="both"/>
        <w:rPr>
          <w:rFonts w:ascii="Times New Roman" w:eastAsiaTheme="minorHAnsi" w:hAnsi="Times New Roman" w:cs="Times New Roman"/>
          <w:noProof/>
          <w:sz w:val="24"/>
          <w:szCs w:val="24"/>
          <w:lang w:eastAsia="en-US"/>
        </w:rPr>
      </w:pPr>
      <w:r w:rsidRPr="00BC3F88">
        <w:rPr>
          <w:rFonts w:ascii="Times New Roman" w:hAnsi="Times New Roman" w:cs="Times New Roman"/>
          <w:sz w:val="24"/>
          <w:szCs w:val="24"/>
        </w:rPr>
        <w:t xml:space="preserve">Është siguruar zbatimi i përcaktimeve ligjore në </w:t>
      </w:r>
      <w:r w:rsidRPr="00BC3F88">
        <w:rPr>
          <w:rFonts w:ascii="Times New Roman" w:eastAsiaTheme="minorHAnsi" w:hAnsi="Times New Roman" w:cs="Times New Roman"/>
          <w:noProof/>
          <w:sz w:val="24"/>
          <w:szCs w:val="24"/>
          <w:lang w:eastAsia="en-US"/>
        </w:rPr>
        <w:t>Ligjin “Për Policinë e Shtetit” dhe Rregulloren e Policisë së Shtetit, “Rregullat për dypunësimin”, duke njohur dhe sensibilizuar të gjithë punonjësit</w:t>
      </w:r>
      <w:r w:rsidR="00DD050B" w:rsidRPr="00BC3F88">
        <w:rPr>
          <w:rFonts w:ascii="Times New Roman" w:eastAsiaTheme="minorHAnsi" w:hAnsi="Times New Roman" w:cs="Times New Roman"/>
          <w:noProof/>
          <w:sz w:val="24"/>
          <w:szCs w:val="24"/>
          <w:lang w:eastAsia="en-US"/>
        </w:rPr>
        <w:t xml:space="preserve"> me detyrimet përkatëse;</w:t>
      </w:r>
    </w:p>
    <w:p w14:paraId="3892BEE2" w14:textId="78DDFF5D" w:rsidR="00DD050B" w:rsidRPr="00BC3F88" w:rsidRDefault="00DD050B">
      <w:pPr>
        <w:numPr>
          <w:ilvl w:val="0"/>
          <w:numId w:val="53"/>
        </w:numPr>
        <w:spacing w:after="0" w:line="240" w:lineRule="auto"/>
        <w:contextualSpacing/>
        <w:jc w:val="both"/>
        <w:rPr>
          <w:rFonts w:ascii="Times New Roman" w:eastAsiaTheme="minorHAnsi" w:hAnsi="Times New Roman" w:cs="Times New Roman"/>
          <w:noProof/>
          <w:sz w:val="24"/>
          <w:szCs w:val="24"/>
          <w:lang w:eastAsia="en-US"/>
        </w:rPr>
      </w:pPr>
      <w:r w:rsidRPr="00BC3F88">
        <w:rPr>
          <w:rFonts w:ascii="Times New Roman" w:hAnsi="Times New Roman" w:cs="Times New Roman"/>
          <w:sz w:val="24"/>
          <w:szCs w:val="24"/>
        </w:rPr>
        <w:t>Është rritur niveli i llogaridhënies dhe përgjegjshmërisë për shfrytëzimin e burimeve publike në mënyrë abuzive apo të dyshimtë, nëpërmjet kontrolleve periodike apo analizave mujore;</w:t>
      </w:r>
    </w:p>
    <w:p w14:paraId="7F7BCBDC" w14:textId="7317A8F3" w:rsidR="00DD050B" w:rsidRPr="00BC3F88" w:rsidRDefault="00DD050B">
      <w:pPr>
        <w:numPr>
          <w:ilvl w:val="0"/>
          <w:numId w:val="53"/>
        </w:numPr>
        <w:spacing w:after="0" w:line="240" w:lineRule="auto"/>
        <w:contextualSpacing/>
        <w:jc w:val="both"/>
        <w:rPr>
          <w:rFonts w:ascii="Times New Roman" w:eastAsiaTheme="minorHAnsi" w:hAnsi="Times New Roman" w:cs="Times New Roman"/>
          <w:noProof/>
          <w:sz w:val="24"/>
          <w:szCs w:val="24"/>
          <w:lang w:eastAsia="en-US"/>
        </w:rPr>
      </w:pPr>
      <w:r w:rsidRPr="00BC3F88">
        <w:rPr>
          <w:rFonts w:ascii="Times New Roman" w:hAnsi="Times New Roman" w:cs="Times New Roman"/>
          <w:sz w:val="24"/>
          <w:szCs w:val="24"/>
        </w:rPr>
        <w:t xml:space="preserve">Janë forcuar kontrollet e brendshme për parandalimin dhe zbulimin e rasteve të </w:t>
      </w:r>
      <w:proofErr w:type="spellStart"/>
      <w:r w:rsidRPr="00BC3F88">
        <w:rPr>
          <w:rFonts w:ascii="Times New Roman" w:hAnsi="Times New Roman" w:cs="Times New Roman"/>
          <w:sz w:val="24"/>
          <w:szCs w:val="24"/>
        </w:rPr>
        <w:t>dypunësimit</w:t>
      </w:r>
      <w:proofErr w:type="spellEnd"/>
      <w:r w:rsidRPr="00BC3F88">
        <w:rPr>
          <w:rFonts w:ascii="Times New Roman" w:hAnsi="Times New Roman" w:cs="Times New Roman"/>
          <w:sz w:val="24"/>
          <w:szCs w:val="24"/>
        </w:rPr>
        <w:t xml:space="preserve"> apo kryerjes së aktiviteteve private nga punonjësit e policisë në kundërshtim me ligjin. Gjatë periudhës raportuese nuk janë evidentuar raste të tilla.</w:t>
      </w:r>
    </w:p>
    <w:p w14:paraId="76668068" w14:textId="5B1FC165" w:rsidR="0047757F" w:rsidRPr="00E728B9" w:rsidRDefault="0047757F" w:rsidP="002D3B2C">
      <w:pPr>
        <w:widowControl w:val="0"/>
        <w:shd w:val="clear" w:color="auto" w:fill="FFFFFF" w:themeFill="background1"/>
        <w:suppressAutoHyphens/>
        <w:autoSpaceDN w:val="0"/>
        <w:spacing w:after="0" w:line="240" w:lineRule="auto"/>
        <w:textAlignment w:val="baseline"/>
        <w:rPr>
          <w:rFonts w:ascii="Times New Roman" w:hAnsi="Times New Roman" w:cs="Times New Roman"/>
          <w:b/>
          <w:bCs/>
          <w:sz w:val="16"/>
          <w:szCs w:val="16"/>
        </w:rPr>
      </w:pPr>
    </w:p>
    <w:p w14:paraId="054BCD09" w14:textId="599942AB" w:rsidR="0074528F" w:rsidRPr="00BC3F88" w:rsidRDefault="0074528F" w:rsidP="002D3B2C">
      <w:pPr>
        <w:widowControl w:val="0"/>
        <w:shd w:val="clear" w:color="auto" w:fill="FFFFFF" w:themeFill="background1"/>
        <w:suppressAutoHyphens/>
        <w:autoSpaceDN w:val="0"/>
        <w:spacing w:after="0" w:line="240" w:lineRule="auto"/>
        <w:textAlignment w:val="baseline"/>
        <w:rPr>
          <w:rFonts w:ascii="Times New Roman" w:hAnsi="Times New Roman" w:cs="Times New Roman"/>
          <w:b/>
          <w:bCs/>
          <w:sz w:val="24"/>
          <w:szCs w:val="24"/>
        </w:rPr>
      </w:pPr>
      <w:r w:rsidRPr="00BC3F88">
        <w:rPr>
          <w:rFonts w:ascii="Times New Roman" w:hAnsi="Times New Roman" w:cs="Times New Roman"/>
          <w:b/>
          <w:bCs/>
          <w:sz w:val="24"/>
          <w:szCs w:val="24"/>
        </w:rPr>
        <w:t>Drejtoria e Standardeve Profesionale</w:t>
      </w:r>
      <w:r w:rsidR="003723D1" w:rsidRPr="00BC3F88">
        <w:rPr>
          <w:rFonts w:ascii="Times New Roman" w:hAnsi="Times New Roman" w:cs="Times New Roman"/>
          <w:b/>
          <w:bCs/>
          <w:sz w:val="24"/>
          <w:szCs w:val="24"/>
        </w:rPr>
        <w:t xml:space="preserve"> në fokus të punës së saj</w:t>
      </w:r>
      <w:r w:rsidR="0085130B" w:rsidRPr="00BC3F88">
        <w:rPr>
          <w:rFonts w:ascii="Times New Roman" w:hAnsi="Times New Roman" w:cs="Times New Roman"/>
          <w:b/>
          <w:bCs/>
          <w:sz w:val="24"/>
          <w:szCs w:val="24"/>
        </w:rPr>
        <w:t xml:space="preserve"> ka:</w:t>
      </w:r>
    </w:p>
    <w:p w14:paraId="6B435B57" w14:textId="5A7BE711" w:rsidR="005F47BD" w:rsidRPr="00BC3F88" w:rsidRDefault="0096009B" w:rsidP="002D3B2C">
      <w:pPr>
        <w:spacing w:after="0" w:line="240" w:lineRule="auto"/>
        <w:jc w:val="both"/>
        <w:rPr>
          <w:rFonts w:ascii="Times New Roman" w:eastAsia="Times New Roman" w:hAnsi="Times New Roman" w:cs="Times New Roman"/>
          <w:bCs/>
          <w:noProof/>
          <w:sz w:val="24"/>
          <w:szCs w:val="24"/>
        </w:rPr>
      </w:pPr>
      <w:r w:rsidRPr="00BC3F88">
        <w:rPr>
          <w:rFonts w:ascii="Times New Roman" w:eastAsia="Times New Roman" w:hAnsi="Times New Roman" w:cs="Times New Roman"/>
          <w:bCs/>
          <w:noProof/>
          <w:sz w:val="24"/>
          <w:szCs w:val="24"/>
        </w:rPr>
        <w:t xml:space="preserve">Realizimin </w:t>
      </w:r>
      <w:r w:rsidR="00AA400F" w:rsidRPr="00BC3F88">
        <w:rPr>
          <w:rFonts w:ascii="Times New Roman" w:eastAsia="Times New Roman" w:hAnsi="Times New Roman" w:cs="Times New Roman"/>
          <w:bCs/>
          <w:noProof/>
          <w:sz w:val="24"/>
          <w:szCs w:val="24"/>
        </w:rPr>
        <w:t>e detyrave</w:t>
      </w:r>
      <w:r w:rsidR="005F47BD" w:rsidRPr="00BC3F88">
        <w:rPr>
          <w:rFonts w:ascii="Times New Roman" w:eastAsia="Times New Roman" w:hAnsi="Times New Roman" w:cs="Times New Roman"/>
          <w:bCs/>
          <w:noProof/>
          <w:sz w:val="24"/>
          <w:szCs w:val="24"/>
        </w:rPr>
        <w:t xml:space="preserve"> që lidhet me zbatimin e objektivave të përcaktuara në Programin Vjetor të punës së Drejtorisë së Standardeve Profesionale, përkatësisht:</w:t>
      </w:r>
    </w:p>
    <w:p w14:paraId="1213F871" w14:textId="77777777" w:rsidR="005F47BD" w:rsidRPr="00BC3F88" w:rsidRDefault="005F47BD">
      <w:pPr>
        <w:numPr>
          <w:ilvl w:val="0"/>
          <w:numId w:val="53"/>
        </w:numPr>
        <w:spacing w:after="0" w:line="240" w:lineRule="auto"/>
        <w:contextualSpacing/>
        <w:jc w:val="both"/>
        <w:rPr>
          <w:rFonts w:ascii="Times New Roman" w:eastAsiaTheme="minorHAnsi" w:hAnsi="Times New Roman" w:cs="Times New Roman"/>
          <w:noProof/>
          <w:sz w:val="24"/>
          <w:szCs w:val="24"/>
          <w:lang w:eastAsia="en-US"/>
        </w:rPr>
      </w:pPr>
      <w:r w:rsidRPr="00BC3F88">
        <w:rPr>
          <w:rFonts w:ascii="Times New Roman" w:eastAsiaTheme="minorHAnsi" w:hAnsi="Times New Roman" w:cs="Times New Roman"/>
          <w:noProof/>
          <w:sz w:val="24"/>
          <w:szCs w:val="24"/>
          <w:lang w:eastAsia="en-US"/>
        </w:rPr>
        <w:t>Rishikimin e Procedurave Standarde të Punës së Sektorëve në Drejtorinë e Standardeve Profesionale, në përputhje me Ligjin 82/2024 “Për Policinë e Shtetit” dhe Rregulloren e Policisë së Shtetit.</w:t>
      </w:r>
    </w:p>
    <w:p w14:paraId="232EC6D1" w14:textId="77777777" w:rsidR="005F47BD" w:rsidRPr="00BC3F88" w:rsidRDefault="005F47BD">
      <w:pPr>
        <w:numPr>
          <w:ilvl w:val="0"/>
          <w:numId w:val="53"/>
        </w:numPr>
        <w:spacing w:after="0" w:line="240" w:lineRule="auto"/>
        <w:contextualSpacing/>
        <w:jc w:val="both"/>
        <w:rPr>
          <w:rFonts w:ascii="Times New Roman" w:eastAsiaTheme="minorHAnsi" w:hAnsi="Times New Roman" w:cs="Times New Roman"/>
          <w:noProof/>
          <w:sz w:val="24"/>
          <w:szCs w:val="24"/>
          <w:lang w:eastAsia="en-US"/>
        </w:rPr>
      </w:pPr>
      <w:r w:rsidRPr="00BC3F88">
        <w:rPr>
          <w:rFonts w:ascii="Times New Roman" w:eastAsiaTheme="minorHAnsi" w:hAnsi="Times New Roman" w:cs="Times New Roman"/>
          <w:noProof/>
          <w:sz w:val="24"/>
          <w:szCs w:val="24"/>
          <w:lang w:eastAsia="en-US"/>
        </w:rPr>
        <w:t>Rishikimi i Protokolleve të Inspektimit për vlerësimin e veprimtarisë së strukturave të Policisë së Shtretit, të Drejtorisë së Standardeve Profesionale, në përputhje me Ligjin 82/2024 “Për Policinë e Shtetit” dhe Rregulloren e Policisë së Shtetit.</w:t>
      </w:r>
    </w:p>
    <w:p w14:paraId="548E0981" w14:textId="77777777" w:rsidR="005F47BD" w:rsidRPr="00BC3F88" w:rsidRDefault="005F47BD">
      <w:pPr>
        <w:numPr>
          <w:ilvl w:val="0"/>
          <w:numId w:val="53"/>
        </w:numPr>
        <w:spacing w:after="0" w:line="240" w:lineRule="auto"/>
        <w:contextualSpacing/>
        <w:jc w:val="both"/>
        <w:rPr>
          <w:rFonts w:ascii="Times New Roman" w:eastAsiaTheme="minorHAnsi" w:hAnsi="Times New Roman" w:cs="Times New Roman"/>
          <w:noProof/>
          <w:sz w:val="24"/>
          <w:szCs w:val="24"/>
          <w:lang w:eastAsia="en-US"/>
        </w:rPr>
      </w:pPr>
      <w:r w:rsidRPr="00BC3F88">
        <w:rPr>
          <w:rFonts w:ascii="Times New Roman" w:eastAsiaTheme="minorHAnsi" w:hAnsi="Times New Roman" w:cs="Times New Roman"/>
          <w:bCs/>
          <w:noProof/>
          <w:sz w:val="24"/>
          <w:szCs w:val="24"/>
          <w:lang w:eastAsia="en-GB"/>
        </w:rPr>
        <w:t>Njohja me aktet ligjore e nënligjore të Policisë së Shtetit dhe procedurat standarde të punës;</w:t>
      </w:r>
    </w:p>
    <w:p w14:paraId="680F81F0" w14:textId="77777777" w:rsidR="005F47BD" w:rsidRPr="00BC3F88" w:rsidRDefault="005F47BD">
      <w:pPr>
        <w:numPr>
          <w:ilvl w:val="0"/>
          <w:numId w:val="53"/>
        </w:numPr>
        <w:spacing w:after="0" w:line="240" w:lineRule="auto"/>
        <w:contextualSpacing/>
        <w:jc w:val="both"/>
        <w:rPr>
          <w:rFonts w:ascii="Times New Roman" w:eastAsiaTheme="minorHAnsi" w:hAnsi="Times New Roman" w:cs="Times New Roman"/>
          <w:noProof/>
          <w:sz w:val="24"/>
          <w:szCs w:val="24"/>
          <w:lang w:eastAsia="en-US"/>
        </w:rPr>
      </w:pPr>
      <w:r w:rsidRPr="00BC3F88">
        <w:rPr>
          <w:rFonts w:ascii="Times New Roman" w:eastAsiaTheme="minorHAnsi" w:hAnsi="Times New Roman" w:cs="Times New Roman"/>
          <w:noProof/>
          <w:sz w:val="24"/>
          <w:szCs w:val="24"/>
          <w:lang w:eastAsia="en-US"/>
        </w:rPr>
        <w:t>Rritja e cilësisë të vlerësimeve të planifikuara, atyre të veçanta për ngjarje të ndodhura dhe zgjerimi i tematikave dhe gjeografisë së vlerësimeve;</w:t>
      </w:r>
    </w:p>
    <w:p w14:paraId="35F8B97E" w14:textId="26DF4EB3" w:rsidR="005F47BD" w:rsidRPr="00BC3F88" w:rsidRDefault="005F47BD">
      <w:pPr>
        <w:numPr>
          <w:ilvl w:val="0"/>
          <w:numId w:val="53"/>
        </w:numPr>
        <w:spacing w:after="0" w:line="240" w:lineRule="auto"/>
        <w:contextualSpacing/>
        <w:jc w:val="both"/>
        <w:rPr>
          <w:rFonts w:ascii="Times New Roman" w:eastAsiaTheme="minorHAnsi" w:hAnsi="Times New Roman" w:cs="Times New Roman"/>
          <w:noProof/>
          <w:sz w:val="24"/>
          <w:szCs w:val="24"/>
          <w:lang w:eastAsia="en-US"/>
        </w:rPr>
      </w:pPr>
      <w:r w:rsidRPr="00BC3F88">
        <w:rPr>
          <w:rFonts w:ascii="Times New Roman" w:eastAsiaTheme="minorHAnsi" w:hAnsi="Times New Roman" w:cs="Times New Roman"/>
          <w:noProof/>
          <w:sz w:val="24"/>
          <w:szCs w:val="24"/>
          <w:lang w:eastAsia="en-US"/>
        </w:rPr>
        <w:t>Analizimi i masave dhe aktiviteteve në kuadrin e Planit të Integritetit të Policisë së Shtetit dhe Plani i Veprimit 202</w:t>
      </w:r>
      <w:r w:rsidR="00B165E2" w:rsidRPr="00BC3F88">
        <w:rPr>
          <w:rFonts w:ascii="Times New Roman" w:eastAsiaTheme="minorHAnsi" w:hAnsi="Times New Roman" w:cs="Times New Roman"/>
          <w:noProof/>
          <w:sz w:val="24"/>
          <w:szCs w:val="24"/>
          <w:lang w:eastAsia="en-US"/>
        </w:rPr>
        <w:t>5</w:t>
      </w:r>
      <w:r w:rsidRPr="00BC3F88">
        <w:rPr>
          <w:rFonts w:ascii="Times New Roman" w:eastAsiaTheme="minorHAnsi" w:hAnsi="Times New Roman" w:cs="Times New Roman"/>
          <w:noProof/>
          <w:sz w:val="24"/>
          <w:szCs w:val="24"/>
          <w:lang w:eastAsia="en-US"/>
        </w:rPr>
        <w:t>-202</w:t>
      </w:r>
      <w:r w:rsidR="00B165E2" w:rsidRPr="00BC3F88">
        <w:rPr>
          <w:rFonts w:ascii="Times New Roman" w:eastAsiaTheme="minorHAnsi" w:hAnsi="Times New Roman" w:cs="Times New Roman"/>
          <w:noProof/>
          <w:sz w:val="24"/>
          <w:szCs w:val="24"/>
          <w:lang w:eastAsia="en-US"/>
        </w:rPr>
        <w:t>8</w:t>
      </w:r>
      <w:r w:rsidRPr="00BC3F88">
        <w:rPr>
          <w:rFonts w:ascii="Times New Roman" w:eastAsiaTheme="minorHAnsi" w:hAnsi="Times New Roman" w:cs="Times New Roman"/>
          <w:noProof/>
          <w:sz w:val="24"/>
          <w:szCs w:val="24"/>
          <w:lang w:eastAsia="en-US"/>
        </w:rPr>
        <w:t>.</w:t>
      </w:r>
    </w:p>
    <w:p w14:paraId="21F0E06E" w14:textId="77777777" w:rsidR="005F47BD" w:rsidRPr="00BC3F88" w:rsidRDefault="005F47BD">
      <w:pPr>
        <w:numPr>
          <w:ilvl w:val="0"/>
          <w:numId w:val="53"/>
        </w:numPr>
        <w:spacing w:after="0" w:line="240" w:lineRule="auto"/>
        <w:contextualSpacing/>
        <w:jc w:val="both"/>
        <w:rPr>
          <w:rFonts w:ascii="Times New Roman" w:eastAsiaTheme="minorHAnsi" w:hAnsi="Times New Roman" w:cs="Times New Roman"/>
          <w:noProof/>
          <w:sz w:val="24"/>
          <w:szCs w:val="24"/>
          <w:lang w:eastAsia="en-US"/>
        </w:rPr>
      </w:pPr>
      <w:r w:rsidRPr="00BC3F88">
        <w:rPr>
          <w:rFonts w:ascii="Times New Roman" w:eastAsia="Calibri" w:hAnsi="Times New Roman" w:cs="Times New Roman"/>
          <w:noProof/>
          <w:sz w:val="24"/>
          <w:szCs w:val="24"/>
          <w:lang w:eastAsia="en-US"/>
        </w:rPr>
        <w:t>Përmbushja e detyrimeve në projekte me partnerë ndërkombëtarë e organizata të shoqërisë civile dhe raportimi në kuadrin e përmbushjes së rekomandimeve për procesin e anëtarësimit në BE.</w:t>
      </w:r>
    </w:p>
    <w:p w14:paraId="30DEA4A5" w14:textId="77777777" w:rsidR="005F47BD" w:rsidRPr="00BC3F88" w:rsidRDefault="005F47BD">
      <w:pPr>
        <w:numPr>
          <w:ilvl w:val="0"/>
          <w:numId w:val="53"/>
        </w:numPr>
        <w:spacing w:after="0" w:line="240" w:lineRule="auto"/>
        <w:contextualSpacing/>
        <w:jc w:val="both"/>
        <w:rPr>
          <w:rFonts w:ascii="Times New Roman" w:eastAsiaTheme="minorHAnsi" w:hAnsi="Times New Roman" w:cs="Times New Roman"/>
          <w:noProof/>
          <w:sz w:val="24"/>
          <w:szCs w:val="24"/>
          <w:lang w:eastAsia="en-US"/>
        </w:rPr>
      </w:pPr>
      <w:r w:rsidRPr="00BC3F88">
        <w:rPr>
          <w:rFonts w:ascii="Times New Roman" w:eastAsiaTheme="minorHAnsi" w:hAnsi="Times New Roman" w:cs="Times New Roman"/>
          <w:noProof/>
          <w:sz w:val="24"/>
          <w:szCs w:val="24"/>
          <w:lang w:eastAsia="en-US"/>
        </w:rPr>
        <w:t>Përmirësimi i cilësisë së hetimeve administrative për punonjësit që kryejnë shkelje disiplinore.</w:t>
      </w:r>
    </w:p>
    <w:p w14:paraId="685F08C2" w14:textId="77777777" w:rsidR="005F47BD" w:rsidRPr="00BC3F88" w:rsidRDefault="005F47BD">
      <w:pPr>
        <w:numPr>
          <w:ilvl w:val="0"/>
          <w:numId w:val="53"/>
        </w:numPr>
        <w:spacing w:after="0" w:line="240" w:lineRule="auto"/>
        <w:contextualSpacing/>
        <w:jc w:val="both"/>
        <w:rPr>
          <w:rFonts w:ascii="Times New Roman" w:eastAsiaTheme="minorHAnsi" w:hAnsi="Times New Roman" w:cs="Times New Roman"/>
          <w:noProof/>
          <w:sz w:val="24"/>
          <w:szCs w:val="24"/>
          <w:lang w:eastAsia="en-US"/>
        </w:rPr>
      </w:pPr>
      <w:r w:rsidRPr="00BC3F88">
        <w:rPr>
          <w:rFonts w:ascii="Times New Roman" w:eastAsiaTheme="minorHAnsi" w:hAnsi="Times New Roman" w:cs="Times New Roman"/>
          <w:noProof/>
          <w:sz w:val="24"/>
          <w:szCs w:val="24"/>
          <w:lang w:eastAsia="en-US"/>
        </w:rPr>
        <w:t>Rritja e transparencës dhe hetimeve administrative në shqyrtimin e zgjidhjen e ankesave të qytetarëve dhe vënien para përgjegjësisë të punonjësve të cilët shkelin/abuzojnë me atributet e Policisë së Shtetit.</w:t>
      </w:r>
    </w:p>
    <w:p w14:paraId="20DFEADF" w14:textId="77777777" w:rsidR="005F47BD" w:rsidRPr="00E728B9" w:rsidRDefault="005F47BD" w:rsidP="002D3B2C">
      <w:pPr>
        <w:spacing w:after="0" w:line="240" w:lineRule="auto"/>
        <w:jc w:val="both"/>
        <w:rPr>
          <w:rFonts w:ascii="Times New Roman" w:eastAsia="Times New Roman" w:hAnsi="Times New Roman" w:cs="Times New Roman"/>
          <w:b/>
          <w:noProof/>
          <w:sz w:val="16"/>
          <w:szCs w:val="16"/>
        </w:rPr>
      </w:pPr>
    </w:p>
    <w:p w14:paraId="4942322C" w14:textId="77777777" w:rsidR="005F47BD" w:rsidRPr="00BC3F88" w:rsidRDefault="005F47BD" w:rsidP="002D3B2C">
      <w:pPr>
        <w:spacing w:after="0" w:line="240" w:lineRule="auto"/>
        <w:jc w:val="both"/>
        <w:rPr>
          <w:rFonts w:ascii="Times New Roman" w:eastAsia="Times New Roman" w:hAnsi="Times New Roman" w:cs="Times New Roman"/>
          <w:b/>
          <w:noProof/>
          <w:sz w:val="24"/>
          <w:szCs w:val="24"/>
        </w:rPr>
      </w:pPr>
      <w:r w:rsidRPr="00BC3F88">
        <w:rPr>
          <w:rFonts w:ascii="Times New Roman" w:eastAsia="Times New Roman" w:hAnsi="Times New Roman" w:cs="Times New Roman"/>
          <w:b/>
          <w:noProof/>
          <w:sz w:val="24"/>
          <w:szCs w:val="24"/>
        </w:rPr>
        <w:t xml:space="preserve">Në përmbushje të këtyre objektivave është kryer volum i konsiderueshëm pune që lidhet me:  </w:t>
      </w:r>
    </w:p>
    <w:p w14:paraId="0B8B8E91" w14:textId="77777777" w:rsidR="005F47BD" w:rsidRPr="00BC3F88" w:rsidRDefault="005F47BD">
      <w:pPr>
        <w:numPr>
          <w:ilvl w:val="0"/>
          <w:numId w:val="54"/>
        </w:numPr>
        <w:spacing w:after="0" w:line="240" w:lineRule="auto"/>
        <w:jc w:val="both"/>
        <w:rPr>
          <w:rFonts w:ascii="Times New Roman" w:eastAsia="Calibri" w:hAnsi="Times New Roman" w:cs="Times New Roman"/>
          <w:noProof/>
          <w:sz w:val="24"/>
          <w:szCs w:val="24"/>
        </w:rPr>
      </w:pPr>
      <w:r w:rsidRPr="00BC3F88">
        <w:rPr>
          <w:rFonts w:ascii="Times New Roman" w:eastAsia="Calibri" w:hAnsi="Times New Roman" w:cs="Times New Roman"/>
          <w:noProof/>
          <w:sz w:val="24"/>
          <w:szCs w:val="24"/>
        </w:rPr>
        <w:lastRenderedPageBreak/>
        <w:t>Vlerësimin periodik të performancës së strukturave qendrore e vendore të policisë sipas Planit Vjetor të Vlerësimit dhe sipas Protokolleve të Inspektimit të miratuara me Urdhrat përkatës të Drejtorit të Përgjithshëm të Policisë së Shtetit;</w:t>
      </w:r>
    </w:p>
    <w:p w14:paraId="03E8F638" w14:textId="16E90B5D" w:rsidR="005F47BD" w:rsidRPr="00BC3F88" w:rsidRDefault="005F47BD">
      <w:pPr>
        <w:numPr>
          <w:ilvl w:val="0"/>
          <w:numId w:val="54"/>
        </w:numPr>
        <w:spacing w:after="0" w:line="240" w:lineRule="auto"/>
        <w:jc w:val="both"/>
        <w:rPr>
          <w:rFonts w:ascii="Times New Roman" w:eastAsia="Calibri" w:hAnsi="Times New Roman" w:cs="Times New Roman"/>
          <w:noProof/>
          <w:sz w:val="24"/>
          <w:szCs w:val="24"/>
        </w:rPr>
      </w:pPr>
      <w:r w:rsidRPr="00BC3F88">
        <w:rPr>
          <w:rFonts w:ascii="Times New Roman" w:eastAsia="Calibri" w:hAnsi="Times New Roman" w:cs="Times New Roman"/>
          <w:noProof/>
          <w:sz w:val="24"/>
          <w:szCs w:val="24"/>
        </w:rPr>
        <w:t xml:space="preserve">Kryerjen e vlerësimeve të planifikuara të performancës dhe atyre të veçanta për ngjarje e situata të ndodhura gjatë </w:t>
      </w:r>
      <w:r w:rsidR="004043CE" w:rsidRPr="00BC3F88">
        <w:rPr>
          <w:rFonts w:ascii="Times New Roman" w:eastAsia="Calibri" w:hAnsi="Times New Roman" w:cs="Times New Roman"/>
          <w:noProof/>
          <w:sz w:val="24"/>
          <w:szCs w:val="24"/>
        </w:rPr>
        <w:t>periudhës 01 Janar-30 Qershor</w:t>
      </w:r>
      <w:r w:rsidRPr="00BC3F88">
        <w:rPr>
          <w:rFonts w:ascii="Times New Roman" w:eastAsia="Calibri" w:hAnsi="Times New Roman" w:cs="Times New Roman"/>
          <w:noProof/>
          <w:sz w:val="24"/>
          <w:szCs w:val="24"/>
        </w:rPr>
        <w:t xml:space="preserve"> 202</w:t>
      </w:r>
      <w:r w:rsidR="004043CE" w:rsidRPr="00BC3F88">
        <w:rPr>
          <w:rFonts w:ascii="Times New Roman" w:eastAsia="Calibri" w:hAnsi="Times New Roman" w:cs="Times New Roman"/>
          <w:noProof/>
          <w:sz w:val="24"/>
          <w:szCs w:val="24"/>
        </w:rPr>
        <w:t>6</w:t>
      </w:r>
      <w:r w:rsidRPr="00BC3F88">
        <w:rPr>
          <w:rFonts w:ascii="Times New Roman" w:eastAsia="Calibri" w:hAnsi="Times New Roman" w:cs="Times New Roman"/>
          <w:noProof/>
          <w:sz w:val="24"/>
          <w:szCs w:val="24"/>
        </w:rPr>
        <w:t>;</w:t>
      </w:r>
    </w:p>
    <w:p w14:paraId="1B3A75E6" w14:textId="77777777" w:rsidR="005F47BD" w:rsidRPr="00BC3F88" w:rsidRDefault="005F47BD">
      <w:pPr>
        <w:numPr>
          <w:ilvl w:val="0"/>
          <w:numId w:val="54"/>
        </w:numPr>
        <w:spacing w:after="0" w:line="240" w:lineRule="auto"/>
        <w:jc w:val="both"/>
        <w:rPr>
          <w:rFonts w:ascii="Times New Roman" w:eastAsia="Calibri" w:hAnsi="Times New Roman" w:cs="Times New Roman"/>
          <w:noProof/>
          <w:sz w:val="24"/>
          <w:szCs w:val="24"/>
        </w:rPr>
      </w:pPr>
      <w:r w:rsidRPr="00BC3F88">
        <w:rPr>
          <w:rFonts w:ascii="Times New Roman" w:eastAsia="Calibri" w:hAnsi="Times New Roman" w:cs="Times New Roman"/>
          <w:noProof/>
          <w:sz w:val="24"/>
          <w:szCs w:val="24"/>
        </w:rPr>
        <w:t xml:space="preserve">Trajnimet e kryera me strukturat vendore dhe qendrore për monitorimin dhe raportimin e zbatimit të Planit të Integritetit; </w:t>
      </w:r>
    </w:p>
    <w:p w14:paraId="2CC9AAD5" w14:textId="77777777" w:rsidR="005F47BD" w:rsidRPr="00BC3F88" w:rsidRDefault="005F47BD">
      <w:pPr>
        <w:numPr>
          <w:ilvl w:val="0"/>
          <w:numId w:val="54"/>
        </w:numPr>
        <w:spacing w:after="120" w:line="240" w:lineRule="auto"/>
        <w:contextualSpacing/>
        <w:jc w:val="both"/>
        <w:rPr>
          <w:rFonts w:ascii="Times New Roman" w:eastAsia="Times New Roman" w:hAnsi="Times New Roman" w:cs="Times New Roman"/>
          <w:noProof/>
          <w:sz w:val="24"/>
          <w:szCs w:val="24"/>
        </w:rPr>
      </w:pPr>
      <w:r w:rsidRPr="00BC3F88">
        <w:rPr>
          <w:rFonts w:ascii="Times New Roman" w:eastAsia="Calibri" w:hAnsi="Times New Roman" w:cs="Times New Roman"/>
          <w:noProof/>
          <w:sz w:val="24"/>
          <w:szCs w:val="24"/>
        </w:rPr>
        <w:t>Pjesëmarrja në projekte me partnerët dhe raportimet në kuadrin e rekomandimeve të GRECO dhe integrimin në Bashkimin Evropian;</w:t>
      </w:r>
    </w:p>
    <w:p w14:paraId="4FAB82A6" w14:textId="77777777" w:rsidR="005F47BD" w:rsidRPr="00BC3F88" w:rsidRDefault="005F47BD">
      <w:pPr>
        <w:numPr>
          <w:ilvl w:val="0"/>
          <w:numId w:val="54"/>
        </w:numPr>
        <w:spacing w:after="0" w:line="240" w:lineRule="auto"/>
        <w:jc w:val="both"/>
        <w:rPr>
          <w:rFonts w:ascii="Times New Roman" w:eastAsia="Calibri" w:hAnsi="Times New Roman" w:cs="Times New Roman"/>
          <w:noProof/>
          <w:sz w:val="24"/>
          <w:szCs w:val="24"/>
        </w:rPr>
      </w:pPr>
      <w:r w:rsidRPr="00BC3F88">
        <w:rPr>
          <w:rFonts w:ascii="Times New Roman" w:eastAsia="Calibri" w:hAnsi="Times New Roman" w:cs="Times New Roman"/>
          <w:noProof/>
          <w:sz w:val="24"/>
          <w:szCs w:val="24"/>
        </w:rPr>
        <w:t>Hetimin administrativ të shkeljeve të rënda disiplinore të punonjësve të Policisë së Shtetit.</w:t>
      </w:r>
    </w:p>
    <w:p w14:paraId="01BFE8E9" w14:textId="77777777" w:rsidR="005F47BD" w:rsidRPr="00BC3F88" w:rsidRDefault="005F47BD">
      <w:pPr>
        <w:numPr>
          <w:ilvl w:val="0"/>
          <w:numId w:val="54"/>
        </w:numPr>
        <w:spacing w:after="0" w:line="240" w:lineRule="auto"/>
        <w:jc w:val="both"/>
        <w:rPr>
          <w:rFonts w:ascii="Times New Roman" w:eastAsia="Calibri" w:hAnsi="Times New Roman" w:cs="Times New Roman"/>
          <w:i/>
          <w:iCs/>
          <w:noProof/>
          <w:sz w:val="24"/>
          <w:szCs w:val="24"/>
        </w:rPr>
      </w:pPr>
      <w:r w:rsidRPr="00BC3F88">
        <w:rPr>
          <w:rFonts w:ascii="Times New Roman" w:eastAsia="Calibri" w:hAnsi="Times New Roman" w:cs="Times New Roman"/>
          <w:noProof/>
          <w:sz w:val="24"/>
          <w:szCs w:val="24"/>
        </w:rPr>
        <w:t>Trajtimin administrativ të ankesave të shtetasve apo institucioneve ndaj punonjësve të policisë dhe marrjen e masave të nevojshme për vënien para përgjegjësisë të punonjësve për shkeljet dhe përmirësimin e punës.</w:t>
      </w:r>
    </w:p>
    <w:p w14:paraId="71D6EAAA" w14:textId="77777777" w:rsidR="0074528F" w:rsidRPr="00E728B9" w:rsidRDefault="0074528F" w:rsidP="002D3B2C">
      <w:pPr>
        <w:pStyle w:val="NoSpacing3"/>
        <w:rPr>
          <w:sz w:val="16"/>
          <w:szCs w:val="16"/>
          <w:lang w:val="sq-AL"/>
        </w:rPr>
      </w:pPr>
    </w:p>
    <w:p w14:paraId="6103EE74" w14:textId="77777777" w:rsidR="00330A9D" w:rsidRPr="00BC3F88" w:rsidRDefault="00330A9D" w:rsidP="002D3B2C">
      <w:pPr>
        <w:pStyle w:val="NoSpacing"/>
        <w:shd w:val="clear" w:color="auto" w:fill="FFC000"/>
        <w:tabs>
          <w:tab w:val="left" w:pos="486"/>
        </w:tabs>
        <w:jc w:val="center"/>
        <w:rPr>
          <w:rFonts w:ascii="Times New Roman" w:hAnsi="Times New Roman"/>
          <w:sz w:val="24"/>
          <w:szCs w:val="24"/>
          <w:lang w:val="sq-AL"/>
        </w:rPr>
      </w:pPr>
      <w:r w:rsidRPr="00BC3F88">
        <w:rPr>
          <w:rFonts w:ascii="Times New Roman" w:hAnsi="Times New Roman"/>
          <w:b/>
          <w:sz w:val="24"/>
          <w:szCs w:val="24"/>
          <w:lang w:val="sq-AL"/>
        </w:rPr>
        <w:t>OBJEKTIVI # 5</w:t>
      </w:r>
    </w:p>
    <w:p w14:paraId="6EDFB8B8" w14:textId="77777777" w:rsidR="00330A9D" w:rsidRPr="00BC3F88" w:rsidRDefault="00330A9D" w:rsidP="002D3B2C">
      <w:pPr>
        <w:pStyle w:val="NoSpacing"/>
        <w:shd w:val="clear" w:color="auto" w:fill="92D050"/>
        <w:tabs>
          <w:tab w:val="left" w:pos="486"/>
        </w:tabs>
        <w:rPr>
          <w:rFonts w:ascii="Times New Roman" w:hAnsi="Times New Roman"/>
          <w:b/>
          <w:noProof/>
          <w:sz w:val="24"/>
          <w:szCs w:val="24"/>
          <w:lang w:val="sq-AL"/>
        </w:rPr>
      </w:pPr>
      <w:r w:rsidRPr="00BC3F88">
        <w:rPr>
          <w:rFonts w:ascii="Times New Roman" w:hAnsi="Times New Roman"/>
          <w:b/>
          <w:noProof/>
          <w:sz w:val="24"/>
          <w:szCs w:val="24"/>
          <w:lang w:val="sq-AL"/>
        </w:rPr>
        <w:t>RRITJA E INTEGRITETIT DHE REDUKTIMI I KORRUPSIONIT BUROKRATIK NË PROKURIM</w:t>
      </w:r>
    </w:p>
    <w:p w14:paraId="17BE7038" w14:textId="77777777" w:rsidR="00330A9D" w:rsidRPr="00E728B9" w:rsidRDefault="00330A9D" w:rsidP="002D3B2C">
      <w:pPr>
        <w:pStyle w:val="NoSpacing3"/>
        <w:rPr>
          <w:b/>
          <w:sz w:val="16"/>
          <w:szCs w:val="16"/>
          <w:lang w:val="sq-AL" w:eastAsia="en-GB"/>
        </w:rPr>
      </w:pPr>
    </w:p>
    <w:p w14:paraId="7FE3D41B" w14:textId="77777777" w:rsidR="00330A9D" w:rsidRPr="00BC3F88" w:rsidRDefault="00330A9D" w:rsidP="002D3B2C">
      <w:pPr>
        <w:pStyle w:val="NoSpacing3"/>
        <w:shd w:val="clear" w:color="auto" w:fill="92D050"/>
        <w:rPr>
          <w:szCs w:val="24"/>
          <w:lang w:val="sq-AL" w:eastAsia="en-GB"/>
        </w:rPr>
      </w:pPr>
      <w:r w:rsidRPr="00BC3F88">
        <w:rPr>
          <w:b/>
          <w:szCs w:val="24"/>
          <w:lang w:val="sq-AL" w:eastAsia="en-GB"/>
        </w:rPr>
        <w:t xml:space="preserve">Për të ndjekur e realizuar </w:t>
      </w:r>
      <w:r w:rsidR="005C3281" w:rsidRPr="00BC3F88">
        <w:rPr>
          <w:b/>
          <w:szCs w:val="24"/>
          <w:lang w:val="sq-AL" w:eastAsia="en-GB"/>
        </w:rPr>
        <w:t>këtë objektiv janë përcaktuar 4 fusha</w:t>
      </w:r>
      <w:r w:rsidRPr="00BC3F88">
        <w:rPr>
          <w:b/>
          <w:szCs w:val="24"/>
          <w:lang w:val="sq-AL" w:eastAsia="en-GB"/>
        </w:rPr>
        <w:t xml:space="preserve"> me risk:</w:t>
      </w:r>
    </w:p>
    <w:p w14:paraId="624CFFC0" w14:textId="77777777" w:rsidR="005C3281" w:rsidRPr="00BC3F88" w:rsidRDefault="00330A9D" w:rsidP="002D3B2C">
      <w:pPr>
        <w:pStyle w:val="ListParagraph"/>
        <w:numPr>
          <w:ilvl w:val="0"/>
          <w:numId w:val="27"/>
        </w:numPr>
        <w:shd w:val="clear" w:color="auto" w:fill="FFFFFF" w:themeFill="background1"/>
        <w:tabs>
          <w:tab w:val="left" w:pos="3078"/>
          <w:tab w:val="left" w:pos="5418"/>
        </w:tabs>
        <w:suppressAutoHyphens/>
        <w:autoSpaceDN w:val="0"/>
        <w:spacing w:after="0" w:line="240" w:lineRule="auto"/>
        <w:jc w:val="both"/>
        <w:textAlignment w:val="baseline"/>
        <w:rPr>
          <w:rFonts w:ascii="Times New Roman" w:hAnsi="Times New Roman" w:cs="Times New Roman"/>
          <w:sz w:val="24"/>
          <w:szCs w:val="24"/>
        </w:rPr>
      </w:pPr>
      <w:r w:rsidRPr="00BC3F88">
        <w:rPr>
          <w:rFonts w:ascii="Times New Roman" w:hAnsi="Times New Roman" w:cs="Times New Roman"/>
          <w:sz w:val="24"/>
          <w:szCs w:val="24"/>
        </w:rPr>
        <w:t xml:space="preserve">Planifikimi jo efektiv i nevojave për mallra dhe shërbime. </w:t>
      </w:r>
    </w:p>
    <w:p w14:paraId="3EFC50FA" w14:textId="77777777" w:rsidR="005C3281" w:rsidRPr="00BC3F88" w:rsidRDefault="00330A9D" w:rsidP="002D3B2C">
      <w:pPr>
        <w:pStyle w:val="ListParagraph"/>
        <w:numPr>
          <w:ilvl w:val="0"/>
          <w:numId w:val="27"/>
        </w:numPr>
        <w:shd w:val="clear" w:color="auto" w:fill="FFFFFF" w:themeFill="background1"/>
        <w:tabs>
          <w:tab w:val="left" w:pos="3078"/>
          <w:tab w:val="left" w:pos="5418"/>
        </w:tabs>
        <w:suppressAutoHyphens/>
        <w:autoSpaceDN w:val="0"/>
        <w:spacing w:after="0" w:line="240" w:lineRule="auto"/>
        <w:jc w:val="both"/>
        <w:textAlignment w:val="baseline"/>
        <w:rPr>
          <w:rFonts w:ascii="Times New Roman" w:hAnsi="Times New Roman" w:cs="Times New Roman"/>
          <w:sz w:val="24"/>
          <w:szCs w:val="24"/>
        </w:rPr>
      </w:pPr>
      <w:r w:rsidRPr="00BC3F88">
        <w:rPr>
          <w:rFonts w:ascii="Times New Roman" w:hAnsi="Times New Roman" w:cs="Times New Roman"/>
          <w:sz w:val="24"/>
          <w:szCs w:val="24"/>
        </w:rPr>
        <w:t xml:space="preserve">Mos respektimi i procedurave ligjore në prokurimet publike (rastet e negocimeve, vlerësimit të ofertave e favorizimit të një subjekti për lidhje kontrate) etj. </w:t>
      </w:r>
    </w:p>
    <w:p w14:paraId="70BB53B2" w14:textId="77777777" w:rsidR="005C3281" w:rsidRPr="00BC3F88" w:rsidRDefault="00330A9D" w:rsidP="002D3B2C">
      <w:pPr>
        <w:pStyle w:val="ListParagraph"/>
        <w:numPr>
          <w:ilvl w:val="0"/>
          <w:numId w:val="27"/>
        </w:numPr>
        <w:shd w:val="clear" w:color="auto" w:fill="FFFFFF" w:themeFill="background1"/>
        <w:tabs>
          <w:tab w:val="left" w:pos="3078"/>
          <w:tab w:val="left" w:pos="5418"/>
        </w:tabs>
        <w:suppressAutoHyphens/>
        <w:autoSpaceDN w:val="0"/>
        <w:spacing w:after="0" w:line="240" w:lineRule="auto"/>
        <w:jc w:val="both"/>
        <w:textAlignment w:val="baseline"/>
        <w:rPr>
          <w:rFonts w:ascii="Times New Roman" w:hAnsi="Times New Roman" w:cs="Times New Roman"/>
          <w:sz w:val="24"/>
          <w:szCs w:val="24"/>
        </w:rPr>
      </w:pPr>
      <w:r w:rsidRPr="00BC3F88">
        <w:rPr>
          <w:rFonts w:ascii="Times New Roman" w:hAnsi="Times New Roman" w:cs="Times New Roman"/>
          <w:sz w:val="24"/>
          <w:szCs w:val="24"/>
        </w:rPr>
        <w:t>Mosrespektimi e moszbatimi i kushteve e kritereve të përc</w:t>
      </w:r>
      <w:r w:rsidR="005C3281" w:rsidRPr="00BC3F88">
        <w:rPr>
          <w:rFonts w:ascii="Times New Roman" w:hAnsi="Times New Roman" w:cs="Times New Roman"/>
          <w:sz w:val="24"/>
          <w:szCs w:val="24"/>
        </w:rPr>
        <w:t>aktuara në kontratat e lidhura.</w:t>
      </w:r>
    </w:p>
    <w:p w14:paraId="5D86BB70" w14:textId="77777777" w:rsidR="00330A9D" w:rsidRPr="00BC3F88" w:rsidRDefault="00330A9D" w:rsidP="002D3B2C">
      <w:pPr>
        <w:pStyle w:val="ListParagraph"/>
        <w:numPr>
          <w:ilvl w:val="0"/>
          <w:numId w:val="27"/>
        </w:numPr>
        <w:shd w:val="clear" w:color="auto" w:fill="FFFFFF" w:themeFill="background1"/>
        <w:tabs>
          <w:tab w:val="left" w:pos="3078"/>
          <w:tab w:val="left" w:pos="5418"/>
        </w:tabs>
        <w:suppressAutoHyphens/>
        <w:autoSpaceDN w:val="0"/>
        <w:spacing w:after="0" w:line="240" w:lineRule="auto"/>
        <w:jc w:val="both"/>
        <w:textAlignment w:val="baseline"/>
        <w:rPr>
          <w:rFonts w:ascii="Times New Roman" w:hAnsi="Times New Roman" w:cs="Times New Roman"/>
          <w:sz w:val="24"/>
          <w:szCs w:val="24"/>
        </w:rPr>
      </w:pPr>
      <w:r w:rsidRPr="00BC3F88">
        <w:rPr>
          <w:rFonts w:ascii="Times New Roman" w:eastAsia="Times New Roman" w:hAnsi="Times New Roman" w:cs="Times New Roman"/>
          <w:sz w:val="24"/>
          <w:szCs w:val="24"/>
          <w:lang w:eastAsia="sq-AL"/>
        </w:rPr>
        <w:t xml:space="preserve">Mosdhënia e informacionit në mënyrë të qëllimshme për procedurat e prokurimit që zhvillohen kryesisht  në rrugë shkresore për të cilat informacioni në SPE është i pamundur për t’u </w:t>
      </w:r>
      <w:proofErr w:type="spellStart"/>
      <w:r w:rsidRPr="00BC3F88">
        <w:rPr>
          <w:rFonts w:ascii="Times New Roman" w:eastAsia="Times New Roman" w:hAnsi="Times New Roman" w:cs="Times New Roman"/>
          <w:sz w:val="24"/>
          <w:szCs w:val="24"/>
          <w:lang w:eastAsia="sq-AL"/>
        </w:rPr>
        <w:t>aksesuar</w:t>
      </w:r>
      <w:proofErr w:type="spellEnd"/>
      <w:r w:rsidRPr="00BC3F88">
        <w:rPr>
          <w:rFonts w:ascii="Times New Roman" w:eastAsia="Times New Roman" w:hAnsi="Times New Roman" w:cs="Times New Roman"/>
          <w:sz w:val="24"/>
          <w:szCs w:val="24"/>
          <w:lang w:eastAsia="sq-AL"/>
        </w:rPr>
        <w:t xml:space="preserve"> nga operatorët ekonomikë duke krijuar pabarazi dhe mungesë transparence.</w:t>
      </w:r>
    </w:p>
    <w:p w14:paraId="14D1A78F" w14:textId="77777777" w:rsidR="00330A9D" w:rsidRPr="00E728B9" w:rsidRDefault="00330A9D" w:rsidP="002D3B2C">
      <w:pPr>
        <w:pStyle w:val="ListParagraph"/>
        <w:shd w:val="clear" w:color="auto" w:fill="FFFFFF" w:themeFill="background1"/>
        <w:tabs>
          <w:tab w:val="left" w:pos="3078"/>
          <w:tab w:val="left" w:pos="5418"/>
        </w:tabs>
        <w:suppressAutoHyphens/>
        <w:autoSpaceDN w:val="0"/>
        <w:spacing w:after="0" w:line="240" w:lineRule="auto"/>
        <w:ind w:left="360"/>
        <w:jc w:val="both"/>
        <w:textAlignment w:val="baseline"/>
        <w:rPr>
          <w:rFonts w:ascii="Times New Roman" w:hAnsi="Times New Roman" w:cs="Times New Roman"/>
          <w:sz w:val="16"/>
          <w:szCs w:val="16"/>
        </w:rPr>
      </w:pPr>
    </w:p>
    <w:p w14:paraId="4A15D3B1" w14:textId="77777777" w:rsidR="00330A9D" w:rsidRPr="00BC3F88" w:rsidRDefault="00710053" w:rsidP="002D3B2C">
      <w:pPr>
        <w:shd w:val="clear" w:color="auto" w:fill="92D050"/>
        <w:spacing w:after="0" w:line="240" w:lineRule="auto"/>
        <w:jc w:val="both"/>
        <w:rPr>
          <w:rFonts w:ascii="Times New Roman" w:hAnsi="Times New Roman" w:cs="Times New Roman"/>
          <w:b/>
          <w:i/>
          <w:sz w:val="24"/>
          <w:szCs w:val="24"/>
        </w:rPr>
      </w:pPr>
      <w:r w:rsidRPr="00BC3F88">
        <w:rPr>
          <w:rStyle w:val="IntenseEmphasis"/>
          <w:rFonts w:ascii="Times New Roman" w:hAnsi="Times New Roman" w:cs="Times New Roman"/>
          <w:b/>
          <w:i w:val="0"/>
          <w:color w:val="auto"/>
          <w:sz w:val="24"/>
          <w:szCs w:val="24"/>
        </w:rPr>
        <w:t>S</w:t>
      </w:r>
      <w:r w:rsidR="00330A9D" w:rsidRPr="00BC3F88">
        <w:rPr>
          <w:rStyle w:val="IntenseEmphasis"/>
          <w:rFonts w:ascii="Times New Roman" w:hAnsi="Times New Roman" w:cs="Times New Roman"/>
          <w:b/>
          <w:i w:val="0"/>
          <w:color w:val="auto"/>
          <w:sz w:val="24"/>
          <w:szCs w:val="24"/>
        </w:rPr>
        <w:t>truktura</w:t>
      </w:r>
      <w:r w:rsidR="001C5304" w:rsidRPr="00BC3F88">
        <w:rPr>
          <w:rStyle w:val="IntenseEmphasis"/>
          <w:rFonts w:ascii="Times New Roman" w:hAnsi="Times New Roman" w:cs="Times New Roman"/>
          <w:b/>
          <w:i w:val="0"/>
          <w:color w:val="auto"/>
          <w:sz w:val="24"/>
          <w:szCs w:val="24"/>
        </w:rPr>
        <w:t>t</w:t>
      </w:r>
      <w:r w:rsidR="00330A9D" w:rsidRPr="00BC3F88">
        <w:rPr>
          <w:rStyle w:val="IntenseEmphasis"/>
          <w:rFonts w:ascii="Times New Roman" w:hAnsi="Times New Roman" w:cs="Times New Roman"/>
          <w:b/>
          <w:i w:val="0"/>
          <w:color w:val="auto"/>
          <w:sz w:val="24"/>
          <w:szCs w:val="24"/>
        </w:rPr>
        <w:t xml:space="preserve"> kryesore përgjegjëse</w:t>
      </w:r>
      <w:r w:rsidR="00330A9D" w:rsidRPr="00BC3F88">
        <w:rPr>
          <w:rStyle w:val="IntenseEmphasis"/>
          <w:rFonts w:ascii="Times New Roman" w:hAnsi="Times New Roman" w:cs="Times New Roman"/>
          <w:b/>
          <w:color w:val="auto"/>
          <w:sz w:val="24"/>
          <w:szCs w:val="24"/>
        </w:rPr>
        <w:t xml:space="preserve"> </w:t>
      </w:r>
      <w:r w:rsidR="00330A9D" w:rsidRPr="00BC3F88">
        <w:rPr>
          <w:rFonts w:ascii="Times New Roman" w:hAnsi="Times New Roman" w:cs="Times New Roman"/>
          <w:b/>
          <w:sz w:val="24"/>
          <w:szCs w:val="24"/>
          <w:lang w:eastAsia="en-GB"/>
        </w:rPr>
        <w:t>për realizimin e tyre janë:</w:t>
      </w:r>
    </w:p>
    <w:p w14:paraId="426716BA" w14:textId="77777777" w:rsidR="00330A9D" w:rsidRPr="00BC3F88" w:rsidRDefault="00330A9D">
      <w:pPr>
        <w:pStyle w:val="ListParagraph"/>
        <w:widowControl w:val="0"/>
        <w:numPr>
          <w:ilvl w:val="0"/>
          <w:numId w:val="34"/>
        </w:numPr>
        <w:shd w:val="clear" w:color="auto" w:fill="FFFFFF" w:themeFill="background1"/>
        <w:suppressAutoHyphens/>
        <w:autoSpaceDN w:val="0"/>
        <w:spacing w:after="0" w:line="240" w:lineRule="auto"/>
        <w:jc w:val="both"/>
        <w:textAlignment w:val="baseline"/>
        <w:rPr>
          <w:rFonts w:ascii="Times New Roman" w:hAnsi="Times New Roman" w:cs="Times New Roman"/>
          <w:sz w:val="24"/>
          <w:szCs w:val="24"/>
        </w:rPr>
      </w:pPr>
      <w:r w:rsidRPr="00BC3F88">
        <w:rPr>
          <w:rFonts w:ascii="Times New Roman" w:hAnsi="Times New Roman" w:cs="Times New Roman"/>
          <w:sz w:val="24"/>
          <w:szCs w:val="24"/>
        </w:rPr>
        <w:t xml:space="preserve">Sektori i </w:t>
      </w:r>
      <w:proofErr w:type="spellStart"/>
      <w:r w:rsidRPr="00BC3F88">
        <w:rPr>
          <w:rFonts w:ascii="Times New Roman" w:hAnsi="Times New Roman" w:cs="Times New Roman"/>
          <w:sz w:val="24"/>
          <w:szCs w:val="24"/>
        </w:rPr>
        <w:t>Auditi</w:t>
      </w:r>
      <w:r w:rsidR="00EB01A4" w:rsidRPr="00BC3F88">
        <w:rPr>
          <w:rFonts w:ascii="Times New Roman" w:hAnsi="Times New Roman" w:cs="Times New Roman"/>
          <w:sz w:val="24"/>
          <w:szCs w:val="24"/>
        </w:rPr>
        <w:t>t</w:t>
      </w:r>
      <w:proofErr w:type="spellEnd"/>
      <w:r w:rsidR="00EB01A4" w:rsidRPr="00BC3F88">
        <w:rPr>
          <w:rFonts w:ascii="Times New Roman" w:hAnsi="Times New Roman" w:cs="Times New Roman"/>
          <w:sz w:val="24"/>
          <w:szCs w:val="24"/>
        </w:rPr>
        <w:t xml:space="preserve"> </w:t>
      </w:r>
      <w:r w:rsidRPr="00BC3F88">
        <w:rPr>
          <w:rFonts w:ascii="Times New Roman" w:hAnsi="Times New Roman" w:cs="Times New Roman"/>
          <w:sz w:val="24"/>
          <w:szCs w:val="24"/>
        </w:rPr>
        <w:t xml:space="preserve">të Brendshëm; </w:t>
      </w:r>
    </w:p>
    <w:p w14:paraId="07DFA6DB" w14:textId="77777777" w:rsidR="00330A9D" w:rsidRPr="00BC3F88" w:rsidRDefault="00330A9D">
      <w:pPr>
        <w:pStyle w:val="ListParagraph"/>
        <w:widowControl w:val="0"/>
        <w:numPr>
          <w:ilvl w:val="0"/>
          <w:numId w:val="34"/>
        </w:numPr>
        <w:shd w:val="clear" w:color="auto" w:fill="FFFFFF" w:themeFill="background1"/>
        <w:suppressAutoHyphens/>
        <w:autoSpaceDN w:val="0"/>
        <w:spacing w:after="0" w:line="240" w:lineRule="auto"/>
        <w:jc w:val="both"/>
        <w:textAlignment w:val="baseline"/>
        <w:rPr>
          <w:rFonts w:ascii="Times New Roman" w:hAnsi="Times New Roman" w:cs="Times New Roman"/>
          <w:sz w:val="24"/>
          <w:szCs w:val="24"/>
        </w:rPr>
      </w:pPr>
      <w:r w:rsidRPr="00BC3F88">
        <w:rPr>
          <w:rFonts w:ascii="Times New Roman" w:hAnsi="Times New Roman" w:cs="Times New Roman"/>
          <w:sz w:val="24"/>
          <w:szCs w:val="24"/>
        </w:rPr>
        <w:t>Departamenti për Shërbimet Mbështetëse dhe mbikëqyrësit e drejtpërdrejtë të çdo strukture e njësie shpenzuese.</w:t>
      </w:r>
    </w:p>
    <w:p w14:paraId="2A10C566" w14:textId="77777777" w:rsidR="007F5724" w:rsidRPr="00E728B9" w:rsidRDefault="007F5724" w:rsidP="002D3B2C">
      <w:pPr>
        <w:pStyle w:val="ListParagraph"/>
        <w:widowControl w:val="0"/>
        <w:shd w:val="clear" w:color="auto" w:fill="FFFFFF" w:themeFill="background1"/>
        <w:suppressAutoHyphens/>
        <w:autoSpaceDN w:val="0"/>
        <w:spacing w:after="0" w:line="240" w:lineRule="auto"/>
        <w:ind w:left="360"/>
        <w:jc w:val="both"/>
        <w:textAlignment w:val="baseline"/>
        <w:rPr>
          <w:rFonts w:ascii="Times New Roman" w:hAnsi="Times New Roman" w:cs="Times New Roman"/>
          <w:sz w:val="16"/>
          <w:szCs w:val="16"/>
        </w:rPr>
      </w:pPr>
    </w:p>
    <w:p w14:paraId="6071A97A" w14:textId="77777777" w:rsidR="00330A9D" w:rsidRPr="00BC3F88" w:rsidRDefault="00710053" w:rsidP="002D3B2C">
      <w:pPr>
        <w:shd w:val="clear" w:color="auto" w:fill="92D050"/>
        <w:tabs>
          <w:tab w:val="left" w:pos="1065"/>
        </w:tabs>
        <w:spacing w:after="0" w:line="240" w:lineRule="auto"/>
        <w:jc w:val="both"/>
        <w:rPr>
          <w:rFonts w:ascii="Times New Roman" w:hAnsi="Times New Roman" w:cs="Times New Roman"/>
          <w:i/>
          <w:sz w:val="24"/>
          <w:szCs w:val="24"/>
        </w:rPr>
      </w:pPr>
      <w:r w:rsidRPr="00BC3F88">
        <w:rPr>
          <w:rStyle w:val="IntenseEmphasis"/>
          <w:rFonts w:ascii="Times New Roman" w:hAnsi="Times New Roman" w:cs="Times New Roman"/>
          <w:b/>
          <w:i w:val="0"/>
          <w:color w:val="auto"/>
          <w:sz w:val="24"/>
          <w:szCs w:val="24"/>
        </w:rPr>
        <w:t>Struktura t</w:t>
      </w:r>
      <w:r w:rsidR="00330A9D" w:rsidRPr="00BC3F88">
        <w:rPr>
          <w:rStyle w:val="IntenseEmphasis"/>
          <w:rFonts w:ascii="Times New Roman" w:hAnsi="Times New Roman" w:cs="Times New Roman"/>
          <w:b/>
          <w:i w:val="0"/>
          <w:color w:val="auto"/>
          <w:sz w:val="24"/>
          <w:szCs w:val="24"/>
        </w:rPr>
        <w:t>ë tjera mbështetëse:</w:t>
      </w:r>
    </w:p>
    <w:p w14:paraId="037F9BD8" w14:textId="77777777" w:rsidR="00330A9D" w:rsidRPr="00BC3F88" w:rsidRDefault="00330A9D">
      <w:pPr>
        <w:pStyle w:val="ListParagraph"/>
        <w:widowControl w:val="0"/>
        <w:numPr>
          <w:ilvl w:val="0"/>
          <w:numId w:val="35"/>
        </w:numPr>
        <w:shd w:val="clear" w:color="auto" w:fill="FFFFFF" w:themeFill="background1"/>
        <w:suppressAutoHyphens/>
        <w:autoSpaceDN w:val="0"/>
        <w:spacing w:after="0" w:line="240" w:lineRule="auto"/>
        <w:jc w:val="both"/>
        <w:textAlignment w:val="baseline"/>
        <w:rPr>
          <w:rFonts w:ascii="Times New Roman" w:hAnsi="Times New Roman" w:cs="Times New Roman"/>
          <w:sz w:val="24"/>
          <w:szCs w:val="24"/>
        </w:rPr>
      </w:pPr>
      <w:proofErr w:type="spellStart"/>
      <w:r w:rsidRPr="00BC3F88">
        <w:rPr>
          <w:rFonts w:ascii="Times New Roman" w:hAnsi="Times New Roman" w:cs="Times New Roman"/>
          <w:sz w:val="24"/>
          <w:szCs w:val="24"/>
        </w:rPr>
        <w:t>Auditi</w:t>
      </w:r>
      <w:proofErr w:type="spellEnd"/>
      <w:r w:rsidRPr="00BC3F88">
        <w:rPr>
          <w:rFonts w:ascii="Times New Roman" w:hAnsi="Times New Roman" w:cs="Times New Roman"/>
          <w:sz w:val="24"/>
          <w:szCs w:val="24"/>
        </w:rPr>
        <w:t xml:space="preserve"> i Ministrisë së Brendshme; </w:t>
      </w:r>
    </w:p>
    <w:p w14:paraId="518A5DDF" w14:textId="77777777" w:rsidR="00330A9D" w:rsidRPr="00BC3F88" w:rsidRDefault="00330A9D">
      <w:pPr>
        <w:pStyle w:val="ListParagraph"/>
        <w:widowControl w:val="0"/>
        <w:numPr>
          <w:ilvl w:val="0"/>
          <w:numId w:val="35"/>
        </w:numPr>
        <w:shd w:val="clear" w:color="auto" w:fill="FFFFFF" w:themeFill="background1"/>
        <w:suppressAutoHyphens/>
        <w:autoSpaceDN w:val="0"/>
        <w:spacing w:after="0" w:line="240" w:lineRule="auto"/>
        <w:jc w:val="both"/>
        <w:textAlignment w:val="baseline"/>
        <w:rPr>
          <w:rFonts w:ascii="Times New Roman" w:hAnsi="Times New Roman" w:cs="Times New Roman"/>
          <w:sz w:val="24"/>
          <w:szCs w:val="24"/>
        </w:rPr>
      </w:pPr>
      <w:r w:rsidRPr="00BC3F88">
        <w:rPr>
          <w:rFonts w:ascii="Times New Roman" w:hAnsi="Times New Roman" w:cs="Times New Roman"/>
          <w:sz w:val="24"/>
          <w:szCs w:val="24"/>
        </w:rPr>
        <w:t>Kontrolli i Lartë i Shtetit;</w:t>
      </w:r>
    </w:p>
    <w:p w14:paraId="44401AE3" w14:textId="77777777" w:rsidR="00330A9D" w:rsidRPr="00BC3F88" w:rsidRDefault="00720424">
      <w:pPr>
        <w:pStyle w:val="ListParagraph"/>
        <w:widowControl w:val="0"/>
        <w:numPr>
          <w:ilvl w:val="0"/>
          <w:numId w:val="35"/>
        </w:numPr>
        <w:shd w:val="clear" w:color="auto" w:fill="FFFFFF" w:themeFill="background1"/>
        <w:suppressAutoHyphens/>
        <w:autoSpaceDN w:val="0"/>
        <w:spacing w:after="0" w:line="240" w:lineRule="auto"/>
        <w:jc w:val="both"/>
        <w:textAlignment w:val="baseline"/>
        <w:rPr>
          <w:rFonts w:ascii="Times New Roman" w:hAnsi="Times New Roman" w:cs="Times New Roman"/>
          <w:sz w:val="24"/>
          <w:szCs w:val="24"/>
        </w:rPr>
      </w:pPr>
      <w:r w:rsidRPr="00BC3F88">
        <w:rPr>
          <w:rFonts w:ascii="Times New Roman" w:hAnsi="Times New Roman" w:cs="Times New Roman"/>
          <w:sz w:val="24"/>
          <w:szCs w:val="24"/>
        </w:rPr>
        <w:t xml:space="preserve">Agjencia e </w:t>
      </w:r>
      <w:r w:rsidR="00EB01A4" w:rsidRPr="00BC3F88">
        <w:rPr>
          <w:rFonts w:ascii="Times New Roman" w:hAnsi="Times New Roman" w:cs="Times New Roman"/>
          <w:sz w:val="24"/>
          <w:szCs w:val="24"/>
        </w:rPr>
        <w:t>Mbikëqyrjes</w:t>
      </w:r>
      <w:r w:rsidR="00330A9D" w:rsidRPr="00BC3F88">
        <w:rPr>
          <w:rFonts w:ascii="Times New Roman" w:hAnsi="Times New Roman" w:cs="Times New Roman"/>
          <w:sz w:val="24"/>
          <w:szCs w:val="24"/>
        </w:rPr>
        <w:t xml:space="preserve"> Policore.</w:t>
      </w:r>
    </w:p>
    <w:p w14:paraId="6A545F5D" w14:textId="77777777" w:rsidR="00330A9D" w:rsidRPr="00E728B9" w:rsidRDefault="00330A9D" w:rsidP="002D3B2C">
      <w:pPr>
        <w:pStyle w:val="NoSpacing3"/>
        <w:rPr>
          <w:b/>
          <w:sz w:val="16"/>
          <w:szCs w:val="16"/>
          <w:shd w:val="clear" w:color="auto" w:fill="92D050"/>
          <w:lang w:val="sq-AL" w:eastAsia="en-GB"/>
        </w:rPr>
      </w:pPr>
    </w:p>
    <w:p w14:paraId="41DB5803" w14:textId="77777777" w:rsidR="00330A9D" w:rsidRPr="00BC3F88" w:rsidRDefault="005C3281" w:rsidP="002D3B2C">
      <w:pPr>
        <w:pStyle w:val="NoSpacing3"/>
        <w:rPr>
          <w:b/>
          <w:szCs w:val="24"/>
          <w:lang w:val="sq-AL"/>
        </w:rPr>
      </w:pPr>
      <w:r w:rsidRPr="00BC3F88">
        <w:rPr>
          <w:b/>
          <w:szCs w:val="24"/>
          <w:shd w:val="clear" w:color="auto" w:fill="92D050"/>
          <w:lang w:val="sq-AL" w:eastAsia="en-GB"/>
        </w:rPr>
        <w:t xml:space="preserve">Për </w:t>
      </w:r>
      <w:r w:rsidR="000A0697" w:rsidRPr="00BC3F88">
        <w:rPr>
          <w:b/>
          <w:szCs w:val="24"/>
          <w:shd w:val="clear" w:color="auto" w:fill="92D050"/>
          <w:lang w:val="sq-AL" w:eastAsia="en-GB"/>
        </w:rPr>
        <w:t>mbikëqyrjen</w:t>
      </w:r>
      <w:r w:rsidRPr="00BC3F88">
        <w:rPr>
          <w:b/>
          <w:szCs w:val="24"/>
          <w:shd w:val="clear" w:color="auto" w:fill="92D050"/>
          <w:lang w:val="sq-AL" w:eastAsia="en-GB"/>
        </w:rPr>
        <w:t xml:space="preserve"> dhe ndjekjen e zbatimit të fushave të këtij objektivi</w:t>
      </w:r>
      <w:r w:rsidR="00330A9D" w:rsidRPr="00BC3F88">
        <w:rPr>
          <w:szCs w:val="24"/>
          <w:lang w:val="sq-AL"/>
        </w:rPr>
        <w:t xml:space="preserve"> </w:t>
      </w:r>
      <w:r w:rsidR="00330A9D" w:rsidRPr="00BC3F88">
        <w:rPr>
          <w:b/>
          <w:szCs w:val="24"/>
          <w:lang w:val="sq-AL"/>
        </w:rPr>
        <w:t>janë përcaktuar 7 masa dhe veprimtari për të parandaluar/trajtuar rrezikun:</w:t>
      </w:r>
    </w:p>
    <w:p w14:paraId="16CC5424" w14:textId="77777777" w:rsidR="00330A9D" w:rsidRPr="00BC3F88" w:rsidRDefault="00330A9D" w:rsidP="002D3B2C">
      <w:pPr>
        <w:pStyle w:val="NoSpacing3"/>
        <w:numPr>
          <w:ilvl w:val="0"/>
          <w:numId w:val="28"/>
        </w:numPr>
        <w:rPr>
          <w:szCs w:val="24"/>
          <w:lang w:val="sq-AL"/>
        </w:rPr>
      </w:pPr>
      <w:r w:rsidRPr="00BC3F88">
        <w:rPr>
          <w:szCs w:val="24"/>
          <w:lang w:val="sq-AL"/>
        </w:rPr>
        <w:t>Përcaktimi e zbatimi nga Njësitë e Prokurimit dhe Komisioni i Vlerësimit të Ofertave, i kritereve sipas Ligjit të Prokurimeve;</w:t>
      </w:r>
    </w:p>
    <w:p w14:paraId="37C4B5E1" w14:textId="77777777" w:rsidR="00330A9D" w:rsidRPr="00BC3F88" w:rsidRDefault="005C3281" w:rsidP="002D3B2C">
      <w:pPr>
        <w:pStyle w:val="NoSpacing3"/>
        <w:numPr>
          <w:ilvl w:val="0"/>
          <w:numId w:val="28"/>
        </w:numPr>
        <w:rPr>
          <w:szCs w:val="24"/>
          <w:lang w:val="sq-AL"/>
        </w:rPr>
      </w:pPr>
      <w:r w:rsidRPr="00BC3F88">
        <w:rPr>
          <w:szCs w:val="24"/>
          <w:lang w:val="sq-AL"/>
        </w:rPr>
        <w:t>Përzgjedhja</w:t>
      </w:r>
      <w:r w:rsidR="00330A9D" w:rsidRPr="00BC3F88">
        <w:rPr>
          <w:szCs w:val="24"/>
          <w:lang w:val="sq-AL"/>
        </w:rPr>
        <w:t xml:space="preserve"> e stafeve të ekspertëve të përgatitur profesionalisht dhe njohës të ligjshmërisë së fushës dhe trajnimi i tyre;</w:t>
      </w:r>
    </w:p>
    <w:p w14:paraId="1082598D" w14:textId="77777777" w:rsidR="00330A9D" w:rsidRPr="00BC3F88" w:rsidRDefault="00330A9D" w:rsidP="002D3B2C">
      <w:pPr>
        <w:pStyle w:val="NoSpacing3"/>
        <w:numPr>
          <w:ilvl w:val="0"/>
          <w:numId w:val="28"/>
        </w:numPr>
        <w:rPr>
          <w:szCs w:val="24"/>
          <w:lang w:val="sq-AL"/>
        </w:rPr>
      </w:pPr>
      <w:r w:rsidRPr="00BC3F88">
        <w:rPr>
          <w:szCs w:val="24"/>
          <w:lang w:val="sq-AL"/>
        </w:rPr>
        <w:t>Bashkëpunim me strukturat përfituese për planifikimin e nevojave për mallra dhe shërbime;</w:t>
      </w:r>
    </w:p>
    <w:p w14:paraId="73B21D68" w14:textId="77777777" w:rsidR="00330A9D" w:rsidRPr="00BC3F88" w:rsidRDefault="00330A9D" w:rsidP="002D3B2C">
      <w:pPr>
        <w:pStyle w:val="NoSpacing3"/>
        <w:numPr>
          <w:ilvl w:val="0"/>
          <w:numId w:val="28"/>
        </w:numPr>
        <w:rPr>
          <w:szCs w:val="24"/>
          <w:lang w:val="sq-AL"/>
        </w:rPr>
      </w:pPr>
      <w:r w:rsidRPr="00BC3F88">
        <w:rPr>
          <w:szCs w:val="24"/>
          <w:lang w:val="sq-AL"/>
        </w:rPr>
        <w:t>Forcimi i kontrollit të brendshëm nga vetë strukturat;</w:t>
      </w:r>
    </w:p>
    <w:p w14:paraId="131F1EE9" w14:textId="77777777" w:rsidR="00330A9D" w:rsidRPr="00BC3F88" w:rsidRDefault="00330A9D" w:rsidP="002D3B2C">
      <w:pPr>
        <w:pStyle w:val="NoSpacing3"/>
        <w:numPr>
          <w:ilvl w:val="0"/>
          <w:numId w:val="28"/>
        </w:numPr>
        <w:rPr>
          <w:szCs w:val="24"/>
          <w:lang w:val="sq-AL"/>
        </w:rPr>
      </w:pPr>
      <w:r w:rsidRPr="00BC3F88">
        <w:rPr>
          <w:szCs w:val="24"/>
          <w:lang w:val="sq-AL"/>
        </w:rPr>
        <w:t xml:space="preserve">Përmirësim i funksionit të </w:t>
      </w:r>
      <w:proofErr w:type="spellStart"/>
      <w:r w:rsidRPr="00BC3F88">
        <w:rPr>
          <w:szCs w:val="24"/>
          <w:lang w:val="sq-AL"/>
        </w:rPr>
        <w:t>auditimit</w:t>
      </w:r>
      <w:proofErr w:type="spellEnd"/>
      <w:r w:rsidRPr="00BC3F88">
        <w:rPr>
          <w:szCs w:val="24"/>
          <w:lang w:val="sq-AL"/>
        </w:rPr>
        <w:t>, forcimi i kontrollit për zbatimin e rekomandimeve.</w:t>
      </w:r>
    </w:p>
    <w:p w14:paraId="2BF19B80" w14:textId="77777777" w:rsidR="00330A9D" w:rsidRPr="00BC3F88" w:rsidRDefault="00330A9D" w:rsidP="002D3B2C">
      <w:pPr>
        <w:pStyle w:val="NoSpacing3"/>
        <w:numPr>
          <w:ilvl w:val="0"/>
          <w:numId w:val="28"/>
        </w:numPr>
        <w:rPr>
          <w:szCs w:val="24"/>
          <w:lang w:val="sq-AL"/>
        </w:rPr>
      </w:pPr>
      <w:r w:rsidRPr="00BC3F88">
        <w:rPr>
          <w:szCs w:val="24"/>
          <w:lang w:val="sq-AL"/>
        </w:rPr>
        <w:t>Trajtimi me transparenc</w:t>
      </w:r>
      <w:r w:rsidR="004F0337" w:rsidRPr="00BC3F88">
        <w:rPr>
          <w:szCs w:val="24"/>
          <w:lang w:val="sq-AL"/>
        </w:rPr>
        <w:t>ë</w:t>
      </w:r>
      <w:r w:rsidRPr="00BC3F88">
        <w:rPr>
          <w:szCs w:val="24"/>
          <w:lang w:val="sq-AL"/>
        </w:rPr>
        <w:t xml:space="preserve"> </w:t>
      </w:r>
      <w:proofErr w:type="spellStart"/>
      <w:r w:rsidR="005C3281" w:rsidRPr="00BC3F88">
        <w:rPr>
          <w:szCs w:val="24"/>
          <w:lang w:val="sq-AL"/>
        </w:rPr>
        <w:t>konform</w:t>
      </w:r>
      <w:proofErr w:type="spellEnd"/>
      <w:r w:rsidRPr="00BC3F88">
        <w:rPr>
          <w:szCs w:val="24"/>
          <w:lang w:val="sq-AL"/>
        </w:rPr>
        <w:t xml:space="preserve"> ligjit i sinjalizimeve dhe denoncimeve për abuzim e korrupsion;</w:t>
      </w:r>
    </w:p>
    <w:p w14:paraId="6EE74295" w14:textId="77777777" w:rsidR="00330A9D" w:rsidRPr="00BC3F88" w:rsidRDefault="00330A9D" w:rsidP="002D3B2C">
      <w:pPr>
        <w:pStyle w:val="NoSpacing3"/>
        <w:numPr>
          <w:ilvl w:val="0"/>
          <w:numId w:val="28"/>
        </w:numPr>
        <w:rPr>
          <w:szCs w:val="24"/>
          <w:lang w:val="sq-AL"/>
        </w:rPr>
      </w:pPr>
      <w:r w:rsidRPr="00BC3F88">
        <w:rPr>
          <w:szCs w:val="24"/>
          <w:lang w:val="sq-AL"/>
        </w:rPr>
        <w:t>Njësia e prokurimit, zyrtarët përgjegjës të japin informacionin e kërkuar nga operatorët ekonomik për procedurat e zhvilluara në formë shkresore.</w:t>
      </w:r>
    </w:p>
    <w:p w14:paraId="38F23A1A" w14:textId="77777777" w:rsidR="00595873" w:rsidRPr="00E728B9" w:rsidRDefault="00595873" w:rsidP="002D3B2C">
      <w:pPr>
        <w:pStyle w:val="NoSpacing3"/>
        <w:ind w:left="360"/>
        <w:rPr>
          <w:sz w:val="16"/>
          <w:szCs w:val="16"/>
          <w:lang w:val="sq-AL"/>
        </w:rPr>
      </w:pPr>
    </w:p>
    <w:p w14:paraId="3FABC78B" w14:textId="77777777" w:rsidR="00595873" w:rsidRPr="00BC3F88" w:rsidRDefault="00595873" w:rsidP="002D3B2C">
      <w:pPr>
        <w:pStyle w:val="NoSpacing3"/>
        <w:shd w:val="clear" w:color="auto" w:fill="C6D9F1" w:themeFill="text2" w:themeFillTint="33"/>
        <w:rPr>
          <w:szCs w:val="24"/>
          <w:lang w:val="sq-AL"/>
        </w:rPr>
      </w:pPr>
      <w:r w:rsidRPr="00BC3F88">
        <w:rPr>
          <w:b/>
          <w:szCs w:val="24"/>
          <w:lang w:val="sq-AL"/>
        </w:rPr>
        <w:t>Për kryerjen e këtyre aktiviteteve janë marrë këto masa:</w:t>
      </w:r>
    </w:p>
    <w:p w14:paraId="3C130001" w14:textId="77777777" w:rsidR="005C3281" w:rsidRPr="00E728B9" w:rsidRDefault="005C3281" w:rsidP="002D3B2C">
      <w:pPr>
        <w:pStyle w:val="NoSpacing3"/>
        <w:rPr>
          <w:sz w:val="16"/>
          <w:szCs w:val="16"/>
          <w:lang w:val="sq-AL"/>
        </w:rPr>
      </w:pPr>
    </w:p>
    <w:p w14:paraId="75D3BC57" w14:textId="77777777" w:rsidR="00E63E35" w:rsidRPr="00BC3F88" w:rsidRDefault="00E63E35" w:rsidP="002D3B2C">
      <w:pPr>
        <w:pStyle w:val="NoSpacing3"/>
        <w:rPr>
          <w:szCs w:val="24"/>
          <w:lang w:val="sq-AL" w:eastAsia="en-GB"/>
        </w:rPr>
      </w:pPr>
      <w:r w:rsidRPr="00BC3F88">
        <w:rPr>
          <w:b/>
          <w:bCs/>
          <w:szCs w:val="24"/>
          <w:lang w:val="sq-AL" w:eastAsia="en-GB"/>
        </w:rPr>
        <w:t>Departamenti i Shërbimeve Mbështetëse</w:t>
      </w:r>
      <w:r w:rsidRPr="00BC3F88">
        <w:rPr>
          <w:szCs w:val="24"/>
          <w:lang w:val="sq-AL" w:eastAsia="en-GB"/>
        </w:rPr>
        <w:t xml:space="preserve"> </w:t>
      </w:r>
      <w:r w:rsidRPr="00BC3F88">
        <w:rPr>
          <w:szCs w:val="24"/>
          <w:lang w:val="sq-AL"/>
        </w:rPr>
        <w:t>në bashkëpunim me</w:t>
      </w:r>
      <w:r w:rsidRPr="00BC3F88">
        <w:rPr>
          <w:szCs w:val="24"/>
          <w:lang w:val="sq-AL" w:eastAsia="en-GB"/>
        </w:rPr>
        <w:t xml:space="preserve"> </w:t>
      </w:r>
      <w:r w:rsidRPr="00BC3F88">
        <w:rPr>
          <w:b/>
          <w:bCs/>
          <w:szCs w:val="24"/>
          <w:lang w:val="sq-AL"/>
        </w:rPr>
        <w:t xml:space="preserve">Sektorin e </w:t>
      </w:r>
      <w:proofErr w:type="spellStart"/>
      <w:r w:rsidRPr="00BC3F88">
        <w:rPr>
          <w:b/>
          <w:bCs/>
          <w:szCs w:val="24"/>
          <w:lang w:val="sq-AL"/>
        </w:rPr>
        <w:t>Auditimit</w:t>
      </w:r>
      <w:proofErr w:type="spellEnd"/>
      <w:r w:rsidRPr="00BC3F88">
        <w:rPr>
          <w:b/>
          <w:bCs/>
          <w:szCs w:val="24"/>
          <w:lang w:val="sq-AL"/>
        </w:rPr>
        <w:t xml:space="preserve"> të Brendshëm</w:t>
      </w:r>
      <w:r w:rsidRPr="00BC3F88">
        <w:rPr>
          <w:szCs w:val="24"/>
          <w:lang w:val="sq-AL" w:eastAsia="en-GB"/>
        </w:rPr>
        <w:t xml:space="preserve"> </w:t>
      </w:r>
      <w:r w:rsidRPr="00BC3F88">
        <w:rPr>
          <w:szCs w:val="24"/>
          <w:lang w:val="sq-AL"/>
        </w:rPr>
        <w:t>në Drejtorinë e Përgjithshme të Policisë</w:t>
      </w:r>
      <w:r w:rsidRPr="00BC3F88">
        <w:rPr>
          <w:szCs w:val="24"/>
          <w:lang w:val="sq-AL" w:eastAsia="en-GB"/>
        </w:rPr>
        <w:t xml:space="preserve"> së Shtetit, kanë bërë verifikimet e nevojshme dhe rezulton se:</w:t>
      </w:r>
    </w:p>
    <w:p w14:paraId="56ED4266" w14:textId="77777777" w:rsidR="00E63E35" w:rsidRPr="00BC3F88" w:rsidRDefault="00E63E35">
      <w:pPr>
        <w:pStyle w:val="NoSpacing3"/>
        <w:numPr>
          <w:ilvl w:val="0"/>
          <w:numId w:val="106"/>
        </w:numPr>
        <w:rPr>
          <w:szCs w:val="24"/>
          <w:lang w:val="sq-AL"/>
        </w:rPr>
      </w:pPr>
      <w:r w:rsidRPr="00BC3F88">
        <w:rPr>
          <w:szCs w:val="24"/>
          <w:lang w:val="sq-AL"/>
        </w:rPr>
        <w:t>Planifikimi i nevojave për mallra e shërbime është bërë në mënyrë efektive, duke u mbështetur në fondet financiare të detajuara nga buxheti për Policinë e Shtetit.</w:t>
      </w:r>
    </w:p>
    <w:p w14:paraId="6719395D" w14:textId="77777777" w:rsidR="00E63E35" w:rsidRPr="00BC3F88" w:rsidRDefault="00E63E35">
      <w:pPr>
        <w:pStyle w:val="NoSpacing3"/>
        <w:numPr>
          <w:ilvl w:val="0"/>
          <w:numId w:val="106"/>
        </w:numPr>
        <w:rPr>
          <w:szCs w:val="24"/>
          <w:lang w:val="sq-AL"/>
        </w:rPr>
      </w:pPr>
      <w:r w:rsidRPr="00BC3F88">
        <w:rPr>
          <w:szCs w:val="24"/>
          <w:lang w:val="sq-AL"/>
        </w:rPr>
        <w:lastRenderedPageBreak/>
        <w:t xml:space="preserve">Nga </w:t>
      </w:r>
      <w:proofErr w:type="spellStart"/>
      <w:r w:rsidRPr="00BC3F88">
        <w:rPr>
          <w:szCs w:val="24"/>
          <w:lang w:val="sq-AL"/>
        </w:rPr>
        <w:t>auditimi</w:t>
      </w:r>
      <w:proofErr w:type="spellEnd"/>
      <w:r w:rsidRPr="00BC3F88">
        <w:rPr>
          <w:szCs w:val="24"/>
          <w:lang w:val="sq-AL"/>
        </w:rPr>
        <w:t xml:space="preserve"> i bërë në lidhje me procedurat e prokurimit publik, nuk janë konstatuar raste të vlerësimit të ofertave në kundërshtim më aktet ligjore dhe nuk ka </w:t>
      </w:r>
      <w:proofErr w:type="spellStart"/>
      <w:r w:rsidRPr="00BC3F88">
        <w:rPr>
          <w:szCs w:val="24"/>
          <w:lang w:val="sq-AL"/>
        </w:rPr>
        <w:t>patur</w:t>
      </w:r>
      <w:proofErr w:type="spellEnd"/>
      <w:r w:rsidRPr="00BC3F88">
        <w:rPr>
          <w:szCs w:val="24"/>
          <w:lang w:val="sq-AL"/>
        </w:rPr>
        <w:t xml:space="preserve"> raste të favorizimeve të ndonjë subjekti konkurrues.</w:t>
      </w:r>
    </w:p>
    <w:p w14:paraId="4DBA9DB8" w14:textId="77777777" w:rsidR="00E63E35" w:rsidRPr="00BC3F88" w:rsidRDefault="00E63E35">
      <w:pPr>
        <w:pStyle w:val="NoSpacing3"/>
        <w:numPr>
          <w:ilvl w:val="0"/>
          <w:numId w:val="106"/>
        </w:numPr>
        <w:rPr>
          <w:szCs w:val="24"/>
          <w:lang w:val="sq-AL"/>
        </w:rPr>
      </w:pPr>
      <w:r w:rsidRPr="00BC3F88">
        <w:rPr>
          <w:szCs w:val="24"/>
          <w:lang w:val="sq-AL"/>
        </w:rPr>
        <w:t>Në lidhje më kushtet e kriteret e përcaktuara në lidhje të kontratave, nuk janë konstatuar raste të moszbatimit dhe mosrespektimit të elementeve dhe kushteve të tyre.</w:t>
      </w:r>
    </w:p>
    <w:p w14:paraId="0B417C21" w14:textId="77777777" w:rsidR="00E63E35" w:rsidRPr="00BC3F88" w:rsidRDefault="00E63E35">
      <w:pPr>
        <w:pStyle w:val="NoSpacing3"/>
        <w:numPr>
          <w:ilvl w:val="0"/>
          <w:numId w:val="106"/>
        </w:numPr>
        <w:rPr>
          <w:szCs w:val="24"/>
          <w:lang w:val="sq-AL"/>
        </w:rPr>
      </w:pPr>
      <w:r w:rsidRPr="00BC3F88">
        <w:rPr>
          <w:szCs w:val="24"/>
          <w:lang w:val="sq-AL"/>
        </w:rPr>
        <w:t xml:space="preserve">Në lidhje me pikën 4, nuk ka </w:t>
      </w:r>
      <w:proofErr w:type="spellStart"/>
      <w:r w:rsidRPr="00BC3F88">
        <w:rPr>
          <w:szCs w:val="24"/>
          <w:lang w:val="sq-AL"/>
        </w:rPr>
        <w:t>patur</w:t>
      </w:r>
      <w:proofErr w:type="spellEnd"/>
      <w:r w:rsidRPr="00BC3F88">
        <w:rPr>
          <w:szCs w:val="24"/>
          <w:lang w:val="sq-AL"/>
        </w:rPr>
        <w:t xml:space="preserve"> raste të evidentuara për prokurimet e zhvilluara në rruge shkresore, duke krijuar pabarazi dhe mungesë transparence.  </w:t>
      </w:r>
    </w:p>
    <w:p w14:paraId="6A43C11F" w14:textId="77777777" w:rsidR="00E63E35" w:rsidRPr="00BC3F88" w:rsidRDefault="00E63E35">
      <w:pPr>
        <w:pStyle w:val="NoSpacing3"/>
        <w:numPr>
          <w:ilvl w:val="0"/>
          <w:numId w:val="106"/>
        </w:numPr>
        <w:rPr>
          <w:szCs w:val="24"/>
          <w:lang w:val="sq-AL"/>
        </w:rPr>
      </w:pPr>
      <w:r w:rsidRPr="00BC3F88">
        <w:rPr>
          <w:szCs w:val="24"/>
          <w:lang w:val="sq-AL"/>
        </w:rPr>
        <w:t>Në funksion të transparencës dhe paanshmërisë</w:t>
      </w:r>
      <w:r w:rsidRPr="00BC3F88">
        <w:rPr>
          <w:spacing w:val="1"/>
          <w:szCs w:val="24"/>
          <w:lang w:val="sq-AL"/>
        </w:rPr>
        <w:t xml:space="preserve"> për rritjen e</w:t>
      </w:r>
      <w:r w:rsidRPr="00BC3F88">
        <w:rPr>
          <w:spacing w:val="47"/>
          <w:szCs w:val="24"/>
          <w:lang w:val="sq-AL"/>
        </w:rPr>
        <w:t xml:space="preserve"> </w:t>
      </w:r>
      <w:proofErr w:type="spellStart"/>
      <w:r w:rsidRPr="00BC3F88">
        <w:rPr>
          <w:spacing w:val="-2"/>
          <w:szCs w:val="24"/>
          <w:lang w:val="sq-AL"/>
        </w:rPr>
        <w:t>e</w:t>
      </w:r>
      <w:r w:rsidRPr="00BC3F88">
        <w:rPr>
          <w:spacing w:val="-1"/>
          <w:szCs w:val="24"/>
          <w:lang w:val="sq-AL"/>
        </w:rPr>
        <w:t>f</w:t>
      </w:r>
      <w:r w:rsidRPr="00BC3F88">
        <w:rPr>
          <w:spacing w:val="1"/>
          <w:szCs w:val="24"/>
          <w:lang w:val="sq-AL"/>
        </w:rPr>
        <w:t>i</w:t>
      </w:r>
      <w:r w:rsidRPr="00BC3F88">
        <w:rPr>
          <w:szCs w:val="24"/>
          <w:lang w:val="sq-AL"/>
        </w:rPr>
        <w:t>ç</w:t>
      </w:r>
      <w:r w:rsidRPr="00BC3F88">
        <w:rPr>
          <w:spacing w:val="1"/>
          <w:szCs w:val="24"/>
          <w:lang w:val="sq-AL"/>
        </w:rPr>
        <w:t>e</w:t>
      </w:r>
      <w:r w:rsidRPr="00BC3F88">
        <w:rPr>
          <w:szCs w:val="24"/>
          <w:lang w:val="sq-AL"/>
        </w:rPr>
        <w:t>n</w:t>
      </w:r>
      <w:r w:rsidRPr="00BC3F88">
        <w:rPr>
          <w:spacing w:val="1"/>
          <w:szCs w:val="24"/>
          <w:lang w:val="sq-AL"/>
        </w:rPr>
        <w:t>c</w:t>
      </w:r>
      <w:r w:rsidRPr="00BC3F88">
        <w:rPr>
          <w:spacing w:val="-2"/>
          <w:szCs w:val="24"/>
          <w:lang w:val="sq-AL"/>
        </w:rPr>
        <w:t>ës</w:t>
      </w:r>
      <w:proofErr w:type="spellEnd"/>
      <w:r w:rsidRPr="00BC3F88">
        <w:rPr>
          <w:spacing w:val="50"/>
          <w:szCs w:val="24"/>
          <w:lang w:val="sq-AL"/>
        </w:rPr>
        <w:t xml:space="preserve"> </w:t>
      </w:r>
      <w:r w:rsidRPr="00BC3F88">
        <w:rPr>
          <w:spacing w:val="1"/>
          <w:szCs w:val="24"/>
          <w:lang w:val="sq-AL"/>
        </w:rPr>
        <w:t>d</w:t>
      </w:r>
      <w:r w:rsidRPr="00BC3F88">
        <w:rPr>
          <w:szCs w:val="24"/>
          <w:lang w:val="sq-AL"/>
        </w:rPr>
        <w:t>he</w:t>
      </w:r>
      <w:r w:rsidRPr="00BC3F88">
        <w:rPr>
          <w:spacing w:val="45"/>
          <w:szCs w:val="24"/>
          <w:lang w:val="sq-AL"/>
        </w:rPr>
        <w:t xml:space="preserve"> </w:t>
      </w:r>
      <w:r w:rsidRPr="00BC3F88">
        <w:rPr>
          <w:spacing w:val="1"/>
          <w:szCs w:val="24"/>
          <w:lang w:val="sq-AL"/>
        </w:rPr>
        <w:t>e</w:t>
      </w:r>
      <w:r w:rsidRPr="00BC3F88">
        <w:rPr>
          <w:spacing w:val="-1"/>
          <w:szCs w:val="24"/>
          <w:lang w:val="sq-AL"/>
        </w:rPr>
        <w:t>f</w:t>
      </w:r>
      <w:r w:rsidRPr="00BC3F88">
        <w:rPr>
          <w:spacing w:val="1"/>
          <w:szCs w:val="24"/>
          <w:lang w:val="sq-AL"/>
        </w:rPr>
        <w:t>ika</w:t>
      </w:r>
      <w:r w:rsidRPr="00BC3F88">
        <w:rPr>
          <w:spacing w:val="-1"/>
          <w:szCs w:val="24"/>
          <w:lang w:val="sq-AL"/>
        </w:rPr>
        <w:t>s</w:t>
      </w:r>
      <w:r w:rsidRPr="00BC3F88">
        <w:rPr>
          <w:spacing w:val="1"/>
          <w:szCs w:val="24"/>
          <w:lang w:val="sq-AL"/>
        </w:rPr>
        <w:t>it</w:t>
      </w:r>
      <w:r w:rsidRPr="00BC3F88">
        <w:rPr>
          <w:szCs w:val="24"/>
          <w:lang w:val="sq-AL"/>
        </w:rPr>
        <w:t>e</w:t>
      </w:r>
      <w:r w:rsidRPr="00BC3F88">
        <w:rPr>
          <w:spacing w:val="1"/>
          <w:szCs w:val="24"/>
          <w:lang w:val="sq-AL"/>
        </w:rPr>
        <w:t>t</w:t>
      </w:r>
      <w:r w:rsidRPr="00BC3F88">
        <w:rPr>
          <w:spacing w:val="-1"/>
          <w:szCs w:val="24"/>
          <w:lang w:val="sq-AL"/>
        </w:rPr>
        <w:t>it</w:t>
      </w:r>
      <w:r w:rsidRPr="00BC3F88">
        <w:rPr>
          <w:spacing w:val="52"/>
          <w:szCs w:val="24"/>
          <w:lang w:val="sq-AL"/>
        </w:rPr>
        <w:t xml:space="preserve"> </w:t>
      </w:r>
      <w:r w:rsidRPr="00BC3F88">
        <w:rPr>
          <w:spacing w:val="1"/>
          <w:szCs w:val="24"/>
          <w:lang w:val="sq-AL"/>
        </w:rPr>
        <w:t>të</w:t>
      </w:r>
      <w:r w:rsidRPr="00BC3F88">
        <w:rPr>
          <w:spacing w:val="44"/>
          <w:szCs w:val="24"/>
          <w:lang w:val="sq-AL"/>
        </w:rPr>
        <w:t xml:space="preserve"> </w:t>
      </w:r>
      <w:r w:rsidRPr="00BC3F88">
        <w:rPr>
          <w:spacing w:val="1"/>
          <w:szCs w:val="24"/>
          <w:lang w:val="sq-AL"/>
        </w:rPr>
        <w:t>p</w:t>
      </w:r>
      <w:r w:rsidRPr="00BC3F88">
        <w:rPr>
          <w:spacing w:val="-1"/>
          <w:szCs w:val="24"/>
          <w:lang w:val="sq-AL"/>
        </w:rPr>
        <w:t>r</w:t>
      </w:r>
      <w:r w:rsidRPr="00BC3F88">
        <w:rPr>
          <w:spacing w:val="1"/>
          <w:szCs w:val="24"/>
          <w:lang w:val="sq-AL"/>
        </w:rPr>
        <w:t>o</w:t>
      </w:r>
      <w:r w:rsidRPr="00BC3F88">
        <w:rPr>
          <w:szCs w:val="24"/>
          <w:lang w:val="sq-AL"/>
        </w:rPr>
        <w:t>ced</w:t>
      </w:r>
      <w:r w:rsidRPr="00BC3F88">
        <w:rPr>
          <w:spacing w:val="1"/>
          <w:szCs w:val="24"/>
          <w:lang w:val="sq-AL"/>
        </w:rPr>
        <w:t>u</w:t>
      </w:r>
      <w:r w:rsidRPr="00BC3F88">
        <w:rPr>
          <w:spacing w:val="-1"/>
          <w:szCs w:val="24"/>
          <w:lang w:val="sq-AL"/>
        </w:rPr>
        <w:t>r</w:t>
      </w:r>
      <w:r w:rsidRPr="00BC3F88">
        <w:rPr>
          <w:spacing w:val="1"/>
          <w:szCs w:val="24"/>
          <w:lang w:val="sq-AL"/>
        </w:rPr>
        <w:t>ave</w:t>
      </w:r>
      <w:r w:rsidRPr="00BC3F88">
        <w:rPr>
          <w:spacing w:val="52"/>
          <w:szCs w:val="24"/>
          <w:lang w:val="sq-AL"/>
        </w:rPr>
        <w:t xml:space="preserve"> </w:t>
      </w:r>
      <w:r w:rsidRPr="00BC3F88">
        <w:rPr>
          <w:szCs w:val="24"/>
          <w:lang w:val="sq-AL"/>
        </w:rPr>
        <w:t>e</w:t>
      </w:r>
      <w:r w:rsidRPr="00BC3F88">
        <w:rPr>
          <w:spacing w:val="42"/>
          <w:szCs w:val="24"/>
          <w:lang w:val="sq-AL"/>
        </w:rPr>
        <w:t xml:space="preserve"> </w:t>
      </w:r>
      <w:r w:rsidRPr="00BC3F88">
        <w:rPr>
          <w:spacing w:val="1"/>
          <w:szCs w:val="24"/>
          <w:lang w:val="sq-AL"/>
        </w:rPr>
        <w:t>p</w:t>
      </w:r>
      <w:r w:rsidRPr="00BC3F88">
        <w:rPr>
          <w:spacing w:val="-1"/>
          <w:szCs w:val="24"/>
          <w:lang w:val="sq-AL"/>
        </w:rPr>
        <w:t>r</w:t>
      </w:r>
      <w:r w:rsidRPr="00BC3F88">
        <w:rPr>
          <w:spacing w:val="1"/>
          <w:szCs w:val="24"/>
          <w:lang w:val="sq-AL"/>
        </w:rPr>
        <w:t>o</w:t>
      </w:r>
      <w:r w:rsidRPr="00BC3F88">
        <w:rPr>
          <w:szCs w:val="24"/>
          <w:lang w:val="sq-AL"/>
        </w:rPr>
        <w:t>k</w:t>
      </w:r>
      <w:r w:rsidRPr="00BC3F88">
        <w:rPr>
          <w:spacing w:val="1"/>
          <w:szCs w:val="24"/>
          <w:lang w:val="sq-AL"/>
        </w:rPr>
        <w:t>u</w:t>
      </w:r>
      <w:r w:rsidRPr="00BC3F88">
        <w:rPr>
          <w:spacing w:val="-1"/>
          <w:szCs w:val="24"/>
          <w:lang w:val="sq-AL"/>
        </w:rPr>
        <w:t>r</w:t>
      </w:r>
      <w:r w:rsidRPr="00BC3F88">
        <w:rPr>
          <w:spacing w:val="1"/>
          <w:szCs w:val="24"/>
          <w:lang w:val="sq-AL"/>
        </w:rPr>
        <w:t>i</w:t>
      </w:r>
      <w:r w:rsidRPr="00BC3F88">
        <w:rPr>
          <w:spacing w:val="-2"/>
          <w:szCs w:val="24"/>
          <w:lang w:val="sq-AL"/>
        </w:rPr>
        <w:t>m</w:t>
      </w:r>
      <w:r w:rsidRPr="00BC3F88">
        <w:rPr>
          <w:spacing w:val="1"/>
          <w:szCs w:val="24"/>
          <w:lang w:val="sq-AL"/>
        </w:rPr>
        <w:t>i</w:t>
      </w:r>
      <w:r w:rsidRPr="00BC3F88">
        <w:rPr>
          <w:szCs w:val="24"/>
          <w:lang w:val="sq-AL"/>
        </w:rPr>
        <w:t>t</w:t>
      </w:r>
      <w:r w:rsidRPr="00BC3F88">
        <w:rPr>
          <w:spacing w:val="51"/>
          <w:szCs w:val="24"/>
          <w:lang w:val="sq-AL"/>
        </w:rPr>
        <w:t xml:space="preserve"> </w:t>
      </w:r>
      <w:r w:rsidRPr="00BC3F88">
        <w:rPr>
          <w:szCs w:val="24"/>
          <w:lang w:val="sq-AL"/>
        </w:rPr>
        <w:t>p</w:t>
      </w:r>
      <w:r w:rsidRPr="00BC3F88">
        <w:rPr>
          <w:spacing w:val="1"/>
          <w:szCs w:val="24"/>
          <w:lang w:val="sq-AL"/>
        </w:rPr>
        <w:t>ub</w:t>
      </w:r>
      <w:r w:rsidRPr="00BC3F88">
        <w:rPr>
          <w:spacing w:val="-1"/>
          <w:szCs w:val="24"/>
          <w:lang w:val="sq-AL"/>
        </w:rPr>
        <w:t>l</w:t>
      </w:r>
      <w:r w:rsidRPr="00BC3F88">
        <w:rPr>
          <w:spacing w:val="1"/>
          <w:szCs w:val="24"/>
          <w:lang w:val="sq-AL"/>
        </w:rPr>
        <w:t>ik</w:t>
      </w:r>
      <w:r w:rsidRPr="00BC3F88">
        <w:rPr>
          <w:szCs w:val="24"/>
          <w:lang w:val="sq-AL"/>
        </w:rPr>
        <w:t xml:space="preserve">, nga Sektori i Prokurimeve janë  zhvilluar procedurat e prokurimit në sistemin e prokurimit elektronik në mbështetje dhe zbatim të Ligjit nr.162/2020 “Për prokurimin publik” dhe VKM nr.285, datë 19.05.2021, “Për miratimin e Rregullave të Prokurimit Publik”. </w:t>
      </w:r>
    </w:p>
    <w:p w14:paraId="4454B8E0" w14:textId="77777777" w:rsidR="00E63E35" w:rsidRPr="00BC3F88" w:rsidRDefault="00E63E35">
      <w:pPr>
        <w:pStyle w:val="NoSpacing3"/>
        <w:numPr>
          <w:ilvl w:val="0"/>
          <w:numId w:val="106"/>
        </w:numPr>
        <w:rPr>
          <w:szCs w:val="24"/>
          <w:lang w:val="sq-AL"/>
        </w:rPr>
      </w:pPr>
      <w:r w:rsidRPr="00BC3F88">
        <w:rPr>
          <w:szCs w:val="24"/>
          <w:lang w:val="sq-AL"/>
        </w:rPr>
        <w:t xml:space="preserve">Janë ndërmarrë hapa për eliminimin e abuzimeve në </w:t>
      </w:r>
      <w:proofErr w:type="spellStart"/>
      <w:r w:rsidRPr="00BC3F88">
        <w:rPr>
          <w:szCs w:val="24"/>
          <w:lang w:val="sq-AL"/>
        </w:rPr>
        <w:t>tendera</w:t>
      </w:r>
      <w:proofErr w:type="spellEnd"/>
      <w:r w:rsidRPr="00BC3F88">
        <w:rPr>
          <w:szCs w:val="24"/>
          <w:lang w:val="sq-AL"/>
        </w:rPr>
        <w:t xml:space="preserve"> pasi zhvillimi i procedurave bëhet i hapur në sistemin elektronik duke garantuar paanësi në vendimmarrje qoftë të Njësisë së Prokurimit, qoftë nga ana e Komisionit të Vlerësimit të Ofertave. </w:t>
      </w:r>
    </w:p>
    <w:p w14:paraId="01453176" w14:textId="77777777" w:rsidR="00E63E35" w:rsidRPr="00BC3F88" w:rsidRDefault="00E63E35">
      <w:pPr>
        <w:pStyle w:val="NoSpacing3"/>
        <w:numPr>
          <w:ilvl w:val="0"/>
          <w:numId w:val="106"/>
        </w:numPr>
        <w:rPr>
          <w:szCs w:val="24"/>
          <w:lang w:val="sq-AL"/>
        </w:rPr>
      </w:pPr>
      <w:r w:rsidRPr="00BC3F88">
        <w:rPr>
          <w:szCs w:val="24"/>
          <w:lang w:val="sq-AL"/>
        </w:rPr>
        <w:t xml:space="preserve">Duke qenë se rregullat e prokurimit publik kanë parashikuar ankimin e operatorëve ekonomikë kundrejt vendimmarrjes së Autoritetit </w:t>
      </w:r>
      <w:proofErr w:type="spellStart"/>
      <w:r w:rsidRPr="00BC3F88">
        <w:rPr>
          <w:szCs w:val="24"/>
          <w:lang w:val="sq-AL"/>
        </w:rPr>
        <w:t>Kontraktor</w:t>
      </w:r>
      <w:proofErr w:type="spellEnd"/>
      <w:r w:rsidRPr="00BC3F88">
        <w:rPr>
          <w:szCs w:val="24"/>
          <w:lang w:val="sq-AL"/>
        </w:rPr>
        <w:t>, prezantohet si një garanci më shumë për ta duke i trajtuar si të barabartë dhe në mënyrë transparente në të gjitha fazat e prokurimit.</w:t>
      </w:r>
    </w:p>
    <w:p w14:paraId="5687254D" w14:textId="77CE8D86" w:rsidR="00E63E35" w:rsidRPr="00BC3F88" w:rsidRDefault="00E63E35">
      <w:pPr>
        <w:pStyle w:val="NoSpacing3"/>
        <w:numPr>
          <w:ilvl w:val="0"/>
          <w:numId w:val="106"/>
        </w:numPr>
        <w:rPr>
          <w:szCs w:val="24"/>
          <w:lang w:val="sq-AL"/>
        </w:rPr>
      </w:pPr>
      <w:r w:rsidRPr="00BC3F88">
        <w:rPr>
          <w:szCs w:val="24"/>
          <w:lang w:val="sq-AL"/>
        </w:rPr>
        <w:t xml:space="preserve">Është </w:t>
      </w:r>
      <w:r w:rsidR="004C3511" w:rsidRPr="00BC3F88">
        <w:rPr>
          <w:spacing w:val="-2"/>
          <w:szCs w:val="24"/>
          <w:lang w:val="sq-AL"/>
        </w:rPr>
        <w:t>m</w:t>
      </w:r>
      <w:r w:rsidR="004C3511" w:rsidRPr="00BC3F88">
        <w:rPr>
          <w:spacing w:val="1"/>
          <w:szCs w:val="24"/>
          <w:lang w:val="sq-AL"/>
        </w:rPr>
        <w:t>i</w:t>
      </w:r>
      <w:r w:rsidR="004C3511" w:rsidRPr="00BC3F88">
        <w:rPr>
          <w:szCs w:val="24"/>
          <w:lang w:val="sq-AL"/>
        </w:rPr>
        <w:t>rë menaxhuar</w:t>
      </w:r>
      <w:r w:rsidRPr="00BC3F88">
        <w:rPr>
          <w:szCs w:val="24"/>
          <w:lang w:val="sq-AL"/>
        </w:rPr>
        <w:t xml:space="preserve"> pë</w:t>
      </w:r>
      <w:r w:rsidRPr="00BC3F88">
        <w:rPr>
          <w:spacing w:val="1"/>
          <w:szCs w:val="24"/>
          <w:lang w:val="sq-AL"/>
        </w:rPr>
        <w:t>r</w:t>
      </w:r>
      <w:r w:rsidRPr="00BC3F88">
        <w:rPr>
          <w:szCs w:val="24"/>
          <w:lang w:val="sq-AL"/>
        </w:rPr>
        <w:t>dorimi</w:t>
      </w:r>
      <w:r w:rsidRPr="00BC3F88">
        <w:rPr>
          <w:spacing w:val="13"/>
          <w:szCs w:val="24"/>
          <w:lang w:val="sq-AL"/>
        </w:rPr>
        <w:t xml:space="preserve"> </w:t>
      </w:r>
      <w:r w:rsidRPr="00BC3F88">
        <w:rPr>
          <w:szCs w:val="24"/>
          <w:lang w:val="sq-AL"/>
        </w:rPr>
        <w:t>i</w:t>
      </w:r>
      <w:r w:rsidRPr="00BC3F88">
        <w:rPr>
          <w:spacing w:val="2"/>
          <w:szCs w:val="24"/>
          <w:lang w:val="sq-AL"/>
        </w:rPr>
        <w:t xml:space="preserve"> </w:t>
      </w:r>
      <w:r w:rsidRPr="00BC3F88">
        <w:rPr>
          <w:szCs w:val="24"/>
          <w:lang w:val="sq-AL"/>
        </w:rPr>
        <w:t>f</w:t>
      </w:r>
      <w:r w:rsidRPr="00BC3F88">
        <w:rPr>
          <w:spacing w:val="1"/>
          <w:szCs w:val="24"/>
          <w:lang w:val="sq-AL"/>
        </w:rPr>
        <w:t>o</w:t>
      </w:r>
      <w:r w:rsidRPr="00BC3F88">
        <w:rPr>
          <w:szCs w:val="24"/>
          <w:lang w:val="sq-AL"/>
        </w:rPr>
        <w:t>nde</w:t>
      </w:r>
      <w:r w:rsidRPr="00BC3F88">
        <w:rPr>
          <w:spacing w:val="1"/>
          <w:szCs w:val="24"/>
          <w:lang w:val="sq-AL"/>
        </w:rPr>
        <w:t>v</w:t>
      </w:r>
      <w:r w:rsidRPr="00BC3F88">
        <w:rPr>
          <w:szCs w:val="24"/>
          <w:lang w:val="sq-AL"/>
        </w:rPr>
        <w:t>e</w:t>
      </w:r>
      <w:r w:rsidRPr="00BC3F88">
        <w:rPr>
          <w:spacing w:val="7"/>
          <w:szCs w:val="24"/>
          <w:lang w:val="sq-AL"/>
        </w:rPr>
        <w:t xml:space="preserve"> </w:t>
      </w:r>
      <w:r w:rsidRPr="00BC3F88">
        <w:rPr>
          <w:spacing w:val="2"/>
          <w:szCs w:val="24"/>
          <w:lang w:val="sq-AL"/>
        </w:rPr>
        <w:t>p</w:t>
      </w:r>
      <w:r w:rsidRPr="00BC3F88">
        <w:rPr>
          <w:szCs w:val="24"/>
          <w:lang w:val="sq-AL"/>
        </w:rPr>
        <w:t>ub</w:t>
      </w:r>
      <w:r w:rsidRPr="00BC3F88">
        <w:rPr>
          <w:spacing w:val="1"/>
          <w:szCs w:val="24"/>
          <w:lang w:val="sq-AL"/>
        </w:rPr>
        <w:t>l</w:t>
      </w:r>
      <w:r w:rsidRPr="00BC3F88">
        <w:rPr>
          <w:spacing w:val="-1"/>
          <w:szCs w:val="24"/>
          <w:lang w:val="sq-AL"/>
        </w:rPr>
        <w:t>i</w:t>
      </w:r>
      <w:r w:rsidRPr="00BC3F88">
        <w:rPr>
          <w:spacing w:val="1"/>
          <w:szCs w:val="24"/>
          <w:lang w:val="sq-AL"/>
        </w:rPr>
        <w:t>k</w:t>
      </w:r>
      <w:r w:rsidRPr="00BC3F88">
        <w:rPr>
          <w:szCs w:val="24"/>
          <w:lang w:val="sq-AL"/>
        </w:rPr>
        <w:t>e duke garantuar:</w:t>
      </w:r>
    </w:p>
    <w:p w14:paraId="19AEE5F9" w14:textId="77777777" w:rsidR="00E63E35" w:rsidRPr="00BC3F88" w:rsidRDefault="00E63E35">
      <w:pPr>
        <w:pStyle w:val="NoSpacing3"/>
        <w:numPr>
          <w:ilvl w:val="0"/>
          <w:numId w:val="107"/>
        </w:numPr>
        <w:rPr>
          <w:szCs w:val="24"/>
          <w:lang w:val="sq-AL"/>
        </w:rPr>
      </w:pPr>
      <w:r w:rsidRPr="00BC3F88">
        <w:rPr>
          <w:spacing w:val="1"/>
          <w:szCs w:val="24"/>
          <w:lang w:val="sq-AL"/>
        </w:rPr>
        <w:t>Uljen e shpenzimeve</w:t>
      </w:r>
      <w:r w:rsidRPr="00BC3F88">
        <w:rPr>
          <w:spacing w:val="11"/>
          <w:szCs w:val="24"/>
          <w:lang w:val="sq-AL"/>
        </w:rPr>
        <w:t> </w:t>
      </w:r>
      <w:r w:rsidRPr="00BC3F88">
        <w:rPr>
          <w:spacing w:val="2"/>
          <w:w w:val="101"/>
          <w:szCs w:val="24"/>
          <w:lang w:val="sq-AL"/>
        </w:rPr>
        <w:t>p</w:t>
      </w:r>
      <w:r w:rsidRPr="00BC3F88">
        <w:rPr>
          <w:spacing w:val="-1"/>
          <w:w w:val="101"/>
          <w:szCs w:val="24"/>
          <w:lang w:val="sq-AL"/>
        </w:rPr>
        <w:t>r</w:t>
      </w:r>
      <w:r w:rsidRPr="00BC3F88">
        <w:rPr>
          <w:szCs w:val="24"/>
          <w:lang w:val="sq-AL"/>
        </w:rPr>
        <w:t>o</w:t>
      </w:r>
      <w:r w:rsidRPr="00BC3F88">
        <w:rPr>
          <w:spacing w:val="1"/>
          <w:szCs w:val="24"/>
          <w:lang w:val="sq-AL"/>
        </w:rPr>
        <w:t>c</w:t>
      </w:r>
      <w:r w:rsidRPr="00BC3F88">
        <w:rPr>
          <w:szCs w:val="24"/>
          <w:lang w:val="sq-AL"/>
        </w:rPr>
        <w:t>ed</w:t>
      </w:r>
      <w:r w:rsidRPr="00BC3F88">
        <w:rPr>
          <w:spacing w:val="1"/>
          <w:szCs w:val="24"/>
          <w:lang w:val="sq-AL"/>
        </w:rPr>
        <w:t>ur</w:t>
      </w:r>
      <w:r w:rsidRPr="00BC3F88">
        <w:rPr>
          <w:spacing w:val="-2"/>
          <w:szCs w:val="24"/>
          <w:lang w:val="sq-AL"/>
        </w:rPr>
        <w:t>a</w:t>
      </w:r>
      <w:r w:rsidRPr="00BC3F88">
        <w:rPr>
          <w:spacing w:val="1"/>
          <w:szCs w:val="24"/>
          <w:lang w:val="sq-AL"/>
        </w:rPr>
        <w:t>l</w:t>
      </w:r>
      <w:r w:rsidRPr="00BC3F88">
        <w:rPr>
          <w:szCs w:val="24"/>
          <w:lang w:val="sq-AL"/>
        </w:rPr>
        <w:t>e;</w:t>
      </w:r>
    </w:p>
    <w:p w14:paraId="65B94F15" w14:textId="77777777" w:rsidR="00E63E35" w:rsidRPr="00BC3F88" w:rsidRDefault="00E63E35">
      <w:pPr>
        <w:pStyle w:val="NoSpacing3"/>
        <w:numPr>
          <w:ilvl w:val="0"/>
          <w:numId w:val="107"/>
        </w:numPr>
        <w:rPr>
          <w:szCs w:val="24"/>
          <w:lang w:val="sq-AL"/>
        </w:rPr>
      </w:pPr>
      <w:r w:rsidRPr="00BC3F88">
        <w:rPr>
          <w:spacing w:val="1"/>
          <w:szCs w:val="24"/>
          <w:lang w:val="sq-AL"/>
        </w:rPr>
        <w:t>Nxitjen e </w:t>
      </w:r>
      <w:r w:rsidRPr="00BC3F88">
        <w:rPr>
          <w:szCs w:val="24"/>
          <w:lang w:val="sq-AL"/>
        </w:rPr>
        <w:t>p</w:t>
      </w:r>
      <w:r w:rsidRPr="00BC3F88">
        <w:rPr>
          <w:spacing w:val="1"/>
          <w:szCs w:val="24"/>
          <w:lang w:val="sq-AL"/>
        </w:rPr>
        <w:t>j</w:t>
      </w:r>
      <w:r w:rsidRPr="00BC3F88">
        <w:rPr>
          <w:szCs w:val="24"/>
          <w:lang w:val="sq-AL"/>
        </w:rPr>
        <w:t>esë</w:t>
      </w:r>
      <w:r w:rsidRPr="00BC3F88">
        <w:rPr>
          <w:spacing w:val="-2"/>
          <w:szCs w:val="24"/>
          <w:lang w:val="sq-AL"/>
        </w:rPr>
        <w:t>m</w:t>
      </w:r>
      <w:r w:rsidRPr="00BC3F88">
        <w:rPr>
          <w:szCs w:val="24"/>
          <w:lang w:val="sq-AL"/>
        </w:rPr>
        <w:t>arr</w:t>
      </w:r>
      <w:r w:rsidRPr="00BC3F88">
        <w:rPr>
          <w:spacing w:val="1"/>
          <w:szCs w:val="24"/>
          <w:lang w:val="sq-AL"/>
        </w:rPr>
        <w:t>j</w:t>
      </w:r>
      <w:r w:rsidRPr="00BC3F88">
        <w:rPr>
          <w:spacing w:val="-2"/>
          <w:szCs w:val="24"/>
          <w:lang w:val="sq-AL"/>
        </w:rPr>
        <w:t>e</w:t>
      </w:r>
      <w:r w:rsidRPr="00BC3F88">
        <w:rPr>
          <w:szCs w:val="24"/>
          <w:lang w:val="sq-AL"/>
        </w:rPr>
        <w:t>s</w:t>
      </w:r>
      <w:r w:rsidRPr="00BC3F88">
        <w:rPr>
          <w:spacing w:val="13"/>
          <w:szCs w:val="24"/>
          <w:lang w:val="sq-AL"/>
        </w:rPr>
        <w:t> </w:t>
      </w:r>
      <w:r w:rsidRPr="00BC3F88">
        <w:rPr>
          <w:szCs w:val="24"/>
          <w:lang w:val="sq-AL"/>
        </w:rPr>
        <w:t>së</w:t>
      </w:r>
      <w:r w:rsidRPr="00BC3F88">
        <w:rPr>
          <w:spacing w:val="1"/>
          <w:szCs w:val="24"/>
          <w:lang w:val="sq-AL"/>
        </w:rPr>
        <w:t xml:space="preserve"> </w:t>
      </w:r>
      <w:r w:rsidRPr="00BC3F88">
        <w:rPr>
          <w:szCs w:val="24"/>
          <w:lang w:val="sq-AL"/>
        </w:rPr>
        <w:t>o</w:t>
      </w:r>
      <w:r w:rsidRPr="00BC3F88">
        <w:rPr>
          <w:spacing w:val="2"/>
          <w:szCs w:val="24"/>
          <w:lang w:val="sq-AL"/>
        </w:rPr>
        <w:t>p</w:t>
      </w:r>
      <w:r w:rsidRPr="00BC3F88">
        <w:rPr>
          <w:spacing w:val="-2"/>
          <w:szCs w:val="24"/>
          <w:lang w:val="sq-AL"/>
        </w:rPr>
        <w:t>e</w:t>
      </w:r>
      <w:r w:rsidRPr="00BC3F88">
        <w:rPr>
          <w:szCs w:val="24"/>
          <w:lang w:val="sq-AL"/>
        </w:rPr>
        <w:t>rat</w:t>
      </w:r>
      <w:r w:rsidRPr="00BC3F88">
        <w:rPr>
          <w:spacing w:val="2"/>
          <w:szCs w:val="24"/>
          <w:lang w:val="sq-AL"/>
        </w:rPr>
        <w:t>o</w:t>
      </w:r>
      <w:r w:rsidRPr="00BC3F88">
        <w:rPr>
          <w:szCs w:val="24"/>
          <w:lang w:val="sq-AL"/>
        </w:rPr>
        <w:t>r</w:t>
      </w:r>
      <w:r w:rsidRPr="00BC3F88">
        <w:rPr>
          <w:spacing w:val="-2"/>
          <w:szCs w:val="24"/>
          <w:lang w:val="sq-AL"/>
        </w:rPr>
        <w:t>ë</w:t>
      </w:r>
      <w:r w:rsidRPr="00BC3F88">
        <w:rPr>
          <w:spacing w:val="1"/>
          <w:szCs w:val="24"/>
          <w:lang w:val="sq-AL"/>
        </w:rPr>
        <w:t>v</w:t>
      </w:r>
      <w:r w:rsidRPr="00BC3F88">
        <w:rPr>
          <w:szCs w:val="24"/>
          <w:lang w:val="sq-AL"/>
        </w:rPr>
        <w:t>e</w:t>
      </w:r>
      <w:r w:rsidRPr="00BC3F88">
        <w:rPr>
          <w:spacing w:val="12"/>
          <w:szCs w:val="24"/>
          <w:lang w:val="sq-AL"/>
        </w:rPr>
        <w:t xml:space="preserve"> </w:t>
      </w:r>
      <w:r w:rsidRPr="00BC3F88">
        <w:rPr>
          <w:szCs w:val="24"/>
          <w:lang w:val="sq-AL"/>
        </w:rPr>
        <w:t>e</w:t>
      </w:r>
      <w:r w:rsidRPr="00BC3F88">
        <w:rPr>
          <w:spacing w:val="1"/>
          <w:szCs w:val="24"/>
          <w:lang w:val="sq-AL"/>
        </w:rPr>
        <w:t>k</w:t>
      </w:r>
      <w:r w:rsidRPr="00BC3F88">
        <w:rPr>
          <w:szCs w:val="24"/>
          <w:lang w:val="sq-AL"/>
        </w:rPr>
        <w:t>on</w:t>
      </w:r>
      <w:r w:rsidRPr="00BC3F88">
        <w:rPr>
          <w:spacing w:val="1"/>
          <w:szCs w:val="24"/>
          <w:lang w:val="sq-AL"/>
        </w:rPr>
        <w:t>o</w:t>
      </w:r>
      <w:r w:rsidRPr="00BC3F88">
        <w:rPr>
          <w:spacing w:val="-2"/>
          <w:szCs w:val="24"/>
          <w:lang w:val="sq-AL"/>
        </w:rPr>
        <w:t>m</w:t>
      </w:r>
      <w:r w:rsidRPr="00BC3F88">
        <w:rPr>
          <w:spacing w:val="1"/>
          <w:szCs w:val="24"/>
          <w:lang w:val="sq-AL"/>
        </w:rPr>
        <w:t>i</w:t>
      </w:r>
      <w:r w:rsidRPr="00BC3F88">
        <w:rPr>
          <w:szCs w:val="24"/>
          <w:lang w:val="sq-AL"/>
        </w:rPr>
        <w:t>kë</w:t>
      </w:r>
      <w:r w:rsidRPr="00BC3F88">
        <w:rPr>
          <w:spacing w:val="11"/>
          <w:szCs w:val="24"/>
          <w:lang w:val="sq-AL"/>
        </w:rPr>
        <w:t xml:space="preserve"> </w:t>
      </w:r>
      <w:r w:rsidRPr="00BC3F88">
        <w:rPr>
          <w:spacing w:val="1"/>
          <w:szCs w:val="24"/>
          <w:lang w:val="sq-AL"/>
        </w:rPr>
        <w:t>n</w:t>
      </w:r>
      <w:r w:rsidRPr="00BC3F88">
        <w:rPr>
          <w:szCs w:val="24"/>
          <w:lang w:val="sq-AL"/>
        </w:rPr>
        <w:t>ë</w:t>
      </w:r>
      <w:r w:rsidRPr="00BC3F88">
        <w:rPr>
          <w:spacing w:val="2"/>
          <w:szCs w:val="24"/>
          <w:lang w:val="sq-AL"/>
        </w:rPr>
        <w:t xml:space="preserve"> </w:t>
      </w:r>
      <w:r w:rsidRPr="00BC3F88">
        <w:rPr>
          <w:spacing w:val="1"/>
          <w:szCs w:val="24"/>
          <w:lang w:val="sq-AL"/>
        </w:rPr>
        <w:t>p</w:t>
      </w:r>
      <w:r w:rsidRPr="00BC3F88">
        <w:rPr>
          <w:spacing w:val="-1"/>
          <w:szCs w:val="24"/>
          <w:lang w:val="sq-AL"/>
        </w:rPr>
        <w:t>r</w:t>
      </w:r>
      <w:r w:rsidRPr="00BC3F88">
        <w:rPr>
          <w:spacing w:val="1"/>
          <w:szCs w:val="24"/>
          <w:lang w:val="sq-AL"/>
        </w:rPr>
        <w:t>oc</w:t>
      </w:r>
      <w:r w:rsidRPr="00BC3F88">
        <w:rPr>
          <w:spacing w:val="-2"/>
          <w:szCs w:val="24"/>
          <w:lang w:val="sq-AL"/>
        </w:rPr>
        <w:t>e</w:t>
      </w:r>
      <w:r w:rsidRPr="00BC3F88">
        <w:rPr>
          <w:spacing w:val="1"/>
          <w:szCs w:val="24"/>
          <w:lang w:val="sq-AL"/>
        </w:rPr>
        <w:t>d</w:t>
      </w:r>
      <w:r w:rsidRPr="00BC3F88">
        <w:rPr>
          <w:szCs w:val="24"/>
          <w:lang w:val="sq-AL"/>
        </w:rPr>
        <w:t>urat</w:t>
      </w:r>
      <w:r w:rsidRPr="00BC3F88">
        <w:rPr>
          <w:spacing w:val="12"/>
          <w:szCs w:val="24"/>
          <w:lang w:val="sq-AL"/>
        </w:rPr>
        <w:t xml:space="preserve"> </w:t>
      </w:r>
      <w:r w:rsidRPr="00BC3F88">
        <w:rPr>
          <w:szCs w:val="24"/>
          <w:lang w:val="sq-AL"/>
        </w:rPr>
        <w:t>e</w:t>
      </w:r>
      <w:r w:rsidRPr="00BC3F88">
        <w:rPr>
          <w:spacing w:val="1"/>
          <w:szCs w:val="24"/>
          <w:lang w:val="sq-AL"/>
        </w:rPr>
        <w:t xml:space="preserve"> </w:t>
      </w:r>
      <w:r w:rsidRPr="00BC3F88">
        <w:rPr>
          <w:szCs w:val="24"/>
          <w:lang w:val="sq-AL"/>
        </w:rPr>
        <w:t>pro</w:t>
      </w:r>
      <w:r w:rsidRPr="00BC3F88">
        <w:rPr>
          <w:spacing w:val="1"/>
          <w:szCs w:val="24"/>
          <w:lang w:val="sq-AL"/>
        </w:rPr>
        <w:t>ku</w:t>
      </w:r>
      <w:r w:rsidRPr="00BC3F88">
        <w:rPr>
          <w:spacing w:val="-1"/>
          <w:szCs w:val="24"/>
          <w:lang w:val="sq-AL"/>
        </w:rPr>
        <w:t>r</w:t>
      </w:r>
      <w:r w:rsidRPr="00BC3F88">
        <w:rPr>
          <w:szCs w:val="24"/>
          <w:lang w:val="sq-AL"/>
        </w:rPr>
        <w:t>i</w:t>
      </w:r>
      <w:r w:rsidRPr="00BC3F88">
        <w:rPr>
          <w:spacing w:val="-3"/>
          <w:szCs w:val="24"/>
          <w:lang w:val="sq-AL"/>
        </w:rPr>
        <w:t>m</w:t>
      </w:r>
      <w:r w:rsidRPr="00BC3F88">
        <w:rPr>
          <w:spacing w:val="1"/>
          <w:szCs w:val="24"/>
          <w:lang w:val="sq-AL"/>
        </w:rPr>
        <w:t>i</w:t>
      </w:r>
      <w:r w:rsidRPr="00BC3F88">
        <w:rPr>
          <w:szCs w:val="24"/>
          <w:lang w:val="sq-AL"/>
        </w:rPr>
        <w:t>t</w:t>
      </w:r>
      <w:r w:rsidRPr="00BC3F88">
        <w:rPr>
          <w:spacing w:val="11"/>
          <w:szCs w:val="24"/>
          <w:lang w:val="sq-AL"/>
        </w:rPr>
        <w:t xml:space="preserve"> </w:t>
      </w:r>
      <w:r w:rsidRPr="00BC3F88">
        <w:rPr>
          <w:spacing w:val="1"/>
          <w:w w:val="101"/>
          <w:szCs w:val="24"/>
          <w:lang w:val="sq-AL"/>
        </w:rPr>
        <w:t>p</w:t>
      </w:r>
      <w:r w:rsidRPr="00BC3F88">
        <w:rPr>
          <w:szCs w:val="24"/>
          <w:lang w:val="sq-AL"/>
        </w:rPr>
        <w:t>u</w:t>
      </w:r>
      <w:r w:rsidRPr="00BC3F88">
        <w:rPr>
          <w:spacing w:val="1"/>
          <w:szCs w:val="24"/>
          <w:lang w:val="sq-AL"/>
        </w:rPr>
        <w:t>b</w:t>
      </w:r>
      <w:r w:rsidRPr="00BC3F88">
        <w:rPr>
          <w:szCs w:val="24"/>
          <w:lang w:val="sq-AL"/>
        </w:rPr>
        <w:t>lik;</w:t>
      </w:r>
    </w:p>
    <w:p w14:paraId="111BB95D" w14:textId="77777777" w:rsidR="00E63E35" w:rsidRPr="00BC3F88" w:rsidRDefault="00E63E35">
      <w:pPr>
        <w:pStyle w:val="NoSpacing3"/>
        <w:numPr>
          <w:ilvl w:val="0"/>
          <w:numId w:val="107"/>
        </w:numPr>
        <w:rPr>
          <w:szCs w:val="24"/>
          <w:lang w:val="sq-AL"/>
        </w:rPr>
      </w:pPr>
      <w:r w:rsidRPr="00BC3F88">
        <w:rPr>
          <w:spacing w:val="1"/>
          <w:szCs w:val="24"/>
          <w:lang w:val="sq-AL"/>
        </w:rPr>
        <w:t>Nxitjen e </w:t>
      </w:r>
      <w:r w:rsidRPr="00BC3F88">
        <w:rPr>
          <w:szCs w:val="24"/>
          <w:lang w:val="sq-AL"/>
        </w:rPr>
        <w:t>ko</w:t>
      </w:r>
      <w:r w:rsidRPr="00BC3F88">
        <w:rPr>
          <w:spacing w:val="1"/>
          <w:szCs w:val="24"/>
          <w:lang w:val="sq-AL"/>
        </w:rPr>
        <w:t>n</w:t>
      </w:r>
      <w:r w:rsidRPr="00BC3F88">
        <w:rPr>
          <w:szCs w:val="24"/>
          <w:lang w:val="sq-AL"/>
        </w:rPr>
        <w:t>k</w:t>
      </w:r>
      <w:r w:rsidRPr="00BC3F88">
        <w:rPr>
          <w:spacing w:val="1"/>
          <w:szCs w:val="24"/>
          <w:lang w:val="sq-AL"/>
        </w:rPr>
        <w:t>u</w:t>
      </w:r>
      <w:r w:rsidRPr="00BC3F88">
        <w:rPr>
          <w:szCs w:val="24"/>
          <w:lang w:val="sq-AL"/>
        </w:rPr>
        <w:t>rre</w:t>
      </w:r>
      <w:r w:rsidRPr="00BC3F88">
        <w:rPr>
          <w:spacing w:val="1"/>
          <w:szCs w:val="24"/>
          <w:lang w:val="sq-AL"/>
        </w:rPr>
        <w:t>n</w:t>
      </w:r>
      <w:r w:rsidRPr="00BC3F88">
        <w:rPr>
          <w:szCs w:val="24"/>
          <w:lang w:val="sq-AL"/>
        </w:rPr>
        <w:t>c</w:t>
      </w:r>
      <w:r w:rsidRPr="00BC3F88">
        <w:rPr>
          <w:spacing w:val="-2"/>
          <w:szCs w:val="24"/>
          <w:lang w:val="sq-AL"/>
        </w:rPr>
        <w:t>ë</w:t>
      </w:r>
      <w:r w:rsidRPr="00BC3F88">
        <w:rPr>
          <w:szCs w:val="24"/>
          <w:lang w:val="sq-AL"/>
        </w:rPr>
        <w:t>s</w:t>
      </w:r>
      <w:r w:rsidRPr="00BC3F88">
        <w:rPr>
          <w:spacing w:val="14"/>
          <w:szCs w:val="24"/>
          <w:lang w:val="sq-AL"/>
        </w:rPr>
        <w:t> </w:t>
      </w:r>
      <w:r w:rsidRPr="00BC3F88">
        <w:rPr>
          <w:szCs w:val="24"/>
          <w:lang w:val="sq-AL"/>
        </w:rPr>
        <w:t>n</w:t>
      </w:r>
      <w:r w:rsidRPr="00BC3F88">
        <w:rPr>
          <w:spacing w:val="2"/>
          <w:szCs w:val="24"/>
          <w:lang w:val="sq-AL"/>
        </w:rPr>
        <w:t>d</w:t>
      </w:r>
      <w:r w:rsidRPr="00BC3F88">
        <w:rPr>
          <w:spacing w:val="-2"/>
          <w:szCs w:val="24"/>
          <w:lang w:val="sq-AL"/>
        </w:rPr>
        <w:t>ë</w:t>
      </w:r>
      <w:r w:rsidRPr="00BC3F88">
        <w:rPr>
          <w:szCs w:val="24"/>
          <w:lang w:val="sq-AL"/>
        </w:rPr>
        <w:t>r</w:t>
      </w:r>
      <w:r w:rsidRPr="00BC3F88">
        <w:rPr>
          <w:spacing w:val="-2"/>
          <w:szCs w:val="24"/>
          <w:lang w:val="sq-AL"/>
        </w:rPr>
        <w:t>m</w:t>
      </w:r>
      <w:r w:rsidRPr="00BC3F88">
        <w:rPr>
          <w:spacing w:val="1"/>
          <w:szCs w:val="24"/>
          <w:lang w:val="sq-AL"/>
        </w:rPr>
        <w:t>j</w:t>
      </w:r>
      <w:r w:rsidRPr="00BC3F88">
        <w:rPr>
          <w:szCs w:val="24"/>
          <w:lang w:val="sq-AL"/>
        </w:rPr>
        <w:t>et</w:t>
      </w:r>
      <w:r w:rsidRPr="00BC3F88">
        <w:rPr>
          <w:spacing w:val="9"/>
          <w:szCs w:val="24"/>
          <w:lang w:val="sq-AL"/>
        </w:rPr>
        <w:t xml:space="preserve"> </w:t>
      </w:r>
      <w:r w:rsidRPr="00BC3F88">
        <w:rPr>
          <w:spacing w:val="1"/>
          <w:szCs w:val="24"/>
          <w:lang w:val="sq-AL"/>
        </w:rPr>
        <w:t>o</w:t>
      </w:r>
      <w:r w:rsidRPr="00BC3F88">
        <w:rPr>
          <w:szCs w:val="24"/>
          <w:lang w:val="sq-AL"/>
        </w:rPr>
        <w:t>peratorë</w:t>
      </w:r>
      <w:r w:rsidRPr="00BC3F88">
        <w:rPr>
          <w:spacing w:val="1"/>
          <w:szCs w:val="24"/>
          <w:lang w:val="sq-AL"/>
        </w:rPr>
        <w:t>v</w:t>
      </w:r>
      <w:r w:rsidRPr="00BC3F88">
        <w:rPr>
          <w:szCs w:val="24"/>
          <w:lang w:val="sq-AL"/>
        </w:rPr>
        <w:t>e</w:t>
      </w:r>
      <w:r w:rsidRPr="00BC3F88">
        <w:rPr>
          <w:spacing w:val="12"/>
          <w:szCs w:val="24"/>
          <w:lang w:val="sq-AL"/>
        </w:rPr>
        <w:t xml:space="preserve"> </w:t>
      </w:r>
      <w:r w:rsidRPr="00BC3F88">
        <w:rPr>
          <w:spacing w:val="-2"/>
          <w:w w:val="101"/>
          <w:szCs w:val="24"/>
          <w:lang w:val="sq-AL"/>
        </w:rPr>
        <w:t>e</w:t>
      </w:r>
      <w:r w:rsidRPr="00BC3F88">
        <w:rPr>
          <w:spacing w:val="1"/>
          <w:w w:val="101"/>
          <w:szCs w:val="24"/>
          <w:lang w:val="sq-AL"/>
        </w:rPr>
        <w:t>k</w:t>
      </w:r>
      <w:r w:rsidRPr="00BC3F88">
        <w:rPr>
          <w:szCs w:val="24"/>
          <w:lang w:val="sq-AL"/>
        </w:rPr>
        <w:t>on</w:t>
      </w:r>
      <w:r w:rsidRPr="00BC3F88">
        <w:rPr>
          <w:spacing w:val="1"/>
          <w:szCs w:val="24"/>
          <w:lang w:val="sq-AL"/>
        </w:rPr>
        <w:t>o</w:t>
      </w:r>
      <w:r w:rsidRPr="00BC3F88">
        <w:rPr>
          <w:spacing w:val="-2"/>
          <w:szCs w:val="24"/>
          <w:lang w:val="sq-AL"/>
        </w:rPr>
        <w:t>m</w:t>
      </w:r>
      <w:r w:rsidRPr="00BC3F88">
        <w:rPr>
          <w:spacing w:val="1"/>
          <w:szCs w:val="24"/>
          <w:lang w:val="sq-AL"/>
        </w:rPr>
        <w:t>ik</w:t>
      </w:r>
      <w:r w:rsidRPr="00BC3F88">
        <w:rPr>
          <w:spacing w:val="-2"/>
          <w:szCs w:val="24"/>
          <w:lang w:val="sq-AL"/>
        </w:rPr>
        <w:t>ë</w:t>
      </w:r>
      <w:r w:rsidRPr="00BC3F88">
        <w:rPr>
          <w:szCs w:val="24"/>
          <w:lang w:val="sq-AL"/>
        </w:rPr>
        <w:t>;</w:t>
      </w:r>
    </w:p>
    <w:p w14:paraId="6FA2EB5D" w14:textId="77777777" w:rsidR="00E63E35" w:rsidRPr="00BC3F88" w:rsidRDefault="00E63E35">
      <w:pPr>
        <w:pStyle w:val="NoSpacing3"/>
        <w:numPr>
          <w:ilvl w:val="0"/>
          <w:numId w:val="107"/>
        </w:numPr>
        <w:rPr>
          <w:szCs w:val="24"/>
          <w:lang w:val="sq-AL"/>
        </w:rPr>
      </w:pPr>
      <w:r w:rsidRPr="00BC3F88">
        <w:rPr>
          <w:szCs w:val="24"/>
          <w:lang w:val="sq-AL"/>
        </w:rPr>
        <w:t>Tra</w:t>
      </w:r>
      <w:r w:rsidRPr="00BC3F88">
        <w:rPr>
          <w:spacing w:val="-1"/>
          <w:szCs w:val="24"/>
          <w:lang w:val="sq-AL"/>
        </w:rPr>
        <w:t>j</w:t>
      </w:r>
      <w:r w:rsidRPr="00BC3F88">
        <w:rPr>
          <w:spacing w:val="1"/>
          <w:szCs w:val="24"/>
          <w:lang w:val="sq-AL"/>
        </w:rPr>
        <w:t>t</w:t>
      </w:r>
      <w:r w:rsidRPr="00BC3F88">
        <w:rPr>
          <w:szCs w:val="24"/>
          <w:lang w:val="sq-AL"/>
        </w:rPr>
        <w:t>im të</w:t>
      </w:r>
      <w:r w:rsidRPr="00BC3F88">
        <w:rPr>
          <w:spacing w:val="25"/>
          <w:szCs w:val="24"/>
          <w:lang w:val="sq-AL"/>
        </w:rPr>
        <w:t> </w:t>
      </w:r>
      <w:r w:rsidRPr="00BC3F88">
        <w:rPr>
          <w:spacing w:val="2"/>
          <w:szCs w:val="24"/>
          <w:lang w:val="sq-AL"/>
        </w:rPr>
        <w:t>b</w:t>
      </w:r>
      <w:r w:rsidRPr="00BC3F88">
        <w:rPr>
          <w:szCs w:val="24"/>
          <w:lang w:val="sq-AL"/>
        </w:rPr>
        <w:t>arabartë dhe</w:t>
      </w:r>
      <w:r w:rsidRPr="00BC3F88">
        <w:rPr>
          <w:spacing w:val="26"/>
          <w:szCs w:val="24"/>
          <w:lang w:val="sq-AL"/>
        </w:rPr>
        <w:t> </w:t>
      </w:r>
      <w:r w:rsidRPr="00BC3F88">
        <w:rPr>
          <w:szCs w:val="24"/>
          <w:lang w:val="sq-AL"/>
        </w:rPr>
        <w:t>jo disk</w:t>
      </w:r>
      <w:r w:rsidRPr="00BC3F88">
        <w:rPr>
          <w:spacing w:val="1"/>
          <w:szCs w:val="24"/>
          <w:lang w:val="sq-AL"/>
        </w:rPr>
        <w:t>r</w:t>
      </w:r>
      <w:r w:rsidRPr="00BC3F88">
        <w:rPr>
          <w:spacing w:val="-3"/>
          <w:szCs w:val="24"/>
          <w:lang w:val="sq-AL"/>
        </w:rPr>
        <w:t>i</w:t>
      </w:r>
      <w:r w:rsidRPr="00BC3F88">
        <w:rPr>
          <w:spacing w:val="1"/>
          <w:szCs w:val="24"/>
          <w:lang w:val="sq-AL"/>
        </w:rPr>
        <w:t>m</w:t>
      </w:r>
      <w:r w:rsidRPr="00BC3F88">
        <w:rPr>
          <w:szCs w:val="24"/>
          <w:lang w:val="sq-AL"/>
        </w:rPr>
        <w:t>inues</w:t>
      </w:r>
      <w:r w:rsidRPr="00BC3F88">
        <w:rPr>
          <w:spacing w:val="37"/>
          <w:szCs w:val="24"/>
          <w:lang w:val="sq-AL"/>
        </w:rPr>
        <w:t> </w:t>
      </w:r>
      <w:r w:rsidRPr="00BC3F88">
        <w:rPr>
          <w:spacing w:val="2"/>
          <w:szCs w:val="24"/>
          <w:lang w:val="sq-AL"/>
        </w:rPr>
        <w:t>p</w:t>
      </w:r>
      <w:r w:rsidRPr="00BC3F88">
        <w:rPr>
          <w:szCs w:val="24"/>
          <w:lang w:val="sq-AL"/>
        </w:rPr>
        <w:t>ër</w:t>
      </w:r>
      <w:r w:rsidRPr="00BC3F88">
        <w:rPr>
          <w:spacing w:val="28"/>
          <w:szCs w:val="24"/>
          <w:lang w:val="sq-AL"/>
        </w:rPr>
        <w:t> </w:t>
      </w:r>
      <w:r w:rsidRPr="00BC3F88">
        <w:rPr>
          <w:spacing w:val="1"/>
          <w:szCs w:val="24"/>
          <w:lang w:val="sq-AL"/>
        </w:rPr>
        <w:t>t</w:t>
      </w:r>
      <w:r w:rsidRPr="00BC3F88">
        <w:rPr>
          <w:szCs w:val="24"/>
          <w:lang w:val="sq-AL"/>
        </w:rPr>
        <w:t>ë</w:t>
      </w:r>
      <w:r w:rsidRPr="00BC3F88">
        <w:rPr>
          <w:spacing w:val="25"/>
          <w:szCs w:val="24"/>
          <w:lang w:val="sq-AL"/>
        </w:rPr>
        <w:t> </w:t>
      </w:r>
      <w:r w:rsidRPr="00BC3F88">
        <w:rPr>
          <w:szCs w:val="24"/>
          <w:lang w:val="sq-AL"/>
        </w:rPr>
        <w:t>gjithë</w:t>
      </w:r>
      <w:r w:rsidRPr="00BC3F88">
        <w:rPr>
          <w:spacing w:val="29"/>
          <w:szCs w:val="24"/>
          <w:lang w:val="sq-AL"/>
        </w:rPr>
        <w:t> </w:t>
      </w:r>
      <w:r w:rsidRPr="00BC3F88">
        <w:rPr>
          <w:szCs w:val="24"/>
          <w:lang w:val="sq-AL"/>
        </w:rPr>
        <w:t>o</w:t>
      </w:r>
      <w:r w:rsidRPr="00BC3F88">
        <w:rPr>
          <w:spacing w:val="2"/>
          <w:szCs w:val="24"/>
          <w:lang w:val="sq-AL"/>
        </w:rPr>
        <w:t>p</w:t>
      </w:r>
      <w:r w:rsidRPr="00BC3F88">
        <w:rPr>
          <w:spacing w:val="-2"/>
          <w:szCs w:val="24"/>
          <w:lang w:val="sq-AL"/>
        </w:rPr>
        <w:t>e</w:t>
      </w:r>
      <w:r w:rsidRPr="00BC3F88">
        <w:rPr>
          <w:szCs w:val="24"/>
          <w:lang w:val="sq-AL"/>
        </w:rPr>
        <w:t>rator</w:t>
      </w:r>
      <w:r w:rsidRPr="00BC3F88">
        <w:rPr>
          <w:spacing w:val="-2"/>
          <w:szCs w:val="24"/>
          <w:lang w:val="sq-AL"/>
        </w:rPr>
        <w:t>ë</w:t>
      </w:r>
      <w:r w:rsidRPr="00BC3F88">
        <w:rPr>
          <w:szCs w:val="24"/>
          <w:lang w:val="sq-AL"/>
        </w:rPr>
        <w:t>t e</w:t>
      </w:r>
      <w:r w:rsidRPr="00BC3F88">
        <w:rPr>
          <w:spacing w:val="1"/>
          <w:szCs w:val="24"/>
          <w:lang w:val="sq-AL"/>
        </w:rPr>
        <w:t>k</w:t>
      </w:r>
      <w:r w:rsidRPr="00BC3F88">
        <w:rPr>
          <w:szCs w:val="24"/>
          <w:lang w:val="sq-AL"/>
        </w:rPr>
        <w:t>on</w:t>
      </w:r>
      <w:r w:rsidRPr="00BC3F88">
        <w:rPr>
          <w:spacing w:val="1"/>
          <w:szCs w:val="24"/>
          <w:lang w:val="sq-AL"/>
        </w:rPr>
        <w:t>o</w:t>
      </w:r>
      <w:r w:rsidRPr="00BC3F88">
        <w:rPr>
          <w:spacing w:val="-2"/>
          <w:szCs w:val="24"/>
          <w:lang w:val="sq-AL"/>
        </w:rPr>
        <w:t>m</w:t>
      </w:r>
      <w:r w:rsidRPr="00BC3F88">
        <w:rPr>
          <w:spacing w:val="1"/>
          <w:szCs w:val="24"/>
          <w:lang w:val="sq-AL"/>
        </w:rPr>
        <w:t>ik</w:t>
      </w:r>
      <w:r w:rsidRPr="00BC3F88">
        <w:rPr>
          <w:szCs w:val="24"/>
          <w:lang w:val="sq-AL"/>
        </w:rPr>
        <w:t>ë,</w:t>
      </w:r>
      <w:r w:rsidRPr="00BC3F88">
        <w:rPr>
          <w:spacing w:val="12"/>
          <w:szCs w:val="24"/>
          <w:lang w:val="sq-AL"/>
        </w:rPr>
        <w:t xml:space="preserve"> </w:t>
      </w:r>
      <w:r w:rsidRPr="00BC3F88">
        <w:rPr>
          <w:spacing w:val="1"/>
          <w:szCs w:val="24"/>
          <w:lang w:val="sq-AL"/>
        </w:rPr>
        <w:t>p</w:t>
      </w:r>
      <w:r w:rsidRPr="00BC3F88">
        <w:rPr>
          <w:spacing w:val="-1"/>
          <w:szCs w:val="24"/>
          <w:lang w:val="sq-AL"/>
        </w:rPr>
        <w:t>j</w:t>
      </w:r>
      <w:r w:rsidRPr="00BC3F88">
        <w:rPr>
          <w:spacing w:val="1"/>
          <w:szCs w:val="24"/>
          <w:lang w:val="sq-AL"/>
        </w:rPr>
        <w:t>es</w:t>
      </w:r>
      <w:r w:rsidRPr="00BC3F88">
        <w:rPr>
          <w:szCs w:val="24"/>
          <w:lang w:val="sq-AL"/>
        </w:rPr>
        <w:t>ë-</w:t>
      </w:r>
      <w:r w:rsidRPr="00BC3F88">
        <w:rPr>
          <w:spacing w:val="-2"/>
          <w:szCs w:val="24"/>
          <w:lang w:val="sq-AL"/>
        </w:rPr>
        <w:t>m</w:t>
      </w:r>
      <w:r w:rsidRPr="00BC3F88">
        <w:rPr>
          <w:spacing w:val="1"/>
          <w:szCs w:val="24"/>
          <w:lang w:val="sq-AL"/>
        </w:rPr>
        <w:t>arr</w:t>
      </w:r>
      <w:r w:rsidRPr="00BC3F88">
        <w:rPr>
          <w:szCs w:val="24"/>
          <w:lang w:val="sq-AL"/>
        </w:rPr>
        <w:t>ës</w:t>
      </w:r>
      <w:r w:rsidRPr="00BC3F88">
        <w:rPr>
          <w:spacing w:val="12"/>
          <w:szCs w:val="24"/>
          <w:lang w:val="sq-AL"/>
        </w:rPr>
        <w:t xml:space="preserve"> </w:t>
      </w:r>
      <w:r w:rsidRPr="00BC3F88">
        <w:rPr>
          <w:spacing w:val="1"/>
          <w:szCs w:val="24"/>
          <w:lang w:val="sq-AL"/>
        </w:rPr>
        <w:t>n</w:t>
      </w:r>
      <w:r w:rsidRPr="00BC3F88">
        <w:rPr>
          <w:szCs w:val="24"/>
          <w:lang w:val="sq-AL"/>
        </w:rPr>
        <w:t>ë</w:t>
      </w:r>
      <w:r w:rsidRPr="00BC3F88">
        <w:rPr>
          <w:spacing w:val="2"/>
          <w:szCs w:val="24"/>
          <w:lang w:val="sq-AL"/>
        </w:rPr>
        <w:t xml:space="preserve"> </w:t>
      </w:r>
      <w:r w:rsidRPr="00BC3F88">
        <w:rPr>
          <w:spacing w:val="1"/>
          <w:szCs w:val="24"/>
          <w:lang w:val="sq-AL"/>
        </w:rPr>
        <w:t>p</w:t>
      </w:r>
      <w:r w:rsidRPr="00BC3F88">
        <w:rPr>
          <w:spacing w:val="-1"/>
          <w:szCs w:val="24"/>
          <w:lang w:val="sq-AL"/>
        </w:rPr>
        <w:t>r</w:t>
      </w:r>
      <w:r w:rsidRPr="00BC3F88">
        <w:rPr>
          <w:spacing w:val="1"/>
          <w:szCs w:val="24"/>
          <w:lang w:val="sq-AL"/>
        </w:rPr>
        <w:t>oc</w:t>
      </w:r>
      <w:r w:rsidRPr="00BC3F88">
        <w:rPr>
          <w:spacing w:val="-2"/>
          <w:szCs w:val="24"/>
          <w:lang w:val="sq-AL"/>
        </w:rPr>
        <w:t>e</w:t>
      </w:r>
      <w:r w:rsidRPr="00BC3F88">
        <w:rPr>
          <w:szCs w:val="24"/>
          <w:lang w:val="sq-AL"/>
        </w:rPr>
        <w:t>d</w:t>
      </w:r>
      <w:r w:rsidRPr="00BC3F88">
        <w:rPr>
          <w:spacing w:val="1"/>
          <w:szCs w:val="24"/>
          <w:lang w:val="sq-AL"/>
        </w:rPr>
        <w:t>u</w:t>
      </w:r>
      <w:r w:rsidRPr="00BC3F88">
        <w:rPr>
          <w:spacing w:val="-1"/>
          <w:szCs w:val="24"/>
          <w:lang w:val="sq-AL"/>
        </w:rPr>
        <w:t>r</w:t>
      </w:r>
      <w:r w:rsidRPr="00BC3F88">
        <w:rPr>
          <w:szCs w:val="24"/>
          <w:lang w:val="sq-AL"/>
        </w:rPr>
        <w:t>at</w:t>
      </w:r>
      <w:r w:rsidRPr="00BC3F88">
        <w:rPr>
          <w:spacing w:val="11"/>
          <w:szCs w:val="24"/>
          <w:lang w:val="sq-AL"/>
        </w:rPr>
        <w:t xml:space="preserve"> </w:t>
      </w:r>
      <w:r w:rsidRPr="00BC3F88">
        <w:rPr>
          <w:szCs w:val="24"/>
          <w:lang w:val="sq-AL"/>
        </w:rPr>
        <w:t>e</w:t>
      </w:r>
      <w:r w:rsidRPr="00BC3F88">
        <w:rPr>
          <w:spacing w:val="2"/>
          <w:szCs w:val="24"/>
          <w:lang w:val="sq-AL"/>
        </w:rPr>
        <w:t xml:space="preserve"> </w:t>
      </w:r>
      <w:r w:rsidRPr="00BC3F88">
        <w:rPr>
          <w:spacing w:val="1"/>
          <w:szCs w:val="24"/>
          <w:lang w:val="sq-AL"/>
        </w:rPr>
        <w:t>p</w:t>
      </w:r>
      <w:r w:rsidRPr="00BC3F88">
        <w:rPr>
          <w:spacing w:val="-1"/>
          <w:szCs w:val="24"/>
          <w:lang w:val="sq-AL"/>
        </w:rPr>
        <w:t>r</w:t>
      </w:r>
      <w:r w:rsidRPr="00BC3F88">
        <w:rPr>
          <w:szCs w:val="24"/>
          <w:lang w:val="sq-AL"/>
        </w:rPr>
        <w:t>o</w:t>
      </w:r>
      <w:r w:rsidRPr="00BC3F88">
        <w:rPr>
          <w:spacing w:val="1"/>
          <w:szCs w:val="24"/>
          <w:lang w:val="sq-AL"/>
        </w:rPr>
        <w:t>k</w:t>
      </w:r>
      <w:r w:rsidRPr="00BC3F88">
        <w:rPr>
          <w:szCs w:val="24"/>
          <w:lang w:val="sq-AL"/>
        </w:rPr>
        <w:t>ur</w:t>
      </w:r>
      <w:r w:rsidRPr="00BC3F88">
        <w:rPr>
          <w:spacing w:val="-1"/>
          <w:szCs w:val="24"/>
          <w:lang w:val="sq-AL"/>
        </w:rPr>
        <w:t>i</w:t>
      </w:r>
      <w:r w:rsidRPr="00BC3F88">
        <w:rPr>
          <w:spacing w:val="-2"/>
          <w:szCs w:val="24"/>
          <w:lang w:val="sq-AL"/>
        </w:rPr>
        <w:t>m</w:t>
      </w:r>
      <w:r w:rsidRPr="00BC3F88">
        <w:rPr>
          <w:spacing w:val="1"/>
          <w:szCs w:val="24"/>
          <w:lang w:val="sq-AL"/>
        </w:rPr>
        <w:t>i</w:t>
      </w:r>
      <w:r w:rsidRPr="00BC3F88">
        <w:rPr>
          <w:szCs w:val="24"/>
          <w:lang w:val="sq-AL"/>
        </w:rPr>
        <w:t>t</w:t>
      </w:r>
      <w:r w:rsidRPr="00BC3F88">
        <w:rPr>
          <w:spacing w:val="12"/>
          <w:szCs w:val="24"/>
          <w:lang w:val="sq-AL"/>
        </w:rPr>
        <w:t xml:space="preserve"> </w:t>
      </w:r>
      <w:r w:rsidRPr="00BC3F88">
        <w:rPr>
          <w:spacing w:val="1"/>
          <w:w w:val="101"/>
          <w:szCs w:val="24"/>
          <w:lang w:val="sq-AL"/>
        </w:rPr>
        <w:t>p</w:t>
      </w:r>
      <w:r w:rsidRPr="00BC3F88">
        <w:rPr>
          <w:szCs w:val="24"/>
          <w:lang w:val="sq-AL"/>
        </w:rPr>
        <w:t>u</w:t>
      </w:r>
      <w:r w:rsidRPr="00BC3F88">
        <w:rPr>
          <w:spacing w:val="1"/>
          <w:szCs w:val="24"/>
          <w:lang w:val="sq-AL"/>
        </w:rPr>
        <w:t>bl</w:t>
      </w:r>
      <w:r w:rsidRPr="00BC3F88">
        <w:rPr>
          <w:spacing w:val="-1"/>
          <w:szCs w:val="24"/>
          <w:lang w:val="sq-AL"/>
        </w:rPr>
        <w:t>i</w:t>
      </w:r>
      <w:r w:rsidRPr="00BC3F88">
        <w:rPr>
          <w:spacing w:val="1"/>
          <w:szCs w:val="24"/>
          <w:lang w:val="sq-AL"/>
        </w:rPr>
        <w:t>k</w:t>
      </w:r>
      <w:r w:rsidRPr="00BC3F88">
        <w:rPr>
          <w:szCs w:val="24"/>
          <w:lang w:val="sq-AL"/>
        </w:rPr>
        <w:t>;</w:t>
      </w:r>
    </w:p>
    <w:p w14:paraId="582C5308" w14:textId="77777777" w:rsidR="00E63E35" w:rsidRPr="00BC3F88" w:rsidRDefault="00E63E35">
      <w:pPr>
        <w:pStyle w:val="NoSpacing3"/>
        <w:numPr>
          <w:ilvl w:val="0"/>
          <w:numId w:val="107"/>
        </w:numPr>
        <w:rPr>
          <w:szCs w:val="24"/>
          <w:lang w:val="sq-AL"/>
        </w:rPr>
      </w:pPr>
      <w:r w:rsidRPr="00BC3F88">
        <w:rPr>
          <w:szCs w:val="24"/>
          <w:lang w:val="sq-AL"/>
        </w:rPr>
        <w:t xml:space="preserve">Marrja në kohë e shërbimit, punës apo mallrave të </w:t>
      </w:r>
      <w:proofErr w:type="spellStart"/>
      <w:r w:rsidRPr="00BC3F88">
        <w:rPr>
          <w:szCs w:val="24"/>
          <w:lang w:val="sq-AL"/>
        </w:rPr>
        <w:t>prokuruara</w:t>
      </w:r>
      <w:proofErr w:type="spellEnd"/>
      <w:r w:rsidRPr="00BC3F88">
        <w:rPr>
          <w:szCs w:val="24"/>
          <w:lang w:val="sq-AL"/>
        </w:rPr>
        <w:t xml:space="preserve"> nga ana strukturave përfituese të Policisë së Shtetit;</w:t>
      </w:r>
    </w:p>
    <w:p w14:paraId="377A4AAD" w14:textId="77777777" w:rsidR="00E63E35" w:rsidRPr="00BC3F88" w:rsidRDefault="00E63E35">
      <w:pPr>
        <w:pStyle w:val="NoSpacing3"/>
        <w:numPr>
          <w:ilvl w:val="0"/>
          <w:numId w:val="107"/>
        </w:numPr>
        <w:rPr>
          <w:szCs w:val="24"/>
          <w:lang w:val="sq-AL"/>
        </w:rPr>
      </w:pPr>
      <w:r w:rsidRPr="00BC3F88">
        <w:rPr>
          <w:szCs w:val="24"/>
          <w:lang w:val="sq-AL"/>
        </w:rPr>
        <w:t>Realizimi i procedurave të prokurimit në afatet e përcaktuara;</w:t>
      </w:r>
    </w:p>
    <w:p w14:paraId="698F907C" w14:textId="77777777" w:rsidR="00E63E35" w:rsidRPr="00BC3F88" w:rsidRDefault="00E63E35">
      <w:pPr>
        <w:pStyle w:val="NoSpacing3"/>
        <w:numPr>
          <w:ilvl w:val="0"/>
          <w:numId w:val="107"/>
        </w:numPr>
        <w:rPr>
          <w:szCs w:val="24"/>
          <w:lang w:val="sq-AL"/>
        </w:rPr>
      </w:pPr>
      <w:r w:rsidRPr="00BC3F88">
        <w:rPr>
          <w:szCs w:val="24"/>
          <w:lang w:val="sq-AL"/>
        </w:rPr>
        <w:t>Vlerësimi dhe shpallja e fituesit në kohë dhe paanshmëri;</w:t>
      </w:r>
    </w:p>
    <w:p w14:paraId="43A6C362" w14:textId="77777777" w:rsidR="00E63E35" w:rsidRPr="00BC3F88" w:rsidRDefault="00E63E35">
      <w:pPr>
        <w:pStyle w:val="NoSpacing3"/>
        <w:numPr>
          <w:ilvl w:val="0"/>
          <w:numId w:val="107"/>
        </w:numPr>
        <w:rPr>
          <w:szCs w:val="24"/>
          <w:lang w:val="sq-AL"/>
        </w:rPr>
      </w:pPr>
      <w:r w:rsidRPr="00BC3F88">
        <w:rPr>
          <w:szCs w:val="24"/>
          <w:lang w:val="sq-AL"/>
        </w:rPr>
        <w:t>Marrja në dorëzim e mallrave nga komisioni i ngritur me urdhër të titullarit të strukturës;</w:t>
      </w:r>
    </w:p>
    <w:p w14:paraId="6FA25460" w14:textId="77777777" w:rsidR="00E63E35" w:rsidRPr="00BC3F88" w:rsidRDefault="00E63E35">
      <w:pPr>
        <w:pStyle w:val="NoSpacing3"/>
        <w:numPr>
          <w:ilvl w:val="0"/>
          <w:numId w:val="107"/>
        </w:numPr>
        <w:rPr>
          <w:szCs w:val="24"/>
          <w:lang w:val="sq-AL"/>
        </w:rPr>
      </w:pPr>
      <w:r w:rsidRPr="00BC3F88">
        <w:rPr>
          <w:szCs w:val="24"/>
          <w:lang w:val="sq-AL"/>
        </w:rPr>
        <w:t xml:space="preserve">Ka një tendencë pozitive për blerjen e mallrave me cilësi të lartë dhe çmime më të ulëta. </w:t>
      </w:r>
    </w:p>
    <w:p w14:paraId="4400CD22" w14:textId="77777777" w:rsidR="00306092" w:rsidRPr="00BC3F88" w:rsidRDefault="00306092" w:rsidP="002D3B2C">
      <w:pPr>
        <w:pStyle w:val="NoSpacing3"/>
        <w:ind w:left="360"/>
        <w:rPr>
          <w:szCs w:val="24"/>
          <w:lang w:val="sq-AL"/>
        </w:rPr>
      </w:pPr>
    </w:p>
    <w:p w14:paraId="5A9068BE" w14:textId="77777777" w:rsidR="00330A9D" w:rsidRPr="00BC3F88" w:rsidRDefault="00330A9D" w:rsidP="002D3B2C">
      <w:pPr>
        <w:pStyle w:val="NoSpacing"/>
        <w:shd w:val="clear" w:color="auto" w:fill="FFC000"/>
        <w:tabs>
          <w:tab w:val="left" w:pos="486"/>
        </w:tabs>
        <w:jc w:val="center"/>
        <w:rPr>
          <w:rFonts w:ascii="Times New Roman" w:hAnsi="Times New Roman"/>
          <w:sz w:val="24"/>
          <w:szCs w:val="24"/>
          <w:lang w:val="sq-AL"/>
        </w:rPr>
      </w:pPr>
      <w:r w:rsidRPr="00BC3F88">
        <w:rPr>
          <w:rFonts w:ascii="Times New Roman" w:hAnsi="Times New Roman"/>
          <w:b/>
          <w:sz w:val="24"/>
          <w:szCs w:val="24"/>
          <w:lang w:val="sq-AL"/>
        </w:rPr>
        <w:t>OBJEKTIVI # 6</w:t>
      </w:r>
    </w:p>
    <w:p w14:paraId="710F3649" w14:textId="77777777" w:rsidR="00330A9D" w:rsidRPr="00BC3F88" w:rsidRDefault="00330A9D" w:rsidP="002D3B2C">
      <w:pPr>
        <w:pStyle w:val="NoSpacing"/>
        <w:tabs>
          <w:tab w:val="left" w:pos="486"/>
        </w:tabs>
        <w:rPr>
          <w:rFonts w:ascii="Times New Roman" w:hAnsi="Times New Roman"/>
          <w:b/>
          <w:noProof/>
          <w:sz w:val="24"/>
          <w:szCs w:val="24"/>
          <w:lang w:val="sq-AL"/>
        </w:rPr>
      </w:pPr>
      <w:r w:rsidRPr="00BC3F88">
        <w:rPr>
          <w:rFonts w:ascii="Times New Roman" w:hAnsi="Times New Roman"/>
          <w:b/>
          <w:noProof/>
          <w:sz w:val="24"/>
          <w:szCs w:val="24"/>
          <w:shd w:val="clear" w:color="auto" w:fill="92D050"/>
          <w:lang w:val="sq-AL"/>
        </w:rPr>
        <w:t>RRITJA E INTEGRITETIT DHE REDUKTIMI I KORRUPSIONIT DUKE LUFTUAR FENOMENIN E KULTURËS SË “KODIT TË HESHTJES”</w:t>
      </w:r>
    </w:p>
    <w:p w14:paraId="6FA2729F" w14:textId="77777777" w:rsidR="0034014D" w:rsidRPr="00E728B9" w:rsidRDefault="0034014D" w:rsidP="002D3B2C">
      <w:pPr>
        <w:pStyle w:val="NoSpacing3"/>
        <w:rPr>
          <w:b/>
          <w:sz w:val="16"/>
          <w:szCs w:val="16"/>
          <w:lang w:val="sq-AL" w:eastAsia="en-GB"/>
        </w:rPr>
      </w:pPr>
    </w:p>
    <w:p w14:paraId="46143160" w14:textId="77777777" w:rsidR="00330A9D" w:rsidRPr="00BC3F88" w:rsidRDefault="00330A9D" w:rsidP="002D3B2C">
      <w:pPr>
        <w:pStyle w:val="NoSpacing3"/>
        <w:shd w:val="clear" w:color="auto" w:fill="92D050"/>
        <w:rPr>
          <w:szCs w:val="24"/>
          <w:lang w:val="sq-AL" w:eastAsia="en-GB"/>
        </w:rPr>
      </w:pPr>
      <w:r w:rsidRPr="00BC3F88">
        <w:rPr>
          <w:b/>
          <w:szCs w:val="24"/>
          <w:lang w:val="sq-AL" w:eastAsia="en-GB"/>
        </w:rPr>
        <w:t xml:space="preserve">Për të ndjekur e realizuar </w:t>
      </w:r>
      <w:r w:rsidR="00766B76" w:rsidRPr="00BC3F88">
        <w:rPr>
          <w:b/>
          <w:szCs w:val="24"/>
          <w:lang w:val="sq-AL" w:eastAsia="en-GB"/>
        </w:rPr>
        <w:t>këtë objektiv është përcaktuar si</w:t>
      </w:r>
      <w:r w:rsidRPr="00BC3F88">
        <w:rPr>
          <w:b/>
          <w:szCs w:val="24"/>
          <w:lang w:val="sq-AL" w:eastAsia="en-GB"/>
        </w:rPr>
        <w:t xml:space="preserve"> fushë me risk:</w:t>
      </w:r>
    </w:p>
    <w:p w14:paraId="0FB71435" w14:textId="77777777" w:rsidR="00330A9D" w:rsidRPr="00BC3F88" w:rsidRDefault="00330A9D" w:rsidP="002D3B2C">
      <w:pPr>
        <w:widowControl w:val="0"/>
        <w:shd w:val="clear" w:color="auto" w:fill="FFFFFF" w:themeFill="background1"/>
        <w:suppressAutoHyphens/>
        <w:autoSpaceDN w:val="0"/>
        <w:spacing w:after="0" w:line="240" w:lineRule="auto"/>
        <w:jc w:val="both"/>
        <w:textAlignment w:val="baseline"/>
        <w:rPr>
          <w:rFonts w:ascii="Times New Roman" w:hAnsi="Times New Roman" w:cs="Times New Roman"/>
          <w:sz w:val="24"/>
          <w:szCs w:val="24"/>
        </w:rPr>
      </w:pPr>
      <w:r w:rsidRPr="00BC3F88">
        <w:rPr>
          <w:rFonts w:ascii="Times New Roman" w:hAnsi="Times New Roman" w:cs="Times New Roman"/>
          <w:sz w:val="24"/>
          <w:szCs w:val="24"/>
        </w:rPr>
        <w:t xml:space="preserve">Mungesa e raportimit të shkeljeve të procedurave në shërbim dhe denoncimit të rasteve të përfshirjes në korrupsion të punonjësve nga kolegët. </w:t>
      </w:r>
    </w:p>
    <w:p w14:paraId="7D8EF10B" w14:textId="77777777" w:rsidR="00766B76" w:rsidRPr="00E728B9" w:rsidRDefault="00766B76" w:rsidP="002D3B2C">
      <w:pPr>
        <w:shd w:val="clear" w:color="auto" w:fill="FFFFFF" w:themeFill="background1"/>
        <w:tabs>
          <w:tab w:val="left" w:pos="3078"/>
          <w:tab w:val="left" w:pos="5418"/>
        </w:tabs>
        <w:suppressAutoHyphens/>
        <w:autoSpaceDN w:val="0"/>
        <w:spacing w:after="0" w:line="240" w:lineRule="auto"/>
        <w:jc w:val="both"/>
        <w:textAlignment w:val="baseline"/>
        <w:rPr>
          <w:rFonts w:ascii="Times New Roman" w:hAnsi="Times New Roman" w:cs="Times New Roman"/>
          <w:sz w:val="16"/>
          <w:szCs w:val="16"/>
        </w:rPr>
      </w:pPr>
    </w:p>
    <w:p w14:paraId="6FC2313F" w14:textId="77777777" w:rsidR="00766B76" w:rsidRPr="00BC3F88" w:rsidRDefault="00766B76" w:rsidP="002D3B2C">
      <w:pPr>
        <w:shd w:val="clear" w:color="auto" w:fill="92D050"/>
        <w:tabs>
          <w:tab w:val="left" w:pos="3078"/>
          <w:tab w:val="left" w:pos="5418"/>
        </w:tabs>
        <w:suppressAutoHyphens/>
        <w:autoSpaceDN w:val="0"/>
        <w:spacing w:after="0" w:line="240" w:lineRule="auto"/>
        <w:jc w:val="both"/>
        <w:textAlignment w:val="baseline"/>
        <w:rPr>
          <w:rFonts w:ascii="Times New Roman" w:hAnsi="Times New Roman" w:cs="Times New Roman"/>
          <w:b/>
          <w:sz w:val="24"/>
          <w:szCs w:val="24"/>
        </w:rPr>
      </w:pPr>
      <w:r w:rsidRPr="00BC3F88">
        <w:rPr>
          <w:rFonts w:ascii="Times New Roman" w:hAnsi="Times New Roman" w:cs="Times New Roman"/>
          <w:b/>
          <w:sz w:val="24"/>
          <w:szCs w:val="24"/>
        </w:rPr>
        <w:t>P</w:t>
      </w:r>
      <w:r w:rsidR="001C5304" w:rsidRPr="00BC3F88">
        <w:rPr>
          <w:rFonts w:ascii="Times New Roman" w:hAnsi="Times New Roman" w:cs="Times New Roman"/>
          <w:b/>
          <w:sz w:val="24"/>
          <w:szCs w:val="24"/>
        </w:rPr>
        <w:t>ë</w:t>
      </w:r>
      <w:r w:rsidRPr="00BC3F88">
        <w:rPr>
          <w:rFonts w:ascii="Times New Roman" w:hAnsi="Times New Roman" w:cs="Times New Roman"/>
          <w:b/>
          <w:sz w:val="24"/>
          <w:szCs w:val="24"/>
        </w:rPr>
        <w:t>r k</w:t>
      </w:r>
      <w:r w:rsidR="001C5304" w:rsidRPr="00BC3F88">
        <w:rPr>
          <w:rFonts w:ascii="Times New Roman" w:hAnsi="Times New Roman" w:cs="Times New Roman"/>
          <w:b/>
          <w:sz w:val="24"/>
          <w:szCs w:val="24"/>
        </w:rPr>
        <w:t>ë</w:t>
      </w:r>
      <w:r w:rsidRPr="00BC3F88">
        <w:rPr>
          <w:rFonts w:ascii="Times New Roman" w:hAnsi="Times New Roman" w:cs="Times New Roman"/>
          <w:b/>
          <w:sz w:val="24"/>
          <w:szCs w:val="24"/>
        </w:rPr>
        <w:t>t</w:t>
      </w:r>
      <w:r w:rsidR="001C5304" w:rsidRPr="00BC3F88">
        <w:rPr>
          <w:rFonts w:ascii="Times New Roman" w:hAnsi="Times New Roman" w:cs="Times New Roman"/>
          <w:b/>
          <w:sz w:val="24"/>
          <w:szCs w:val="24"/>
        </w:rPr>
        <w:t xml:space="preserve">ë, </w:t>
      </w:r>
      <w:r w:rsidRPr="00BC3F88">
        <w:rPr>
          <w:rFonts w:ascii="Times New Roman" w:hAnsi="Times New Roman" w:cs="Times New Roman"/>
          <w:b/>
          <w:sz w:val="24"/>
          <w:szCs w:val="24"/>
        </w:rPr>
        <w:t>jan</w:t>
      </w:r>
      <w:r w:rsidR="001C5304" w:rsidRPr="00BC3F88">
        <w:rPr>
          <w:rFonts w:ascii="Times New Roman" w:hAnsi="Times New Roman" w:cs="Times New Roman"/>
          <w:b/>
          <w:sz w:val="24"/>
          <w:szCs w:val="24"/>
        </w:rPr>
        <w:t>ë</w:t>
      </w:r>
      <w:r w:rsidRPr="00BC3F88">
        <w:rPr>
          <w:rFonts w:ascii="Times New Roman" w:hAnsi="Times New Roman" w:cs="Times New Roman"/>
          <w:b/>
          <w:sz w:val="24"/>
          <w:szCs w:val="24"/>
        </w:rPr>
        <w:t xml:space="preserve"> parashikuar 4 masa dhe veprimtari për të parandaluar/trajtuar rrezikun:</w:t>
      </w:r>
    </w:p>
    <w:p w14:paraId="07E840A4" w14:textId="77777777" w:rsidR="00766B76" w:rsidRPr="00BC3F88" w:rsidRDefault="00766B76" w:rsidP="002D3B2C">
      <w:pPr>
        <w:pStyle w:val="NoSpacing3"/>
        <w:numPr>
          <w:ilvl w:val="0"/>
          <w:numId w:val="26"/>
        </w:numPr>
        <w:rPr>
          <w:szCs w:val="24"/>
          <w:lang w:val="sq-AL" w:eastAsia="en-GB"/>
        </w:rPr>
      </w:pPr>
      <w:r w:rsidRPr="00BC3F88">
        <w:rPr>
          <w:szCs w:val="24"/>
          <w:lang w:val="sq-AL"/>
        </w:rPr>
        <w:t>Forcimi i kapaciteteve të strukturave të kontrollit të brendshëm, të inspektimit, trajtimit të ankesave, hetimit dhe vendimmarrjes;</w:t>
      </w:r>
    </w:p>
    <w:p w14:paraId="740485B4" w14:textId="77777777" w:rsidR="00766B76" w:rsidRPr="00BC3F88" w:rsidRDefault="00766B76" w:rsidP="002D3B2C">
      <w:pPr>
        <w:pStyle w:val="NoSpacing3"/>
        <w:numPr>
          <w:ilvl w:val="0"/>
          <w:numId w:val="26"/>
        </w:numPr>
        <w:rPr>
          <w:szCs w:val="24"/>
          <w:lang w:val="sq-AL" w:eastAsia="en-GB"/>
        </w:rPr>
      </w:pPr>
      <w:r w:rsidRPr="00BC3F88">
        <w:rPr>
          <w:szCs w:val="24"/>
          <w:lang w:val="sq-AL"/>
        </w:rPr>
        <w:t>Hartimi i moduleve të trajnimit teorik, duke përfshirë module të ndërveprimit praktik për Kodin Etik, Integritetin dhe parandalimin e korrupsionit;</w:t>
      </w:r>
    </w:p>
    <w:p w14:paraId="6C8A3815" w14:textId="77777777" w:rsidR="00766B76" w:rsidRPr="00BC3F88" w:rsidRDefault="00766B76" w:rsidP="002D3B2C">
      <w:pPr>
        <w:pStyle w:val="NoSpacing3"/>
        <w:numPr>
          <w:ilvl w:val="0"/>
          <w:numId w:val="26"/>
        </w:numPr>
        <w:rPr>
          <w:szCs w:val="24"/>
          <w:lang w:val="sq-AL" w:eastAsia="en-GB"/>
        </w:rPr>
      </w:pPr>
      <w:r w:rsidRPr="00BC3F88">
        <w:rPr>
          <w:szCs w:val="24"/>
          <w:lang w:val="sq-AL"/>
        </w:rPr>
        <w:t>Kryerja e trajnimeve të vazhdueshme lidhur me sinjalizimin dhe mbrojtjen e sinjalizuesve;</w:t>
      </w:r>
    </w:p>
    <w:p w14:paraId="3C0B443B" w14:textId="627EA6C7" w:rsidR="00EE3B85" w:rsidRPr="00BC3F88" w:rsidRDefault="00766B76" w:rsidP="00EE3B85">
      <w:pPr>
        <w:pStyle w:val="NoSpacing3"/>
        <w:numPr>
          <w:ilvl w:val="0"/>
          <w:numId w:val="26"/>
        </w:numPr>
        <w:rPr>
          <w:szCs w:val="24"/>
          <w:lang w:val="sq-AL" w:eastAsia="en-GB"/>
        </w:rPr>
      </w:pPr>
      <w:r w:rsidRPr="00BC3F88">
        <w:rPr>
          <w:szCs w:val="24"/>
          <w:lang w:val="sq-AL"/>
        </w:rPr>
        <w:t>Përmirësimi i kuadrit ligjor, forcimi i kapaciteteve për ngritjen e njësive përgjegjëse të sinjalizimit në Policinë e Shtetit, për shqyrtimin dhe hetimin administrativ të sinjalizimit dhe mbrojtjen e sinjalizuesve.</w:t>
      </w:r>
    </w:p>
    <w:p w14:paraId="03B34701" w14:textId="77777777" w:rsidR="00EE3B85" w:rsidRPr="00E728B9" w:rsidRDefault="00EE3B85" w:rsidP="00EE3B85">
      <w:pPr>
        <w:pStyle w:val="NoSpacing3"/>
        <w:ind w:left="360"/>
        <w:rPr>
          <w:sz w:val="16"/>
          <w:szCs w:val="16"/>
          <w:lang w:val="sq-AL" w:eastAsia="en-GB"/>
        </w:rPr>
      </w:pPr>
    </w:p>
    <w:p w14:paraId="0AFC3611" w14:textId="77777777" w:rsidR="00EE3B85" w:rsidRPr="00BC3F88" w:rsidRDefault="00EE3B85" w:rsidP="00EE3B85">
      <w:pPr>
        <w:shd w:val="clear" w:color="auto" w:fill="92D050"/>
        <w:spacing w:after="0" w:line="240" w:lineRule="auto"/>
        <w:jc w:val="both"/>
        <w:rPr>
          <w:rFonts w:ascii="Times New Roman" w:hAnsi="Times New Roman" w:cs="Times New Roman"/>
          <w:b/>
          <w:i/>
          <w:sz w:val="24"/>
          <w:szCs w:val="24"/>
        </w:rPr>
      </w:pPr>
      <w:r w:rsidRPr="00BC3F88">
        <w:rPr>
          <w:rStyle w:val="IntenseEmphasis"/>
          <w:rFonts w:ascii="Times New Roman" w:hAnsi="Times New Roman" w:cs="Times New Roman"/>
          <w:b/>
          <w:i w:val="0"/>
          <w:color w:val="auto"/>
          <w:sz w:val="24"/>
          <w:szCs w:val="24"/>
        </w:rPr>
        <w:t>Strukturat kryesore përgjegjëse</w:t>
      </w:r>
      <w:r w:rsidRPr="00BC3F88">
        <w:rPr>
          <w:rStyle w:val="IntenseEmphasis"/>
          <w:rFonts w:ascii="Times New Roman" w:hAnsi="Times New Roman" w:cs="Times New Roman"/>
          <w:b/>
          <w:color w:val="auto"/>
          <w:sz w:val="24"/>
          <w:szCs w:val="24"/>
        </w:rPr>
        <w:t xml:space="preserve"> </w:t>
      </w:r>
      <w:r w:rsidRPr="00BC3F88">
        <w:rPr>
          <w:rFonts w:ascii="Times New Roman" w:hAnsi="Times New Roman" w:cs="Times New Roman"/>
          <w:b/>
          <w:sz w:val="24"/>
          <w:szCs w:val="24"/>
          <w:lang w:eastAsia="en-GB"/>
        </w:rPr>
        <w:t>për realizimin e tyre janë:</w:t>
      </w:r>
    </w:p>
    <w:p w14:paraId="6DEDDF0B" w14:textId="77777777" w:rsidR="00EE3B85" w:rsidRPr="00BC3F88" w:rsidRDefault="00EE3B85" w:rsidP="00EE3B85">
      <w:pPr>
        <w:pStyle w:val="ListParagraph"/>
        <w:widowControl w:val="0"/>
        <w:numPr>
          <w:ilvl w:val="0"/>
          <w:numId w:val="25"/>
        </w:numPr>
        <w:shd w:val="clear" w:color="auto" w:fill="FFFFFF" w:themeFill="background1"/>
        <w:suppressAutoHyphens/>
        <w:autoSpaceDN w:val="0"/>
        <w:spacing w:after="0" w:line="240" w:lineRule="auto"/>
        <w:textAlignment w:val="baseline"/>
        <w:rPr>
          <w:rFonts w:ascii="Times New Roman" w:hAnsi="Times New Roman" w:cs="Times New Roman"/>
          <w:sz w:val="24"/>
          <w:szCs w:val="24"/>
        </w:rPr>
      </w:pPr>
      <w:r w:rsidRPr="00BC3F88">
        <w:rPr>
          <w:rFonts w:ascii="Times New Roman" w:hAnsi="Times New Roman" w:cs="Times New Roman"/>
          <w:sz w:val="24"/>
          <w:szCs w:val="24"/>
        </w:rPr>
        <w:t xml:space="preserve">Drejtuesit e Policisë në të gjitha nivelet; </w:t>
      </w:r>
    </w:p>
    <w:p w14:paraId="59929D0F" w14:textId="77777777" w:rsidR="00EE3B85" w:rsidRPr="00BC3F88" w:rsidRDefault="00EE3B85" w:rsidP="00EE3B85">
      <w:pPr>
        <w:pStyle w:val="ListParagraph"/>
        <w:widowControl w:val="0"/>
        <w:numPr>
          <w:ilvl w:val="0"/>
          <w:numId w:val="25"/>
        </w:numPr>
        <w:shd w:val="clear" w:color="auto" w:fill="FFFFFF" w:themeFill="background1"/>
        <w:suppressAutoHyphens/>
        <w:autoSpaceDN w:val="0"/>
        <w:spacing w:after="0" w:line="240" w:lineRule="auto"/>
        <w:textAlignment w:val="baseline"/>
        <w:rPr>
          <w:rFonts w:ascii="Times New Roman" w:hAnsi="Times New Roman" w:cs="Times New Roman"/>
          <w:sz w:val="24"/>
          <w:szCs w:val="24"/>
        </w:rPr>
      </w:pPr>
      <w:r w:rsidRPr="00BC3F88">
        <w:rPr>
          <w:rFonts w:ascii="Times New Roman" w:hAnsi="Times New Roman" w:cs="Times New Roman"/>
          <w:sz w:val="24"/>
          <w:szCs w:val="24"/>
        </w:rPr>
        <w:t xml:space="preserve">Sektori i </w:t>
      </w:r>
      <w:proofErr w:type="spellStart"/>
      <w:r w:rsidRPr="00BC3F88">
        <w:rPr>
          <w:rFonts w:ascii="Times New Roman" w:hAnsi="Times New Roman" w:cs="Times New Roman"/>
          <w:sz w:val="24"/>
          <w:szCs w:val="24"/>
        </w:rPr>
        <w:t>Auditit</w:t>
      </w:r>
      <w:proofErr w:type="spellEnd"/>
      <w:r w:rsidRPr="00BC3F88">
        <w:rPr>
          <w:rFonts w:ascii="Times New Roman" w:hAnsi="Times New Roman" w:cs="Times New Roman"/>
          <w:sz w:val="24"/>
          <w:szCs w:val="24"/>
        </w:rPr>
        <w:t xml:space="preserve"> të Brendshëm;</w:t>
      </w:r>
    </w:p>
    <w:p w14:paraId="68A03039" w14:textId="77777777" w:rsidR="00EE3B85" w:rsidRPr="00BC3F88" w:rsidRDefault="00EE3B85" w:rsidP="00EE3B85">
      <w:pPr>
        <w:pStyle w:val="ListParagraph"/>
        <w:widowControl w:val="0"/>
        <w:numPr>
          <w:ilvl w:val="0"/>
          <w:numId w:val="25"/>
        </w:numPr>
        <w:shd w:val="clear" w:color="auto" w:fill="FFFFFF" w:themeFill="background1"/>
        <w:suppressAutoHyphens/>
        <w:autoSpaceDN w:val="0"/>
        <w:spacing w:after="0" w:line="240" w:lineRule="auto"/>
        <w:textAlignment w:val="baseline"/>
        <w:rPr>
          <w:rFonts w:ascii="Times New Roman" w:hAnsi="Times New Roman" w:cs="Times New Roman"/>
          <w:sz w:val="24"/>
          <w:szCs w:val="24"/>
        </w:rPr>
      </w:pPr>
      <w:r w:rsidRPr="00BC3F88">
        <w:rPr>
          <w:rFonts w:ascii="Times New Roman" w:hAnsi="Times New Roman" w:cs="Times New Roman"/>
          <w:sz w:val="24"/>
          <w:szCs w:val="24"/>
        </w:rPr>
        <w:t>Drejtoria e Burimeve Njerëzore;</w:t>
      </w:r>
    </w:p>
    <w:p w14:paraId="6466EA80" w14:textId="77777777" w:rsidR="00EE3B85" w:rsidRPr="00BC3F88" w:rsidRDefault="00EE3B85" w:rsidP="00EE3B85">
      <w:pPr>
        <w:pStyle w:val="ListParagraph"/>
        <w:widowControl w:val="0"/>
        <w:numPr>
          <w:ilvl w:val="0"/>
          <w:numId w:val="25"/>
        </w:numPr>
        <w:shd w:val="clear" w:color="auto" w:fill="FFFFFF" w:themeFill="background1"/>
        <w:suppressAutoHyphens/>
        <w:autoSpaceDN w:val="0"/>
        <w:spacing w:after="0" w:line="240" w:lineRule="auto"/>
        <w:textAlignment w:val="baseline"/>
        <w:rPr>
          <w:rFonts w:ascii="Times New Roman" w:hAnsi="Times New Roman" w:cs="Times New Roman"/>
          <w:sz w:val="24"/>
          <w:szCs w:val="24"/>
        </w:rPr>
      </w:pPr>
      <w:r w:rsidRPr="00BC3F88">
        <w:rPr>
          <w:rFonts w:ascii="Times New Roman" w:hAnsi="Times New Roman" w:cs="Times New Roman"/>
          <w:sz w:val="24"/>
          <w:szCs w:val="24"/>
        </w:rPr>
        <w:t>Drejtoria e Standardeve Profesionale.</w:t>
      </w:r>
    </w:p>
    <w:p w14:paraId="52A81586" w14:textId="77777777" w:rsidR="00EE3B85" w:rsidRPr="00E728B9" w:rsidRDefault="00EE3B85" w:rsidP="00EE3B85">
      <w:pPr>
        <w:pStyle w:val="ListParagraph"/>
        <w:widowControl w:val="0"/>
        <w:shd w:val="clear" w:color="auto" w:fill="FFFFFF" w:themeFill="background1"/>
        <w:suppressAutoHyphens/>
        <w:autoSpaceDN w:val="0"/>
        <w:spacing w:after="0" w:line="240" w:lineRule="auto"/>
        <w:ind w:left="360"/>
        <w:jc w:val="both"/>
        <w:textAlignment w:val="baseline"/>
        <w:rPr>
          <w:rFonts w:ascii="Times New Roman" w:hAnsi="Times New Roman" w:cs="Times New Roman"/>
          <w:sz w:val="16"/>
          <w:szCs w:val="16"/>
        </w:rPr>
      </w:pPr>
    </w:p>
    <w:p w14:paraId="154EA507" w14:textId="77777777" w:rsidR="00EE3B85" w:rsidRPr="00BC3F88" w:rsidRDefault="00EE3B85" w:rsidP="00EE3B85">
      <w:pPr>
        <w:shd w:val="clear" w:color="auto" w:fill="92D050"/>
        <w:tabs>
          <w:tab w:val="left" w:pos="1065"/>
        </w:tabs>
        <w:spacing w:after="0" w:line="240" w:lineRule="auto"/>
        <w:jc w:val="both"/>
        <w:rPr>
          <w:rFonts w:ascii="Times New Roman" w:hAnsi="Times New Roman" w:cs="Times New Roman"/>
          <w:i/>
          <w:sz w:val="24"/>
          <w:szCs w:val="24"/>
        </w:rPr>
      </w:pPr>
      <w:r w:rsidRPr="00BC3F88">
        <w:rPr>
          <w:rStyle w:val="IntenseEmphasis"/>
          <w:rFonts w:ascii="Times New Roman" w:hAnsi="Times New Roman" w:cs="Times New Roman"/>
          <w:b/>
          <w:i w:val="0"/>
          <w:color w:val="auto"/>
          <w:sz w:val="24"/>
          <w:szCs w:val="24"/>
        </w:rPr>
        <w:t>Struktura të tjera mbështetëse:</w:t>
      </w:r>
    </w:p>
    <w:p w14:paraId="34D81E34" w14:textId="77777777" w:rsidR="00EE3B85" w:rsidRPr="00BC3F88" w:rsidRDefault="00EE3B85">
      <w:pPr>
        <w:pStyle w:val="ListParagraph"/>
        <w:numPr>
          <w:ilvl w:val="0"/>
          <w:numId w:val="122"/>
        </w:numPr>
        <w:spacing w:after="0" w:line="240" w:lineRule="auto"/>
        <w:contextualSpacing w:val="0"/>
        <w:rPr>
          <w:rFonts w:ascii="Times New Roman" w:hAnsi="Times New Roman" w:cs="Times New Roman"/>
          <w:sz w:val="24"/>
          <w:szCs w:val="24"/>
        </w:rPr>
      </w:pPr>
      <w:proofErr w:type="spellStart"/>
      <w:r w:rsidRPr="00BC3F88">
        <w:rPr>
          <w:rFonts w:ascii="Times New Roman" w:hAnsi="Times New Roman" w:cs="Times New Roman"/>
          <w:sz w:val="24"/>
          <w:szCs w:val="24"/>
        </w:rPr>
        <w:t>Auditi</w:t>
      </w:r>
      <w:proofErr w:type="spellEnd"/>
      <w:r w:rsidRPr="00BC3F88">
        <w:rPr>
          <w:rFonts w:ascii="Times New Roman" w:hAnsi="Times New Roman" w:cs="Times New Roman"/>
          <w:sz w:val="24"/>
          <w:szCs w:val="24"/>
        </w:rPr>
        <w:t xml:space="preserve"> i Ministrisë së Brendshme; </w:t>
      </w:r>
    </w:p>
    <w:p w14:paraId="620B772C" w14:textId="77777777" w:rsidR="00EE3B85" w:rsidRPr="00BC3F88" w:rsidRDefault="00EE3B85">
      <w:pPr>
        <w:pStyle w:val="ListParagraph"/>
        <w:numPr>
          <w:ilvl w:val="0"/>
          <w:numId w:val="122"/>
        </w:numPr>
        <w:spacing w:after="0" w:line="240" w:lineRule="auto"/>
        <w:contextualSpacing w:val="0"/>
        <w:rPr>
          <w:rFonts w:ascii="Times New Roman" w:hAnsi="Times New Roman" w:cs="Times New Roman"/>
          <w:sz w:val="24"/>
          <w:szCs w:val="24"/>
        </w:rPr>
      </w:pPr>
      <w:r w:rsidRPr="00BC3F88">
        <w:rPr>
          <w:rFonts w:ascii="Times New Roman" w:hAnsi="Times New Roman" w:cs="Times New Roman"/>
          <w:sz w:val="24"/>
          <w:szCs w:val="24"/>
        </w:rPr>
        <w:lastRenderedPageBreak/>
        <w:t>Agjencia e Mbikëqyrjes Policore;</w:t>
      </w:r>
    </w:p>
    <w:p w14:paraId="6CE7BB5B" w14:textId="77777777" w:rsidR="00EE3B85" w:rsidRPr="00BC3F88" w:rsidRDefault="00EE3B85">
      <w:pPr>
        <w:pStyle w:val="ListParagraph"/>
        <w:numPr>
          <w:ilvl w:val="0"/>
          <w:numId w:val="122"/>
        </w:numPr>
        <w:spacing w:after="0" w:line="240" w:lineRule="auto"/>
        <w:contextualSpacing w:val="0"/>
        <w:rPr>
          <w:rFonts w:ascii="Times New Roman" w:hAnsi="Times New Roman" w:cs="Times New Roman"/>
          <w:sz w:val="24"/>
          <w:szCs w:val="24"/>
        </w:rPr>
      </w:pPr>
      <w:r w:rsidRPr="00BC3F88">
        <w:rPr>
          <w:rFonts w:ascii="Times New Roman" w:hAnsi="Times New Roman" w:cs="Times New Roman"/>
          <w:sz w:val="24"/>
          <w:szCs w:val="24"/>
        </w:rPr>
        <w:t>Inspektorati i Lartë i Deklarimit dhe Kontrollit të Pasurive;</w:t>
      </w:r>
    </w:p>
    <w:p w14:paraId="110B933D" w14:textId="77777777" w:rsidR="00EE3B85" w:rsidRPr="00BC3F88" w:rsidRDefault="00EE3B85">
      <w:pPr>
        <w:pStyle w:val="ListParagraph"/>
        <w:numPr>
          <w:ilvl w:val="0"/>
          <w:numId w:val="122"/>
        </w:numPr>
        <w:spacing w:after="0" w:line="240" w:lineRule="auto"/>
        <w:contextualSpacing w:val="0"/>
        <w:rPr>
          <w:rFonts w:ascii="Times New Roman" w:hAnsi="Times New Roman" w:cs="Times New Roman"/>
          <w:sz w:val="24"/>
          <w:szCs w:val="24"/>
        </w:rPr>
      </w:pPr>
      <w:r w:rsidRPr="00BC3F88">
        <w:rPr>
          <w:rFonts w:ascii="Times New Roman" w:hAnsi="Times New Roman" w:cs="Times New Roman"/>
          <w:sz w:val="24"/>
          <w:szCs w:val="24"/>
        </w:rPr>
        <w:t>DCAF dhe EU4LEA.</w:t>
      </w:r>
    </w:p>
    <w:p w14:paraId="338B4650" w14:textId="77777777" w:rsidR="00BB50DD" w:rsidRPr="00E728B9" w:rsidRDefault="00BB50DD" w:rsidP="007575C4">
      <w:pPr>
        <w:widowControl w:val="0"/>
        <w:shd w:val="clear" w:color="auto" w:fill="FFFFFF" w:themeFill="background1"/>
        <w:suppressAutoHyphens/>
        <w:autoSpaceDN w:val="0"/>
        <w:spacing w:after="0" w:line="240" w:lineRule="auto"/>
        <w:textAlignment w:val="baseline"/>
        <w:rPr>
          <w:rFonts w:ascii="Times New Roman" w:hAnsi="Times New Roman" w:cs="Times New Roman"/>
          <w:sz w:val="16"/>
          <w:szCs w:val="16"/>
        </w:rPr>
      </w:pPr>
    </w:p>
    <w:p w14:paraId="01153BC4" w14:textId="77777777" w:rsidR="00EB01A4" w:rsidRPr="00BC3F88" w:rsidRDefault="00BB50DD" w:rsidP="002D3B2C">
      <w:pPr>
        <w:pStyle w:val="NoSpacing3"/>
        <w:shd w:val="clear" w:color="auto" w:fill="C6D9F1" w:themeFill="text2" w:themeFillTint="33"/>
        <w:rPr>
          <w:szCs w:val="24"/>
          <w:lang w:val="sq-AL"/>
        </w:rPr>
      </w:pPr>
      <w:r w:rsidRPr="00BC3F88">
        <w:rPr>
          <w:b/>
          <w:szCs w:val="24"/>
          <w:lang w:val="sq-AL"/>
        </w:rPr>
        <w:t>Për kryerjen e këtyre aktiviteteve janë marrë këto masa:</w:t>
      </w:r>
    </w:p>
    <w:p w14:paraId="052F3ABB" w14:textId="77777777" w:rsidR="00843A8B" w:rsidRPr="00BC3F88" w:rsidRDefault="00843A8B">
      <w:pPr>
        <w:numPr>
          <w:ilvl w:val="0"/>
          <w:numId w:val="46"/>
        </w:numPr>
        <w:spacing w:after="0" w:line="240" w:lineRule="auto"/>
        <w:jc w:val="both"/>
        <w:rPr>
          <w:rFonts w:ascii="Times New Roman" w:eastAsia="MS Mincho" w:hAnsi="Times New Roman" w:cs="Times New Roman"/>
          <w:sz w:val="24"/>
          <w:szCs w:val="24"/>
          <w:lang w:eastAsia="en-US"/>
        </w:rPr>
      </w:pPr>
      <w:r w:rsidRPr="00BC3F88">
        <w:rPr>
          <w:rFonts w:ascii="Times New Roman" w:eastAsia="MS Mincho" w:hAnsi="Times New Roman" w:cs="Times New Roman"/>
          <w:sz w:val="24"/>
          <w:szCs w:val="24"/>
          <w:lang w:eastAsia="en-US"/>
        </w:rPr>
        <w:t xml:space="preserve">Fenomeni i “Kodit të Heshtjes” është një sfidë e vështirë dhe kërkon ndërgjegjësimin e punonjësve për të luftuar këtë fenomen dhe denoncimin e rasteve të shkeljeve dhe akteve </w:t>
      </w:r>
      <w:proofErr w:type="spellStart"/>
      <w:r w:rsidRPr="00BC3F88">
        <w:rPr>
          <w:rFonts w:ascii="Times New Roman" w:eastAsia="MS Mincho" w:hAnsi="Times New Roman" w:cs="Times New Roman"/>
          <w:sz w:val="24"/>
          <w:szCs w:val="24"/>
          <w:lang w:eastAsia="en-US"/>
        </w:rPr>
        <w:t>korruptive</w:t>
      </w:r>
      <w:proofErr w:type="spellEnd"/>
      <w:r w:rsidRPr="00BC3F88">
        <w:rPr>
          <w:rFonts w:ascii="Times New Roman" w:eastAsia="MS Mincho" w:hAnsi="Times New Roman" w:cs="Times New Roman"/>
          <w:sz w:val="24"/>
          <w:szCs w:val="24"/>
          <w:lang w:eastAsia="en-US"/>
        </w:rPr>
        <w:t xml:space="preserve"> nga kolegët, përmes trajnimit dhe fushatave për komunikim të brendshëm.</w:t>
      </w:r>
    </w:p>
    <w:p w14:paraId="7FECDC7D" w14:textId="77777777" w:rsidR="00843A8B" w:rsidRPr="00BC3F88" w:rsidRDefault="00843A8B">
      <w:pPr>
        <w:numPr>
          <w:ilvl w:val="0"/>
          <w:numId w:val="46"/>
        </w:numPr>
        <w:spacing w:after="0" w:line="240" w:lineRule="auto"/>
        <w:jc w:val="both"/>
        <w:rPr>
          <w:rFonts w:ascii="Times New Roman" w:eastAsia="MS Mincho" w:hAnsi="Times New Roman" w:cs="Times New Roman"/>
          <w:sz w:val="24"/>
          <w:szCs w:val="24"/>
          <w:lang w:eastAsia="en-US"/>
        </w:rPr>
      </w:pPr>
      <w:r w:rsidRPr="00BC3F88">
        <w:rPr>
          <w:rFonts w:ascii="Times New Roman" w:eastAsia="MS Mincho" w:hAnsi="Times New Roman" w:cs="Times New Roman"/>
          <w:sz w:val="24"/>
          <w:szCs w:val="24"/>
          <w:lang w:eastAsia="en-US"/>
        </w:rPr>
        <w:t xml:space="preserve">Në zbatim të ligjit 96/2025’Per sinjalizimin dhe mbrojtjen e sinjalizuesve”, VKM nr.395, date 28.05.2026’Për </w:t>
      </w:r>
      <w:proofErr w:type="spellStart"/>
      <w:r w:rsidRPr="00BC3F88">
        <w:rPr>
          <w:rFonts w:ascii="Times New Roman" w:eastAsia="MS Mincho" w:hAnsi="Times New Roman" w:cs="Times New Roman"/>
          <w:sz w:val="24"/>
          <w:szCs w:val="24"/>
          <w:lang w:eastAsia="en-US"/>
        </w:rPr>
        <w:t>mardhënjet</w:t>
      </w:r>
      <w:proofErr w:type="spellEnd"/>
      <w:r w:rsidRPr="00BC3F88">
        <w:rPr>
          <w:rFonts w:ascii="Times New Roman" w:eastAsia="MS Mincho" w:hAnsi="Times New Roman" w:cs="Times New Roman"/>
          <w:sz w:val="24"/>
          <w:szCs w:val="24"/>
          <w:lang w:eastAsia="en-US"/>
        </w:rPr>
        <w:t xml:space="preserve"> e punës, strukturën dhe kriteret e përzgjedhjes se punonjësve të njësisë përgjegjëse të sinjalizimit dhe autoriteteve publike”, me shkresën nr.6343/1, date 22.06.2026 është ngritur Njësia Përgjegjëse për Sinjalizimin në Drejtorinë e Përgjithshme të Policisë së Shtetit. Jemi në pritje te udhëzimit të ILDKPKI-së , për të miratuar Rregulloren e Brendshme “Për sinjalizuesit, hetimin administrativ dhe mbrojtjen nga hakmarrja e Sinjalizuesve”, sipas parashikimit në Ligjin nr.96/2025, “Për sinjalizimin dhe mbrojtjen e sinjalizuesve”, në të gjitha strukturat policore.</w:t>
      </w:r>
    </w:p>
    <w:p w14:paraId="3CF0BFD1" w14:textId="77777777" w:rsidR="005D69D3" w:rsidRPr="00E728B9" w:rsidRDefault="005D69D3" w:rsidP="002D3B2C">
      <w:pPr>
        <w:pStyle w:val="NoSpacing"/>
        <w:jc w:val="both"/>
        <w:rPr>
          <w:rFonts w:ascii="Times New Roman" w:hAnsi="Times New Roman"/>
          <w:b/>
          <w:sz w:val="16"/>
          <w:szCs w:val="16"/>
          <w:lang w:val="sq-AL"/>
        </w:rPr>
      </w:pPr>
    </w:p>
    <w:p w14:paraId="4D5AA623" w14:textId="200684DB" w:rsidR="00843A8B" w:rsidRPr="00BC3F88" w:rsidRDefault="00843A8B" w:rsidP="00843A8B">
      <w:pPr>
        <w:spacing w:after="0" w:line="240" w:lineRule="auto"/>
        <w:rPr>
          <w:rFonts w:ascii="Times New Roman" w:eastAsia="MS Mincho" w:hAnsi="Times New Roman" w:cs="Times New Roman"/>
          <w:sz w:val="24"/>
          <w:szCs w:val="24"/>
          <w:lang w:eastAsia="en-US"/>
        </w:rPr>
      </w:pPr>
      <w:r w:rsidRPr="00BC3F88">
        <w:rPr>
          <w:rFonts w:ascii="Times New Roman" w:eastAsia="MS Mincho" w:hAnsi="Times New Roman" w:cs="Times New Roman"/>
          <w:b/>
          <w:sz w:val="24"/>
          <w:szCs w:val="24"/>
          <w:lang w:eastAsia="en-US"/>
        </w:rPr>
        <w:t>Për periudhën 01 Janar</w:t>
      </w:r>
      <w:r w:rsidR="00E728B9">
        <w:rPr>
          <w:rFonts w:ascii="Times New Roman" w:eastAsia="MS Mincho" w:hAnsi="Times New Roman" w:cs="Times New Roman"/>
          <w:b/>
          <w:sz w:val="24"/>
          <w:szCs w:val="24"/>
          <w:lang w:eastAsia="en-US"/>
        </w:rPr>
        <w:t>-</w:t>
      </w:r>
      <w:r w:rsidRPr="00BC3F88">
        <w:rPr>
          <w:rFonts w:ascii="Times New Roman" w:eastAsia="MS Mincho" w:hAnsi="Times New Roman" w:cs="Times New Roman"/>
          <w:b/>
          <w:sz w:val="24"/>
          <w:szCs w:val="24"/>
          <w:lang w:eastAsia="en-US"/>
        </w:rPr>
        <w:t>30 Qershor 2026, rezulton se nuk ka asnjë denoncim vullnetar</w:t>
      </w:r>
      <w:r w:rsidRPr="00BC3F88">
        <w:rPr>
          <w:rFonts w:ascii="Times New Roman" w:eastAsia="MS Mincho" w:hAnsi="Times New Roman" w:cs="Times New Roman"/>
          <w:sz w:val="24"/>
          <w:szCs w:val="24"/>
          <w:lang w:eastAsia="en-US"/>
        </w:rPr>
        <w:t>.</w:t>
      </w:r>
    </w:p>
    <w:p w14:paraId="216139E2" w14:textId="69B5D49E" w:rsidR="00843A8B" w:rsidRPr="00E728B9" w:rsidRDefault="00843A8B">
      <w:pPr>
        <w:pStyle w:val="ListParagraph"/>
        <w:numPr>
          <w:ilvl w:val="0"/>
          <w:numId w:val="281"/>
        </w:numPr>
        <w:spacing w:after="0" w:line="240" w:lineRule="auto"/>
        <w:jc w:val="both"/>
        <w:rPr>
          <w:rFonts w:ascii="Times New Roman" w:eastAsia="MS Mincho" w:hAnsi="Times New Roman" w:cs="Times New Roman"/>
          <w:sz w:val="24"/>
          <w:szCs w:val="24"/>
        </w:rPr>
      </w:pPr>
      <w:r w:rsidRPr="00E728B9">
        <w:rPr>
          <w:rFonts w:ascii="Times New Roman" w:eastAsia="MS Mincho" w:hAnsi="Times New Roman" w:cs="Times New Roman"/>
          <w:sz w:val="24"/>
          <w:szCs w:val="24"/>
        </w:rPr>
        <w:t xml:space="preserve">Për realizimin e këtij objektivi, Sektori i </w:t>
      </w:r>
      <w:proofErr w:type="spellStart"/>
      <w:r w:rsidRPr="00E728B9">
        <w:rPr>
          <w:rFonts w:ascii="Times New Roman" w:eastAsia="MS Mincho" w:hAnsi="Times New Roman" w:cs="Times New Roman"/>
          <w:sz w:val="24"/>
          <w:szCs w:val="24"/>
        </w:rPr>
        <w:t>Auditimit</w:t>
      </w:r>
      <w:proofErr w:type="spellEnd"/>
      <w:r w:rsidRPr="00E728B9">
        <w:rPr>
          <w:rFonts w:ascii="Times New Roman" w:eastAsia="MS Mincho" w:hAnsi="Times New Roman" w:cs="Times New Roman"/>
          <w:sz w:val="24"/>
          <w:szCs w:val="24"/>
        </w:rPr>
        <w:t xml:space="preserve"> të Brendshëm në bashkëpunim me Drejtorinë e Burimeve Njerëzore dhe Drejtorinë e Standardeve Profesionale, në Drejtorinë e Përgjithshme të Policisë së Shtetit, kanë bërë verifikimet e nevojshme me këto struktura. </w:t>
      </w:r>
    </w:p>
    <w:p w14:paraId="29F6581D" w14:textId="48A21ECD" w:rsidR="00843A8B" w:rsidRPr="00E728B9" w:rsidRDefault="00843A8B">
      <w:pPr>
        <w:pStyle w:val="ListParagraph"/>
        <w:numPr>
          <w:ilvl w:val="0"/>
          <w:numId w:val="280"/>
        </w:numPr>
        <w:spacing w:after="0" w:line="240" w:lineRule="auto"/>
        <w:jc w:val="both"/>
        <w:rPr>
          <w:rFonts w:ascii="Times New Roman" w:eastAsia="MS Mincho" w:hAnsi="Times New Roman" w:cs="Times New Roman"/>
          <w:sz w:val="24"/>
          <w:szCs w:val="24"/>
        </w:rPr>
      </w:pPr>
      <w:r w:rsidRPr="00E728B9">
        <w:rPr>
          <w:rFonts w:ascii="Times New Roman" w:eastAsia="MS Mincho" w:hAnsi="Times New Roman" w:cs="Times New Roman"/>
          <w:sz w:val="24"/>
          <w:szCs w:val="24"/>
        </w:rPr>
        <w:t xml:space="preserve">Për periudhën </w:t>
      </w:r>
      <w:r w:rsidR="00E728B9" w:rsidRPr="00E728B9">
        <w:rPr>
          <w:rFonts w:ascii="Times New Roman" w:eastAsia="MS Mincho" w:hAnsi="Times New Roman" w:cs="Times New Roman"/>
          <w:bCs/>
          <w:sz w:val="24"/>
          <w:szCs w:val="24"/>
        </w:rPr>
        <w:t>01 Janar-30 Qershor 2026</w:t>
      </w:r>
      <w:r w:rsidR="00E728B9" w:rsidRPr="00E728B9">
        <w:rPr>
          <w:rFonts w:ascii="Times New Roman" w:eastAsia="MS Mincho" w:hAnsi="Times New Roman" w:cs="Times New Roman"/>
          <w:sz w:val="24"/>
          <w:szCs w:val="24"/>
        </w:rPr>
        <w:t xml:space="preserve">, </w:t>
      </w:r>
      <w:r w:rsidRPr="00E728B9">
        <w:rPr>
          <w:rFonts w:ascii="Times New Roman" w:eastAsia="MS Mincho" w:hAnsi="Times New Roman" w:cs="Times New Roman"/>
          <w:sz w:val="24"/>
          <w:szCs w:val="24"/>
        </w:rPr>
        <w:t>janë kryer trajnime në strukturat e Drejtorisë Vendore të Policisë Tirane,  Drejtorisë Vendore te Policisë Gjirokastër, Vlor</w:t>
      </w:r>
      <w:r w:rsidR="00E728B9" w:rsidRPr="00E728B9">
        <w:rPr>
          <w:rFonts w:ascii="Times New Roman" w:eastAsia="MS Mincho" w:hAnsi="Times New Roman" w:cs="Times New Roman"/>
          <w:sz w:val="24"/>
          <w:szCs w:val="24"/>
        </w:rPr>
        <w:t>ë</w:t>
      </w:r>
      <w:r w:rsidRPr="00E728B9">
        <w:rPr>
          <w:rFonts w:ascii="Times New Roman" w:eastAsia="MS Mincho" w:hAnsi="Times New Roman" w:cs="Times New Roman"/>
          <w:sz w:val="24"/>
          <w:szCs w:val="24"/>
        </w:rPr>
        <w:t>, Berat, Drejtorinë Vendore të KM Vlor</w:t>
      </w:r>
      <w:r w:rsidR="00E728B9" w:rsidRPr="00E728B9">
        <w:rPr>
          <w:rFonts w:ascii="Times New Roman" w:eastAsia="MS Mincho" w:hAnsi="Times New Roman" w:cs="Times New Roman"/>
          <w:sz w:val="24"/>
          <w:szCs w:val="24"/>
        </w:rPr>
        <w:t>ë</w:t>
      </w:r>
      <w:r w:rsidRPr="00E728B9">
        <w:rPr>
          <w:rFonts w:ascii="Times New Roman" w:eastAsia="MS Mincho" w:hAnsi="Times New Roman" w:cs="Times New Roman"/>
          <w:sz w:val="24"/>
          <w:szCs w:val="24"/>
        </w:rPr>
        <w:t xml:space="preserve">, </w:t>
      </w:r>
      <w:r w:rsidR="00E728B9" w:rsidRPr="00E728B9">
        <w:rPr>
          <w:rFonts w:ascii="Times New Roman" w:eastAsia="MS Mincho" w:hAnsi="Times New Roman" w:cs="Times New Roman"/>
          <w:sz w:val="24"/>
          <w:szCs w:val="24"/>
        </w:rPr>
        <w:t>Gjirokastër</w:t>
      </w:r>
      <w:r w:rsidRPr="00E728B9">
        <w:rPr>
          <w:rFonts w:ascii="Times New Roman" w:eastAsia="MS Mincho" w:hAnsi="Times New Roman" w:cs="Times New Roman"/>
          <w:sz w:val="24"/>
          <w:szCs w:val="24"/>
        </w:rPr>
        <w:t>.</w:t>
      </w:r>
    </w:p>
    <w:p w14:paraId="6A9F0F2C" w14:textId="7FAA8E9B" w:rsidR="00843A8B" w:rsidRPr="00E728B9" w:rsidRDefault="00843A8B">
      <w:pPr>
        <w:pStyle w:val="ListParagraph"/>
        <w:numPr>
          <w:ilvl w:val="0"/>
          <w:numId w:val="280"/>
        </w:numPr>
        <w:spacing w:after="0" w:line="240" w:lineRule="auto"/>
        <w:jc w:val="both"/>
        <w:rPr>
          <w:rFonts w:ascii="Times New Roman" w:eastAsia="MS Mincho" w:hAnsi="Times New Roman" w:cs="Times New Roman"/>
          <w:sz w:val="24"/>
          <w:szCs w:val="24"/>
        </w:rPr>
      </w:pPr>
      <w:r w:rsidRPr="00E728B9">
        <w:rPr>
          <w:rFonts w:ascii="Times New Roman" w:eastAsia="MS Mincho" w:hAnsi="Times New Roman" w:cs="Times New Roman"/>
          <w:sz w:val="24"/>
          <w:szCs w:val="24"/>
        </w:rPr>
        <w:t>Trajnimet për punonjësit e mare rishtas dhe ata të pa trajnuar më parë do të vazhdojnë dhe gjatë muajit Korrik 2026.</w:t>
      </w:r>
    </w:p>
    <w:p w14:paraId="7316057D" w14:textId="77777777" w:rsidR="00843A8B" w:rsidRPr="00E728B9" w:rsidRDefault="00843A8B">
      <w:pPr>
        <w:pStyle w:val="ListParagraph"/>
        <w:numPr>
          <w:ilvl w:val="0"/>
          <w:numId w:val="280"/>
        </w:numPr>
        <w:spacing w:after="0" w:line="240" w:lineRule="auto"/>
        <w:jc w:val="both"/>
        <w:rPr>
          <w:rFonts w:ascii="Times New Roman" w:eastAsia="MS Mincho" w:hAnsi="Times New Roman" w:cs="Times New Roman"/>
          <w:sz w:val="24"/>
          <w:szCs w:val="24"/>
        </w:rPr>
      </w:pPr>
      <w:r w:rsidRPr="00E728B9">
        <w:rPr>
          <w:rFonts w:ascii="Times New Roman" w:eastAsia="MS Mincho" w:hAnsi="Times New Roman" w:cs="Times New Roman"/>
          <w:sz w:val="24"/>
          <w:szCs w:val="24"/>
        </w:rPr>
        <w:t xml:space="preserve">Në lidhje me “Kodin e Heshtjes”, janë bërë disa fushata ndërgjegjësuare, në të gjitha takimet dhe mbledhjet e mundshme të çfarëdo tematike me moton “Raporto”,  për njohjen e faktorëve që kontribuojnë në kodin e heshtjes, për të shmangur: </w:t>
      </w:r>
    </w:p>
    <w:p w14:paraId="2EDD8BF1" w14:textId="77777777" w:rsidR="00843A8B" w:rsidRPr="00BC3F88" w:rsidRDefault="00843A8B" w:rsidP="00843A8B">
      <w:pPr>
        <w:spacing w:after="0" w:line="240" w:lineRule="auto"/>
        <w:rPr>
          <w:rFonts w:ascii="Times New Roman" w:eastAsia="MS Mincho" w:hAnsi="Times New Roman" w:cs="Times New Roman"/>
          <w:sz w:val="24"/>
          <w:szCs w:val="24"/>
          <w:lang w:eastAsia="en-US"/>
        </w:rPr>
      </w:pPr>
    </w:p>
    <w:p w14:paraId="044E5606" w14:textId="77777777" w:rsidR="00843A8B" w:rsidRPr="00BC3F88" w:rsidRDefault="00843A8B" w:rsidP="00843A8B">
      <w:pPr>
        <w:numPr>
          <w:ilvl w:val="0"/>
          <w:numId w:val="31"/>
        </w:numPr>
        <w:spacing w:after="0" w:line="240" w:lineRule="auto"/>
        <w:rPr>
          <w:rFonts w:ascii="Times New Roman" w:eastAsia="MS Mincho" w:hAnsi="Times New Roman" w:cs="Times New Roman"/>
          <w:sz w:val="24"/>
          <w:szCs w:val="24"/>
          <w:lang w:eastAsia="en-US"/>
        </w:rPr>
      </w:pPr>
      <w:r w:rsidRPr="00BC3F88">
        <w:rPr>
          <w:rFonts w:ascii="Times New Roman" w:eastAsia="MS Mincho" w:hAnsi="Times New Roman" w:cs="Times New Roman"/>
          <w:sz w:val="24"/>
          <w:szCs w:val="24"/>
          <w:lang w:eastAsia="en-US"/>
        </w:rPr>
        <w:t>Frikën nga raportimi i sjelljeve të pahijshme ose të paligjshme;</w:t>
      </w:r>
    </w:p>
    <w:p w14:paraId="4C46E3DE" w14:textId="77777777" w:rsidR="00843A8B" w:rsidRPr="00BC3F88" w:rsidRDefault="00843A8B" w:rsidP="00843A8B">
      <w:pPr>
        <w:numPr>
          <w:ilvl w:val="0"/>
          <w:numId w:val="31"/>
        </w:numPr>
        <w:spacing w:after="0" w:line="240" w:lineRule="auto"/>
        <w:rPr>
          <w:rFonts w:ascii="Times New Roman" w:eastAsia="MS Mincho" w:hAnsi="Times New Roman" w:cs="Times New Roman"/>
          <w:sz w:val="24"/>
          <w:szCs w:val="24"/>
          <w:lang w:eastAsia="en-US"/>
        </w:rPr>
      </w:pPr>
      <w:r w:rsidRPr="00BC3F88">
        <w:rPr>
          <w:rFonts w:ascii="Times New Roman" w:eastAsia="MS Mincho" w:hAnsi="Times New Roman" w:cs="Times New Roman"/>
          <w:sz w:val="24"/>
          <w:szCs w:val="24"/>
          <w:lang w:eastAsia="en-US"/>
        </w:rPr>
        <w:t xml:space="preserve">Kultivuar frymën e një kulture që promovon </w:t>
      </w:r>
      <w:proofErr w:type="spellStart"/>
      <w:r w:rsidRPr="00BC3F88">
        <w:rPr>
          <w:rFonts w:ascii="Times New Roman" w:eastAsia="MS Mincho" w:hAnsi="Times New Roman" w:cs="Times New Roman"/>
          <w:sz w:val="24"/>
          <w:szCs w:val="24"/>
          <w:lang w:eastAsia="en-US"/>
        </w:rPr>
        <w:t>konformitetin</w:t>
      </w:r>
      <w:proofErr w:type="spellEnd"/>
      <w:r w:rsidRPr="00BC3F88">
        <w:rPr>
          <w:rFonts w:ascii="Times New Roman" w:eastAsia="MS Mincho" w:hAnsi="Times New Roman" w:cs="Times New Roman"/>
          <w:sz w:val="24"/>
          <w:szCs w:val="24"/>
          <w:lang w:eastAsia="en-US"/>
        </w:rPr>
        <w:t xml:space="preserve"> dhe që nuk toleron kritikën apo </w:t>
      </w:r>
      <w:proofErr w:type="spellStart"/>
      <w:r w:rsidRPr="00BC3F88">
        <w:rPr>
          <w:rFonts w:ascii="Times New Roman" w:eastAsia="MS Mincho" w:hAnsi="Times New Roman" w:cs="Times New Roman"/>
          <w:sz w:val="24"/>
          <w:szCs w:val="24"/>
          <w:lang w:eastAsia="en-US"/>
        </w:rPr>
        <w:t>disitancën</w:t>
      </w:r>
      <w:proofErr w:type="spellEnd"/>
      <w:r w:rsidRPr="00BC3F88">
        <w:rPr>
          <w:rFonts w:ascii="Times New Roman" w:eastAsia="MS Mincho" w:hAnsi="Times New Roman" w:cs="Times New Roman"/>
          <w:sz w:val="24"/>
          <w:szCs w:val="24"/>
          <w:lang w:eastAsia="en-US"/>
        </w:rPr>
        <w:t xml:space="preserve"> mund të dekurajojë punonjësit të shprehin shqetësimet e tyre;</w:t>
      </w:r>
    </w:p>
    <w:p w14:paraId="56A0A49F" w14:textId="77777777" w:rsidR="00843A8B" w:rsidRPr="00BC3F88" w:rsidRDefault="00843A8B" w:rsidP="00843A8B">
      <w:pPr>
        <w:numPr>
          <w:ilvl w:val="0"/>
          <w:numId w:val="31"/>
        </w:numPr>
        <w:spacing w:after="0" w:line="240" w:lineRule="auto"/>
        <w:rPr>
          <w:rFonts w:ascii="Times New Roman" w:eastAsia="MS Mincho" w:hAnsi="Times New Roman" w:cs="Times New Roman"/>
          <w:sz w:val="24"/>
          <w:szCs w:val="24"/>
          <w:lang w:eastAsia="en-US"/>
        </w:rPr>
      </w:pPr>
      <w:r w:rsidRPr="00BC3F88">
        <w:rPr>
          <w:rFonts w:ascii="Times New Roman" w:eastAsia="MS Mincho" w:hAnsi="Times New Roman" w:cs="Times New Roman"/>
          <w:sz w:val="24"/>
          <w:szCs w:val="24"/>
          <w:lang w:eastAsia="en-US"/>
        </w:rPr>
        <w:t xml:space="preserve">Rritur  besimin  te  mekanizmat e raportimit, për të raportuar çështje të ndjeshme; </w:t>
      </w:r>
    </w:p>
    <w:p w14:paraId="6BD853F5" w14:textId="77777777" w:rsidR="00843A8B" w:rsidRPr="00BC3F88" w:rsidRDefault="00843A8B" w:rsidP="00843A8B">
      <w:pPr>
        <w:numPr>
          <w:ilvl w:val="0"/>
          <w:numId w:val="31"/>
        </w:numPr>
        <w:spacing w:after="0" w:line="240" w:lineRule="auto"/>
        <w:rPr>
          <w:rFonts w:ascii="Times New Roman" w:eastAsia="MS Mincho" w:hAnsi="Times New Roman" w:cs="Times New Roman"/>
          <w:sz w:val="24"/>
          <w:szCs w:val="24"/>
          <w:lang w:eastAsia="en-US"/>
        </w:rPr>
      </w:pPr>
      <w:r w:rsidRPr="00BC3F88">
        <w:rPr>
          <w:rFonts w:ascii="Times New Roman" w:eastAsia="MS Mincho" w:hAnsi="Times New Roman" w:cs="Times New Roman"/>
          <w:sz w:val="24"/>
          <w:szCs w:val="24"/>
          <w:lang w:eastAsia="en-US"/>
        </w:rPr>
        <w:t xml:space="preserve">Forcimin  e  mbështetjes nga eprorët. </w:t>
      </w:r>
    </w:p>
    <w:p w14:paraId="6519C2EE" w14:textId="77777777" w:rsidR="00843A8B" w:rsidRPr="00E728B9" w:rsidRDefault="00843A8B" w:rsidP="00843A8B">
      <w:pPr>
        <w:spacing w:after="0"/>
        <w:rPr>
          <w:rFonts w:ascii="Times New Roman" w:eastAsia="MS Mincho" w:hAnsi="Times New Roman" w:cs="Times New Roman"/>
          <w:sz w:val="16"/>
          <w:szCs w:val="16"/>
          <w:lang w:eastAsia="en-US"/>
        </w:rPr>
      </w:pPr>
    </w:p>
    <w:p w14:paraId="56A07528" w14:textId="4D2DCF03" w:rsidR="00843A8B" w:rsidRPr="00BC3F88" w:rsidRDefault="00843A8B" w:rsidP="00843A8B">
      <w:pPr>
        <w:spacing w:after="0" w:line="240" w:lineRule="auto"/>
        <w:rPr>
          <w:rFonts w:ascii="Times New Roman" w:eastAsia="MS Mincho" w:hAnsi="Times New Roman" w:cs="Times New Roman"/>
          <w:b/>
          <w:sz w:val="24"/>
          <w:szCs w:val="24"/>
          <w:lang w:eastAsia="en-US"/>
        </w:rPr>
      </w:pPr>
      <w:r w:rsidRPr="00BC3F88">
        <w:rPr>
          <w:rFonts w:ascii="Times New Roman" w:eastAsia="MS Mincho" w:hAnsi="Times New Roman" w:cs="Times New Roman"/>
          <w:b/>
          <w:sz w:val="24"/>
          <w:szCs w:val="24"/>
          <w:lang w:eastAsia="en-US"/>
        </w:rPr>
        <w:t>Strategjitë e parashikuara për ndjekje gjatë vitit 2026 në vazhdim për Kodin e Heshtjes:</w:t>
      </w:r>
    </w:p>
    <w:p w14:paraId="64BB5AB8" w14:textId="77777777" w:rsidR="00843A8B" w:rsidRPr="00BC3F88" w:rsidRDefault="00843A8B">
      <w:pPr>
        <w:numPr>
          <w:ilvl w:val="0"/>
          <w:numId w:val="32"/>
        </w:numPr>
        <w:spacing w:after="0" w:line="240" w:lineRule="auto"/>
        <w:rPr>
          <w:rFonts w:ascii="Times New Roman" w:eastAsia="MS Mincho" w:hAnsi="Times New Roman" w:cs="Times New Roman"/>
          <w:sz w:val="24"/>
          <w:szCs w:val="24"/>
          <w:lang w:eastAsia="en-US"/>
        </w:rPr>
      </w:pPr>
      <w:r w:rsidRPr="00BC3F88">
        <w:rPr>
          <w:rFonts w:ascii="Times New Roman" w:eastAsia="MS Mincho" w:hAnsi="Times New Roman" w:cs="Times New Roman"/>
          <w:sz w:val="24"/>
          <w:szCs w:val="24"/>
          <w:lang w:eastAsia="en-US"/>
        </w:rPr>
        <w:t xml:space="preserve">Promovimi i një kulture të hapur dhe transparente, ku punonjësit të ndjehen të </w:t>
      </w:r>
      <w:proofErr w:type="spellStart"/>
      <w:r w:rsidRPr="00BC3F88">
        <w:rPr>
          <w:rFonts w:ascii="Times New Roman" w:eastAsia="MS Mincho" w:hAnsi="Times New Roman" w:cs="Times New Roman"/>
          <w:sz w:val="24"/>
          <w:szCs w:val="24"/>
          <w:lang w:eastAsia="en-US"/>
        </w:rPr>
        <w:t>sigurtë</w:t>
      </w:r>
      <w:proofErr w:type="spellEnd"/>
      <w:r w:rsidRPr="00BC3F88">
        <w:rPr>
          <w:rFonts w:ascii="Times New Roman" w:eastAsia="MS Mincho" w:hAnsi="Times New Roman" w:cs="Times New Roman"/>
          <w:sz w:val="24"/>
          <w:szCs w:val="24"/>
          <w:lang w:eastAsia="en-US"/>
        </w:rPr>
        <w:t xml:space="preserve"> dhe të mbështetur për të shprehur shqetësimet e tyre;</w:t>
      </w:r>
    </w:p>
    <w:p w14:paraId="029420DC" w14:textId="77777777" w:rsidR="00843A8B" w:rsidRPr="00BC3F88" w:rsidRDefault="00843A8B">
      <w:pPr>
        <w:numPr>
          <w:ilvl w:val="0"/>
          <w:numId w:val="32"/>
        </w:numPr>
        <w:spacing w:after="0" w:line="240" w:lineRule="auto"/>
        <w:rPr>
          <w:rFonts w:ascii="Times New Roman" w:eastAsia="MS Mincho" w:hAnsi="Times New Roman" w:cs="Times New Roman"/>
          <w:sz w:val="24"/>
          <w:szCs w:val="24"/>
          <w:lang w:eastAsia="en-US"/>
        </w:rPr>
      </w:pPr>
      <w:r w:rsidRPr="00BC3F88">
        <w:rPr>
          <w:rFonts w:ascii="Times New Roman" w:eastAsia="MS Mincho" w:hAnsi="Times New Roman" w:cs="Times New Roman"/>
          <w:sz w:val="24"/>
          <w:szCs w:val="24"/>
          <w:lang w:eastAsia="en-US"/>
        </w:rPr>
        <w:t>Miratimi i rregullores se re “Për sinjalizimin, hetimin administrativ dhe mbrojtjen nga hakmarrja”.</w:t>
      </w:r>
    </w:p>
    <w:p w14:paraId="07BD4D80" w14:textId="77777777" w:rsidR="00843A8B" w:rsidRPr="00BC3F88" w:rsidRDefault="00843A8B">
      <w:pPr>
        <w:numPr>
          <w:ilvl w:val="0"/>
          <w:numId w:val="32"/>
        </w:numPr>
        <w:spacing w:after="0" w:line="240" w:lineRule="auto"/>
        <w:rPr>
          <w:rFonts w:ascii="Times New Roman" w:eastAsia="MS Mincho" w:hAnsi="Times New Roman" w:cs="Times New Roman"/>
          <w:sz w:val="24"/>
          <w:szCs w:val="24"/>
          <w:lang w:eastAsia="en-US"/>
        </w:rPr>
      </w:pPr>
      <w:r w:rsidRPr="00BC3F88">
        <w:rPr>
          <w:rFonts w:ascii="Times New Roman" w:eastAsia="MS Mincho" w:hAnsi="Times New Roman" w:cs="Times New Roman"/>
          <w:sz w:val="24"/>
          <w:szCs w:val="24"/>
          <w:lang w:eastAsia="en-US"/>
        </w:rPr>
        <w:t xml:space="preserve">Mbrojtja e sinjalizuesve; </w:t>
      </w:r>
    </w:p>
    <w:p w14:paraId="0452D61D" w14:textId="77777777" w:rsidR="00843A8B" w:rsidRPr="00BC3F88" w:rsidRDefault="00843A8B">
      <w:pPr>
        <w:numPr>
          <w:ilvl w:val="0"/>
          <w:numId w:val="32"/>
        </w:numPr>
        <w:spacing w:after="0" w:line="240" w:lineRule="auto"/>
        <w:rPr>
          <w:rFonts w:ascii="Times New Roman" w:eastAsia="MS Mincho" w:hAnsi="Times New Roman" w:cs="Times New Roman"/>
          <w:sz w:val="24"/>
          <w:szCs w:val="24"/>
          <w:lang w:eastAsia="en-US"/>
        </w:rPr>
      </w:pPr>
      <w:r w:rsidRPr="00BC3F88">
        <w:rPr>
          <w:rFonts w:ascii="Times New Roman" w:eastAsia="MS Mincho" w:hAnsi="Times New Roman" w:cs="Times New Roman"/>
          <w:sz w:val="24"/>
          <w:szCs w:val="24"/>
          <w:lang w:eastAsia="en-US"/>
        </w:rPr>
        <w:t xml:space="preserve">Edukimi dhe trajnimi në vazhdimësi, kryesisht i punonjësve të policisë të rinj në detyrë dhe sapo të rekrutuar në </w:t>
      </w:r>
      <w:proofErr w:type="spellStart"/>
      <w:r w:rsidRPr="00BC3F88">
        <w:rPr>
          <w:rFonts w:ascii="Times New Roman" w:eastAsia="MS Mincho" w:hAnsi="Times New Roman" w:cs="Times New Roman"/>
          <w:sz w:val="24"/>
          <w:szCs w:val="24"/>
          <w:lang w:eastAsia="en-US"/>
        </w:rPr>
        <w:t>rradhët</w:t>
      </w:r>
      <w:proofErr w:type="spellEnd"/>
      <w:r w:rsidRPr="00BC3F88">
        <w:rPr>
          <w:rFonts w:ascii="Times New Roman" w:eastAsia="MS Mincho" w:hAnsi="Times New Roman" w:cs="Times New Roman"/>
          <w:sz w:val="24"/>
          <w:szCs w:val="24"/>
          <w:lang w:eastAsia="en-US"/>
        </w:rPr>
        <w:t xml:space="preserve"> e policisë, trajnime të fokusuar në temat që lidhen me transparencën dhe integritetin; </w:t>
      </w:r>
    </w:p>
    <w:p w14:paraId="78ECB9E4" w14:textId="77777777" w:rsidR="00843A8B" w:rsidRPr="00BC3F88" w:rsidRDefault="00843A8B">
      <w:pPr>
        <w:numPr>
          <w:ilvl w:val="0"/>
          <w:numId w:val="32"/>
        </w:numPr>
        <w:spacing w:after="0" w:line="240" w:lineRule="auto"/>
        <w:rPr>
          <w:rFonts w:ascii="Times New Roman" w:eastAsia="MS Mincho" w:hAnsi="Times New Roman" w:cs="Times New Roman"/>
          <w:sz w:val="24"/>
          <w:szCs w:val="24"/>
          <w:lang w:eastAsia="en-US"/>
        </w:rPr>
      </w:pPr>
      <w:r w:rsidRPr="00BC3F88">
        <w:rPr>
          <w:rFonts w:ascii="Times New Roman" w:eastAsia="MS Mincho" w:hAnsi="Times New Roman" w:cs="Times New Roman"/>
          <w:sz w:val="24"/>
          <w:szCs w:val="24"/>
          <w:lang w:eastAsia="en-US"/>
        </w:rPr>
        <w:t>Të ndërgjegjshëm që adresimi i këtyre çështjeve mund të krijojë një ambient pune të drejtë dhe të përgjegjshëm, duke promovuar një kulturë të transparencës dhe llogaridhënies.</w:t>
      </w:r>
    </w:p>
    <w:p w14:paraId="54BCE4BC" w14:textId="77777777" w:rsidR="000E0717" w:rsidRPr="00E728B9" w:rsidRDefault="000E0717" w:rsidP="000E0717">
      <w:pPr>
        <w:spacing w:after="0" w:line="240" w:lineRule="auto"/>
        <w:ind w:left="360"/>
        <w:rPr>
          <w:rFonts w:ascii="Times New Roman" w:eastAsia="MS Mincho" w:hAnsi="Times New Roman" w:cs="Times New Roman"/>
          <w:sz w:val="16"/>
          <w:szCs w:val="16"/>
          <w:lang w:eastAsia="en-US"/>
        </w:rPr>
      </w:pPr>
    </w:p>
    <w:p w14:paraId="4414C120" w14:textId="7A1553D3" w:rsidR="000E0717" w:rsidRPr="00BC3F88" w:rsidRDefault="000E0717" w:rsidP="000E0717">
      <w:pPr>
        <w:spacing w:after="0" w:line="240" w:lineRule="auto"/>
        <w:rPr>
          <w:rFonts w:ascii="Times New Roman" w:hAnsi="Times New Roman" w:cs="Times New Roman"/>
          <w:sz w:val="24"/>
          <w:szCs w:val="24"/>
          <w:lang w:eastAsia="x-none"/>
        </w:rPr>
      </w:pPr>
      <w:r w:rsidRPr="00BC3F88">
        <w:rPr>
          <w:rFonts w:ascii="Times New Roman" w:hAnsi="Times New Roman" w:cs="Times New Roman"/>
          <w:b/>
          <w:sz w:val="24"/>
          <w:szCs w:val="24"/>
        </w:rPr>
        <w:t xml:space="preserve">Departamenti i Policisë Kriminale vlerëson se: </w:t>
      </w:r>
      <w:r w:rsidRPr="00BC3F88">
        <w:rPr>
          <w:rFonts w:ascii="Times New Roman" w:hAnsi="Times New Roman" w:cs="Times New Roman"/>
          <w:sz w:val="24"/>
          <w:szCs w:val="24"/>
          <w:lang w:eastAsia="x-none"/>
        </w:rPr>
        <w:t>Kryerja e trajnimeve të vazhdueshme lidhur me sinjalizimin dhe mbrojtjen e sinjalizuesve do të ishte efikase dhe produktive.</w:t>
      </w:r>
    </w:p>
    <w:p w14:paraId="4BBF7858" w14:textId="77777777" w:rsidR="000E0717" w:rsidRPr="00E728B9" w:rsidRDefault="000E0717" w:rsidP="00843A8B">
      <w:pPr>
        <w:spacing w:after="0" w:line="240" w:lineRule="auto"/>
        <w:rPr>
          <w:rFonts w:ascii="Times New Roman" w:eastAsia="MS Mincho" w:hAnsi="Times New Roman" w:cs="Times New Roman"/>
          <w:sz w:val="16"/>
          <w:szCs w:val="16"/>
          <w:lang w:eastAsia="en-US"/>
        </w:rPr>
      </w:pPr>
    </w:p>
    <w:p w14:paraId="5885EDBE" w14:textId="77777777" w:rsidR="0068589A" w:rsidRPr="00BC3F88" w:rsidRDefault="0068589A" w:rsidP="002D3B2C">
      <w:pPr>
        <w:spacing w:after="0" w:line="240" w:lineRule="auto"/>
        <w:jc w:val="both"/>
        <w:rPr>
          <w:rFonts w:ascii="Times New Roman" w:hAnsi="Times New Roman" w:cs="Times New Roman"/>
          <w:sz w:val="24"/>
          <w:szCs w:val="24"/>
        </w:rPr>
      </w:pPr>
      <w:r w:rsidRPr="00BC3F88">
        <w:rPr>
          <w:rFonts w:ascii="Times New Roman" w:hAnsi="Times New Roman" w:cs="Times New Roman"/>
          <w:b/>
          <w:sz w:val="24"/>
          <w:szCs w:val="24"/>
        </w:rPr>
        <w:t>Departamenti për Sigurinë Publike</w:t>
      </w:r>
      <w:r w:rsidRPr="00BC3F88">
        <w:rPr>
          <w:rFonts w:ascii="Times New Roman" w:hAnsi="Times New Roman" w:cs="Times New Roman"/>
          <w:sz w:val="24"/>
          <w:szCs w:val="24"/>
        </w:rPr>
        <w:t xml:space="preserve"> vlerëson se lufta kundër "Kodit të Heshtjes" është një proces që kërkon angazhimin e vazhdueshëm të </w:t>
      </w:r>
      <w:proofErr w:type="spellStart"/>
      <w:r w:rsidRPr="00BC3F88">
        <w:rPr>
          <w:rFonts w:ascii="Times New Roman" w:hAnsi="Times New Roman" w:cs="Times New Roman"/>
          <w:sz w:val="24"/>
          <w:szCs w:val="24"/>
        </w:rPr>
        <w:t>të</w:t>
      </w:r>
      <w:proofErr w:type="spellEnd"/>
      <w:r w:rsidRPr="00BC3F88">
        <w:rPr>
          <w:rFonts w:ascii="Times New Roman" w:hAnsi="Times New Roman" w:cs="Times New Roman"/>
          <w:sz w:val="24"/>
          <w:szCs w:val="24"/>
        </w:rPr>
        <w:t xml:space="preserve"> gjithë punonjësve të policisë të </w:t>
      </w:r>
      <w:proofErr w:type="spellStart"/>
      <w:r w:rsidRPr="00BC3F88">
        <w:rPr>
          <w:rFonts w:ascii="Times New Roman" w:hAnsi="Times New Roman" w:cs="Times New Roman"/>
          <w:sz w:val="24"/>
          <w:szCs w:val="24"/>
        </w:rPr>
        <w:t>të</w:t>
      </w:r>
      <w:proofErr w:type="spellEnd"/>
      <w:r w:rsidRPr="00BC3F88">
        <w:rPr>
          <w:rFonts w:ascii="Times New Roman" w:hAnsi="Times New Roman" w:cs="Times New Roman"/>
          <w:sz w:val="24"/>
          <w:szCs w:val="24"/>
        </w:rPr>
        <w:t xml:space="preserve"> gjithë niveleve. Nëpërmjet masave konkrete që promovojnë ndershmërinë, transparencën dhe mbrojtjen e sinjalizuesve, është e mundur të rritet integriteti dhe të ndërtohet një marrëdhënie ku drejtësia dhe përgjegjësia janë normë. Strukturat për rendin publik dhe policisë rrugore gjatë gjithë periudhës kanë </w:t>
      </w:r>
      <w:r w:rsidRPr="00BC3F88">
        <w:rPr>
          <w:rFonts w:ascii="Times New Roman" w:hAnsi="Times New Roman" w:cs="Times New Roman"/>
          <w:sz w:val="24"/>
          <w:szCs w:val="24"/>
        </w:rPr>
        <w:lastRenderedPageBreak/>
        <w:t>punuar për rritjen e integritetit dhe luftën ndaj "Kodit të heshtjes", i pranishëm në institucione publike, konkretisht:</w:t>
      </w:r>
    </w:p>
    <w:p w14:paraId="24FE687E" w14:textId="77777777" w:rsidR="0068589A" w:rsidRPr="00BC3F88" w:rsidRDefault="0068589A">
      <w:pPr>
        <w:pStyle w:val="NoSpacing4"/>
        <w:numPr>
          <w:ilvl w:val="0"/>
          <w:numId w:val="59"/>
        </w:numPr>
        <w:jc w:val="both"/>
        <w:rPr>
          <w:rStyle w:val="NoSpacingChar1"/>
          <w:rFonts w:ascii="Times New Roman" w:hAnsi="Times New Roman"/>
          <w:sz w:val="24"/>
          <w:szCs w:val="24"/>
          <w:lang w:val="sq-AL"/>
        </w:rPr>
      </w:pPr>
      <w:r w:rsidRPr="00BC3F88">
        <w:rPr>
          <w:rStyle w:val="NoSpacingChar1"/>
          <w:rFonts w:ascii="Times New Roman" w:hAnsi="Times New Roman"/>
          <w:sz w:val="24"/>
          <w:szCs w:val="24"/>
          <w:lang w:val="sq-AL"/>
        </w:rPr>
        <w:t>Gjatë gjithë periudhës është promovuar kultura e raportimit të shkeljeve nëpërmjet rrugëve anonime/sigurta si dhe garantimi i mbrojtjes së fishkëllyesve/sinjalizuesve të korrupsionit nga hakmarrja apo ndëshkimi nga eprorët;</w:t>
      </w:r>
    </w:p>
    <w:p w14:paraId="4EFB74C7" w14:textId="77777777" w:rsidR="0068589A" w:rsidRPr="00BC3F88" w:rsidRDefault="0068589A">
      <w:pPr>
        <w:pStyle w:val="NoSpacing4"/>
        <w:numPr>
          <w:ilvl w:val="0"/>
          <w:numId w:val="59"/>
        </w:numPr>
        <w:jc w:val="both"/>
        <w:rPr>
          <w:rStyle w:val="NoSpacingChar1"/>
          <w:rFonts w:ascii="Times New Roman" w:hAnsi="Times New Roman"/>
          <w:sz w:val="24"/>
          <w:szCs w:val="24"/>
          <w:lang w:val="sq-AL"/>
        </w:rPr>
      </w:pPr>
      <w:r w:rsidRPr="00BC3F88">
        <w:rPr>
          <w:rStyle w:val="NoSpacingChar1"/>
          <w:rFonts w:ascii="Times New Roman" w:hAnsi="Times New Roman"/>
          <w:sz w:val="24"/>
          <w:szCs w:val="24"/>
          <w:lang w:val="sq-AL"/>
        </w:rPr>
        <w:t>Angazhimi i eprorëve/drejtues të strukturave në mbështetjen e luftës kundër “Kodit të Heshtjes”;</w:t>
      </w:r>
    </w:p>
    <w:p w14:paraId="1FBBC951" w14:textId="77777777" w:rsidR="0068589A" w:rsidRPr="00BC3F88" w:rsidRDefault="0068589A">
      <w:pPr>
        <w:pStyle w:val="NoSpacing4"/>
        <w:numPr>
          <w:ilvl w:val="0"/>
          <w:numId w:val="59"/>
        </w:numPr>
        <w:jc w:val="both"/>
        <w:rPr>
          <w:rStyle w:val="NoSpacingChar1"/>
          <w:rFonts w:ascii="Times New Roman" w:hAnsi="Times New Roman"/>
          <w:sz w:val="24"/>
          <w:szCs w:val="24"/>
          <w:lang w:val="sq-AL"/>
        </w:rPr>
      </w:pPr>
      <w:r w:rsidRPr="00BC3F88">
        <w:rPr>
          <w:rStyle w:val="NoSpacingChar1"/>
          <w:rFonts w:ascii="Times New Roman" w:hAnsi="Times New Roman"/>
          <w:sz w:val="24"/>
          <w:szCs w:val="24"/>
          <w:lang w:val="sq-AL"/>
        </w:rPr>
        <w:t>Mbështetja e një kulture profesionale të hapur dhe të drejtë në punë;</w:t>
      </w:r>
    </w:p>
    <w:p w14:paraId="0226E5CC" w14:textId="77777777" w:rsidR="0068589A" w:rsidRPr="00BC3F88" w:rsidRDefault="0068589A">
      <w:pPr>
        <w:pStyle w:val="NoSpacing4"/>
        <w:numPr>
          <w:ilvl w:val="0"/>
          <w:numId w:val="59"/>
        </w:numPr>
        <w:jc w:val="both"/>
        <w:rPr>
          <w:rStyle w:val="NoSpacingChar1"/>
          <w:rFonts w:ascii="Times New Roman" w:hAnsi="Times New Roman"/>
          <w:sz w:val="24"/>
          <w:szCs w:val="24"/>
          <w:lang w:val="sq-AL"/>
        </w:rPr>
      </w:pPr>
      <w:r w:rsidRPr="00BC3F88">
        <w:rPr>
          <w:rStyle w:val="NoSpacingChar1"/>
          <w:rFonts w:ascii="Times New Roman" w:hAnsi="Times New Roman"/>
          <w:sz w:val="24"/>
          <w:szCs w:val="24"/>
          <w:lang w:val="sq-AL"/>
        </w:rPr>
        <w:t>Nxitja e sjelljeve etike përmes shpërblimeve morale ose materiale për individët që raportojnë shkeljet.</w:t>
      </w:r>
    </w:p>
    <w:p w14:paraId="0F008ECC" w14:textId="77777777" w:rsidR="00A11F0A" w:rsidRPr="00E728B9" w:rsidRDefault="00A11F0A" w:rsidP="00A11F0A">
      <w:pPr>
        <w:pStyle w:val="NoSpacing4"/>
        <w:jc w:val="both"/>
        <w:rPr>
          <w:rStyle w:val="NoSpacingChar1"/>
          <w:rFonts w:ascii="Times New Roman" w:hAnsi="Times New Roman"/>
          <w:sz w:val="16"/>
          <w:szCs w:val="16"/>
          <w:lang w:val="sq-AL"/>
        </w:rPr>
      </w:pPr>
    </w:p>
    <w:p w14:paraId="49DD65B1" w14:textId="303BB0E1" w:rsidR="00A11F0A" w:rsidRPr="00BC3F88" w:rsidRDefault="00A11F0A" w:rsidP="00A11F0A">
      <w:pPr>
        <w:pStyle w:val="NoSpacing3"/>
        <w:rPr>
          <w:b/>
          <w:szCs w:val="24"/>
          <w:lang w:val="sq-AL"/>
        </w:rPr>
      </w:pPr>
      <w:r w:rsidRPr="00BC3F88">
        <w:rPr>
          <w:b/>
          <w:szCs w:val="24"/>
          <w:lang w:val="sq-AL"/>
        </w:rPr>
        <w:t xml:space="preserve">Departamenti për Kufirin dhe Migracionin </w:t>
      </w:r>
      <w:r w:rsidRPr="00BC3F88">
        <w:rPr>
          <w:noProof/>
          <w:szCs w:val="24"/>
          <w:lang w:val="sq-AL"/>
        </w:rPr>
        <w:t xml:space="preserve">në lidhje me “Kodin e Heshtjes”, thekson se janë </w:t>
      </w:r>
      <w:r w:rsidR="00805D7D" w:rsidRPr="00BC3F88">
        <w:rPr>
          <w:b/>
          <w:szCs w:val="24"/>
          <w:lang w:val="sq-AL"/>
        </w:rPr>
        <w:t>marrë këto masa</w:t>
      </w:r>
      <w:r w:rsidRPr="00BC3F88">
        <w:rPr>
          <w:b/>
          <w:szCs w:val="24"/>
          <w:lang w:val="sq-AL"/>
        </w:rPr>
        <w:t>:</w:t>
      </w:r>
    </w:p>
    <w:p w14:paraId="07F47FF4" w14:textId="12E55B52" w:rsidR="00A11F0A" w:rsidRPr="00BC3F88" w:rsidRDefault="00805D7D">
      <w:pPr>
        <w:pStyle w:val="NoSpacing4"/>
        <w:numPr>
          <w:ilvl w:val="0"/>
          <w:numId w:val="59"/>
        </w:numPr>
        <w:jc w:val="both"/>
        <w:rPr>
          <w:rStyle w:val="NoSpacingChar1"/>
          <w:rFonts w:ascii="Times New Roman" w:hAnsi="Times New Roman"/>
          <w:sz w:val="24"/>
          <w:szCs w:val="24"/>
          <w:lang w:val="sq-AL"/>
        </w:rPr>
      </w:pPr>
      <w:r w:rsidRPr="00BC3F88">
        <w:rPr>
          <w:rStyle w:val="NoSpacingChar1"/>
          <w:rFonts w:ascii="Times New Roman" w:hAnsi="Times New Roman"/>
          <w:sz w:val="24"/>
          <w:szCs w:val="24"/>
          <w:lang w:val="sq-AL"/>
        </w:rPr>
        <w:t>Është punuar për ndërgjegjësimin e punonjësve mbi detyrimin për raportimin e shkeljeve të procedurave në shërbim dhe denoncimin e rasteve të përfshirjes në korrupsion të kolegëve, nëpërmjet takimeve informues, analizave periodike dhe trajnimeve;</w:t>
      </w:r>
    </w:p>
    <w:p w14:paraId="549B3DB7" w14:textId="63C36A86" w:rsidR="00805D7D" w:rsidRPr="00BC3F88" w:rsidRDefault="00805D7D">
      <w:pPr>
        <w:pStyle w:val="NoSpacing4"/>
        <w:numPr>
          <w:ilvl w:val="0"/>
          <w:numId w:val="59"/>
        </w:numPr>
        <w:jc w:val="both"/>
        <w:rPr>
          <w:rStyle w:val="NoSpacingChar1"/>
          <w:rFonts w:ascii="Times New Roman" w:hAnsi="Times New Roman"/>
          <w:sz w:val="24"/>
          <w:szCs w:val="24"/>
          <w:lang w:val="sq-AL"/>
        </w:rPr>
      </w:pPr>
      <w:r w:rsidRPr="00BC3F88">
        <w:rPr>
          <w:rStyle w:val="NoSpacingChar1"/>
          <w:rFonts w:ascii="Times New Roman" w:hAnsi="Times New Roman"/>
          <w:sz w:val="24"/>
          <w:szCs w:val="24"/>
          <w:lang w:val="sq-AL"/>
        </w:rPr>
        <w:t>Janë bërë të njohura për punonjësit kanalet e raportimit dhe garancitë ligjore për mbrojtjen e sinjalizuesve;</w:t>
      </w:r>
    </w:p>
    <w:p w14:paraId="5FE48326" w14:textId="77777777" w:rsidR="00805D7D" w:rsidRPr="00BC3F88" w:rsidRDefault="00805D7D">
      <w:pPr>
        <w:pStyle w:val="NoSpacing4"/>
        <w:numPr>
          <w:ilvl w:val="0"/>
          <w:numId w:val="59"/>
        </w:numPr>
        <w:jc w:val="both"/>
        <w:rPr>
          <w:rStyle w:val="NoSpacingChar1"/>
          <w:rFonts w:ascii="Times New Roman" w:hAnsi="Times New Roman"/>
          <w:sz w:val="24"/>
          <w:szCs w:val="24"/>
          <w:lang w:val="sq-AL"/>
        </w:rPr>
      </w:pPr>
      <w:r w:rsidRPr="00BC3F88">
        <w:rPr>
          <w:rStyle w:val="NoSpacingChar1"/>
          <w:rFonts w:ascii="Times New Roman" w:hAnsi="Times New Roman"/>
          <w:sz w:val="24"/>
          <w:szCs w:val="24"/>
          <w:lang w:val="sq-AL"/>
        </w:rPr>
        <w:t>Gjatë periudhës raportuese nuk janë raportuar raste të shkeljeve të procedurave apo të përfshirjes në korrupsion nga punonjësit;</w:t>
      </w:r>
    </w:p>
    <w:p w14:paraId="52E7DA7B" w14:textId="4641C22F" w:rsidR="00F948BD" w:rsidRPr="00BC3F88" w:rsidRDefault="00805D7D">
      <w:pPr>
        <w:pStyle w:val="NoSpacing4"/>
        <w:numPr>
          <w:ilvl w:val="0"/>
          <w:numId w:val="59"/>
        </w:numPr>
        <w:jc w:val="both"/>
        <w:rPr>
          <w:bCs/>
          <w:sz w:val="24"/>
          <w:szCs w:val="24"/>
          <w:lang w:val="sq-AL"/>
        </w:rPr>
      </w:pPr>
      <w:r w:rsidRPr="00BC3F88">
        <w:rPr>
          <w:bCs/>
          <w:sz w:val="24"/>
          <w:szCs w:val="24"/>
          <w:lang w:val="sq-AL"/>
        </w:rPr>
        <w:t xml:space="preserve">Departamenti për Kufirin dhe Migracionin do të vijojë ndjekjen dhe zbatimin me përparësi të detyrimeve që rrjedhin nga Plani i Integritetit dhe Plani i Veprimit për përmirësimin e Integritetit në </w:t>
      </w:r>
      <w:r w:rsidR="003144B9" w:rsidRPr="00BC3F88">
        <w:rPr>
          <w:bCs/>
          <w:sz w:val="24"/>
          <w:szCs w:val="24"/>
          <w:lang w:val="sq-AL"/>
        </w:rPr>
        <w:t>Policinë e Shtetit 2025-2028, duke raportuar periodikisht sipas afateve të përcaktuara.</w:t>
      </w:r>
    </w:p>
    <w:p w14:paraId="0E84F1A8" w14:textId="77777777" w:rsidR="003144B9" w:rsidRPr="00E728B9" w:rsidRDefault="003144B9" w:rsidP="003144B9">
      <w:pPr>
        <w:pStyle w:val="NoSpacing4"/>
        <w:ind w:left="360"/>
        <w:jc w:val="both"/>
        <w:rPr>
          <w:bCs/>
          <w:sz w:val="16"/>
          <w:szCs w:val="16"/>
          <w:lang w:val="sq-AL"/>
        </w:rPr>
      </w:pPr>
    </w:p>
    <w:p w14:paraId="6963A48C" w14:textId="33A16D38" w:rsidR="005172D2" w:rsidRPr="00BC3F88" w:rsidRDefault="00BB50DD" w:rsidP="002D3B2C">
      <w:pPr>
        <w:pStyle w:val="NoSpacing3"/>
        <w:rPr>
          <w:noProof/>
          <w:szCs w:val="24"/>
          <w:lang w:val="sq-AL"/>
        </w:rPr>
      </w:pPr>
      <w:r w:rsidRPr="00BC3F88">
        <w:rPr>
          <w:b/>
          <w:noProof/>
          <w:szCs w:val="24"/>
          <w:lang w:val="sq-AL"/>
        </w:rPr>
        <w:t>Drejtoria e Burimeve Njerëzore</w:t>
      </w:r>
      <w:r w:rsidRPr="00BC3F88">
        <w:rPr>
          <w:noProof/>
          <w:szCs w:val="24"/>
          <w:lang w:val="sq-AL"/>
        </w:rPr>
        <w:t xml:space="preserve"> n</w:t>
      </w:r>
      <w:r w:rsidR="00380FDE" w:rsidRPr="00BC3F88">
        <w:rPr>
          <w:noProof/>
          <w:szCs w:val="24"/>
          <w:lang w:val="sq-AL"/>
        </w:rPr>
        <w:t>ë</w:t>
      </w:r>
      <w:r w:rsidR="00F34D58" w:rsidRPr="00BC3F88">
        <w:rPr>
          <w:noProof/>
          <w:szCs w:val="24"/>
          <w:lang w:val="sq-AL"/>
        </w:rPr>
        <w:t xml:space="preserve"> lidhje me “Kodin e Heshtjes”, </w:t>
      </w:r>
      <w:r w:rsidRPr="00BC3F88">
        <w:rPr>
          <w:noProof/>
          <w:szCs w:val="24"/>
          <w:lang w:val="sq-AL"/>
        </w:rPr>
        <w:t xml:space="preserve">thekson se </w:t>
      </w:r>
      <w:r w:rsidR="009A327D" w:rsidRPr="00BC3F88">
        <w:rPr>
          <w:noProof/>
          <w:szCs w:val="24"/>
          <w:lang w:val="sq-AL"/>
        </w:rPr>
        <w:t>janë bërë disa</w:t>
      </w:r>
      <w:r w:rsidR="005172D2" w:rsidRPr="00BC3F88">
        <w:rPr>
          <w:noProof/>
          <w:szCs w:val="24"/>
          <w:lang w:val="sq-AL"/>
        </w:rPr>
        <w:t xml:space="preserve"> fushata ndërgjegjësuese, në të gjitha takim</w:t>
      </w:r>
      <w:r w:rsidR="009A327D" w:rsidRPr="00BC3F88">
        <w:rPr>
          <w:noProof/>
          <w:szCs w:val="24"/>
          <w:lang w:val="sq-AL"/>
        </w:rPr>
        <w:t>et dhe mbledhjet e mundshme të ç</w:t>
      </w:r>
      <w:r w:rsidR="005172D2" w:rsidRPr="00BC3F88">
        <w:rPr>
          <w:noProof/>
          <w:szCs w:val="24"/>
          <w:lang w:val="sq-AL"/>
        </w:rPr>
        <w:t xml:space="preserve">fardo tematike me moton </w:t>
      </w:r>
      <w:r w:rsidR="009A327D" w:rsidRPr="00BC3F88">
        <w:rPr>
          <w:noProof/>
          <w:szCs w:val="24"/>
          <w:lang w:val="sq-AL"/>
        </w:rPr>
        <w:t>“</w:t>
      </w:r>
      <w:r w:rsidR="005172D2" w:rsidRPr="00BC3F88">
        <w:rPr>
          <w:noProof/>
          <w:szCs w:val="24"/>
          <w:lang w:val="sq-AL"/>
        </w:rPr>
        <w:t>R</w:t>
      </w:r>
      <w:r w:rsidR="009A327D" w:rsidRPr="00BC3F88">
        <w:rPr>
          <w:noProof/>
          <w:szCs w:val="24"/>
          <w:lang w:val="sq-AL"/>
        </w:rPr>
        <w:t>aporto”</w:t>
      </w:r>
      <w:r w:rsidR="005172D2" w:rsidRPr="00BC3F88">
        <w:rPr>
          <w:noProof/>
          <w:szCs w:val="24"/>
          <w:lang w:val="sq-AL"/>
        </w:rPr>
        <w:t>,  për njohjen e faktorëve që kontribuojnë në ko</w:t>
      </w:r>
      <w:r w:rsidR="009A327D" w:rsidRPr="00BC3F88">
        <w:rPr>
          <w:noProof/>
          <w:szCs w:val="24"/>
          <w:lang w:val="sq-AL"/>
        </w:rPr>
        <w:t>din e heshtjes, për të shmangur</w:t>
      </w:r>
      <w:r w:rsidR="005172D2" w:rsidRPr="00BC3F88">
        <w:rPr>
          <w:noProof/>
          <w:szCs w:val="24"/>
          <w:lang w:val="sq-AL"/>
        </w:rPr>
        <w:t xml:space="preserve">: </w:t>
      </w:r>
    </w:p>
    <w:p w14:paraId="2EAC6C72" w14:textId="77777777" w:rsidR="005172D2" w:rsidRPr="00BC3F88" w:rsidRDefault="009A327D" w:rsidP="002D3B2C">
      <w:pPr>
        <w:pStyle w:val="NoSpacing3"/>
        <w:numPr>
          <w:ilvl w:val="0"/>
          <w:numId w:val="31"/>
        </w:numPr>
        <w:rPr>
          <w:noProof/>
          <w:szCs w:val="24"/>
          <w:lang w:val="sq-AL"/>
        </w:rPr>
      </w:pPr>
      <w:r w:rsidRPr="00BC3F88">
        <w:rPr>
          <w:noProof/>
          <w:szCs w:val="24"/>
          <w:lang w:val="sq-AL"/>
        </w:rPr>
        <w:t>F</w:t>
      </w:r>
      <w:r w:rsidR="005172D2" w:rsidRPr="00BC3F88">
        <w:rPr>
          <w:noProof/>
          <w:szCs w:val="24"/>
          <w:lang w:val="sq-AL"/>
        </w:rPr>
        <w:t>rikën nga raportimi i sjelljeve të pahijshme ose të paligjshme</w:t>
      </w:r>
      <w:r w:rsidRPr="00BC3F88">
        <w:rPr>
          <w:noProof/>
          <w:szCs w:val="24"/>
          <w:lang w:val="sq-AL"/>
        </w:rPr>
        <w:t>;</w:t>
      </w:r>
    </w:p>
    <w:p w14:paraId="27C9263C" w14:textId="77777777" w:rsidR="005172D2" w:rsidRPr="00BC3F88" w:rsidRDefault="009A327D" w:rsidP="002D3B2C">
      <w:pPr>
        <w:pStyle w:val="NoSpacing3"/>
        <w:numPr>
          <w:ilvl w:val="0"/>
          <w:numId w:val="31"/>
        </w:numPr>
        <w:rPr>
          <w:noProof/>
          <w:szCs w:val="24"/>
          <w:lang w:val="sq-AL"/>
        </w:rPr>
      </w:pPr>
      <w:r w:rsidRPr="00BC3F88">
        <w:rPr>
          <w:noProof/>
          <w:szCs w:val="24"/>
          <w:lang w:val="sq-AL"/>
        </w:rPr>
        <w:t>K</w:t>
      </w:r>
      <w:r w:rsidR="005172D2" w:rsidRPr="00BC3F88">
        <w:rPr>
          <w:noProof/>
          <w:szCs w:val="24"/>
          <w:lang w:val="sq-AL"/>
        </w:rPr>
        <w:t>ultivuar frymën e një kulture që promovon konformitetin dhe që nuk toleron kritikën apo desidencën mund të dekurajojë punonjësit të shprehin shqetësimet etyre</w:t>
      </w:r>
      <w:r w:rsidRPr="00BC3F88">
        <w:rPr>
          <w:noProof/>
          <w:szCs w:val="24"/>
          <w:lang w:val="sq-AL"/>
        </w:rPr>
        <w:t>;</w:t>
      </w:r>
    </w:p>
    <w:p w14:paraId="6ACC96F3" w14:textId="77777777" w:rsidR="005172D2" w:rsidRPr="00BC3F88" w:rsidRDefault="009A327D" w:rsidP="002D3B2C">
      <w:pPr>
        <w:pStyle w:val="NoSpacing3"/>
        <w:numPr>
          <w:ilvl w:val="0"/>
          <w:numId w:val="31"/>
        </w:numPr>
        <w:rPr>
          <w:noProof/>
          <w:szCs w:val="24"/>
          <w:lang w:val="sq-AL"/>
        </w:rPr>
      </w:pPr>
      <w:r w:rsidRPr="00BC3F88">
        <w:rPr>
          <w:noProof/>
          <w:szCs w:val="24"/>
          <w:lang w:val="sq-AL"/>
        </w:rPr>
        <w:t>R</w:t>
      </w:r>
      <w:r w:rsidR="005172D2" w:rsidRPr="00BC3F88">
        <w:rPr>
          <w:noProof/>
          <w:szCs w:val="24"/>
          <w:lang w:val="sq-AL"/>
        </w:rPr>
        <w:t>ritur  besim</w:t>
      </w:r>
      <w:r w:rsidR="00F34D58" w:rsidRPr="00BC3F88">
        <w:rPr>
          <w:noProof/>
          <w:szCs w:val="24"/>
          <w:lang w:val="sq-AL"/>
        </w:rPr>
        <w:t>in  te  mekanizmat e raportimit, për të raportuar ç</w:t>
      </w:r>
      <w:r w:rsidR="005172D2" w:rsidRPr="00BC3F88">
        <w:rPr>
          <w:noProof/>
          <w:szCs w:val="24"/>
          <w:lang w:val="sq-AL"/>
        </w:rPr>
        <w:t>ështje të ndjeshme</w:t>
      </w:r>
      <w:r w:rsidRPr="00BC3F88">
        <w:rPr>
          <w:noProof/>
          <w:szCs w:val="24"/>
          <w:lang w:val="sq-AL"/>
        </w:rPr>
        <w:t>;</w:t>
      </w:r>
      <w:r w:rsidR="005172D2" w:rsidRPr="00BC3F88">
        <w:rPr>
          <w:noProof/>
          <w:szCs w:val="24"/>
          <w:lang w:val="sq-AL"/>
        </w:rPr>
        <w:t xml:space="preserve"> </w:t>
      </w:r>
    </w:p>
    <w:p w14:paraId="45C7C93C" w14:textId="7F8B0EAA" w:rsidR="005172D2" w:rsidRPr="00BC3F88" w:rsidRDefault="009A327D" w:rsidP="002D3B2C">
      <w:pPr>
        <w:pStyle w:val="NoSpacing3"/>
        <w:numPr>
          <w:ilvl w:val="0"/>
          <w:numId w:val="31"/>
        </w:numPr>
        <w:rPr>
          <w:noProof/>
          <w:szCs w:val="24"/>
          <w:lang w:val="sq-AL"/>
        </w:rPr>
      </w:pPr>
      <w:r w:rsidRPr="00BC3F88">
        <w:rPr>
          <w:noProof/>
          <w:szCs w:val="24"/>
          <w:lang w:val="sq-AL"/>
        </w:rPr>
        <w:t>F</w:t>
      </w:r>
      <w:r w:rsidR="00F34D58" w:rsidRPr="00BC3F88">
        <w:rPr>
          <w:noProof/>
          <w:szCs w:val="24"/>
          <w:lang w:val="sq-AL"/>
        </w:rPr>
        <w:t>orcimin  e  mbë</w:t>
      </w:r>
      <w:r w:rsidR="005172D2" w:rsidRPr="00BC3F88">
        <w:rPr>
          <w:noProof/>
          <w:szCs w:val="24"/>
          <w:lang w:val="sq-AL"/>
        </w:rPr>
        <w:t>shte</w:t>
      </w:r>
      <w:r w:rsidR="00F34D58" w:rsidRPr="00BC3F88">
        <w:rPr>
          <w:noProof/>
          <w:szCs w:val="24"/>
          <w:lang w:val="sq-AL"/>
        </w:rPr>
        <w:t>t</w:t>
      </w:r>
      <w:r w:rsidR="005172D2" w:rsidRPr="00BC3F88">
        <w:rPr>
          <w:noProof/>
          <w:szCs w:val="24"/>
          <w:lang w:val="sq-AL"/>
        </w:rPr>
        <w:t>jes nga eprorët</w:t>
      </w:r>
      <w:r w:rsidR="0013223C" w:rsidRPr="00BC3F88">
        <w:rPr>
          <w:noProof/>
          <w:szCs w:val="24"/>
          <w:lang w:val="sq-AL"/>
        </w:rPr>
        <w:t>;</w:t>
      </w:r>
    </w:p>
    <w:p w14:paraId="0FF0C862" w14:textId="0AD61DB7" w:rsidR="0013223C" w:rsidRPr="00BC3F88" w:rsidRDefault="0013223C" w:rsidP="002D3B2C">
      <w:pPr>
        <w:pStyle w:val="NoSpacing3"/>
        <w:numPr>
          <w:ilvl w:val="0"/>
          <w:numId w:val="31"/>
        </w:numPr>
        <w:rPr>
          <w:noProof/>
          <w:szCs w:val="24"/>
          <w:lang w:val="sq-AL"/>
        </w:rPr>
      </w:pPr>
      <w:r w:rsidRPr="00BC3F88">
        <w:rPr>
          <w:szCs w:val="24"/>
          <w:lang w:val="sq-AL"/>
        </w:rPr>
        <w:t xml:space="preserve">Aktivizimi dhe mbajtja me sukses e procesit të zgjedhjeve për Shoqatën e Grave në </w:t>
      </w:r>
      <w:r w:rsidR="002850F3" w:rsidRPr="00BC3F88">
        <w:rPr>
          <w:szCs w:val="24"/>
          <w:lang w:val="sq-AL"/>
        </w:rPr>
        <w:t>Policinë e Shtetit,</w:t>
      </w:r>
      <w:r w:rsidRPr="00BC3F88">
        <w:rPr>
          <w:szCs w:val="24"/>
          <w:lang w:val="sq-AL"/>
        </w:rPr>
        <w:t xml:space="preserve"> ka një ndikim pozitiv në rritjen dhe përforcimin e kulturës së deritanishme të organizatës për shprehjen dhe ndjenjën e sigurisë për mbështetje nga Institucioni, duke shtuar besimin për krijimin e një ambienti të drejtë, me integritet, transparencë dhe të  mbështetur nga eprorët dhe kolegët.</w:t>
      </w:r>
    </w:p>
    <w:p w14:paraId="78B07B43" w14:textId="77777777" w:rsidR="006957E0" w:rsidRPr="00E728B9" w:rsidRDefault="006957E0" w:rsidP="002D3B2C">
      <w:pPr>
        <w:spacing w:after="0" w:line="240" w:lineRule="auto"/>
        <w:jc w:val="both"/>
        <w:rPr>
          <w:rFonts w:ascii="Times New Roman" w:hAnsi="Times New Roman" w:cs="Times New Roman"/>
          <w:b/>
          <w:sz w:val="16"/>
          <w:szCs w:val="16"/>
        </w:rPr>
      </w:pPr>
    </w:p>
    <w:p w14:paraId="45B897AA" w14:textId="44692DD4" w:rsidR="009068B7" w:rsidRPr="00BC3F88" w:rsidRDefault="009068B7" w:rsidP="002D3B2C">
      <w:pPr>
        <w:pStyle w:val="NoSpacing3"/>
        <w:rPr>
          <w:b/>
          <w:noProof/>
          <w:szCs w:val="24"/>
          <w:lang w:val="sq-AL"/>
        </w:rPr>
      </w:pPr>
      <w:r w:rsidRPr="00BC3F88">
        <w:rPr>
          <w:b/>
          <w:noProof/>
          <w:szCs w:val="24"/>
          <w:lang w:val="sq-AL"/>
        </w:rPr>
        <w:t>Strategjitë e parashikuara për ndjekje gjatë vitit 202</w:t>
      </w:r>
      <w:r w:rsidR="00BC27C5" w:rsidRPr="00BC3F88">
        <w:rPr>
          <w:b/>
          <w:noProof/>
          <w:szCs w:val="24"/>
          <w:lang w:val="sq-AL"/>
        </w:rPr>
        <w:t>6</w:t>
      </w:r>
      <w:r w:rsidRPr="00BC3F88">
        <w:rPr>
          <w:b/>
          <w:noProof/>
          <w:szCs w:val="24"/>
          <w:lang w:val="sq-AL"/>
        </w:rPr>
        <w:t xml:space="preserve"> në vazhdim për Kodin e Heshtjes:</w:t>
      </w:r>
    </w:p>
    <w:p w14:paraId="559F1CC3" w14:textId="77777777" w:rsidR="009068B7" w:rsidRPr="00BC3F88" w:rsidRDefault="009068B7">
      <w:pPr>
        <w:pStyle w:val="NoSpacing3"/>
        <w:numPr>
          <w:ilvl w:val="0"/>
          <w:numId w:val="32"/>
        </w:numPr>
        <w:rPr>
          <w:noProof/>
          <w:szCs w:val="24"/>
          <w:lang w:val="sq-AL"/>
        </w:rPr>
      </w:pPr>
      <w:r w:rsidRPr="00BC3F88">
        <w:rPr>
          <w:noProof/>
          <w:szCs w:val="24"/>
          <w:lang w:val="sq-AL"/>
        </w:rPr>
        <w:t>Promovimi i një kulture të hapur dhe transparente, ku punonjësit të ndjehen të sigurtë dhe të mbështetur për të shprehur shqetësimet e tyre;</w:t>
      </w:r>
    </w:p>
    <w:p w14:paraId="541F5408" w14:textId="77777777" w:rsidR="009068B7" w:rsidRPr="00BC3F88" w:rsidRDefault="009068B7">
      <w:pPr>
        <w:pStyle w:val="NoSpacing3"/>
        <w:numPr>
          <w:ilvl w:val="0"/>
          <w:numId w:val="32"/>
        </w:numPr>
        <w:rPr>
          <w:noProof/>
          <w:szCs w:val="24"/>
          <w:lang w:val="sq-AL"/>
        </w:rPr>
      </w:pPr>
      <w:r w:rsidRPr="00BC3F88">
        <w:rPr>
          <w:noProof/>
          <w:szCs w:val="24"/>
          <w:lang w:val="sq-AL"/>
        </w:rPr>
        <w:t xml:space="preserve">Mbrojtja e sinjalizuesve; </w:t>
      </w:r>
    </w:p>
    <w:p w14:paraId="50E7A606" w14:textId="77777777" w:rsidR="009068B7" w:rsidRPr="00BC3F88" w:rsidRDefault="009068B7">
      <w:pPr>
        <w:pStyle w:val="NoSpacing3"/>
        <w:numPr>
          <w:ilvl w:val="0"/>
          <w:numId w:val="32"/>
        </w:numPr>
        <w:rPr>
          <w:noProof/>
          <w:szCs w:val="24"/>
          <w:lang w:val="sq-AL"/>
        </w:rPr>
      </w:pPr>
      <w:r w:rsidRPr="00BC3F88">
        <w:rPr>
          <w:noProof/>
          <w:szCs w:val="24"/>
          <w:lang w:val="sq-AL"/>
        </w:rPr>
        <w:t xml:space="preserve">Edukimi dhe trajnimi në vazhdimësi, kryesisht i punonjësve të policisë të rinj në detyrë dhe sapo të rekrutuar në rradhët e policisë, trajnime të fokusuar në temat që lidhen me transparencën dhe integritetin; </w:t>
      </w:r>
    </w:p>
    <w:p w14:paraId="61D91C54" w14:textId="77777777" w:rsidR="009068B7" w:rsidRPr="00BC3F88" w:rsidRDefault="009068B7">
      <w:pPr>
        <w:pStyle w:val="NoSpacing3"/>
        <w:numPr>
          <w:ilvl w:val="0"/>
          <w:numId w:val="32"/>
        </w:numPr>
        <w:rPr>
          <w:noProof/>
          <w:szCs w:val="24"/>
          <w:lang w:val="sq-AL"/>
        </w:rPr>
      </w:pPr>
      <w:r w:rsidRPr="00BC3F88">
        <w:rPr>
          <w:noProof/>
          <w:szCs w:val="24"/>
          <w:lang w:val="sq-AL"/>
        </w:rPr>
        <w:t>Të ndërgjegjshëm që adresimi i këtyre çështjeve mund të krijojë një ambient pune të drejtë dhe të përgjegjshëm, duke promovuar një kulturë të transparencës dhe llogaridhënies.</w:t>
      </w:r>
    </w:p>
    <w:p w14:paraId="5A43B4AE" w14:textId="77777777" w:rsidR="00F34D58" w:rsidRPr="00E728B9" w:rsidRDefault="00E439F3" w:rsidP="002D3B2C">
      <w:pPr>
        <w:widowControl w:val="0"/>
        <w:shd w:val="clear" w:color="auto" w:fill="FFFFFF" w:themeFill="background1"/>
        <w:suppressAutoHyphens/>
        <w:autoSpaceDN w:val="0"/>
        <w:spacing w:after="0" w:line="240" w:lineRule="auto"/>
        <w:jc w:val="both"/>
        <w:textAlignment w:val="baseline"/>
        <w:rPr>
          <w:rFonts w:ascii="Times New Roman" w:hAnsi="Times New Roman" w:cs="Times New Roman"/>
          <w:noProof/>
          <w:sz w:val="16"/>
          <w:szCs w:val="16"/>
        </w:rPr>
      </w:pPr>
      <w:r w:rsidRPr="00BC3F88">
        <w:rPr>
          <w:rFonts w:ascii="Times New Roman" w:hAnsi="Times New Roman" w:cs="Times New Roman"/>
          <w:noProof/>
          <w:sz w:val="24"/>
          <w:szCs w:val="24"/>
        </w:rPr>
        <w:tab/>
      </w:r>
    </w:p>
    <w:p w14:paraId="72775B63" w14:textId="77777777" w:rsidR="00FA784D" w:rsidRPr="00BC3F88" w:rsidRDefault="00FA784D" w:rsidP="002D3B2C">
      <w:pPr>
        <w:pStyle w:val="NoSpacing3"/>
        <w:shd w:val="clear" w:color="auto" w:fill="92D050"/>
        <w:rPr>
          <w:b/>
          <w:szCs w:val="24"/>
          <w:lang w:val="sq-AL"/>
        </w:rPr>
      </w:pPr>
      <w:r w:rsidRPr="00BC3F88">
        <w:rPr>
          <w:b/>
          <w:szCs w:val="24"/>
          <w:lang w:val="sq-AL"/>
        </w:rPr>
        <w:t>BASHKËPUNIMI ME INSTITUCIONE TË TJERA</w:t>
      </w:r>
    </w:p>
    <w:p w14:paraId="67F9DF8C" w14:textId="77777777" w:rsidR="00F81D02" w:rsidRPr="00BC3F88" w:rsidRDefault="00FA784D">
      <w:pPr>
        <w:pStyle w:val="NoSpacing3"/>
        <w:numPr>
          <w:ilvl w:val="0"/>
          <w:numId w:val="42"/>
        </w:numPr>
        <w:ind w:left="360"/>
        <w:rPr>
          <w:szCs w:val="24"/>
          <w:lang w:val="sq-AL"/>
        </w:rPr>
      </w:pPr>
      <w:r w:rsidRPr="00BC3F88">
        <w:rPr>
          <w:szCs w:val="24"/>
          <w:lang w:val="sq-AL"/>
        </w:rPr>
        <w:t xml:space="preserve">Për përmbushjen me sukses të detyrimeve të përcaktuara në Planin e Integritetit të Policisë së Shtetit ka </w:t>
      </w:r>
      <w:proofErr w:type="spellStart"/>
      <w:r w:rsidRPr="00BC3F88">
        <w:rPr>
          <w:szCs w:val="24"/>
          <w:lang w:val="sq-AL"/>
        </w:rPr>
        <w:t>patur</w:t>
      </w:r>
      <w:proofErr w:type="spellEnd"/>
      <w:r w:rsidRPr="00BC3F88">
        <w:rPr>
          <w:szCs w:val="24"/>
          <w:lang w:val="sq-AL"/>
        </w:rPr>
        <w:t xml:space="preserve"> një bashkëpunim të frytshëm, sidomos me EU4LEA dhe CIDS dhe me partnerë të tjerë të brendshëm.</w:t>
      </w:r>
    </w:p>
    <w:p w14:paraId="7801DDFD" w14:textId="77777777" w:rsidR="008B4C38" w:rsidRPr="00BC3F88" w:rsidRDefault="00FA784D">
      <w:pPr>
        <w:pStyle w:val="NoSpacing3"/>
        <w:numPr>
          <w:ilvl w:val="0"/>
          <w:numId w:val="42"/>
        </w:numPr>
        <w:ind w:left="360"/>
        <w:rPr>
          <w:szCs w:val="24"/>
          <w:lang w:val="sq-AL"/>
        </w:rPr>
      </w:pPr>
      <w:r w:rsidRPr="00BC3F88">
        <w:rPr>
          <w:szCs w:val="24"/>
          <w:lang w:val="sq-AL"/>
        </w:rPr>
        <w:t xml:space="preserve">Bashkëpunimi me ta është bërë realitet që në momentet e para të hartimit të Planit të Integritetit dhe më tej, në lidhje me mënyrën e përcaktimit të objektivave, fushave me risk, masave dhe aktiviteteve të nevojshme për t’u realizuar, si dhe kryerjen e trajnimeve për punonjësit e caktuar me </w:t>
      </w:r>
      <w:r w:rsidR="00FB48B8" w:rsidRPr="00BC3F88">
        <w:rPr>
          <w:szCs w:val="24"/>
          <w:lang w:val="sq-AL"/>
        </w:rPr>
        <w:t>mbikëqyrjen</w:t>
      </w:r>
      <w:r w:rsidRPr="00BC3F88">
        <w:rPr>
          <w:szCs w:val="24"/>
          <w:lang w:val="sq-AL"/>
        </w:rPr>
        <w:t xml:space="preserve"> e kryerjes së detyrave dhe zbatimin konkret të tyre.</w:t>
      </w:r>
    </w:p>
    <w:p w14:paraId="7AAE34D5" w14:textId="77777777" w:rsidR="00FA784D" w:rsidRPr="00BC3F88" w:rsidRDefault="00FA784D">
      <w:pPr>
        <w:pStyle w:val="NoSpacing3"/>
        <w:numPr>
          <w:ilvl w:val="0"/>
          <w:numId w:val="42"/>
        </w:numPr>
        <w:ind w:left="360"/>
        <w:rPr>
          <w:szCs w:val="24"/>
          <w:lang w:val="sq-AL"/>
        </w:rPr>
      </w:pPr>
      <w:r w:rsidRPr="00BC3F88">
        <w:rPr>
          <w:szCs w:val="24"/>
          <w:lang w:val="sq-AL"/>
        </w:rPr>
        <w:lastRenderedPageBreak/>
        <w:t>Nga strukturat e Policisë së Shtetit të ngarkuara me monitorimin e zbatimit dhe përmbushjes së detyrimeve në lidhje me Planin e Integritetit janë përgatitur raportet përkatëse dhe janë dërguar në Ministrinë e Brendshme, sipas afateve të përcaktuara.</w:t>
      </w:r>
    </w:p>
    <w:p w14:paraId="082DCE63" w14:textId="77777777" w:rsidR="00FA784D" w:rsidRPr="00BC3F88" w:rsidRDefault="00FA784D">
      <w:pPr>
        <w:pStyle w:val="NoSpacing3"/>
        <w:numPr>
          <w:ilvl w:val="0"/>
          <w:numId w:val="42"/>
        </w:numPr>
        <w:ind w:left="360"/>
        <w:rPr>
          <w:szCs w:val="24"/>
          <w:lang w:val="sq-AL"/>
        </w:rPr>
      </w:pPr>
      <w:r w:rsidRPr="00BC3F88">
        <w:rPr>
          <w:szCs w:val="24"/>
          <w:lang w:val="sq-AL"/>
        </w:rPr>
        <w:t xml:space="preserve">Gjithashtu, në lidhje me zbatimin e masave dhe aktiviteteve të përcaktuara në Planin e Integritetit janë organizuar edhe takime e tryeza pune nga Komiteti Shqiptar i Helsinkit, ku ka </w:t>
      </w:r>
      <w:proofErr w:type="spellStart"/>
      <w:r w:rsidRPr="00BC3F88">
        <w:rPr>
          <w:szCs w:val="24"/>
          <w:lang w:val="sq-AL"/>
        </w:rPr>
        <w:t>patur</w:t>
      </w:r>
      <w:proofErr w:type="spellEnd"/>
      <w:r w:rsidRPr="00BC3F88">
        <w:rPr>
          <w:szCs w:val="24"/>
          <w:lang w:val="sq-AL"/>
        </w:rPr>
        <w:t xml:space="preserve"> pjesëmarrje edhe nga strukturat e Policisë së Shtetit.</w:t>
      </w:r>
    </w:p>
    <w:p w14:paraId="60535AF1" w14:textId="77777777" w:rsidR="00FA784D" w:rsidRPr="00BC3F88" w:rsidRDefault="00FA784D">
      <w:pPr>
        <w:pStyle w:val="NoSpacing3"/>
        <w:numPr>
          <w:ilvl w:val="0"/>
          <w:numId w:val="42"/>
        </w:numPr>
        <w:ind w:left="360"/>
        <w:rPr>
          <w:szCs w:val="24"/>
          <w:lang w:val="sq-AL"/>
        </w:rPr>
      </w:pPr>
      <w:r w:rsidRPr="00BC3F88">
        <w:rPr>
          <w:szCs w:val="24"/>
          <w:lang w:val="sq-AL"/>
        </w:rPr>
        <w:t>Nj</w:t>
      </w:r>
      <w:r w:rsidR="00714144" w:rsidRPr="00BC3F88">
        <w:rPr>
          <w:szCs w:val="24"/>
          <w:lang w:val="sq-AL"/>
        </w:rPr>
        <w:t>ë</w:t>
      </w:r>
      <w:r w:rsidRPr="00BC3F88">
        <w:rPr>
          <w:szCs w:val="24"/>
          <w:lang w:val="sq-AL"/>
        </w:rPr>
        <w:t xml:space="preserve"> pjes</w:t>
      </w:r>
      <w:r w:rsidR="00714144" w:rsidRPr="00BC3F88">
        <w:rPr>
          <w:szCs w:val="24"/>
          <w:lang w:val="sq-AL"/>
        </w:rPr>
        <w:t>ë</w:t>
      </w:r>
      <w:r w:rsidRPr="00BC3F88">
        <w:rPr>
          <w:szCs w:val="24"/>
          <w:lang w:val="sq-AL"/>
        </w:rPr>
        <w:t xml:space="preserve"> shum</w:t>
      </w:r>
      <w:r w:rsidR="00714144" w:rsidRPr="00BC3F88">
        <w:rPr>
          <w:szCs w:val="24"/>
          <w:lang w:val="sq-AL"/>
        </w:rPr>
        <w:t>ë</w:t>
      </w:r>
      <w:r w:rsidRPr="00BC3F88">
        <w:rPr>
          <w:szCs w:val="24"/>
          <w:lang w:val="sq-AL"/>
        </w:rPr>
        <w:t xml:space="preserve"> e r</w:t>
      </w:r>
      <w:r w:rsidR="00714144" w:rsidRPr="00BC3F88">
        <w:rPr>
          <w:szCs w:val="24"/>
          <w:lang w:val="sq-AL"/>
        </w:rPr>
        <w:t>ë</w:t>
      </w:r>
      <w:r w:rsidRPr="00BC3F88">
        <w:rPr>
          <w:szCs w:val="24"/>
          <w:lang w:val="sq-AL"/>
        </w:rPr>
        <w:t>nd</w:t>
      </w:r>
      <w:r w:rsidR="00714144" w:rsidRPr="00BC3F88">
        <w:rPr>
          <w:szCs w:val="24"/>
          <w:lang w:val="sq-AL"/>
        </w:rPr>
        <w:t>ë</w:t>
      </w:r>
      <w:r w:rsidRPr="00BC3F88">
        <w:rPr>
          <w:szCs w:val="24"/>
          <w:lang w:val="sq-AL"/>
        </w:rPr>
        <w:t>sishme q</w:t>
      </w:r>
      <w:r w:rsidR="00714144" w:rsidRPr="00BC3F88">
        <w:rPr>
          <w:szCs w:val="24"/>
          <w:lang w:val="sq-AL"/>
        </w:rPr>
        <w:t>ë</w:t>
      </w:r>
      <w:r w:rsidRPr="00BC3F88">
        <w:rPr>
          <w:szCs w:val="24"/>
          <w:lang w:val="sq-AL"/>
        </w:rPr>
        <w:t xml:space="preserve"> ka sh</w:t>
      </w:r>
      <w:r w:rsidR="00714144" w:rsidRPr="00BC3F88">
        <w:rPr>
          <w:szCs w:val="24"/>
          <w:lang w:val="sq-AL"/>
        </w:rPr>
        <w:t>ë</w:t>
      </w:r>
      <w:r w:rsidRPr="00BC3F88">
        <w:rPr>
          <w:szCs w:val="24"/>
          <w:lang w:val="sq-AL"/>
        </w:rPr>
        <w:t>rbyer vazhdimisht edhe si pik</w:t>
      </w:r>
      <w:r w:rsidR="00714144" w:rsidRPr="00BC3F88">
        <w:rPr>
          <w:szCs w:val="24"/>
          <w:lang w:val="sq-AL"/>
        </w:rPr>
        <w:t>ë</w:t>
      </w:r>
      <w:r w:rsidRPr="00BC3F88">
        <w:rPr>
          <w:szCs w:val="24"/>
          <w:lang w:val="sq-AL"/>
        </w:rPr>
        <w:t xml:space="preserve"> referimi p</w:t>
      </w:r>
      <w:r w:rsidR="00714144" w:rsidRPr="00BC3F88">
        <w:rPr>
          <w:szCs w:val="24"/>
          <w:lang w:val="sq-AL"/>
        </w:rPr>
        <w:t>ë</w:t>
      </w:r>
      <w:r w:rsidRPr="00BC3F88">
        <w:rPr>
          <w:szCs w:val="24"/>
          <w:lang w:val="sq-AL"/>
        </w:rPr>
        <w:t>r p</w:t>
      </w:r>
      <w:r w:rsidR="00714144" w:rsidRPr="00BC3F88">
        <w:rPr>
          <w:szCs w:val="24"/>
          <w:lang w:val="sq-AL"/>
        </w:rPr>
        <w:t>ë</w:t>
      </w:r>
      <w:r w:rsidRPr="00BC3F88">
        <w:rPr>
          <w:szCs w:val="24"/>
          <w:lang w:val="sq-AL"/>
        </w:rPr>
        <w:t>rmbushjen e detyrimeve t</w:t>
      </w:r>
      <w:r w:rsidR="00714144" w:rsidRPr="00BC3F88">
        <w:rPr>
          <w:szCs w:val="24"/>
          <w:lang w:val="sq-AL"/>
        </w:rPr>
        <w:t>ë</w:t>
      </w:r>
      <w:r w:rsidRPr="00BC3F88">
        <w:rPr>
          <w:szCs w:val="24"/>
          <w:lang w:val="sq-AL"/>
        </w:rPr>
        <w:t xml:space="preserve"> Policis</w:t>
      </w:r>
      <w:r w:rsidR="00714144" w:rsidRPr="00BC3F88">
        <w:rPr>
          <w:szCs w:val="24"/>
          <w:lang w:val="sq-AL"/>
        </w:rPr>
        <w:t>ë</w:t>
      </w:r>
      <w:r w:rsidRPr="00BC3F88">
        <w:rPr>
          <w:szCs w:val="24"/>
          <w:lang w:val="sq-AL"/>
        </w:rPr>
        <w:t xml:space="preserve"> s</w:t>
      </w:r>
      <w:r w:rsidR="00714144" w:rsidRPr="00BC3F88">
        <w:rPr>
          <w:szCs w:val="24"/>
          <w:lang w:val="sq-AL"/>
        </w:rPr>
        <w:t>ë</w:t>
      </w:r>
      <w:r w:rsidRPr="00BC3F88">
        <w:rPr>
          <w:szCs w:val="24"/>
          <w:lang w:val="sq-AL"/>
        </w:rPr>
        <w:t xml:space="preserve"> Shtetit, jo vet</w:t>
      </w:r>
      <w:r w:rsidR="00714144" w:rsidRPr="00BC3F88">
        <w:rPr>
          <w:szCs w:val="24"/>
          <w:lang w:val="sq-AL"/>
        </w:rPr>
        <w:t>ë</w:t>
      </w:r>
      <w:r w:rsidRPr="00BC3F88">
        <w:rPr>
          <w:szCs w:val="24"/>
          <w:lang w:val="sq-AL"/>
        </w:rPr>
        <w:t>m p</w:t>
      </w:r>
      <w:r w:rsidR="00714144" w:rsidRPr="00BC3F88">
        <w:rPr>
          <w:szCs w:val="24"/>
          <w:lang w:val="sq-AL"/>
        </w:rPr>
        <w:t>ë</w:t>
      </w:r>
      <w:r w:rsidRPr="00BC3F88">
        <w:rPr>
          <w:szCs w:val="24"/>
          <w:lang w:val="sq-AL"/>
        </w:rPr>
        <w:t>r zbatimin e Planit t</w:t>
      </w:r>
      <w:r w:rsidR="00714144" w:rsidRPr="00BC3F88">
        <w:rPr>
          <w:szCs w:val="24"/>
          <w:lang w:val="sq-AL"/>
        </w:rPr>
        <w:t>ë</w:t>
      </w:r>
      <w:r w:rsidRPr="00BC3F88">
        <w:rPr>
          <w:szCs w:val="24"/>
          <w:lang w:val="sq-AL"/>
        </w:rPr>
        <w:t xml:space="preserve"> Integritetit, por edhe t</w:t>
      </w:r>
      <w:r w:rsidR="00714144" w:rsidRPr="00BC3F88">
        <w:rPr>
          <w:szCs w:val="24"/>
          <w:lang w:val="sq-AL"/>
        </w:rPr>
        <w:t>ë</w:t>
      </w:r>
      <w:r w:rsidRPr="00BC3F88">
        <w:rPr>
          <w:szCs w:val="24"/>
          <w:lang w:val="sq-AL"/>
        </w:rPr>
        <w:t xml:space="preserve"> detyrimeve t</w:t>
      </w:r>
      <w:r w:rsidR="00714144" w:rsidRPr="00BC3F88">
        <w:rPr>
          <w:szCs w:val="24"/>
          <w:lang w:val="sq-AL"/>
        </w:rPr>
        <w:t>ë</w:t>
      </w:r>
      <w:r w:rsidRPr="00BC3F88">
        <w:rPr>
          <w:szCs w:val="24"/>
          <w:lang w:val="sq-AL"/>
        </w:rPr>
        <w:t xml:space="preserve"> tjera t</w:t>
      </w:r>
      <w:r w:rsidR="00714144" w:rsidRPr="00BC3F88">
        <w:rPr>
          <w:szCs w:val="24"/>
          <w:lang w:val="sq-AL"/>
        </w:rPr>
        <w:t>ë</w:t>
      </w:r>
      <w:r w:rsidRPr="00BC3F88">
        <w:rPr>
          <w:szCs w:val="24"/>
          <w:lang w:val="sq-AL"/>
        </w:rPr>
        <w:t xml:space="preserve"> saj, ka qen</w:t>
      </w:r>
      <w:r w:rsidR="00714144" w:rsidRPr="00BC3F88">
        <w:rPr>
          <w:szCs w:val="24"/>
          <w:lang w:val="sq-AL"/>
        </w:rPr>
        <w:t>ë</w:t>
      </w:r>
      <w:r w:rsidRPr="00BC3F88">
        <w:rPr>
          <w:szCs w:val="24"/>
          <w:lang w:val="sq-AL"/>
        </w:rPr>
        <w:t xml:space="preserve"> zbatimi n</w:t>
      </w:r>
      <w:r w:rsidR="00714144" w:rsidRPr="00BC3F88">
        <w:rPr>
          <w:szCs w:val="24"/>
          <w:lang w:val="sq-AL"/>
        </w:rPr>
        <w:t>ë</w:t>
      </w:r>
      <w:r w:rsidRPr="00BC3F88">
        <w:rPr>
          <w:szCs w:val="24"/>
          <w:lang w:val="sq-AL"/>
        </w:rPr>
        <w:t xml:space="preserve"> koh</w:t>
      </w:r>
      <w:r w:rsidR="00714144" w:rsidRPr="00BC3F88">
        <w:rPr>
          <w:szCs w:val="24"/>
          <w:lang w:val="sq-AL"/>
        </w:rPr>
        <w:t>ë</w:t>
      </w:r>
      <w:r w:rsidRPr="00BC3F88">
        <w:rPr>
          <w:szCs w:val="24"/>
          <w:lang w:val="sq-AL"/>
        </w:rPr>
        <w:t xml:space="preserve"> e me cil</w:t>
      </w:r>
      <w:r w:rsidR="00714144" w:rsidRPr="00BC3F88">
        <w:rPr>
          <w:szCs w:val="24"/>
          <w:lang w:val="sq-AL"/>
        </w:rPr>
        <w:t>ë</w:t>
      </w:r>
      <w:r w:rsidRPr="00BC3F88">
        <w:rPr>
          <w:szCs w:val="24"/>
          <w:lang w:val="sq-AL"/>
        </w:rPr>
        <w:t>sin</w:t>
      </w:r>
      <w:r w:rsidR="00714144" w:rsidRPr="00BC3F88">
        <w:rPr>
          <w:szCs w:val="24"/>
          <w:lang w:val="sq-AL"/>
        </w:rPr>
        <w:t>ë</w:t>
      </w:r>
      <w:r w:rsidRPr="00BC3F88">
        <w:rPr>
          <w:szCs w:val="24"/>
          <w:lang w:val="sq-AL"/>
        </w:rPr>
        <w:t xml:space="preserve"> e k</w:t>
      </w:r>
      <w:r w:rsidR="00714144" w:rsidRPr="00BC3F88">
        <w:rPr>
          <w:szCs w:val="24"/>
          <w:lang w:val="sq-AL"/>
        </w:rPr>
        <w:t>ë</w:t>
      </w:r>
      <w:r w:rsidRPr="00BC3F88">
        <w:rPr>
          <w:szCs w:val="24"/>
          <w:lang w:val="sq-AL"/>
        </w:rPr>
        <w:t>rkuar t</w:t>
      </w:r>
      <w:r w:rsidR="00714144" w:rsidRPr="00BC3F88">
        <w:rPr>
          <w:szCs w:val="24"/>
          <w:lang w:val="sq-AL"/>
        </w:rPr>
        <w:t>ë</w:t>
      </w:r>
      <w:r w:rsidRPr="00BC3F88">
        <w:rPr>
          <w:szCs w:val="24"/>
          <w:lang w:val="sq-AL"/>
        </w:rPr>
        <w:t xml:space="preserve"> Rekomandimeve t</w:t>
      </w:r>
      <w:r w:rsidR="00714144" w:rsidRPr="00BC3F88">
        <w:rPr>
          <w:szCs w:val="24"/>
          <w:lang w:val="sq-AL"/>
        </w:rPr>
        <w:t>ë</w:t>
      </w:r>
      <w:r w:rsidRPr="00BC3F88">
        <w:rPr>
          <w:szCs w:val="24"/>
          <w:lang w:val="sq-AL"/>
        </w:rPr>
        <w:t xml:space="preserve"> GRECO (Grupi i Shteteve </w:t>
      </w:r>
      <w:r w:rsidR="00714144" w:rsidRPr="00BC3F88">
        <w:rPr>
          <w:szCs w:val="24"/>
          <w:lang w:val="sq-AL"/>
        </w:rPr>
        <w:t xml:space="preserve">Anëtare </w:t>
      </w:r>
      <w:r w:rsidRPr="00BC3F88">
        <w:rPr>
          <w:szCs w:val="24"/>
          <w:lang w:val="sq-AL"/>
        </w:rPr>
        <w:t>Kund</w:t>
      </w:r>
      <w:r w:rsidR="00714144" w:rsidRPr="00BC3F88">
        <w:rPr>
          <w:szCs w:val="24"/>
          <w:lang w:val="sq-AL"/>
        </w:rPr>
        <w:t>ë</w:t>
      </w:r>
      <w:r w:rsidRPr="00BC3F88">
        <w:rPr>
          <w:szCs w:val="24"/>
          <w:lang w:val="sq-AL"/>
        </w:rPr>
        <w:t>r Korrupsionit), p</w:t>
      </w:r>
      <w:r w:rsidR="00714144" w:rsidRPr="00BC3F88">
        <w:rPr>
          <w:szCs w:val="24"/>
          <w:lang w:val="sq-AL"/>
        </w:rPr>
        <w:t>ë</w:t>
      </w:r>
      <w:r w:rsidRPr="00BC3F88">
        <w:rPr>
          <w:szCs w:val="24"/>
          <w:lang w:val="sq-AL"/>
        </w:rPr>
        <w:t>r realizimin e t</w:t>
      </w:r>
      <w:r w:rsidR="00714144" w:rsidRPr="00BC3F88">
        <w:rPr>
          <w:szCs w:val="24"/>
          <w:lang w:val="sq-AL"/>
        </w:rPr>
        <w:t>ë</w:t>
      </w:r>
      <w:r w:rsidRPr="00BC3F88">
        <w:rPr>
          <w:szCs w:val="24"/>
          <w:lang w:val="sq-AL"/>
        </w:rPr>
        <w:t xml:space="preserve"> cil</w:t>
      </w:r>
      <w:r w:rsidR="00714144" w:rsidRPr="00BC3F88">
        <w:rPr>
          <w:szCs w:val="24"/>
          <w:lang w:val="sq-AL"/>
        </w:rPr>
        <w:t>ë</w:t>
      </w:r>
      <w:r w:rsidRPr="00BC3F88">
        <w:rPr>
          <w:szCs w:val="24"/>
          <w:lang w:val="sq-AL"/>
        </w:rPr>
        <w:t>ve kan</w:t>
      </w:r>
      <w:r w:rsidR="00714144" w:rsidRPr="00BC3F88">
        <w:rPr>
          <w:szCs w:val="24"/>
          <w:lang w:val="sq-AL"/>
        </w:rPr>
        <w:t>ë</w:t>
      </w:r>
      <w:r w:rsidRPr="00BC3F88">
        <w:rPr>
          <w:szCs w:val="24"/>
          <w:lang w:val="sq-AL"/>
        </w:rPr>
        <w:t xml:space="preserve"> qen</w:t>
      </w:r>
      <w:r w:rsidR="00714144" w:rsidRPr="00BC3F88">
        <w:rPr>
          <w:szCs w:val="24"/>
          <w:lang w:val="sq-AL"/>
        </w:rPr>
        <w:t>ë</w:t>
      </w:r>
      <w:r w:rsidRPr="00BC3F88">
        <w:rPr>
          <w:szCs w:val="24"/>
          <w:lang w:val="sq-AL"/>
        </w:rPr>
        <w:t xml:space="preserve"> t</w:t>
      </w:r>
      <w:r w:rsidR="00714144" w:rsidRPr="00BC3F88">
        <w:rPr>
          <w:szCs w:val="24"/>
          <w:lang w:val="sq-AL"/>
        </w:rPr>
        <w:t>ë</w:t>
      </w:r>
      <w:r w:rsidRPr="00BC3F88">
        <w:rPr>
          <w:szCs w:val="24"/>
          <w:lang w:val="sq-AL"/>
        </w:rPr>
        <w:t xml:space="preserve"> angazhuara thuajse t</w:t>
      </w:r>
      <w:r w:rsidR="00714144" w:rsidRPr="00BC3F88">
        <w:rPr>
          <w:szCs w:val="24"/>
          <w:lang w:val="sq-AL"/>
        </w:rPr>
        <w:t>ë</w:t>
      </w:r>
      <w:r w:rsidRPr="00BC3F88">
        <w:rPr>
          <w:szCs w:val="24"/>
          <w:lang w:val="sq-AL"/>
        </w:rPr>
        <w:t xml:space="preserve"> gjitha strukturat e Policis</w:t>
      </w:r>
      <w:r w:rsidR="00714144" w:rsidRPr="00BC3F88">
        <w:rPr>
          <w:szCs w:val="24"/>
          <w:lang w:val="sq-AL"/>
        </w:rPr>
        <w:t>ë</w:t>
      </w:r>
      <w:r w:rsidRPr="00BC3F88">
        <w:rPr>
          <w:szCs w:val="24"/>
          <w:lang w:val="sq-AL"/>
        </w:rPr>
        <w:t xml:space="preserve"> s</w:t>
      </w:r>
      <w:r w:rsidR="00714144" w:rsidRPr="00BC3F88">
        <w:rPr>
          <w:szCs w:val="24"/>
          <w:lang w:val="sq-AL"/>
        </w:rPr>
        <w:t>ë</w:t>
      </w:r>
      <w:r w:rsidRPr="00BC3F88">
        <w:rPr>
          <w:szCs w:val="24"/>
          <w:lang w:val="sq-AL"/>
        </w:rPr>
        <w:t xml:space="preserve"> Shtetit n</w:t>
      </w:r>
      <w:r w:rsidR="00714144" w:rsidRPr="00BC3F88">
        <w:rPr>
          <w:szCs w:val="24"/>
          <w:lang w:val="sq-AL"/>
        </w:rPr>
        <w:t>ë</w:t>
      </w:r>
      <w:r w:rsidRPr="00BC3F88">
        <w:rPr>
          <w:szCs w:val="24"/>
          <w:lang w:val="sq-AL"/>
        </w:rPr>
        <w:t xml:space="preserve"> nivel qendror dhe vendor.</w:t>
      </w:r>
    </w:p>
    <w:p w14:paraId="78D4CB7B" w14:textId="77777777" w:rsidR="00FA784D" w:rsidRPr="00BC3F88" w:rsidRDefault="00FA784D">
      <w:pPr>
        <w:pStyle w:val="NoSpacing3"/>
        <w:numPr>
          <w:ilvl w:val="0"/>
          <w:numId w:val="42"/>
        </w:numPr>
        <w:ind w:left="360"/>
        <w:rPr>
          <w:szCs w:val="24"/>
          <w:lang w:val="sq-AL"/>
        </w:rPr>
      </w:pPr>
      <w:r w:rsidRPr="00BC3F88">
        <w:rPr>
          <w:szCs w:val="24"/>
          <w:lang w:val="sq-AL"/>
        </w:rPr>
        <w:t>P</w:t>
      </w:r>
      <w:r w:rsidR="00714144" w:rsidRPr="00BC3F88">
        <w:rPr>
          <w:szCs w:val="24"/>
          <w:lang w:val="sq-AL"/>
        </w:rPr>
        <w:t>ë</w:t>
      </w:r>
      <w:r w:rsidRPr="00BC3F88">
        <w:rPr>
          <w:szCs w:val="24"/>
          <w:lang w:val="sq-AL"/>
        </w:rPr>
        <w:t>r k</w:t>
      </w:r>
      <w:r w:rsidR="00714144" w:rsidRPr="00BC3F88">
        <w:rPr>
          <w:szCs w:val="24"/>
          <w:lang w:val="sq-AL"/>
        </w:rPr>
        <w:t>ë</w:t>
      </w:r>
      <w:r w:rsidRPr="00BC3F88">
        <w:rPr>
          <w:szCs w:val="24"/>
          <w:lang w:val="sq-AL"/>
        </w:rPr>
        <w:t>t</w:t>
      </w:r>
      <w:r w:rsidR="00714144" w:rsidRPr="00BC3F88">
        <w:rPr>
          <w:szCs w:val="24"/>
          <w:lang w:val="sq-AL"/>
        </w:rPr>
        <w:t>ë</w:t>
      </w:r>
      <w:r w:rsidRPr="00BC3F88">
        <w:rPr>
          <w:szCs w:val="24"/>
          <w:lang w:val="sq-AL"/>
        </w:rPr>
        <w:t>, jan</w:t>
      </w:r>
      <w:r w:rsidR="00714144" w:rsidRPr="00BC3F88">
        <w:rPr>
          <w:szCs w:val="24"/>
          <w:lang w:val="sq-AL"/>
        </w:rPr>
        <w:t>ë</w:t>
      </w:r>
      <w:r w:rsidRPr="00BC3F88">
        <w:rPr>
          <w:szCs w:val="24"/>
          <w:lang w:val="sq-AL"/>
        </w:rPr>
        <w:t xml:space="preserve"> mbajtur kontakte t</w:t>
      </w:r>
      <w:r w:rsidR="00714144" w:rsidRPr="00BC3F88">
        <w:rPr>
          <w:szCs w:val="24"/>
          <w:lang w:val="sq-AL"/>
        </w:rPr>
        <w:t>ë</w:t>
      </w:r>
      <w:r w:rsidRPr="00BC3F88">
        <w:rPr>
          <w:szCs w:val="24"/>
          <w:lang w:val="sq-AL"/>
        </w:rPr>
        <w:t xml:space="preserve"> vazhdueshme dhe jan</w:t>
      </w:r>
      <w:r w:rsidR="00714144" w:rsidRPr="00BC3F88">
        <w:rPr>
          <w:szCs w:val="24"/>
          <w:lang w:val="sq-AL"/>
        </w:rPr>
        <w:t>ë</w:t>
      </w:r>
      <w:r w:rsidRPr="00BC3F88">
        <w:rPr>
          <w:szCs w:val="24"/>
          <w:lang w:val="sq-AL"/>
        </w:rPr>
        <w:t xml:space="preserve"> realizuar takime periodike me t</w:t>
      </w:r>
      <w:r w:rsidR="00714144" w:rsidRPr="00BC3F88">
        <w:rPr>
          <w:szCs w:val="24"/>
          <w:lang w:val="sq-AL"/>
        </w:rPr>
        <w:t>ë</w:t>
      </w:r>
      <w:r w:rsidRPr="00BC3F88">
        <w:rPr>
          <w:szCs w:val="24"/>
          <w:lang w:val="sq-AL"/>
        </w:rPr>
        <w:t xml:space="preserve"> gjith</w:t>
      </w:r>
      <w:r w:rsidR="00714144" w:rsidRPr="00BC3F88">
        <w:rPr>
          <w:szCs w:val="24"/>
          <w:lang w:val="sq-AL"/>
        </w:rPr>
        <w:t>ë</w:t>
      </w:r>
      <w:r w:rsidRPr="00BC3F88">
        <w:rPr>
          <w:szCs w:val="24"/>
          <w:lang w:val="sq-AL"/>
        </w:rPr>
        <w:t xml:space="preserve"> an</w:t>
      </w:r>
      <w:r w:rsidR="00714144" w:rsidRPr="00BC3F88">
        <w:rPr>
          <w:szCs w:val="24"/>
          <w:lang w:val="sq-AL"/>
        </w:rPr>
        <w:t>ë</w:t>
      </w:r>
      <w:r w:rsidRPr="00BC3F88">
        <w:rPr>
          <w:szCs w:val="24"/>
          <w:lang w:val="sq-AL"/>
        </w:rPr>
        <w:t>tar</w:t>
      </w:r>
      <w:r w:rsidR="00714144" w:rsidRPr="00BC3F88">
        <w:rPr>
          <w:szCs w:val="24"/>
          <w:lang w:val="sq-AL"/>
        </w:rPr>
        <w:t>ë</w:t>
      </w:r>
      <w:r w:rsidRPr="00BC3F88">
        <w:rPr>
          <w:szCs w:val="24"/>
          <w:lang w:val="sq-AL"/>
        </w:rPr>
        <w:t>t e institucioneve q</w:t>
      </w:r>
      <w:r w:rsidR="00714144" w:rsidRPr="00BC3F88">
        <w:rPr>
          <w:szCs w:val="24"/>
          <w:lang w:val="sq-AL"/>
        </w:rPr>
        <w:t>ë</w:t>
      </w:r>
      <w:r w:rsidRPr="00BC3F88">
        <w:rPr>
          <w:szCs w:val="24"/>
          <w:lang w:val="sq-AL"/>
        </w:rPr>
        <w:t xml:space="preserve"> kan</w:t>
      </w:r>
      <w:r w:rsidR="00714144" w:rsidRPr="00BC3F88">
        <w:rPr>
          <w:szCs w:val="24"/>
          <w:lang w:val="sq-AL"/>
        </w:rPr>
        <w:t>ë</w:t>
      </w:r>
      <w:r w:rsidRPr="00BC3F88">
        <w:rPr>
          <w:szCs w:val="24"/>
          <w:lang w:val="sq-AL"/>
        </w:rPr>
        <w:t xml:space="preserve"> detyrime p</w:t>
      </w:r>
      <w:r w:rsidR="00714144" w:rsidRPr="00BC3F88">
        <w:rPr>
          <w:szCs w:val="24"/>
          <w:lang w:val="sq-AL"/>
        </w:rPr>
        <w:t>ë</w:t>
      </w:r>
      <w:r w:rsidRPr="00BC3F88">
        <w:rPr>
          <w:szCs w:val="24"/>
          <w:lang w:val="sq-AL"/>
        </w:rPr>
        <w:t>r zbatimin e k</w:t>
      </w:r>
      <w:r w:rsidR="00714144" w:rsidRPr="00BC3F88">
        <w:rPr>
          <w:szCs w:val="24"/>
          <w:lang w:val="sq-AL"/>
        </w:rPr>
        <w:t>ë</w:t>
      </w:r>
      <w:r w:rsidRPr="00BC3F88">
        <w:rPr>
          <w:szCs w:val="24"/>
          <w:lang w:val="sq-AL"/>
        </w:rPr>
        <w:t>tyre rekomandimeve, dhe ajo q</w:t>
      </w:r>
      <w:r w:rsidR="00714144" w:rsidRPr="00BC3F88">
        <w:rPr>
          <w:szCs w:val="24"/>
          <w:lang w:val="sq-AL"/>
        </w:rPr>
        <w:t>ë</w:t>
      </w:r>
      <w:r w:rsidRPr="00BC3F88">
        <w:rPr>
          <w:szCs w:val="24"/>
          <w:lang w:val="sq-AL"/>
        </w:rPr>
        <w:t xml:space="preserve"> </w:t>
      </w:r>
      <w:r w:rsidR="00714144" w:rsidRPr="00BC3F88">
        <w:rPr>
          <w:szCs w:val="24"/>
          <w:lang w:val="sq-AL"/>
        </w:rPr>
        <w:t>ë</w:t>
      </w:r>
      <w:r w:rsidRPr="00BC3F88">
        <w:rPr>
          <w:szCs w:val="24"/>
          <w:lang w:val="sq-AL"/>
        </w:rPr>
        <w:t>sht</w:t>
      </w:r>
      <w:r w:rsidR="00714144" w:rsidRPr="00BC3F88">
        <w:rPr>
          <w:szCs w:val="24"/>
          <w:lang w:val="sq-AL"/>
        </w:rPr>
        <w:t>ë</w:t>
      </w:r>
      <w:r w:rsidRPr="00BC3F88">
        <w:rPr>
          <w:szCs w:val="24"/>
          <w:lang w:val="sq-AL"/>
        </w:rPr>
        <w:t xml:space="preserve"> m</w:t>
      </w:r>
      <w:r w:rsidR="00714144" w:rsidRPr="00BC3F88">
        <w:rPr>
          <w:szCs w:val="24"/>
          <w:lang w:val="sq-AL"/>
        </w:rPr>
        <w:t>ë</w:t>
      </w:r>
      <w:r w:rsidRPr="00BC3F88">
        <w:rPr>
          <w:szCs w:val="24"/>
          <w:lang w:val="sq-AL"/>
        </w:rPr>
        <w:t xml:space="preserve"> e r</w:t>
      </w:r>
      <w:r w:rsidR="00714144" w:rsidRPr="00BC3F88">
        <w:rPr>
          <w:szCs w:val="24"/>
          <w:lang w:val="sq-AL"/>
        </w:rPr>
        <w:t>ë</w:t>
      </w:r>
      <w:r w:rsidRPr="00BC3F88">
        <w:rPr>
          <w:szCs w:val="24"/>
          <w:lang w:val="sq-AL"/>
        </w:rPr>
        <w:t>nd</w:t>
      </w:r>
      <w:r w:rsidR="00714144" w:rsidRPr="00BC3F88">
        <w:rPr>
          <w:szCs w:val="24"/>
          <w:lang w:val="sq-AL"/>
        </w:rPr>
        <w:t>ë</w:t>
      </w:r>
      <w:r w:rsidRPr="00BC3F88">
        <w:rPr>
          <w:szCs w:val="24"/>
          <w:lang w:val="sq-AL"/>
        </w:rPr>
        <w:t>sishmja, strukturat e Policis</w:t>
      </w:r>
      <w:r w:rsidR="00714144" w:rsidRPr="00BC3F88">
        <w:rPr>
          <w:szCs w:val="24"/>
          <w:lang w:val="sq-AL"/>
        </w:rPr>
        <w:t>ë</w:t>
      </w:r>
      <w:r w:rsidRPr="00BC3F88">
        <w:rPr>
          <w:szCs w:val="24"/>
          <w:lang w:val="sq-AL"/>
        </w:rPr>
        <w:t xml:space="preserve"> s</w:t>
      </w:r>
      <w:r w:rsidR="00714144" w:rsidRPr="00BC3F88">
        <w:rPr>
          <w:szCs w:val="24"/>
          <w:lang w:val="sq-AL"/>
        </w:rPr>
        <w:t>ë</w:t>
      </w:r>
      <w:r w:rsidRPr="00BC3F88">
        <w:rPr>
          <w:szCs w:val="24"/>
          <w:lang w:val="sq-AL"/>
        </w:rPr>
        <w:t xml:space="preserve"> Shtetit </w:t>
      </w:r>
      <w:r w:rsidR="00714144" w:rsidRPr="00BC3F88">
        <w:rPr>
          <w:szCs w:val="24"/>
          <w:lang w:val="sq-AL"/>
        </w:rPr>
        <w:t xml:space="preserve">kanë qenë vazhdimisht të përqendruara për ndjekjen dhe zbatimin me cilësinë e duhur të </w:t>
      </w:r>
      <w:proofErr w:type="spellStart"/>
      <w:r w:rsidR="00714144" w:rsidRPr="00BC3F88">
        <w:rPr>
          <w:szCs w:val="24"/>
          <w:lang w:val="sq-AL"/>
        </w:rPr>
        <w:t>të</w:t>
      </w:r>
      <w:proofErr w:type="spellEnd"/>
      <w:r w:rsidR="00714144" w:rsidRPr="00BC3F88">
        <w:rPr>
          <w:szCs w:val="24"/>
          <w:lang w:val="sq-AL"/>
        </w:rPr>
        <w:t xml:space="preserve"> gjitha detyrimeve të përcaktuara në aktet e administruara </w:t>
      </w:r>
      <w:proofErr w:type="spellStart"/>
      <w:r w:rsidR="00714144" w:rsidRPr="00BC3F88">
        <w:rPr>
          <w:szCs w:val="24"/>
          <w:lang w:val="sq-AL"/>
        </w:rPr>
        <w:t>rishtaz</w:t>
      </w:r>
      <w:proofErr w:type="spellEnd"/>
      <w:r w:rsidR="00714144" w:rsidRPr="00BC3F88">
        <w:rPr>
          <w:szCs w:val="24"/>
          <w:lang w:val="sq-AL"/>
        </w:rPr>
        <w:t xml:space="preserve"> për këtë qëllim.</w:t>
      </w:r>
    </w:p>
    <w:p w14:paraId="168F1829" w14:textId="77777777" w:rsidR="00FA784D" w:rsidRPr="00E728B9" w:rsidRDefault="00FA784D" w:rsidP="002D3B2C">
      <w:pPr>
        <w:pStyle w:val="NoSpacing3"/>
        <w:rPr>
          <w:noProof/>
          <w:sz w:val="16"/>
          <w:szCs w:val="16"/>
          <w:lang w:val="sq-AL"/>
        </w:rPr>
      </w:pPr>
    </w:p>
    <w:p w14:paraId="0A9E94B8" w14:textId="77777777" w:rsidR="005E2BA4" w:rsidRPr="00BC3F88" w:rsidRDefault="00041FF6" w:rsidP="002D3B2C">
      <w:pPr>
        <w:pStyle w:val="NoSpacing3"/>
        <w:shd w:val="clear" w:color="auto" w:fill="92D050"/>
        <w:jc w:val="left"/>
        <w:rPr>
          <w:b/>
          <w:szCs w:val="24"/>
          <w:lang w:val="sq-AL"/>
        </w:rPr>
      </w:pPr>
      <w:r w:rsidRPr="00BC3F88">
        <w:rPr>
          <w:b/>
          <w:szCs w:val="24"/>
          <w:lang w:val="sq-AL"/>
        </w:rPr>
        <w:t>PARAQITJA NË FORMË TABELORE E ZBATIMIT TË PLANIT TË INTEGRITETIT</w:t>
      </w:r>
    </w:p>
    <w:p w14:paraId="00BC16B0" w14:textId="77777777" w:rsidR="005E2BA4" w:rsidRPr="00E728B9" w:rsidRDefault="005E2BA4" w:rsidP="002D3B2C">
      <w:pPr>
        <w:pStyle w:val="NoSpacing3"/>
        <w:jc w:val="left"/>
        <w:rPr>
          <w:b/>
          <w:sz w:val="16"/>
          <w:szCs w:val="16"/>
          <w:lang w:val="sq-AL"/>
        </w:rPr>
      </w:pPr>
    </w:p>
    <w:p w14:paraId="4ABF081F" w14:textId="77777777" w:rsidR="005E2BA4" w:rsidRPr="00BC3F88" w:rsidRDefault="005E2BA4" w:rsidP="002D3B2C">
      <w:pPr>
        <w:pStyle w:val="NoSpacing3"/>
        <w:jc w:val="left"/>
        <w:rPr>
          <w:b/>
          <w:szCs w:val="24"/>
          <w:lang w:val="sq-AL"/>
        </w:rPr>
      </w:pPr>
      <w:r w:rsidRPr="00BC3F88">
        <w:rPr>
          <w:b/>
          <w:szCs w:val="24"/>
          <w:lang w:val="sq-AL"/>
        </w:rPr>
        <w:t>===================================================================</w:t>
      </w:r>
    </w:p>
    <w:p w14:paraId="3BAF3C1F" w14:textId="77777777" w:rsidR="005E2BA4" w:rsidRPr="00E728B9" w:rsidRDefault="005E2BA4" w:rsidP="002D3B2C">
      <w:pPr>
        <w:pStyle w:val="NoSpacing3"/>
        <w:jc w:val="left"/>
        <w:rPr>
          <w:b/>
          <w:sz w:val="16"/>
          <w:szCs w:val="16"/>
          <w:lang w:val="sq-AL"/>
        </w:rPr>
      </w:pPr>
    </w:p>
    <w:p w14:paraId="4CA255BD" w14:textId="60864CC4" w:rsidR="005E2BA4" w:rsidRPr="00BC3F88" w:rsidRDefault="005E2BA4" w:rsidP="002D3B2C">
      <w:pPr>
        <w:pStyle w:val="NoSpacing3"/>
        <w:jc w:val="left"/>
        <w:rPr>
          <w:b/>
          <w:szCs w:val="24"/>
          <w:lang w:val="sq-AL"/>
        </w:rPr>
      </w:pPr>
      <w:r w:rsidRPr="00BC3F88">
        <w:rPr>
          <w:b/>
          <w:szCs w:val="24"/>
          <w:lang w:val="sq-AL"/>
        </w:rPr>
        <w:t>Ju faleminderit për vëmendjen</w:t>
      </w:r>
      <w:r w:rsidR="004E4382" w:rsidRPr="00BC3F88">
        <w:rPr>
          <w:b/>
          <w:szCs w:val="24"/>
          <w:lang w:val="sq-AL"/>
        </w:rPr>
        <w:t>!</w:t>
      </w:r>
    </w:p>
    <w:p w14:paraId="082872C4" w14:textId="77777777" w:rsidR="005E2BA4" w:rsidRPr="00BC3F88" w:rsidRDefault="005E2BA4" w:rsidP="002D3B2C">
      <w:pPr>
        <w:pStyle w:val="NoSpacing3"/>
        <w:jc w:val="left"/>
        <w:rPr>
          <w:b/>
          <w:szCs w:val="24"/>
          <w:lang w:val="sq-AL"/>
        </w:rPr>
      </w:pPr>
    </w:p>
    <w:p w14:paraId="12C77FE7" w14:textId="042D1455" w:rsidR="005E2BA4" w:rsidRPr="00BC3F88" w:rsidRDefault="005E2BA4" w:rsidP="002D3B2C">
      <w:pPr>
        <w:pStyle w:val="NoSpacing10"/>
        <w:jc w:val="center"/>
        <w:rPr>
          <w:b/>
          <w:sz w:val="24"/>
          <w:szCs w:val="24"/>
          <w:lang w:val="sq-AL"/>
        </w:rPr>
      </w:pPr>
      <w:r w:rsidRPr="00BC3F88">
        <w:rPr>
          <w:b/>
          <w:sz w:val="24"/>
          <w:szCs w:val="24"/>
          <w:lang w:val="sq-AL"/>
        </w:rPr>
        <w:t xml:space="preserve">ZËVENDËSDREJTORI I PËRGJITHSHËM </w:t>
      </w:r>
    </w:p>
    <w:p w14:paraId="40810545" w14:textId="77777777" w:rsidR="006941FB" w:rsidRPr="00BC3F88" w:rsidRDefault="006941FB" w:rsidP="002D3B2C">
      <w:pPr>
        <w:pStyle w:val="NoSpacing10"/>
        <w:jc w:val="center"/>
        <w:rPr>
          <w:b/>
          <w:sz w:val="24"/>
          <w:szCs w:val="24"/>
          <w:lang w:val="sq-AL"/>
        </w:rPr>
      </w:pPr>
    </w:p>
    <w:p w14:paraId="4D27B0CA" w14:textId="77777777" w:rsidR="005E2BA4" w:rsidRPr="00BC3F88" w:rsidRDefault="005E2BA4" w:rsidP="002D3B2C">
      <w:pPr>
        <w:pStyle w:val="NoSpacing10"/>
        <w:jc w:val="center"/>
        <w:rPr>
          <w:b/>
          <w:sz w:val="24"/>
          <w:szCs w:val="24"/>
          <w:lang w:val="sq-AL"/>
        </w:rPr>
      </w:pPr>
      <w:r w:rsidRPr="00BC3F88">
        <w:rPr>
          <w:b/>
          <w:sz w:val="24"/>
          <w:szCs w:val="24"/>
          <w:lang w:val="sq-AL"/>
        </w:rPr>
        <w:t>Drejtues i Lartë Sokol BIZHGA</w:t>
      </w:r>
    </w:p>
    <w:p w14:paraId="06B613B9" w14:textId="77777777" w:rsidR="005E2BA4" w:rsidRPr="00BC3F88" w:rsidRDefault="005E2BA4" w:rsidP="002D3B2C">
      <w:pPr>
        <w:pStyle w:val="NoSpacing10"/>
        <w:rPr>
          <w:sz w:val="24"/>
          <w:szCs w:val="24"/>
          <w:lang w:val="sq-AL"/>
        </w:rPr>
      </w:pPr>
    </w:p>
    <w:p w14:paraId="4EF6E369" w14:textId="77777777" w:rsidR="00BC066E" w:rsidRPr="00BC3F88" w:rsidRDefault="00BC066E" w:rsidP="00BC3F88">
      <w:pPr>
        <w:pStyle w:val="NoSpacing"/>
        <w:rPr>
          <w:rFonts w:ascii="Times New Roman" w:hAnsi="Times New Roman"/>
          <w:i/>
          <w:sz w:val="16"/>
          <w:szCs w:val="16"/>
          <w:highlight w:val="green"/>
          <w:lang w:val="sq-AL"/>
        </w:rPr>
      </w:pPr>
    </w:p>
    <w:p w14:paraId="727B8B2F" w14:textId="77777777" w:rsidR="0068589A" w:rsidRPr="007575C4" w:rsidRDefault="0068589A" w:rsidP="002D3B2C">
      <w:pPr>
        <w:pStyle w:val="NoSpacing"/>
        <w:rPr>
          <w:rFonts w:ascii="Times New Roman" w:hAnsi="Times New Roman"/>
          <w:i/>
          <w:sz w:val="16"/>
          <w:szCs w:val="16"/>
          <w:highlight w:val="green"/>
          <w:lang w:val="sq-AL"/>
        </w:rPr>
      </w:pPr>
    </w:p>
    <w:p w14:paraId="6D8DF964" w14:textId="77777777" w:rsidR="00120286" w:rsidRPr="007575C4" w:rsidRDefault="00120286" w:rsidP="002D3B2C">
      <w:pPr>
        <w:pStyle w:val="NoSpacing"/>
        <w:rPr>
          <w:rFonts w:ascii="Times New Roman" w:hAnsi="Times New Roman"/>
          <w:i/>
          <w:sz w:val="18"/>
          <w:szCs w:val="18"/>
          <w:highlight w:val="green"/>
          <w:lang w:val="sq-AL"/>
        </w:rPr>
      </w:pPr>
    </w:p>
    <w:p w14:paraId="38B65815" w14:textId="77777777" w:rsidR="00120286" w:rsidRPr="007575C4" w:rsidRDefault="00120286" w:rsidP="002D3B2C">
      <w:pPr>
        <w:pStyle w:val="NoSpacing"/>
        <w:rPr>
          <w:rFonts w:ascii="Times New Roman" w:hAnsi="Times New Roman"/>
          <w:i/>
          <w:sz w:val="18"/>
          <w:szCs w:val="18"/>
          <w:highlight w:val="green"/>
          <w:lang w:val="sq-AL"/>
        </w:rPr>
      </w:pPr>
    </w:p>
    <w:p w14:paraId="44BA5BDA" w14:textId="77777777" w:rsidR="00C27BED" w:rsidRDefault="00C27BED" w:rsidP="002D3B2C">
      <w:pPr>
        <w:pStyle w:val="NoSpacing"/>
        <w:rPr>
          <w:rFonts w:ascii="Times New Roman" w:hAnsi="Times New Roman"/>
          <w:i/>
          <w:sz w:val="18"/>
          <w:szCs w:val="18"/>
          <w:lang w:val="sq-AL"/>
        </w:rPr>
      </w:pPr>
    </w:p>
    <w:p w14:paraId="2F4E527E" w14:textId="77777777" w:rsidR="00C27BED" w:rsidRDefault="00C27BED" w:rsidP="002D3B2C">
      <w:pPr>
        <w:pStyle w:val="NoSpacing"/>
        <w:rPr>
          <w:rFonts w:ascii="Times New Roman" w:hAnsi="Times New Roman"/>
          <w:i/>
          <w:sz w:val="18"/>
          <w:szCs w:val="18"/>
          <w:lang w:val="sq-AL"/>
        </w:rPr>
      </w:pPr>
    </w:p>
    <w:p w14:paraId="4CC11462" w14:textId="77777777" w:rsidR="00C27BED" w:rsidRDefault="00C27BED" w:rsidP="002D3B2C">
      <w:pPr>
        <w:pStyle w:val="NoSpacing"/>
        <w:rPr>
          <w:rFonts w:ascii="Times New Roman" w:hAnsi="Times New Roman"/>
          <w:i/>
          <w:sz w:val="18"/>
          <w:szCs w:val="18"/>
          <w:lang w:val="sq-AL"/>
        </w:rPr>
      </w:pPr>
    </w:p>
    <w:p w14:paraId="48551CC1" w14:textId="77777777" w:rsidR="00C27BED" w:rsidRDefault="00C27BED" w:rsidP="002D3B2C">
      <w:pPr>
        <w:pStyle w:val="NoSpacing"/>
        <w:rPr>
          <w:rFonts w:ascii="Times New Roman" w:hAnsi="Times New Roman"/>
          <w:i/>
          <w:sz w:val="18"/>
          <w:szCs w:val="18"/>
          <w:lang w:val="sq-AL"/>
        </w:rPr>
      </w:pPr>
    </w:p>
    <w:p w14:paraId="30ADB43A" w14:textId="77777777" w:rsidR="00C27BED" w:rsidRDefault="00C27BED" w:rsidP="002D3B2C">
      <w:pPr>
        <w:pStyle w:val="NoSpacing"/>
        <w:rPr>
          <w:rFonts w:ascii="Times New Roman" w:hAnsi="Times New Roman"/>
          <w:i/>
          <w:sz w:val="18"/>
          <w:szCs w:val="18"/>
          <w:lang w:val="sq-AL"/>
        </w:rPr>
      </w:pPr>
    </w:p>
    <w:p w14:paraId="2D5846B3" w14:textId="043CEF1C" w:rsidR="005E2BA4" w:rsidRPr="00BC3F88" w:rsidRDefault="005E2BA4" w:rsidP="002D3B2C">
      <w:pPr>
        <w:pStyle w:val="NoSpacing"/>
        <w:rPr>
          <w:rFonts w:ascii="Times New Roman" w:hAnsi="Times New Roman"/>
          <w:i/>
          <w:sz w:val="18"/>
          <w:szCs w:val="18"/>
          <w:lang w:val="sq-AL"/>
        </w:rPr>
      </w:pPr>
      <w:proofErr w:type="spellStart"/>
      <w:r w:rsidRPr="00BC3F88">
        <w:rPr>
          <w:rFonts w:ascii="Times New Roman" w:hAnsi="Times New Roman"/>
          <w:i/>
          <w:sz w:val="18"/>
          <w:szCs w:val="18"/>
          <w:lang w:val="sq-AL"/>
        </w:rPr>
        <w:t>Konc</w:t>
      </w:r>
      <w:proofErr w:type="spellEnd"/>
      <w:r w:rsidR="002850F3" w:rsidRPr="00BC3F88">
        <w:rPr>
          <w:rFonts w:ascii="Times New Roman" w:hAnsi="Times New Roman"/>
          <w:i/>
          <w:sz w:val="18"/>
          <w:szCs w:val="18"/>
          <w:lang w:val="sq-AL"/>
        </w:rPr>
        <w:t>.</w:t>
      </w:r>
      <w:r w:rsidRPr="00BC3F88">
        <w:rPr>
          <w:rFonts w:ascii="Times New Roman" w:hAnsi="Times New Roman"/>
          <w:i/>
          <w:sz w:val="18"/>
          <w:szCs w:val="18"/>
          <w:lang w:val="sq-AL"/>
        </w:rPr>
        <w:t xml:space="preserve"> </w:t>
      </w:r>
      <w:proofErr w:type="spellStart"/>
      <w:r w:rsidRPr="00BC3F88">
        <w:rPr>
          <w:rFonts w:ascii="Times New Roman" w:hAnsi="Times New Roman"/>
          <w:i/>
          <w:sz w:val="18"/>
          <w:szCs w:val="18"/>
          <w:lang w:val="sq-AL"/>
        </w:rPr>
        <w:t>Print</w:t>
      </w:r>
      <w:proofErr w:type="spellEnd"/>
      <w:r w:rsidR="002850F3" w:rsidRPr="00BC3F88">
        <w:rPr>
          <w:rFonts w:ascii="Times New Roman" w:hAnsi="Times New Roman"/>
          <w:i/>
          <w:sz w:val="18"/>
          <w:szCs w:val="18"/>
          <w:lang w:val="sq-AL"/>
        </w:rPr>
        <w:t>.</w:t>
      </w:r>
      <w:r w:rsidRPr="00BC3F88">
        <w:rPr>
          <w:rFonts w:ascii="Times New Roman" w:hAnsi="Times New Roman"/>
          <w:i/>
          <w:sz w:val="18"/>
          <w:szCs w:val="18"/>
          <w:lang w:val="sq-AL"/>
        </w:rPr>
        <w:t xml:space="preserve"> Datë </w:t>
      </w:r>
      <w:r w:rsidR="00281AAC" w:rsidRPr="00BC3F88">
        <w:rPr>
          <w:rFonts w:ascii="Times New Roman" w:hAnsi="Times New Roman"/>
          <w:i/>
          <w:sz w:val="18"/>
          <w:szCs w:val="18"/>
          <w:lang w:val="sq-AL"/>
        </w:rPr>
        <w:t>1</w:t>
      </w:r>
      <w:r w:rsidR="00BC3F88">
        <w:rPr>
          <w:rFonts w:ascii="Times New Roman" w:hAnsi="Times New Roman"/>
          <w:i/>
          <w:sz w:val="18"/>
          <w:szCs w:val="18"/>
          <w:lang w:val="sq-AL"/>
        </w:rPr>
        <w:t>5</w:t>
      </w:r>
      <w:r w:rsidRPr="00BC3F88">
        <w:rPr>
          <w:rFonts w:ascii="Times New Roman" w:hAnsi="Times New Roman"/>
          <w:i/>
          <w:sz w:val="18"/>
          <w:szCs w:val="18"/>
          <w:lang w:val="sq-AL"/>
        </w:rPr>
        <w:t>.0</w:t>
      </w:r>
      <w:r w:rsidR="009273DD" w:rsidRPr="00BC3F88">
        <w:rPr>
          <w:rFonts w:ascii="Times New Roman" w:hAnsi="Times New Roman"/>
          <w:i/>
          <w:sz w:val="18"/>
          <w:szCs w:val="18"/>
          <w:lang w:val="sq-AL"/>
        </w:rPr>
        <w:t>7</w:t>
      </w:r>
      <w:r w:rsidRPr="00BC3F88">
        <w:rPr>
          <w:rFonts w:ascii="Times New Roman" w:hAnsi="Times New Roman"/>
          <w:i/>
          <w:sz w:val="18"/>
          <w:szCs w:val="18"/>
          <w:lang w:val="sq-AL"/>
        </w:rPr>
        <w:t>.202</w:t>
      </w:r>
      <w:r w:rsidR="002850F3" w:rsidRPr="00BC3F88">
        <w:rPr>
          <w:rFonts w:ascii="Times New Roman" w:hAnsi="Times New Roman"/>
          <w:i/>
          <w:sz w:val="18"/>
          <w:szCs w:val="18"/>
          <w:lang w:val="sq-AL"/>
        </w:rPr>
        <w:t>6</w:t>
      </w:r>
    </w:p>
    <w:p w14:paraId="2E9CFEB2" w14:textId="77777777" w:rsidR="005E2BA4" w:rsidRPr="00BC3F88" w:rsidRDefault="005E2BA4" w:rsidP="002D3B2C">
      <w:pPr>
        <w:pStyle w:val="NoSpacing10"/>
        <w:rPr>
          <w:b/>
          <w:sz w:val="18"/>
          <w:szCs w:val="18"/>
          <w:lang w:val="sq-AL"/>
        </w:rPr>
      </w:pPr>
      <w:r w:rsidRPr="00BC3F88">
        <w:rPr>
          <w:b/>
          <w:sz w:val="18"/>
          <w:szCs w:val="18"/>
          <w:lang w:val="sq-AL"/>
        </w:rPr>
        <w:t xml:space="preserve">Specialisti i Sektorit të </w:t>
      </w:r>
      <w:proofErr w:type="spellStart"/>
      <w:r w:rsidRPr="00BC3F88">
        <w:rPr>
          <w:b/>
          <w:sz w:val="18"/>
          <w:szCs w:val="18"/>
          <w:lang w:val="sq-AL"/>
        </w:rPr>
        <w:t>Performancës</w:t>
      </w:r>
      <w:proofErr w:type="spellEnd"/>
    </w:p>
    <w:p w14:paraId="57E3B8F2" w14:textId="77777777" w:rsidR="005E2BA4" w:rsidRPr="00BC3F88" w:rsidRDefault="005E2BA4" w:rsidP="002D3B2C">
      <w:pPr>
        <w:pStyle w:val="NoSpacing10"/>
        <w:rPr>
          <w:sz w:val="18"/>
          <w:szCs w:val="18"/>
          <w:lang w:val="sq-AL"/>
        </w:rPr>
      </w:pPr>
      <w:proofErr w:type="spellStart"/>
      <w:r w:rsidRPr="00BC3F88">
        <w:rPr>
          <w:b/>
          <w:sz w:val="18"/>
          <w:szCs w:val="18"/>
          <w:lang w:val="sq-AL"/>
        </w:rPr>
        <w:t>Kryekomisar</w:t>
      </w:r>
      <w:proofErr w:type="spellEnd"/>
      <w:r w:rsidRPr="00BC3F88">
        <w:rPr>
          <w:b/>
          <w:sz w:val="18"/>
          <w:szCs w:val="18"/>
          <w:lang w:val="sq-AL"/>
        </w:rPr>
        <w:t xml:space="preserve"> </w:t>
      </w:r>
      <w:proofErr w:type="spellStart"/>
      <w:r w:rsidRPr="00BC3F88">
        <w:rPr>
          <w:b/>
          <w:sz w:val="18"/>
          <w:szCs w:val="18"/>
          <w:lang w:val="sq-AL"/>
        </w:rPr>
        <w:t>Edmond</w:t>
      </w:r>
      <w:proofErr w:type="spellEnd"/>
      <w:r w:rsidRPr="00BC3F88">
        <w:rPr>
          <w:b/>
          <w:sz w:val="18"/>
          <w:szCs w:val="18"/>
          <w:lang w:val="sq-AL"/>
        </w:rPr>
        <w:t xml:space="preserve"> FIXHA</w:t>
      </w:r>
    </w:p>
    <w:p w14:paraId="563B044A" w14:textId="77777777" w:rsidR="005E2BA4" w:rsidRPr="00BC3F88" w:rsidRDefault="005E2BA4" w:rsidP="002D3B2C">
      <w:pPr>
        <w:pStyle w:val="NoSpacing10"/>
        <w:rPr>
          <w:sz w:val="16"/>
          <w:szCs w:val="16"/>
          <w:lang w:val="sq-AL"/>
        </w:rPr>
      </w:pPr>
    </w:p>
    <w:p w14:paraId="312065B2" w14:textId="77777777" w:rsidR="005E2BA4" w:rsidRPr="00BC3F88" w:rsidRDefault="005E2BA4" w:rsidP="002D3B2C">
      <w:pPr>
        <w:pStyle w:val="NoSpacing10"/>
        <w:rPr>
          <w:b/>
          <w:sz w:val="18"/>
          <w:szCs w:val="18"/>
          <w:lang w:val="sq-AL"/>
        </w:rPr>
      </w:pPr>
      <w:r w:rsidRPr="00BC3F88">
        <w:rPr>
          <w:b/>
          <w:sz w:val="18"/>
          <w:szCs w:val="18"/>
          <w:lang w:val="sq-AL"/>
        </w:rPr>
        <w:t xml:space="preserve">Shefi i Sektorit të </w:t>
      </w:r>
      <w:proofErr w:type="spellStart"/>
      <w:r w:rsidRPr="00BC3F88">
        <w:rPr>
          <w:b/>
          <w:sz w:val="18"/>
          <w:szCs w:val="18"/>
          <w:lang w:val="sq-AL"/>
        </w:rPr>
        <w:t>Performancës</w:t>
      </w:r>
      <w:proofErr w:type="spellEnd"/>
    </w:p>
    <w:p w14:paraId="42EA3D33" w14:textId="4D262200" w:rsidR="005E2BA4" w:rsidRPr="00BC3F88" w:rsidRDefault="005E2BA4" w:rsidP="002D3B2C">
      <w:pPr>
        <w:pStyle w:val="NoSpacing10"/>
        <w:rPr>
          <w:sz w:val="18"/>
          <w:szCs w:val="18"/>
          <w:lang w:val="sq-AL"/>
        </w:rPr>
      </w:pPr>
      <w:r w:rsidRPr="00BC3F88">
        <w:rPr>
          <w:b/>
          <w:sz w:val="18"/>
          <w:szCs w:val="18"/>
          <w:lang w:val="sq-AL"/>
        </w:rPr>
        <w:t xml:space="preserve">Drejtues </w:t>
      </w:r>
      <w:proofErr w:type="spellStart"/>
      <w:r w:rsidR="002E78C5" w:rsidRPr="00BC3F88">
        <w:rPr>
          <w:b/>
          <w:sz w:val="18"/>
          <w:szCs w:val="18"/>
          <w:lang w:val="sq-AL"/>
        </w:rPr>
        <w:t>Gazment</w:t>
      </w:r>
      <w:proofErr w:type="spellEnd"/>
      <w:r w:rsidR="002E78C5" w:rsidRPr="00BC3F88">
        <w:rPr>
          <w:b/>
          <w:sz w:val="18"/>
          <w:szCs w:val="18"/>
          <w:lang w:val="sq-AL"/>
        </w:rPr>
        <w:t xml:space="preserve"> SHEHU</w:t>
      </w:r>
    </w:p>
    <w:p w14:paraId="74D56686" w14:textId="77777777" w:rsidR="002E78C5" w:rsidRPr="00BC3F88" w:rsidRDefault="002E78C5" w:rsidP="002E78C5">
      <w:pPr>
        <w:spacing w:after="0" w:line="240" w:lineRule="auto"/>
        <w:rPr>
          <w:rFonts w:ascii="Times New Roman" w:hAnsi="Times New Roman" w:cs="Times New Roman"/>
          <w:i/>
          <w:sz w:val="18"/>
          <w:szCs w:val="18"/>
        </w:rPr>
      </w:pPr>
    </w:p>
    <w:p w14:paraId="58C339BF" w14:textId="20A4FEF3" w:rsidR="002E78C5" w:rsidRPr="00BC3F88" w:rsidRDefault="002E78C5" w:rsidP="002E78C5">
      <w:pPr>
        <w:spacing w:after="0" w:line="240" w:lineRule="auto"/>
        <w:rPr>
          <w:rFonts w:ascii="Times New Roman" w:hAnsi="Times New Roman" w:cs="Times New Roman"/>
          <w:iCs/>
          <w:sz w:val="18"/>
          <w:szCs w:val="18"/>
        </w:rPr>
      </w:pPr>
      <w:r w:rsidRPr="00BC3F88">
        <w:rPr>
          <w:rFonts w:ascii="Times New Roman" w:hAnsi="Times New Roman" w:cs="Times New Roman"/>
          <w:iCs/>
          <w:sz w:val="18"/>
          <w:szCs w:val="18"/>
        </w:rPr>
        <w:t>(Në mungesë dhe me autorizim)</w:t>
      </w:r>
    </w:p>
    <w:p w14:paraId="548B33C5" w14:textId="77777777" w:rsidR="002E78C5" w:rsidRPr="00BC3F88" w:rsidRDefault="002E78C5" w:rsidP="002E78C5">
      <w:pPr>
        <w:spacing w:after="0" w:line="240" w:lineRule="auto"/>
        <w:rPr>
          <w:rFonts w:ascii="Times New Roman" w:hAnsi="Times New Roman" w:cs="Times New Roman"/>
          <w:b/>
          <w:bCs/>
          <w:i/>
          <w:sz w:val="18"/>
          <w:szCs w:val="18"/>
        </w:rPr>
      </w:pPr>
      <w:proofErr w:type="spellStart"/>
      <w:r w:rsidRPr="00BC3F88">
        <w:rPr>
          <w:rFonts w:ascii="Times New Roman" w:hAnsi="Times New Roman" w:cs="Times New Roman"/>
          <w:b/>
          <w:bCs/>
          <w:iCs/>
          <w:sz w:val="18"/>
          <w:szCs w:val="18"/>
        </w:rPr>
        <w:t>Kryekomisar</w:t>
      </w:r>
      <w:proofErr w:type="spellEnd"/>
      <w:r w:rsidRPr="00BC3F88">
        <w:rPr>
          <w:rFonts w:ascii="Times New Roman" w:hAnsi="Times New Roman" w:cs="Times New Roman"/>
          <w:b/>
          <w:bCs/>
          <w:iCs/>
          <w:sz w:val="18"/>
          <w:szCs w:val="18"/>
        </w:rPr>
        <w:t xml:space="preserve"> </w:t>
      </w:r>
      <w:proofErr w:type="spellStart"/>
      <w:r w:rsidRPr="00BC3F88">
        <w:rPr>
          <w:rFonts w:ascii="Times New Roman" w:hAnsi="Times New Roman" w:cs="Times New Roman"/>
          <w:b/>
          <w:bCs/>
          <w:iCs/>
          <w:sz w:val="18"/>
          <w:szCs w:val="18"/>
        </w:rPr>
        <w:t>Jashar</w:t>
      </w:r>
      <w:proofErr w:type="spellEnd"/>
      <w:r w:rsidRPr="00BC3F88">
        <w:rPr>
          <w:rFonts w:ascii="Times New Roman" w:hAnsi="Times New Roman" w:cs="Times New Roman"/>
          <w:b/>
          <w:bCs/>
          <w:iCs/>
          <w:sz w:val="18"/>
          <w:szCs w:val="18"/>
        </w:rPr>
        <w:t xml:space="preserve"> BAKIASI</w:t>
      </w:r>
    </w:p>
    <w:p w14:paraId="2F3A97B5" w14:textId="77777777" w:rsidR="005E2BA4" w:rsidRPr="00BC3F88" w:rsidRDefault="005E2BA4" w:rsidP="002D3B2C">
      <w:pPr>
        <w:pStyle w:val="NoSpacing10"/>
        <w:rPr>
          <w:b/>
          <w:sz w:val="16"/>
          <w:szCs w:val="16"/>
          <w:lang w:val="sq-AL"/>
        </w:rPr>
      </w:pPr>
    </w:p>
    <w:p w14:paraId="75DACDD9" w14:textId="77777777" w:rsidR="005E2BA4" w:rsidRPr="00BC3F88" w:rsidRDefault="005E2BA4" w:rsidP="002D3B2C">
      <w:pPr>
        <w:pStyle w:val="NoSpacing10"/>
        <w:rPr>
          <w:b/>
          <w:sz w:val="18"/>
          <w:szCs w:val="18"/>
          <w:lang w:val="sq-AL"/>
        </w:rPr>
      </w:pPr>
      <w:r w:rsidRPr="00BC3F88">
        <w:rPr>
          <w:b/>
          <w:sz w:val="18"/>
          <w:szCs w:val="18"/>
          <w:lang w:val="sq-AL"/>
        </w:rPr>
        <w:t>Drejtori i Standardeve Profesionale</w:t>
      </w:r>
    </w:p>
    <w:p w14:paraId="6617E887" w14:textId="28EA03C4" w:rsidR="005E2BA4" w:rsidRPr="00BC3F88" w:rsidRDefault="005E2BA4" w:rsidP="002D3B2C">
      <w:pPr>
        <w:pStyle w:val="NoSpacing10"/>
        <w:rPr>
          <w:b/>
          <w:sz w:val="18"/>
          <w:szCs w:val="18"/>
          <w:lang w:val="sq-AL"/>
        </w:rPr>
      </w:pPr>
      <w:r w:rsidRPr="00BC3F88">
        <w:rPr>
          <w:b/>
          <w:sz w:val="18"/>
          <w:szCs w:val="18"/>
          <w:lang w:val="sq-AL"/>
        </w:rPr>
        <w:t xml:space="preserve">Drejtues </w:t>
      </w:r>
      <w:r w:rsidR="002850F3" w:rsidRPr="00BC3F88">
        <w:rPr>
          <w:b/>
          <w:sz w:val="18"/>
          <w:szCs w:val="18"/>
          <w:lang w:val="sq-AL"/>
        </w:rPr>
        <w:t>Sabri JACAJ</w:t>
      </w:r>
    </w:p>
    <w:p w14:paraId="3E40760F" w14:textId="77777777" w:rsidR="005E2BA4" w:rsidRPr="00BC3F88" w:rsidRDefault="005E2BA4" w:rsidP="002D3B2C">
      <w:pPr>
        <w:pStyle w:val="NoSpacing10"/>
        <w:rPr>
          <w:sz w:val="16"/>
          <w:szCs w:val="16"/>
          <w:lang w:val="sq-AL"/>
        </w:rPr>
      </w:pPr>
    </w:p>
    <w:p w14:paraId="49FDF052" w14:textId="77777777" w:rsidR="005E2BA4" w:rsidRPr="00BC3F88" w:rsidRDefault="005E2BA4" w:rsidP="002D3B2C">
      <w:pPr>
        <w:pStyle w:val="NoSpacing"/>
        <w:rPr>
          <w:rFonts w:ascii="Times New Roman" w:hAnsi="Times New Roman"/>
          <w:i/>
          <w:sz w:val="18"/>
          <w:szCs w:val="18"/>
          <w:lang w:val="sq-AL"/>
        </w:rPr>
      </w:pPr>
      <w:r w:rsidRPr="00BC3F88">
        <w:rPr>
          <w:rFonts w:ascii="Times New Roman" w:hAnsi="Times New Roman"/>
          <w:i/>
          <w:sz w:val="18"/>
          <w:szCs w:val="18"/>
          <w:lang w:val="sq-AL"/>
        </w:rPr>
        <w:t>Numri i kopjeve të prodhuara: 2 (dy) kopje</w:t>
      </w:r>
    </w:p>
    <w:p w14:paraId="2DF94F95" w14:textId="77777777" w:rsidR="005E2BA4" w:rsidRPr="00120286" w:rsidRDefault="005E2BA4" w:rsidP="002D3B2C">
      <w:pPr>
        <w:pStyle w:val="NoSpacing"/>
        <w:rPr>
          <w:rFonts w:ascii="Times New Roman" w:hAnsi="Times New Roman"/>
          <w:sz w:val="18"/>
          <w:szCs w:val="18"/>
          <w:lang w:val="sq-AL"/>
        </w:rPr>
      </w:pPr>
      <w:r w:rsidRPr="00BC3F88">
        <w:rPr>
          <w:rFonts w:ascii="Times New Roman" w:hAnsi="Times New Roman"/>
          <w:i/>
          <w:sz w:val="18"/>
          <w:szCs w:val="18"/>
          <w:lang w:val="sq-AL"/>
        </w:rPr>
        <w:t>Numri i lidhjeve: s`ka</w:t>
      </w:r>
    </w:p>
    <w:p w14:paraId="2F7B7684" w14:textId="4E54637A" w:rsidR="00B34D08" w:rsidRPr="00120286" w:rsidRDefault="00B34D08" w:rsidP="002D3B2C">
      <w:pPr>
        <w:pStyle w:val="NoSpacing3"/>
        <w:jc w:val="left"/>
        <w:rPr>
          <w:b/>
          <w:sz w:val="18"/>
          <w:szCs w:val="18"/>
          <w:lang w:val="sq-AL"/>
        </w:rPr>
      </w:pPr>
    </w:p>
    <w:p w14:paraId="294C6A41" w14:textId="77777777" w:rsidR="002D3B2C" w:rsidRPr="00120286" w:rsidRDefault="002D3B2C">
      <w:pPr>
        <w:pStyle w:val="NoSpacing3"/>
        <w:jc w:val="left"/>
        <w:rPr>
          <w:b/>
          <w:sz w:val="18"/>
          <w:szCs w:val="18"/>
          <w:lang w:val="sq-AL"/>
        </w:rPr>
      </w:pPr>
    </w:p>
    <w:sectPr w:rsidR="002D3B2C" w:rsidRPr="00120286" w:rsidSect="00B34D08">
      <w:footerReference w:type="default" r:id="rId13"/>
      <w:pgSz w:w="11906" w:h="16838"/>
      <w:pgMar w:top="568" w:right="991" w:bottom="709" w:left="1361" w:header="567" w:footer="4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577D0" w14:textId="77777777" w:rsidR="00532B1C" w:rsidRDefault="00532B1C" w:rsidP="00494851">
      <w:pPr>
        <w:spacing w:after="0" w:line="240" w:lineRule="auto"/>
      </w:pPr>
      <w:r>
        <w:separator/>
      </w:r>
    </w:p>
  </w:endnote>
  <w:endnote w:type="continuationSeparator" w:id="0">
    <w:p w14:paraId="596F3CB1" w14:textId="77777777" w:rsidR="00532B1C" w:rsidRDefault="00532B1C" w:rsidP="00494851">
      <w:pPr>
        <w:spacing w:after="0" w:line="240" w:lineRule="auto"/>
      </w:pPr>
      <w:r>
        <w:continuationSeparator/>
      </w:r>
    </w:p>
  </w:endnote>
  <w:endnote w:type="continuationNotice" w:id="1">
    <w:p w14:paraId="6E309C81" w14:textId="77777777" w:rsidR="00532B1C" w:rsidRDefault="00532B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PosterBodoni BT">
    <w:altName w:val="Georgia"/>
    <w:charset w:val="00"/>
    <w:family w:val="roman"/>
    <w:pitch w:val="variable"/>
    <w:sig w:usb0="00000087" w:usb1="00000000" w:usb2="00000000" w:usb3="00000000" w:csb0="0000001B"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64622274"/>
      <w:docPartObj>
        <w:docPartGallery w:val="Page Numbers (Bottom of Page)"/>
        <w:docPartUnique/>
      </w:docPartObj>
    </w:sdtPr>
    <w:sdtEndPr>
      <w:rPr>
        <w:noProof/>
      </w:rPr>
    </w:sdtEndPr>
    <w:sdtContent>
      <w:p w14:paraId="4CFBBACB" w14:textId="49799D58" w:rsidR="00333D35" w:rsidRPr="00F35BB2" w:rsidRDefault="00333D35" w:rsidP="00F35BB2">
        <w:pPr>
          <w:pStyle w:val="Footer"/>
          <w:jc w:val="center"/>
          <w:rPr>
            <w:sz w:val="20"/>
          </w:rPr>
        </w:pPr>
        <w:r w:rsidRPr="009F499E">
          <w:rPr>
            <w:noProof/>
            <w:sz w:val="20"/>
            <w:lang w:eastAsia="sq-AL"/>
          </w:rPr>
          <mc:AlternateContent>
            <mc:Choice Requires="wps">
              <w:drawing>
                <wp:anchor distT="0" distB="0" distL="114300" distR="114300" simplePos="0" relativeHeight="251658240" behindDoc="0" locked="0" layoutInCell="1" allowOverlap="1" wp14:anchorId="6A58BCB8" wp14:editId="694CDC92">
                  <wp:simplePos x="0" y="0"/>
                  <wp:positionH relativeFrom="column">
                    <wp:posOffset>12065</wp:posOffset>
                  </wp:positionH>
                  <wp:positionV relativeFrom="paragraph">
                    <wp:posOffset>-43815</wp:posOffset>
                  </wp:positionV>
                  <wp:extent cx="5890260" cy="0"/>
                  <wp:effectExtent l="0" t="0" r="34290" b="19050"/>
                  <wp:wrapNone/>
                  <wp:docPr id="1" name="Straight Connector 1"/>
                  <wp:cNvGraphicFramePr/>
                  <a:graphic xmlns:a="http://schemas.openxmlformats.org/drawingml/2006/main">
                    <a:graphicData uri="http://schemas.microsoft.com/office/word/2010/wordprocessingShape">
                      <wps:wsp>
                        <wps:cNvCnPr/>
                        <wps:spPr>
                          <a:xfrm>
                            <a:off x="0" y="0"/>
                            <a:ext cx="58902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1601B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pt,-3.45pt" to="464.7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" strokecolor="black [3040]"/>
              </w:pict>
            </mc:Fallback>
          </mc:AlternateContent>
        </w:r>
        <w:r w:rsidRPr="009F499E">
          <w:rPr>
            <w:sz w:val="20"/>
          </w:rPr>
          <w:t xml:space="preserve">                                        </w:t>
        </w:r>
        <w:r w:rsidRPr="004C3511">
          <w:rPr>
            <w:i/>
            <w:sz w:val="20"/>
          </w:rPr>
          <w:t>Adresa: Bulevardi “Bajram Curri”, Tiranë - Shqipëri</w:t>
        </w:r>
        <w:r w:rsidRPr="004C3511">
          <w:rPr>
            <w:sz w:val="20"/>
          </w:rPr>
          <w:t xml:space="preserve">                                                       </w:t>
        </w:r>
        <w:r w:rsidRPr="004C3511">
          <w:rPr>
            <w:sz w:val="20"/>
          </w:rPr>
          <w:fldChar w:fldCharType="begin"/>
        </w:r>
        <w:r w:rsidRPr="004C3511">
          <w:rPr>
            <w:sz w:val="20"/>
          </w:rPr>
          <w:instrText xml:space="preserve"> PAGE   \* MERGEFORMAT </w:instrText>
        </w:r>
        <w:r w:rsidRPr="004C3511">
          <w:rPr>
            <w:sz w:val="20"/>
          </w:rPr>
          <w:fldChar w:fldCharType="separate"/>
        </w:r>
        <w:r w:rsidR="005E2BA4" w:rsidRPr="004C3511">
          <w:rPr>
            <w:noProof/>
            <w:sz w:val="20"/>
          </w:rPr>
          <w:t>39</w:t>
        </w:r>
        <w:r w:rsidRPr="004C3511">
          <w:rPr>
            <w:noProof/>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B48F8" w14:textId="77777777" w:rsidR="00532B1C" w:rsidRDefault="00532B1C" w:rsidP="00494851">
      <w:pPr>
        <w:spacing w:after="0" w:line="240" w:lineRule="auto"/>
      </w:pPr>
      <w:r>
        <w:separator/>
      </w:r>
    </w:p>
  </w:footnote>
  <w:footnote w:type="continuationSeparator" w:id="0">
    <w:p w14:paraId="0BC0F6C8" w14:textId="77777777" w:rsidR="00532B1C" w:rsidRDefault="00532B1C" w:rsidP="00494851">
      <w:pPr>
        <w:spacing w:after="0" w:line="240" w:lineRule="auto"/>
      </w:pPr>
      <w:r>
        <w:continuationSeparator/>
      </w:r>
    </w:p>
  </w:footnote>
  <w:footnote w:type="continuationNotice" w:id="1">
    <w:p w14:paraId="0AA3BBBB" w14:textId="77777777" w:rsidR="00532B1C" w:rsidRDefault="00532B1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 o:bullet="t">
        <v:imagedata r:id="rId1" o:title="mso9401"/>
      </v:shape>
    </w:pict>
  </w:numPicBullet>
  <w:abstractNum w:abstractNumId="0" w15:restartNumberingAfterBreak="0">
    <w:nsid w:val="00056340"/>
    <w:multiLevelType w:val="hybridMultilevel"/>
    <w:tmpl w:val="D228CBEA"/>
    <w:lvl w:ilvl="0" w:tplc="251287FA">
      <w:start w:val="4"/>
      <w:numFmt w:val="bullet"/>
      <w:lvlText w:val="-"/>
      <w:lvlJc w:val="left"/>
      <w:pPr>
        <w:ind w:left="360" w:hanging="360"/>
      </w:pPr>
      <w:rPr>
        <w:rFonts w:ascii="Times New Roman" w:eastAsia="Times New Roman" w:hAnsi="Times New Roman" w:cs="Times New Roman" w:hint="default"/>
        <w:b/>
      </w:rPr>
    </w:lvl>
    <w:lvl w:ilvl="1" w:tplc="04360003" w:tentative="1">
      <w:start w:val="1"/>
      <w:numFmt w:val="bullet"/>
      <w:lvlText w:val="o"/>
      <w:lvlJc w:val="left"/>
      <w:pPr>
        <w:ind w:left="1080" w:hanging="360"/>
      </w:pPr>
      <w:rPr>
        <w:rFonts w:ascii="Courier New" w:hAnsi="Courier New" w:cs="Courier New" w:hint="default"/>
      </w:rPr>
    </w:lvl>
    <w:lvl w:ilvl="2" w:tplc="04360005" w:tentative="1">
      <w:start w:val="1"/>
      <w:numFmt w:val="bullet"/>
      <w:lvlText w:val=""/>
      <w:lvlJc w:val="left"/>
      <w:pPr>
        <w:ind w:left="1800" w:hanging="360"/>
      </w:pPr>
      <w:rPr>
        <w:rFonts w:ascii="Wingdings" w:hAnsi="Wingdings" w:hint="default"/>
      </w:rPr>
    </w:lvl>
    <w:lvl w:ilvl="3" w:tplc="04360001" w:tentative="1">
      <w:start w:val="1"/>
      <w:numFmt w:val="bullet"/>
      <w:lvlText w:val=""/>
      <w:lvlJc w:val="left"/>
      <w:pPr>
        <w:ind w:left="2520" w:hanging="360"/>
      </w:pPr>
      <w:rPr>
        <w:rFonts w:ascii="Symbol" w:hAnsi="Symbol" w:hint="default"/>
      </w:rPr>
    </w:lvl>
    <w:lvl w:ilvl="4" w:tplc="04360003" w:tentative="1">
      <w:start w:val="1"/>
      <w:numFmt w:val="bullet"/>
      <w:lvlText w:val="o"/>
      <w:lvlJc w:val="left"/>
      <w:pPr>
        <w:ind w:left="3240" w:hanging="360"/>
      </w:pPr>
      <w:rPr>
        <w:rFonts w:ascii="Courier New" w:hAnsi="Courier New" w:cs="Courier New" w:hint="default"/>
      </w:rPr>
    </w:lvl>
    <w:lvl w:ilvl="5" w:tplc="04360005" w:tentative="1">
      <w:start w:val="1"/>
      <w:numFmt w:val="bullet"/>
      <w:lvlText w:val=""/>
      <w:lvlJc w:val="left"/>
      <w:pPr>
        <w:ind w:left="3960" w:hanging="360"/>
      </w:pPr>
      <w:rPr>
        <w:rFonts w:ascii="Wingdings" w:hAnsi="Wingdings" w:hint="default"/>
      </w:rPr>
    </w:lvl>
    <w:lvl w:ilvl="6" w:tplc="04360001" w:tentative="1">
      <w:start w:val="1"/>
      <w:numFmt w:val="bullet"/>
      <w:lvlText w:val=""/>
      <w:lvlJc w:val="left"/>
      <w:pPr>
        <w:ind w:left="4680" w:hanging="360"/>
      </w:pPr>
      <w:rPr>
        <w:rFonts w:ascii="Symbol" w:hAnsi="Symbol" w:hint="default"/>
      </w:rPr>
    </w:lvl>
    <w:lvl w:ilvl="7" w:tplc="04360003" w:tentative="1">
      <w:start w:val="1"/>
      <w:numFmt w:val="bullet"/>
      <w:lvlText w:val="o"/>
      <w:lvlJc w:val="left"/>
      <w:pPr>
        <w:ind w:left="5400" w:hanging="360"/>
      </w:pPr>
      <w:rPr>
        <w:rFonts w:ascii="Courier New" w:hAnsi="Courier New" w:cs="Courier New" w:hint="default"/>
      </w:rPr>
    </w:lvl>
    <w:lvl w:ilvl="8" w:tplc="04360005" w:tentative="1">
      <w:start w:val="1"/>
      <w:numFmt w:val="bullet"/>
      <w:lvlText w:val=""/>
      <w:lvlJc w:val="left"/>
      <w:pPr>
        <w:ind w:left="6120" w:hanging="360"/>
      </w:pPr>
      <w:rPr>
        <w:rFonts w:ascii="Wingdings" w:hAnsi="Wingdings" w:hint="default"/>
      </w:rPr>
    </w:lvl>
  </w:abstractNum>
  <w:abstractNum w:abstractNumId="1" w15:restartNumberingAfterBreak="0">
    <w:nsid w:val="014F510C"/>
    <w:multiLevelType w:val="hybridMultilevel"/>
    <w:tmpl w:val="30CC61F4"/>
    <w:lvl w:ilvl="0" w:tplc="251287FA">
      <w:start w:val="4"/>
      <w:numFmt w:val="bullet"/>
      <w:lvlText w:val="-"/>
      <w:lvlJc w:val="left"/>
      <w:pPr>
        <w:ind w:left="360" w:hanging="360"/>
      </w:pPr>
      <w:rPr>
        <w:rFonts w:ascii="Times New Roman" w:eastAsia="Times New Roman" w:hAnsi="Times New Roman" w:cs="Times New Roman" w:hint="default"/>
        <w: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1B7029B"/>
    <w:multiLevelType w:val="hybridMultilevel"/>
    <w:tmpl w:val="5B50939E"/>
    <w:styleLink w:val="WWNum281"/>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1F261EA"/>
    <w:multiLevelType w:val="hybridMultilevel"/>
    <w:tmpl w:val="2402E282"/>
    <w:lvl w:ilvl="0" w:tplc="F0A6D596">
      <w:start w:val="1"/>
      <w:numFmt w:val="decimal"/>
      <w:lvlText w:val="%1."/>
      <w:lvlJc w:val="left"/>
      <w:pPr>
        <w:ind w:left="360" w:hanging="360"/>
      </w:pPr>
      <w:rPr>
        <w:rFonts w:eastAsiaTheme="minorHAnsi"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235501A"/>
    <w:multiLevelType w:val="hybridMultilevel"/>
    <w:tmpl w:val="23C6C50C"/>
    <w:lvl w:ilvl="0" w:tplc="251287FA">
      <w:start w:val="4"/>
      <w:numFmt w:val="bullet"/>
      <w:lvlText w:val="-"/>
      <w:lvlJc w:val="left"/>
      <w:pPr>
        <w:ind w:left="360" w:hanging="360"/>
      </w:pPr>
      <w:rPr>
        <w:rFonts w:ascii="Times New Roman" w:eastAsia="Times New Roman" w:hAnsi="Times New Roman" w:cs="Times New Roman" w:hint="default"/>
        <w: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02C03697"/>
    <w:multiLevelType w:val="hybridMultilevel"/>
    <w:tmpl w:val="E43C87D8"/>
    <w:lvl w:ilvl="0" w:tplc="041C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4210D98"/>
    <w:multiLevelType w:val="hybridMultilevel"/>
    <w:tmpl w:val="EBF00860"/>
    <w:lvl w:ilvl="0" w:tplc="1CDEE2DE">
      <w:start w:val="1"/>
      <w:numFmt w:val="upperLetter"/>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04416683"/>
    <w:multiLevelType w:val="hybridMultilevel"/>
    <w:tmpl w:val="1EF06812"/>
    <w:lvl w:ilvl="0" w:tplc="251287FA">
      <w:start w:val="4"/>
      <w:numFmt w:val="bullet"/>
      <w:lvlText w:val="-"/>
      <w:lvlJc w:val="left"/>
      <w:pPr>
        <w:ind w:left="360" w:hanging="360"/>
      </w:pPr>
      <w:rPr>
        <w:rFonts w:ascii="Times New Roman" w:eastAsia="Times New Roman" w:hAnsi="Times New Roman" w:cs="Times New Roman"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477663B"/>
    <w:multiLevelType w:val="hybridMultilevel"/>
    <w:tmpl w:val="45C6264E"/>
    <w:lvl w:ilvl="0" w:tplc="251287FA">
      <w:start w:val="4"/>
      <w:numFmt w:val="bullet"/>
      <w:lvlText w:val="-"/>
      <w:lvlJc w:val="left"/>
      <w:pPr>
        <w:ind w:left="360" w:hanging="360"/>
      </w:pPr>
      <w:rPr>
        <w:rFonts w:ascii="Times New Roman" w:eastAsia="Times New Roman" w:hAnsi="Times New Roman" w:cs="Times New Roman" w:hint="default"/>
        <w:b/>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9" w15:restartNumberingAfterBreak="0">
    <w:nsid w:val="05251721"/>
    <w:multiLevelType w:val="hybridMultilevel"/>
    <w:tmpl w:val="81B80F80"/>
    <w:lvl w:ilvl="0" w:tplc="041C0007">
      <w:start w:val="1"/>
      <w:numFmt w:val="bullet"/>
      <w:lvlText w:val=""/>
      <w:lvlPicBulletId w:val="0"/>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05287FEC"/>
    <w:multiLevelType w:val="hybridMultilevel"/>
    <w:tmpl w:val="EABEFC8A"/>
    <w:lvl w:ilvl="0" w:tplc="224C23B6">
      <w:start w:val="79"/>
      <w:numFmt w:val="bullet"/>
      <w:lvlText w:val="-"/>
      <w:lvlJc w:val="left"/>
      <w:pPr>
        <w:ind w:left="360" w:hanging="360"/>
      </w:pPr>
      <w:rPr>
        <w:rFonts w:ascii="Times New Roman" w:eastAsia="MS Mincho"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0533237E"/>
    <w:multiLevelType w:val="multilevel"/>
    <w:tmpl w:val="1F123670"/>
    <w:lvl w:ilvl="0">
      <w:start w:val="5"/>
      <w:numFmt w:val="bullet"/>
      <w:lvlText w:val="-"/>
      <w:lvlJc w:val="left"/>
      <w:pPr>
        <w:tabs>
          <w:tab w:val="num" w:pos="360"/>
        </w:tabs>
        <w:ind w:left="360" w:hanging="360"/>
      </w:pPr>
      <w:rPr>
        <w:rFonts w:ascii="Book Antiqua" w:eastAsia="Times New Roman" w:hAnsi="Book Antiqua" w:cs="Arial" w:hint="default"/>
        <w:b/>
        <w:color w:val="auto"/>
        <w:sz w:val="24"/>
        <w:szCs w:val="24"/>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05D030E9"/>
    <w:multiLevelType w:val="hybridMultilevel"/>
    <w:tmpl w:val="365CB4C4"/>
    <w:lvl w:ilvl="0" w:tplc="041C0007">
      <w:start w:val="1"/>
      <w:numFmt w:val="bullet"/>
      <w:lvlText w:val=""/>
      <w:lvlPicBulletId w:val="0"/>
      <w:lvlJc w:val="left"/>
      <w:pPr>
        <w:ind w:left="360" w:hanging="360"/>
      </w:pPr>
      <w:rPr>
        <w:rFonts w:ascii="Symbol" w:hAnsi="Symbol" w:hint="default"/>
      </w:rPr>
    </w:lvl>
    <w:lvl w:ilvl="1" w:tplc="041C0003">
      <w:start w:val="1"/>
      <w:numFmt w:val="bullet"/>
      <w:lvlText w:val="o"/>
      <w:lvlJc w:val="left"/>
      <w:pPr>
        <w:ind w:left="1080" w:hanging="360"/>
      </w:pPr>
      <w:rPr>
        <w:rFonts w:ascii="Courier New" w:hAnsi="Courier New" w:cs="Courier New" w:hint="default"/>
      </w:rPr>
    </w:lvl>
    <w:lvl w:ilvl="2" w:tplc="041C0005">
      <w:start w:val="1"/>
      <w:numFmt w:val="bullet"/>
      <w:lvlText w:val=""/>
      <w:lvlJc w:val="left"/>
      <w:pPr>
        <w:ind w:left="1800" w:hanging="360"/>
      </w:pPr>
      <w:rPr>
        <w:rFonts w:ascii="Wingdings" w:hAnsi="Wingdings" w:hint="default"/>
      </w:rPr>
    </w:lvl>
    <w:lvl w:ilvl="3" w:tplc="041C0001">
      <w:start w:val="1"/>
      <w:numFmt w:val="bullet"/>
      <w:lvlText w:val=""/>
      <w:lvlJc w:val="left"/>
      <w:pPr>
        <w:ind w:left="2520" w:hanging="360"/>
      </w:pPr>
      <w:rPr>
        <w:rFonts w:ascii="Symbol" w:hAnsi="Symbol" w:hint="default"/>
      </w:rPr>
    </w:lvl>
    <w:lvl w:ilvl="4" w:tplc="041C0003">
      <w:start w:val="1"/>
      <w:numFmt w:val="bullet"/>
      <w:lvlText w:val="o"/>
      <w:lvlJc w:val="left"/>
      <w:pPr>
        <w:ind w:left="3240" w:hanging="360"/>
      </w:pPr>
      <w:rPr>
        <w:rFonts w:ascii="Courier New" w:hAnsi="Courier New" w:cs="Courier New" w:hint="default"/>
      </w:rPr>
    </w:lvl>
    <w:lvl w:ilvl="5" w:tplc="041C0005">
      <w:start w:val="1"/>
      <w:numFmt w:val="bullet"/>
      <w:lvlText w:val=""/>
      <w:lvlJc w:val="left"/>
      <w:pPr>
        <w:ind w:left="3960" w:hanging="360"/>
      </w:pPr>
      <w:rPr>
        <w:rFonts w:ascii="Wingdings" w:hAnsi="Wingdings" w:hint="default"/>
      </w:rPr>
    </w:lvl>
    <w:lvl w:ilvl="6" w:tplc="041C0001">
      <w:start w:val="1"/>
      <w:numFmt w:val="bullet"/>
      <w:lvlText w:val=""/>
      <w:lvlJc w:val="left"/>
      <w:pPr>
        <w:ind w:left="4680" w:hanging="360"/>
      </w:pPr>
      <w:rPr>
        <w:rFonts w:ascii="Symbol" w:hAnsi="Symbol" w:hint="default"/>
      </w:rPr>
    </w:lvl>
    <w:lvl w:ilvl="7" w:tplc="041C0003">
      <w:start w:val="1"/>
      <w:numFmt w:val="bullet"/>
      <w:lvlText w:val="o"/>
      <w:lvlJc w:val="left"/>
      <w:pPr>
        <w:ind w:left="5400" w:hanging="360"/>
      </w:pPr>
      <w:rPr>
        <w:rFonts w:ascii="Courier New" w:hAnsi="Courier New" w:cs="Courier New" w:hint="default"/>
      </w:rPr>
    </w:lvl>
    <w:lvl w:ilvl="8" w:tplc="041C0005">
      <w:start w:val="1"/>
      <w:numFmt w:val="bullet"/>
      <w:lvlText w:val=""/>
      <w:lvlJc w:val="left"/>
      <w:pPr>
        <w:ind w:left="6120" w:hanging="360"/>
      </w:pPr>
      <w:rPr>
        <w:rFonts w:ascii="Wingdings" w:hAnsi="Wingdings" w:hint="default"/>
      </w:rPr>
    </w:lvl>
  </w:abstractNum>
  <w:abstractNum w:abstractNumId="13" w15:restartNumberingAfterBreak="0">
    <w:nsid w:val="063302E7"/>
    <w:multiLevelType w:val="multilevel"/>
    <w:tmpl w:val="1546959C"/>
    <w:lvl w:ilvl="0">
      <w:start w:val="1"/>
      <w:numFmt w:val="bullet"/>
      <w:lvlText w:val="o"/>
      <w:lvlJc w:val="left"/>
      <w:pPr>
        <w:tabs>
          <w:tab w:val="num" w:pos="720"/>
        </w:tabs>
        <w:ind w:left="720" w:hanging="360"/>
      </w:pPr>
      <w:rPr>
        <w:rFonts w:ascii="Courier New" w:hAnsi="Courier New" w:cs="Courier New"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667476B"/>
    <w:multiLevelType w:val="hybridMultilevel"/>
    <w:tmpl w:val="45FADB8C"/>
    <w:lvl w:ilvl="0" w:tplc="7808445C">
      <w:start w:val="1"/>
      <w:numFmt w:val="bullet"/>
      <w:lvlText w:val="-"/>
      <w:lvlJc w:val="left"/>
      <w:pPr>
        <w:ind w:left="360" w:hanging="360"/>
      </w:pPr>
      <w:rPr>
        <w:rFonts w:ascii="Times New Roman" w:eastAsia="Times New Roman" w:hAnsi="Times New Roman" w:cs="Times New Roman" w:hint="default"/>
        <w:b/>
        <w:color w:val="auto"/>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5" w15:restartNumberingAfterBreak="0">
    <w:nsid w:val="07450619"/>
    <w:multiLevelType w:val="hybridMultilevel"/>
    <w:tmpl w:val="672C7AD4"/>
    <w:lvl w:ilvl="0" w:tplc="251287FA">
      <w:start w:val="4"/>
      <w:numFmt w:val="bullet"/>
      <w:lvlText w:val="-"/>
      <w:lvlJc w:val="left"/>
      <w:pPr>
        <w:ind w:left="360" w:hanging="360"/>
      </w:pPr>
      <w:rPr>
        <w:rFonts w:ascii="Times New Roman" w:eastAsia="Times New Roman" w:hAnsi="Times New Roman" w:cs="Times New Roman" w:hint="default"/>
        <w:b/>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07533059"/>
    <w:multiLevelType w:val="hybridMultilevel"/>
    <w:tmpl w:val="B770B984"/>
    <w:lvl w:ilvl="0" w:tplc="251287FA">
      <w:start w:val="4"/>
      <w:numFmt w:val="bullet"/>
      <w:lvlText w:val="-"/>
      <w:lvlJc w:val="left"/>
      <w:pPr>
        <w:ind w:left="360" w:hanging="360"/>
      </w:pPr>
      <w:rPr>
        <w:rFonts w:ascii="Times New Roman" w:eastAsia="Times New Roman" w:hAnsi="Times New Roman" w:cs="Times New Roman"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07D11EBE"/>
    <w:multiLevelType w:val="hybridMultilevel"/>
    <w:tmpl w:val="B770DB16"/>
    <w:lvl w:ilvl="0" w:tplc="601A3F3E">
      <w:start w:val="5"/>
      <w:numFmt w:val="bullet"/>
      <w:lvlText w:val="-"/>
      <w:lvlJc w:val="left"/>
      <w:pPr>
        <w:ind w:left="360" w:hanging="360"/>
      </w:pPr>
      <w:rPr>
        <w:rFonts w:ascii="Book Antiqua" w:eastAsia="Times New Roman" w:hAnsi="Book Antiqua" w:cs="Arial"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08850277"/>
    <w:multiLevelType w:val="hybridMultilevel"/>
    <w:tmpl w:val="8FFAD722"/>
    <w:lvl w:ilvl="0" w:tplc="EE90889A">
      <w:numFmt w:val="bullet"/>
      <w:lvlText w:val="-"/>
      <w:lvlJc w:val="left"/>
      <w:pPr>
        <w:ind w:left="360" w:hanging="360"/>
      </w:pPr>
      <w:rPr>
        <w:rFonts w:ascii="Times New Roman" w:eastAsia="Times New Roman" w:hAnsi="Times New Roman" w:cs="Times New Roman" w:hint="default"/>
        <w:b w:val="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9" w15:restartNumberingAfterBreak="0">
    <w:nsid w:val="08A42072"/>
    <w:multiLevelType w:val="hybridMultilevel"/>
    <w:tmpl w:val="BF883D7E"/>
    <w:lvl w:ilvl="0" w:tplc="251287FA">
      <w:start w:val="4"/>
      <w:numFmt w:val="bullet"/>
      <w:lvlText w:val="-"/>
      <w:lvlJc w:val="left"/>
      <w:pPr>
        <w:ind w:left="360" w:hanging="360"/>
      </w:pPr>
      <w:rPr>
        <w:rFonts w:ascii="Times New Roman" w:eastAsia="Times New Roman" w:hAnsi="Times New Roman" w:cs="Times New Roman" w:hint="default"/>
        <w:b/>
      </w:rPr>
    </w:lvl>
    <w:lvl w:ilvl="1" w:tplc="04360003" w:tentative="1">
      <w:start w:val="1"/>
      <w:numFmt w:val="bullet"/>
      <w:lvlText w:val="o"/>
      <w:lvlJc w:val="left"/>
      <w:pPr>
        <w:ind w:left="1080" w:hanging="360"/>
      </w:pPr>
      <w:rPr>
        <w:rFonts w:ascii="Courier New" w:hAnsi="Courier New" w:cs="Courier New" w:hint="default"/>
      </w:rPr>
    </w:lvl>
    <w:lvl w:ilvl="2" w:tplc="04360005" w:tentative="1">
      <w:start w:val="1"/>
      <w:numFmt w:val="bullet"/>
      <w:lvlText w:val=""/>
      <w:lvlJc w:val="left"/>
      <w:pPr>
        <w:ind w:left="1800" w:hanging="360"/>
      </w:pPr>
      <w:rPr>
        <w:rFonts w:ascii="Wingdings" w:hAnsi="Wingdings" w:hint="default"/>
      </w:rPr>
    </w:lvl>
    <w:lvl w:ilvl="3" w:tplc="04360001" w:tentative="1">
      <w:start w:val="1"/>
      <w:numFmt w:val="bullet"/>
      <w:lvlText w:val=""/>
      <w:lvlJc w:val="left"/>
      <w:pPr>
        <w:ind w:left="2520" w:hanging="360"/>
      </w:pPr>
      <w:rPr>
        <w:rFonts w:ascii="Symbol" w:hAnsi="Symbol" w:hint="default"/>
      </w:rPr>
    </w:lvl>
    <w:lvl w:ilvl="4" w:tplc="04360003" w:tentative="1">
      <w:start w:val="1"/>
      <w:numFmt w:val="bullet"/>
      <w:lvlText w:val="o"/>
      <w:lvlJc w:val="left"/>
      <w:pPr>
        <w:ind w:left="3240" w:hanging="360"/>
      </w:pPr>
      <w:rPr>
        <w:rFonts w:ascii="Courier New" w:hAnsi="Courier New" w:cs="Courier New" w:hint="default"/>
      </w:rPr>
    </w:lvl>
    <w:lvl w:ilvl="5" w:tplc="04360005" w:tentative="1">
      <w:start w:val="1"/>
      <w:numFmt w:val="bullet"/>
      <w:lvlText w:val=""/>
      <w:lvlJc w:val="left"/>
      <w:pPr>
        <w:ind w:left="3960" w:hanging="360"/>
      </w:pPr>
      <w:rPr>
        <w:rFonts w:ascii="Wingdings" w:hAnsi="Wingdings" w:hint="default"/>
      </w:rPr>
    </w:lvl>
    <w:lvl w:ilvl="6" w:tplc="04360001" w:tentative="1">
      <w:start w:val="1"/>
      <w:numFmt w:val="bullet"/>
      <w:lvlText w:val=""/>
      <w:lvlJc w:val="left"/>
      <w:pPr>
        <w:ind w:left="4680" w:hanging="360"/>
      </w:pPr>
      <w:rPr>
        <w:rFonts w:ascii="Symbol" w:hAnsi="Symbol" w:hint="default"/>
      </w:rPr>
    </w:lvl>
    <w:lvl w:ilvl="7" w:tplc="04360003" w:tentative="1">
      <w:start w:val="1"/>
      <w:numFmt w:val="bullet"/>
      <w:lvlText w:val="o"/>
      <w:lvlJc w:val="left"/>
      <w:pPr>
        <w:ind w:left="5400" w:hanging="360"/>
      </w:pPr>
      <w:rPr>
        <w:rFonts w:ascii="Courier New" w:hAnsi="Courier New" w:cs="Courier New" w:hint="default"/>
      </w:rPr>
    </w:lvl>
    <w:lvl w:ilvl="8" w:tplc="04360005" w:tentative="1">
      <w:start w:val="1"/>
      <w:numFmt w:val="bullet"/>
      <w:lvlText w:val=""/>
      <w:lvlJc w:val="left"/>
      <w:pPr>
        <w:ind w:left="6120" w:hanging="360"/>
      </w:pPr>
      <w:rPr>
        <w:rFonts w:ascii="Wingdings" w:hAnsi="Wingdings" w:hint="default"/>
      </w:rPr>
    </w:lvl>
  </w:abstractNum>
  <w:abstractNum w:abstractNumId="20" w15:restartNumberingAfterBreak="0">
    <w:nsid w:val="09C04974"/>
    <w:multiLevelType w:val="hybridMultilevel"/>
    <w:tmpl w:val="7848EC5C"/>
    <w:lvl w:ilvl="0" w:tplc="EE90889A">
      <w:numFmt w:val="bullet"/>
      <w:lvlText w:val="-"/>
      <w:lvlJc w:val="left"/>
      <w:pPr>
        <w:ind w:left="360" w:hanging="360"/>
      </w:pPr>
      <w:rPr>
        <w:rFonts w:ascii="Times New Roman" w:eastAsia="Times New Roman" w:hAnsi="Times New Roman" w:cs="Times New Roman" w:hint="default"/>
        <w:b w:val="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1" w15:restartNumberingAfterBreak="0">
    <w:nsid w:val="0A050786"/>
    <w:multiLevelType w:val="hybridMultilevel"/>
    <w:tmpl w:val="AB0EC5CA"/>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2" w15:restartNumberingAfterBreak="0">
    <w:nsid w:val="0A8D0487"/>
    <w:multiLevelType w:val="hybridMultilevel"/>
    <w:tmpl w:val="ABB4946E"/>
    <w:lvl w:ilvl="0" w:tplc="251287FA">
      <w:start w:val="4"/>
      <w:numFmt w:val="bullet"/>
      <w:lvlText w:val="-"/>
      <w:lvlJc w:val="left"/>
      <w:pPr>
        <w:ind w:left="360" w:hanging="360"/>
      </w:pPr>
      <w:rPr>
        <w:rFonts w:ascii="Times New Roman" w:eastAsia="Times New Roman" w:hAnsi="Times New Roman" w:cs="Times New Roman" w:hint="default"/>
        <w:b/>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3" w15:restartNumberingAfterBreak="0">
    <w:nsid w:val="0B71169C"/>
    <w:multiLevelType w:val="hybridMultilevel"/>
    <w:tmpl w:val="0E40EE52"/>
    <w:lvl w:ilvl="0" w:tplc="EE90889A">
      <w:numFmt w:val="bullet"/>
      <w:lvlText w:val="-"/>
      <w:lvlJc w:val="left"/>
      <w:pPr>
        <w:ind w:left="360" w:hanging="360"/>
      </w:pPr>
      <w:rPr>
        <w:rFonts w:ascii="Times New Roman" w:eastAsia="Times New Roman" w:hAnsi="Times New Roman" w:cs="Times New Roman" w:hint="default"/>
        <w:b w:val="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4" w15:restartNumberingAfterBreak="0">
    <w:nsid w:val="0B9D32A0"/>
    <w:multiLevelType w:val="hybridMultilevel"/>
    <w:tmpl w:val="B6601162"/>
    <w:lvl w:ilvl="0" w:tplc="26A4EF1C">
      <w:numFmt w:val="bullet"/>
      <w:lvlText w:val="-"/>
      <w:lvlJc w:val="left"/>
      <w:pPr>
        <w:ind w:left="720" w:hanging="360"/>
      </w:pPr>
      <w:rPr>
        <w:rFonts w:ascii="Times New Roman" w:eastAsia="Times New Roman" w:hAnsi="Times New Roman" w:cs="Times New Roman" w:hint="default"/>
        <w:b/>
        <w:color w:val="auto"/>
        <w:sz w:val="20"/>
        <w:szCs w:val="2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5" w15:restartNumberingAfterBreak="0">
    <w:nsid w:val="0C1C4169"/>
    <w:multiLevelType w:val="hybridMultilevel"/>
    <w:tmpl w:val="85EA0B68"/>
    <w:lvl w:ilvl="0" w:tplc="251287FA">
      <w:start w:val="4"/>
      <w:numFmt w:val="bullet"/>
      <w:lvlText w:val="-"/>
      <w:lvlJc w:val="left"/>
      <w:pPr>
        <w:ind w:left="360" w:hanging="360"/>
      </w:pPr>
      <w:rPr>
        <w:rFonts w:ascii="Times New Roman" w:eastAsia="Times New Roman" w:hAnsi="Times New Roman" w:cs="Times New Roman" w:hint="default"/>
        <w: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0CF844F4"/>
    <w:multiLevelType w:val="hybridMultilevel"/>
    <w:tmpl w:val="0E80B220"/>
    <w:lvl w:ilvl="0" w:tplc="251287FA">
      <w:start w:val="4"/>
      <w:numFmt w:val="bullet"/>
      <w:lvlText w:val="-"/>
      <w:lvlJc w:val="left"/>
      <w:pPr>
        <w:ind w:left="360" w:hanging="360"/>
      </w:pPr>
      <w:rPr>
        <w:rFonts w:ascii="Times New Roman" w:eastAsia="Times New Roman" w:hAnsi="Times New Roman" w:cs="Times New Roman" w:hint="default"/>
        <w:b/>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7" w15:restartNumberingAfterBreak="0">
    <w:nsid w:val="0DDE424C"/>
    <w:multiLevelType w:val="hybridMultilevel"/>
    <w:tmpl w:val="00727FFE"/>
    <w:lvl w:ilvl="0" w:tplc="251287FA">
      <w:start w:val="4"/>
      <w:numFmt w:val="bullet"/>
      <w:lvlText w:val="-"/>
      <w:lvlJc w:val="left"/>
      <w:pPr>
        <w:ind w:left="360" w:hanging="360"/>
      </w:pPr>
      <w:rPr>
        <w:rFonts w:ascii="Times New Roman" w:eastAsia="Times New Roman" w:hAnsi="Times New Roman" w:cs="Times New Roman"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0E0635D6"/>
    <w:multiLevelType w:val="hybridMultilevel"/>
    <w:tmpl w:val="8B245618"/>
    <w:lvl w:ilvl="0" w:tplc="251287FA">
      <w:start w:val="4"/>
      <w:numFmt w:val="bullet"/>
      <w:lvlText w:val="-"/>
      <w:lvlJc w:val="left"/>
      <w:pPr>
        <w:ind w:left="360" w:hanging="360"/>
      </w:pPr>
      <w:rPr>
        <w:rFonts w:ascii="Times New Roman" w:eastAsia="Times New Roman" w:hAnsi="Times New Roman" w:cs="Times New Roman" w:hint="default"/>
        <w: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0E7A1A00"/>
    <w:multiLevelType w:val="hybridMultilevel"/>
    <w:tmpl w:val="75B88850"/>
    <w:lvl w:ilvl="0" w:tplc="EE90889A">
      <w:numFmt w:val="bullet"/>
      <w:lvlText w:val="-"/>
      <w:lvlJc w:val="left"/>
      <w:pPr>
        <w:ind w:left="720" w:hanging="360"/>
      </w:pPr>
      <w:rPr>
        <w:rFonts w:ascii="Times New Roman" w:eastAsia="Times New Roman" w:hAnsi="Times New Roman" w:cs="Times New Roman" w:hint="default"/>
        <w:b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0" w15:restartNumberingAfterBreak="0">
    <w:nsid w:val="0E8F35C9"/>
    <w:multiLevelType w:val="hybridMultilevel"/>
    <w:tmpl w:val="16A64FEC"/>
    <w:lvl w:ilvl="0" w:tplc="041C0003">
      <w:start w:val="1"/>
      <w:numFmt w:val="bullet"/>
      <w:lvlText w:val="o"/>
      <w:lvlJc w:val="left"/>
      <w:pPr>
        <w:ind w:left="360" w:hanging="360"/>
      </w:pPr>
      <w:rPr>
        <w:rFonts w:ascii="Courier New" w:hAnsi="Courier New" w:cs="Courier New"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1" w15:restartNumberingAfterBreak="0">
    <w:nsid w:val="0ED52E2B"/>
    <w:multiLevelType w:val="hybridMultilevel"/>
    <w:tmpl w:val="F558B32E"/>
    <w:lvl w:ilvl="0" w:tplc="601A3F3E">
      <w:start w:val="5"/>
      <w:numFmt w:val="bullet"/>
      <w:lvlText w:val="-"/>
      <w:lvlJc w:val="left"/>
      <w:pPr>
        <w:ind w:left="360" w:hanging="360"/>
      </w:pPr>
      <w:rPr>
        <w:rFonts w:ascii="Book Antiqua" w:eastAsia="Times New Roman" w:hAnsi="Book Antiqua" w:cs="Arial" w:hint="default"/>
        <w:b w:val="0"/>
        <w:bCs/>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2" w15:restartNumberingAfterBreak="0">
    <w:nsid w:val="0F8638B7"/>
    <w:multiLevelType w:val="hybridMultilevel"/>
    <w:tmpl w:val="EF785ACA"/>
    <w:lvl w:ilvl="0" w:tplc="251287FA">
      <w:start w:val="4"/>
      <w:numFmt w:val="bullet"/>
      <w:lvlText w:val="-"/>
      <w:lvlJc w:val="left"/>
      <w:pPr>
        <w:ind w:left="360" w:hanging="360"/>
      </w:pPr>
      <w:rPr>
        <w:rFonts w:ascii="Times New Roman" w:eastAsia="Times New Roman" w:hAnsi="Times New Roman" w:cs="Times New Roman" w:hint="default"/>
        <w:b/>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3" w15:restartNumberingAfterBreak="0">
    <w:nsid w:val="106A67D9"/>
    <w:multiLevelType w:val="hybridMultilevel"/>
    <w:tmpl w:val="93C67F18"/>
    <w:lvl w:ilvl="0" w:tplc="601A3F3E">
      <w:start w:val="5"/>
      <w:numFmt w:val="bullet"/>
      <w:lvlText w:val="-"/>
      <w:lvlJc w:val="left"/>
      <w:pPr>
        <w:ind w:left="360" w:hanging="360"/>
      </w:pPr>
      <w:rPr>
        <w:rFonts w:ascii="Book Antiqua" w:eastAsia="Times New Roman" w:hAnsi="Book Antiqu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0E71AB4"/>
    <w:multiLevelType w:val="hybridMultilevel"/>
    <w:tmpl w:val="395E2EC6"/>
    <w:lvl w:ilvl="0" w:tplc="04360001">
      <w:start w:val="1"/>
      <w:numFmt w:val="bullet"/>
      <w:lvlText w:val=""/>
      <w:lvlJc w:val="left"/>
      <w:pPr>
        <w:ind w:left="360" w:hanging="360"/>
      </w:pPr>
      <w:rPr>
        <w:rFonts w:ascii="Symbol" w:hAnsi="Symbol" w:hint="default"/>
      </w:rPr>
    </w:lvl>
    <w:lvl w:ilvl="1" w:tplc="04360019" w:tentative="1">
      <w:start w:val="1"/>
      <w:numFmt w:val="lowerLetter"/>
      <w:lvlText w:val="%2."/>
      <w:lvlJc w:val="left"/>
      <w:pPr>
        <w:ind w:left="1080" w:hanging="360"/>
      </w:pPr>
    </w:lvl>
    <w:lvl w:ilvl="2" w:tplc="0436001B" w:tentative="1">
      <w:start w:val="1"/>
      <w:numFmt w:val="lowerRoman"/>
      <w:lvlText w:val="%3."/>
      <w:lvlJc w:val="right"/>
      <w:pPr>
        <w:ind w:left="1800" w:hanging="180"/>
      </w:pPr>
    </w:lvl>
    <w:lvl w:ilvl="3" w:tplc="0436000F" w:tentative="1">
      <w:start w:val="1"/>
      <w:numFmt w:val="decimal"/>
      <w:lvlText w:val="%4."/>
      <w:lvlJc w:val="left"/>
      <w:pPr>
        <w:ind w:left="2520" w:hanging="360"/>
      </w:pPr>
    </w:lvl>
    <w:lvl w:ilvl="4" w:tplc="04360019" w:tentative="1">
      <w:start w:val="1"/>
      <w:numFmt w:val="lowerLetter"/>
      <w:lvlText w:val="%5."/>
      <w:lvlJc w:val="left"/>
      <w:pPr>
        <w:ind w:left="3240" w:hanging="360"/>
      </w:pPr>
    </w:lvl>
    <w:lvl w:ilvl="5" w:tplc="0436001B" w:tentative="1">
      <w:start w:val="1"/>
      <w:numFmt w:val="lowerRoman"/>
      <w:lvlText w:val="%6."/>
      <w:lvlJc w:val="right"/>
      <w:pPr>
        <w:ind w:left="3960" w:hanging="180"/>
      </w:pPr>
    </w:lvl>
    <w:lvl w:ilvl="6" w:tplc="0436000F" w:tentative="1">
      <w:start w:val="1"/>
      <w:numFmt w:val="decimal"/>
      <w:lvlText w:val="%7."/>
      <w:lvlJc w:val="left"/>
      <w:pPr>
        <w:ind w:left="4680" w:hanging="360"/>
      </w:pPr>
    </w:lvl>
    <w:lvl w:ilvl="7" w:tplc="04360019" w:tentative="1">
      <w:start w:val="1"/>
      <w:numFmt w:val="lowerLetter"/>
      <w:lvlText w:val="%8."/>
      <w:lvlJc w:val="left"/>
      <w:pPr>
        <w:ind w:left="5400" w:hanging="360"/>
      </w:pPr>
    </w:lvl>
    <w:lvl w:ilvl="8" w:tplc="0436001B" w:tentative="1">
      <w:start w:val="1"/>
      <w:numFmt w:val="lowerRoman"/>
      <w:lvlText w:val="%9."/>
      <w:lvlJc w:val="right"/>
      <w:pPr>
        <w:ind w:left="6120" w:hanging="180"/>
      </w:pPr>
    </w:lvl>
  </w:abstractNum>
  <w:abstractNum w:abstractNumId="35" w15:restartNumberingAfterBreak="0">
    <w:nsid w:val="1189767E"/>
    <w:multiLevelType w:val="hybridMultilevel"/>
    <w:tmpl w:val="3152717E"/>
    <w:lvl w:ilvl="0" w:tplc="041C0003">
      <w:start w:val="1"/>
      <w:numFmt w:val="bullet"/>
      <w:lvlText w:val="o"/>
      <w:lvlJc w:val="left"/>
      <w:pPr>
        <w:ind w:left="720" w:hanging="360"/>
      </w:pPr>
      <w:rPr>
        <w:rFonts w:ascii="Courier New" w:hAnsi="Courier New" w:cs="Courier New"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6" w15:restartNumberingAfterBreak="0">
    <w:nsid w:val="11D008DB"/>
    <w:multiLevelType w:val="hybridMultilevel"/>
    <w:tmpl w:val="E28A7038"/>
    <w:lvl w:ilvl="0" w:tplc="041C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7" w15:restartNumberingAfterBreak="0">
    <w:nsid w:val="11D84E9F"/>
    <w:multiLevelType w:val="hybridMultilevel"/>
    <w:tmpl w:val="DDA2176E"/>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8" w15:restartNumberingAfterBreak="0">
    <w:nsid w:val="12027879"/>
    <w:multiLevelType w:val="hybridMultilevel"/>
    <w:tmpl w:val="086A1E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122121B6"/>
    <w:multiLevelType w:val="hybridMultilevel"/>
    <w:tmpl w:val="D808256E"/>
    <w:lvl w:ilvl="0" w:tplc="041C0007">
      <w:start w:val="1"/>
      <w:numFmt w:val="bullet"/>
      <w:lvlText w:val=""/>
      <w:lvlPicBulletId w:val="0"/>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15:restartNumberingAfterBreak="0">
    <w:nsid w:val="128D6A17"/>
    <w:multiLevelType w:val="hybridMultilevel"/>
    <w:tmpl w:val="62A4943C"/>
    <w:lvl w:ilvl="0" w:tplc="251287FA">
      <w:start w:val="4"/>
      <w:numFmt w:val="bullet"/>
      <w:lvlText w:val="-"/>
      <w:lvlJc w:val="left"/>
      <w:pPr>
        <w:ind w:left="360" w:hanging="360"/>
      </w:pPr>
      <w:rPr>
        <w:rFonts w:ascii="Times New Roman" w:eastAsia="Times New Roman" w:hAnsi="Times New Roman" w:cs="Times New Roman"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12F148FA"/>
    <w:multiLevelType w:val="hybridMultilevel"/>
    <w:tmpl w:val="D55A679E"/>
    <w:lvl w:ilvl="0" w:tplc="EE90889A">
      <w:numFmt w:val="bullet"/>
      <w:lvlText w:val="-"/>
      <w:lvlJc w:val="left"/>
      <w:pPr>
        <w:ind w:left="360" w:hanging="360"/>
      </w:pPr>
      <w:rPr>
        <w:rFonts w:ascii="Times New Roman" w:eastAsia="Times New Roman" w:hAnsi="Times New Roman" w:cs="Times New Roman" w:hint="default"/>
        <w:b w:val="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42" w15:restartNumberingAfterBreak="0">
    <w:nsid w:val="130D02A0"/>
    <w:multiLevelType w:val="hybridMultilevel"/>
    <w:tmpl w:val="A3487A30"/>
    <w:lvl w:ilvl="0" w:tplc="251287FA">
      <w:start w:val="4"/>
      <w:numFmt w:val="bullet"/>
      <w:lvlText w:val="-"/>
      <w:lvlJc w:val="left"/>
      <w:pPr>
        <w:ind w:left="360" w:hanging="360"/>
      </w:pPr>
      <w:rPr>
        <w:rFonts w:ascii="Times New Roman" w:eastAsia="Times New Roman" w:hAnsi="Times New Roman" w:cs="Times New Roman" w:hint="default"/>
        <w:b/>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43" w15:restartNumberingAfterBreak="0">
    <w:nsid w:val="138926F2"/>
    <w:multiLevelType w:val="hybridMultilevel"/>
    <w:tmpl w:val="93D49EAA"/>
    <w:lvl w:ilvl="0" w:tplc="251287FA">
      <w:start w:val="4"/>
      <w:numFmt w:val="bullet"/>
      <w:lvlText w:val="-"/>
      <w:lvlJc w:val="left"/>
      <w:pPr>
        <w:ind w:left="360" w:hanging="360"/>
      </w:pPr>
      <w:rPr>
        <w:rFonts w:ascii="Times New Roman" w:eastAsia="Times New Roman" w:hAnsi="Times New Roman" w:cs="Times New Roman" w:hint="default"/>
        <w:b/>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44" w15:restartNumberingAfterBreak="0">
    <w:nsid w:val="13F96B84"/>
    <w:multiLevelType w:val="hybridMultilevel"/>
    <w:tmpl w:val="177C4D2C"/>
    <w:lvl w:ilvl="0" w:tplc="041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1429184E"/>
    <w:multiLevelType w:val="hybridMultilevel"/>
    <w:tmpl w:val="7A8CCCA6"/>
    <w:lvl w:ilvl="0" w:tplc="66BEFCF2">
      <w:numFmt w:val="bullet"/>
      <w:lvlText w:val="-"/>
      <w:lvlJc w:val="left"/>
      <w:pPr>
        <w:ind w:left="360" w:hanging="360"/>
      </w:pPr>
      <w:rPr>
        <w:rFonts w:ascii="Times New Roman" w:eastAsia="Times New Roman" w:hAnsi="Times New Roman" w:cs="Times New Roman"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46" w15:restartNumberingAfterBreak="0">
    <w:nsid w:val="143851F7"/>
    <w:multiLevelType w:val="hybridMultilevel"/>
    <w:tmpl w:val="5EFE9C78"/>
    <w:lvl w:ilvl="0" w:tplc="BB2893FC">
      <w:start w:val="1"/>
      <w:numFmt w:val="bullet"/>
      <w:pStyle w:val="Bullet1"/>
      <w:lvlText w:val=""/>
      <w:lvlJc w:val="left"/>
      <w:pPr>
        <w:ind w:left="63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4B6304D"/>
    <w:multiLevelType w:val="hybridMultilevel"/>
    <w:tmpl w:val="E4ECF5BA"/>
    <w:lvl w:ilvl="0" w:tplc="08090007">
      <w:start w:val="1"/>
      <w:numFmt w:val="bullet"/>
      <w:lvlText w:val=""/>
      <w:lvlPicBulletId w:val="0"/>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152F687E"/>
    <w:multiLevelType w:val="hybridMultilevel"/>
    <w:tmpl w:val="9F48326C"/>
    <w:lvl w:ilvl="0" w:tplc="041C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49" w15:restartNumberingAfterBreak="0">
    <w:nsid w:val="15A343CE"/>
    <w:multiLevelType w:val="hybridMultilevel"/>
    <w:tmpl w:val="FD7ABEB2"/>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50" w15:restartNumberingAfterBreak="0">
    <w:nsid w:val="16B8351A"/>
    <w:multiLevelType w:val="hybridMultilevel"/>
    <w:tmpl w:val="C37E57A8"/>
    <w:lvl w:ilvl="0" w:tplc="EE90889A">
      <w:numFmt w:val="bullet"/>
      <w:lvlText w:val="-"/>
      <w:lvlJc w:val="left"/>
      <w:pPr>
        <w:ind w:left="360" w:hanging="360"/>
      </w:pPr>
      <w:rPr>
        <w:rFonts w:ascii="Times New Roman" w:eastAsia="Times New Roman" w:hAnsi="Times New Roman" w:cs="Times New Roman" w:hint="default"/>
        <w:b w:val="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51" w15:restartNumberingAfterBreak="0">
    <w:nsid w:val="17E90306"/>
    <w:multiLevelType w:val="hybridMultilevel"/>
    <w:tmpl w:val="58563B12"/>
    <w:lvl w:ilvl="0" w:tplc="EE90889A">
      <w:numFmt w:val="bullet"/>
      <w:lvlText w:val="-"/>
      <w:lvlJc w:val="left"/>
      <w:pPr>
        <w:ind w:left="360" w:hanging="360"/>
      </w:pPr>
      <w:rPr>
        <w:rFonts w:ascii="Times New Roman" w:eastAsia="Times New Roman" w:hAnsi="Times New Roman" w:cs="Times New Roman" w:hint="default"/>
        <w:b w:val="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52" w15:restartNumberingAfterBreak="0">
    <w:nsid w:val="181B00FC"/>
    <w:multiLevelType w:val="hybridMultilevel"/>
    <w:tmpl w:val="80A24EA6"/>
    <w:lvl w:ilvl="0" w:tplc="041C0007">
      <w:start w:val="1"/>
      <w:numFmt w:val="bullet"/>
      <w:lvlText w:val=""/>
      <w:lvlPicBulletId w:val="0"/>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3" w15:restartNumberingAfterBreak="0">
    <w:nsid w:val="18221033"/>
    <w:multiLevelType w:val="hybridMultilevel"/>
    <w:tmpl w:val="5582B030"/>
    <w:lvl w:ilvl="0" w:tplc="EE90889A">
      <w:numFmt w:val="bullet"/>
      <w:lvlText w:val="-"/>
      <w:lvlJc w:val="left"/>
      <w:pPr>
        <w:ind w:left="360" w:hanging="360"/>
      </w:pPr>
      <w:rPr>
        <w:rFonts w:ascii="Times New Roman" w:eastAsia="Times New Roman" w:hAnsi="Times New Roman" w:cs="Times New Roman" w:hint="default"/>
        <w:b w:val="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54" w15:restartNumberingAfterBreak="0">
    <w:nsid w:val="18971CA6"/>
    <w:multiLevelType w:val="hybridMultilevel"/>
    <w:tmpl w:val="BFCA3022"/>
    <w:lvl w:ilvl="0" w:tplc="041C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5" w15:restartNumberingAfterBreak="0">
    <w:nsid w:val="18F46C88"/>
    <w:multiLevelType w:val="hybridMultilevel"/>
    <w:tmpl w:val="24FC27B6"/>
    <w:lvl w:ilvl="0" w:tplc="041C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6" w15:restartNumberingAfterBreak="0">
    <w:nsid w:val="18F5249D"/>
    <w:multiLevelType w:val="hybridMultilevel"/>
    <w:tmpl w:val="B69E8080"/>
    <w:lvl w:ilvl="0" w:tplc="2DAEE0C2">
      <w:start w:val="1"/>
      <w:numFmt w:val="bullet"/>
      <w:lvlText w:val="o"/>
      <w:lvlJc w:val="left"/>
      <w:pPr>
        <w:ind w:left="720" w:hanging="360"/>
      </w:pPr>
      <w:rPr>
        <w:rFonts w:ascii="Courier New" w:hAnsi="Courier New" w:cs="Courier New" w:hint="default"/>
        <w:b w:val="0"/>
        <w:bCs/>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1A0E31ED"/>
    <w:multiLevelType w:val="hybridMultilevel"/>
    <w:tmpl w:val="16787588"/>
    <w:lvl w:ilvl="0" w:tplc="251287FA">
      <w:start w:val="4"/>
      <w:numFmt w:val="bullet"/>
      <w:lvlText w:val="-"/>
      <w:lvlJc w:val="left"/>
      <w:pPr>
        <w:tabs>
          <w:tab w:val="num" w:pos="360"/>
        </w:tabs>
        <w:ind w:left="360" w:hanging="360"/>
      </w:pPr>
      <w:rPr>
        <w:rFonts w:ascii="Times New Roman" w:eastAsia="Times New Roman" w:hAnsi="Times New Roman" w:cs="Times New Roman" w:hint="default"/>
        <w:b/>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1A240F0C"/>
    <w:multiLevelType w:val="hybridMultilevel"/>
    <w:tmpl w:val="428C7B28"/>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9" w15:restartNumberingAfterBreak="0">
    <w:nsid w:val="1A6B3AF9"/>
    <w:multiLevelType w:val="hybridMultilevel"/>
    <w:tmpl w:val="5BE26FFE"/>
    <w:lvl w:ilvl="0" w:tplc="04360001">
      <w:start w:val="1"/>
      <w:numFmt w:val="bullet"/>
      <w:lvlText w:val=""/>
      <w:lvlJc w:val="left"/>
      <w:pPr>
        <w:ind w:left="720" w:hanging="360"/>
      </w:pPr>
      <w:rPr>
        <w:rFonts w:ascii="Symbol" w:hAnsi="Symbol" w:hint="default"/>
        <w:color w:val="auto"/>
        <w:sz w:val="24"/>
        <w:szCs w:val="24"/>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60" w15:restartNumberingAfterBreak="0">
    <w:nsid w:val="1B5717A9"/>
    <w:multiLevelType w:val="multilevel"/>
    <w:tmpl w:val="A9EE9006"/>
    <w:lvl w:ilvl="0">
      <w:start w:val="1"/>
      <w:numFmt w:val="decimal"/>
      <w:lvlText w:val="%1."/>
      <w:lvlJc w:val="left"/>
      <w:pPr>
        <w:ind w:left="360" w:hanging="360"/>
      </w:pPr>
      <w:rPr>
        <w:rFonts w:hint="default"/>
        <w:b w:val="0"/>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1" w15:restartNumberingAfterBreak="0">
    <w:nsid w:val="1B8748CC"/>
    <w:multiLevelType w:val="hybridMultilevel"/>
    <w:tmpl w:val="12EEA6F6"/>
    <w:lvl w:ilvl="0" w:tplc="EE90889A">
      <w:numFmt w:val="bullet"/>
      <w:lvlText w:val="-"/>
      <w:lvlJc w:val="left"/>
      <w:pPr>
        <w:ind w:left="360" w:hanging="360"/>
      </w:pPr>
      <w:rPr>
        <w:rFonts w:ascii="Times New Roman" w:eastAsia="Times New Roman" w:hAnsi="Times New Roman" w:cs="Times New Roman" w:hint="default"/>
        <w:b w:val="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62" w15:restartNumberingAfterBreak="0">
    <w:nsid w:val="1C9958A5"/>
    <w:multiLevelType w:val="hybridMultilevel"/>
    <w:tmpl w:val="8BF6DDDC"/>
    <w:lvl w:ilvl="0" w:tplc="601A3F3E">
      <w:start w:val="5"/>
      <w:numFmt w:val="bullet"/>
      <w:lvlText w:val="-"/>
      <w:lvlJc w:val="left"/>
      <w:pPr>
        <w:tabs>
          <w:tab w:val="num" w:pos="360"/>
        </w:tabs>
        <w:ind w:left="360" w:hanging="360"/>
      </w:pPr>
      <w:rPr>
        <w:rFonts w:ascii="Book Antiqua" w:eastAsia="Times New Roman" w:hAnsi="Book Antiqua" w:cs="Arial" w:hint="default"/>
      </w:rPr>
    </w:lvl>
    <w:lvl w:ilvl="1" w:tplc="FFFFFFFF" w:tentative="1">
      <w:start w:val="1"/>
      <w:numFmt w:val="bullet"/>
      <w:lvlText w:val=""/>
      <w:lvlJc w:val="left"/>
      <w:pPr>
        <w:tabs>
          <w:tab w:val="num" w:pos="1080"/>
        </w:tabs>
        <w:ind w:left="1080" w:hanging="360"/>
      </w:pPr>
      <w:rPr>
        <w:rFonts w:ascii="Wingdings" w:hAnsi="Wingdings"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Wingdings" w:hAnsi="Wingdings" w:hint="default"/>
      </w:rPr>
    </w:lvl>
    <w:lvl w:ilvl="4" w:tplc="FFFFFFFF" w:tentative="1">
      <w:start w:val="1"/>
      <w:numFmt w:val="bullet"/>
      <w:lvlText w:val=""/>
      <w:lvlJc w:val="left"/>
      <w:pPr>
        <w:tabs>
          <w:tab w:val="num" w:pos="3240"/>
        </w:tabs>
        <w:ind w:left="3240" w:hanging="360"/>
      </w:pPr>
      <w:rPr>
        <w:rFonts w:ascii="Wingdings" w:hAnsi="Wingdings"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Wingdings" w:hAnsi="Wingdings" w:hint="default"/>
      </w:rPr>
    </w:lvl>
    <w:lvl w:ilvl="7" w:tplc="FFFFFFFF" w:tentative="1">
      <w:start w:val="1"/>
      <w:numFmt w:val="bullet"/>
      <w:lvlText w:val=""/>
      <w:lvlJc w:val="left"/>
      <w:pPr>
        <w:tabs>
          <w:tab w:val="num" w:pos="5400"/>
        </w:tabs>
        <w:ind w:left="5400" w:hanging="360"/>
      </w:pPr>
      <w:rPr>
        <w:rFonts w:ascii="Wingdings" w:hAnsi="Wingdings"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63" w15:restartNumberingAfterBreak="0">
    <w:nsid w:val="1CB17B87"/>
    <w:multiLevelType w:val="multilevel"/>
    <w:tmpl w:val="F5428010"/>
    <w:lvl w:ilvl="0">
      <w:start w:val="1"/>
      <w:numFmt w:val="decimal"/>
      <w:lvlText w:val="%1."/>
      <w:lvlJc w:val="left"/>
      <w:pPr>
        <w:ind w:left="360" w:hanging="360"/>
      </w:pPr>
      <w:rPr>
        <w:rFonts w:hint="default"/>
        <w:b w:val="0"/>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4" w15:restartNumberingAfterBreak="0">
    <w:nsid w:val="1DC970F2"/>
    <w:multiLevelType w:val="hybridMultilevel"/>
    <w:tmpl w:val="979471AC"/>
    <w:lvl w:ilvl="0" w:tplc="041C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65" w15:restartNumberingAfterBreak="0">
    <w:nsid w:val="1E26489E"/>
    <w:multiLevelType w:val="hybridMultilevel"/>
    <w:tmpl w:val="214E01AC"/>
    <w:lvl w:ilvl="0" w:tplc="04360001">
      <w:start w:val="1"/>
      <w:numFmt w:val="bullet"/>
      <w:lvlText w:val=""/>
      <w:lvlJc w:val="left"/>
      <w:pPr>
        <w:ind w:left="360" w:hanging="360"/>
      </w:pPr>
      <w:rPr>
        <w:rFonts w:ascii="Symbol" w:hAnsi="Symbol" w:hint="default"/>
      </w:rPr>
    </w:lvl>
    <w:lvl w:ilvl="1" w:tplc="04360019" w:tentative="1">
      <w:start w:val="1"/>
      <w:numFmt w:val="lowerLetter"/>
      <w:lvlText w:val="%2."/>
      <w:lvlJc w:val="left"/>
      <w:pPr>
        <w:ind w:left="1080" w:hanging="360"/>
      </w:pPr>
    </w:lvl>
    <w:lvl w:ilvl="2" w:tplc="0436001B" w:tentative="1">
      <w:start w:val="1"/>
      <w:numFmt w:val="lowerRoman"/>
      <w:lvlText w:val="%3."/>
      <w:lvlJc w:val="right"/>
      <w:pPr>
        <w:ind w:left="1800" w:hanging="180"/>
      </w:pPr>
    </w:lvl>
    <w:lvl w:ilvl="3" w:tplc="0436000F" w:tentative="1">
      <w:start w:val="1"/>
      <w:numFmt w:val="decimal"/>
      <w:lvlText w:val="%4."/>
      <w:lvlJc w:val="left"/>
      <w:pPr>
        <w:ind w:left="2520" w:hanging="360"/>
      </w:pPr>
    </w:lvl>
    <w:lvl w:ilvl="4" w:tplc="04360019" w:tentative="1">
      <w:start w:val="1"/>
      <w:numFmt w:val="lowerLetter"/>
      <w:lvlText w:val="%5."/>
      <w:lvlJc w:val="left"/>
      <w:pPr>
        <w:ind w:left="3240" w:hanging="360"/>
      </w:pPr>
    </w:lvl>
    <w:lvl w:ilvl="5" w:tplc="0436001B" w:tentative="1">
      <w:start w:val="1"/>
      <w:numFmt w:val="lowerRoman"/>
      <w:lvlText w:val="%6."/>
      <w:lvlJc w:val="right"/>
      <w:pPr>
        <w:ind w:left="3960" w:hanging="180"/>
      </w:pPr>
    </w:lvl>
    <w:lvl w:ilvl="6" w:tplc="0436000F" w:tentative="1">
      <w:start w:val="1"/>
      <w:numFmt w:val="decimal"/>
      <w:lvlText w:val="%7."/>
      <w:lvlJc w:val="left"/>
      <w:pPr>
        <w:ind w:left="4680" w:hanging="360"/>
      </w:pPr>
    </w:lvl>
    <w:lvl w:ilvl="7" w:tplc="04360019" w:tentative="1">
      <w:start w:val="1"/>
      <w:numFmt w:val="lowerLetter"/>
      <w:lvlText w:val="%8."/>
      <w:lvlJc w:val="left"/>
      <w:pPr>
        <w:ind w:left="5400" w:hanging="360"/>
      </w:pPr>
    </w:lvl>
    <w:lvl w:ilvl="8" w:tplc="0436001B" w:tentative="1">
      <w:start w:val="1"/>
      <w:numFmt w:val="lowerRoman"/>
      <w:lvlText w:val="%9."/>
      <w:lvlJc w:val="right"/>
      <w:pPr>
        <w:ind w:left="6120" w:hanging="180"/>
      </w:pPr>
    </w:lvl>
  </w:abstractNum>
  <w:abstractNum w:abstractNumId="66" w15:restartNumberingAfterBreak="0">
    <w:nsid w:val="1E4E4C4F"/>
    <w:multiLevelType w:val="hybridMultilevel"/>
    <w:tmpl w:val="847AE102"/>
    <w:lvl w:ilvl="0" w:tplc="251287FA">
      <w:start w:val="4"/>
      <w:numFmt w:val="bullet"/>
      <w:lvlText w:val="-"/>
      <w:lvlJc w:val="left"/>
      <w:pPr>
        <w:ind w:left="360" w:hanging="360"/>
      </w:pPr>
      <w:rPr>
        <w:rFonts w:ascii="Times New Roman" w:eastAsia="Times New Roman" w:hAnsi="Times New Roman" w:cs="Times New Roman" w:hint="default"/>
        <w:b/>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67" w15:restartNumberingAfterBreak="0">
    <w:nsid w:val="1E666A37"/>
    <w:multiLevelType w:val="hybridMultilevel"/>
    <w:tmpl w:val="DEBEC386"/>
    <w:lvl w:ilvl="0" w:tplc="A5B6C206">
      <w:start w:val="1"/>
      <w:numFmt w:val="bullet"/>
      <w:lvlText w:val="o"/>
      <w:lvlJc w:val="left"/>
      <w:pPr>
        <w:ind w:left="720" w:hanging="360"/>
      </w:pPr>
      <w:rPr>
        <w:rFonts w:ascii="Courier New" w:hAnsi="Courier New" w:cs="Courier New"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200D4717"/>
    <w:multiLevelType w:val="hybridMultilevel"/>
    <w:tmpl w:val="154C7836"/>
    <w:lvl w:ilvl="0" w:tplc="5D2A80C0">
      <w:start w:val="12"/>
      <w:numFmt w:val="bullet"/>
      <w:lvlText w:val="-"/>
      <w:lvlJc w:val="left"/>
      <w:pPr>
        <w:ind w:left="360" w:hanging="360"/>
      </w:pPr>
      <w:rPr>
        <w:rFonts w:ascii="Times New Roman" w:eastAsia="Book Antiqua" w:hAnsi="Times New Roman" w:cs="Times New Roman"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202C7522"/>
    <w:multiLevelType w:val="hybridMultilevel"/>
    <w:tmpl w:val="F596299A"/>
    <w:lvl w:ilvl="0" w:tplc="251287FA">
      <w:start w:val="4"/>
      <w:numFmt w:val="bullet"/>
      <w:lvlText w:val="-"/>
      <w:lvlJc w:val="left"/>
      <w:pPr>
        <w:ind w:left="1080" w:hanging="360"/>
      </w:pPr>
      <w:rPr>
        <w:rFonts w:ascii="Times New Roman" w:eastAsia="Times New Roman" w:hAnsi="Times New Roman" w:cs="Times New Roman" w:hint="default"/>
        <w:b/>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0" w15:restartNumberingAfterBreak="0">
    <w:nsid w:val="20337E70"/>
    <w:multiLevelType w:val="hybridMultilevel"/>
    <w:tmpl w:val="A8C88016"/>
    <w:lvl w:ilvl="0" w:tplc="041C0007">
      <w:start w:val="1"/>
      <w:numFmt w:val="bullet"/>
      <w:lvlText w:val=""/>
      <w:lvlPicBulletId w:val="0"/>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2043599A"/>
    <w:multiLevelType w:val="hybridMultilevel"/>
    <w:tmpl w:val="498046C4"/>
    <w:lvl w:ilvl="0" w:tplc="26A4EF1C">
      <w:numFmt w:val="bullet"/>
      <w:lvlText w:val="-"/>
      <w:lvlJc w:val="left"/>
      <w:pPr>
        <w:ind w:left="360" w:hanging="360"/>
      </w:pPr>
      <w:rPr>
        <w:rFonts w:ascii="Times New Roman" w:eastAsia="Times New Roman" w:hAnsi="Times New Roman" w:cs="Times New Roman"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210A2C80"/>
    <w:multiLevelType w:val="hybridMultilevel"/>
    <w:tmpl w:val="DDD4CE08"/>
    <w:lvl w:ilvl="0" w:tplc="EE90889A">
      <w:numFmt w:val="bullet"/>
      <w:lvlText w:val="-"/>
      <w:lvlJc w:val="left"/>
      <w:pPr>
        <w:ind w:left="360" w:hanging="360"/>
      </w:pPr>
      <w:rPr>
        <w:rFonts w:ascii="Times New Roman" w:eastAsia="Times New Roman" w:hAnsi="Times New Roman" w:cs="Times New Roman" w:hint="default"/>
        <w:b w:val="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73" w15:restartNumberingAfterBreak="0">
    <w:nsid w:val="211433C8"/>
    <w:multiLevelType w:val="hybridMultilevel"/>
    <w:tmpl w:val="637C21EE"/>
    <w:lvl w:ilvl="0" w:tplc="26A4EF1C">
      <w:numFmt w:val="bullet"/>
      <w:lvlText w:val="-"/>
      <w:lvlJc w:val="left"/>
      <w:pPr>
        <w:ind w:left="720" w:hanging="360"/>
      </w:pPr>
      <w:rPr>
        <w:rFonts w:ascii="Times New Roman" w:eastAsia="Times New Roman" w:hAnsi="Times New Roman" w:cs="Times New Roman" w:hint="default"/>
        <w:b/>
        <w:color w:val="auto"/>
        <w:sz w:val="20"/>
        <w:szCs w:val="2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4" w15:restartNumberingAfterBreak="0">
    <w:nsid w:val="22D86763"/>
    <w:multiLevelType w:val="hybridMultilevel"/>
    <w:tmpl w:val="26CA8978"/>
    <w:lvl w:ilvl="0" w:tplc="7808445C">
      <w:start w:val="1"/>
      <w:numFmt w:val="bullet"/>
      <w:lvlText w:val="-"/>
      <w:lvlJc w:val="left"/>
      <w:pPr>
        <w:ind w:left="720" w:hanging="360"/>
      </w:pPr>
      <w:rPr>
        <w:rFonts w:ascii="Times New Roman" w:eastAsia="Times New Roman" w:hAnsi="Times New Roman" w:cs="Times New Roman" w:hint="default"/>
        <w:b/>
        <w:color w:val="auto"/>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75" w15:restartNumberingAfterBreak="0">
    <w:nsid w:val="232614E0"/>
    <w:multiLevelType w:val="hybridMultilevel"/>
    <w:tmpl w:val="A87AC85C"/>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6" w15:restartNumberingAfterBreak="0">
    <w:nsid w:val="236C1A25"/>
    <w:multiLevelType w:val="hybridMultilevel"/>
    <w:tmpl w:val="A89AB0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7" w15:restartNumberingAfterBreak="0">
    <w:nsid w:val="24730A62"/>
    <w:multiLevelType w:val="hybridMultilevel"/>
    <w:tmpl w:val="26FE29B2"/>
    <w:lvl w:ilvl="0" w:tplc="251287FA">
      <w:start w:val="4"/>
      <w:numFmt w:val="bullet"/>
      <w:lvlText w:val="-"/>
      <w:lvlJc w:val="left"/>
      <w:pPr>
        <w:ind w:left="360" w:hanging="360"/>
      </w:pPr>
      <w:rPr>
        <w:rFonts w:ascii="Times New Roman" w:eastAsia="Times New Roman" w:hAnsi="Times New Roman" w:cs="Times New Roman" w:hint="default"/>
        <w:b/>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78" w15:restartNumberingAfterBreak="0">
    <w:nsid w:val="24A459F8"/>
    <w:multiLevelType w:val="hybridMultilevel"/>
    <w:tmpl w:val="32FEA014"/>
    <w:lvl w:ilvl="0" w:tplc="251287FA">
      <w:start w:val="4"/>
      <w:numFmt w:val="bullet"/>
      <w:lvlText w:val="-"/>
      <w:lvlJc w:val="left"/>
      <w:pPr>
        <w:ind w:left="360" w:hanging="360"/>
      </w:pPr>
      <w:rPr>
        <w:rFonts w:ascii="Times New Roman" w:eastAsia="Times New Roman" w:hAnsi="Times New Roman" w:cs="Times New Roman" w:hint="default"/>
        <w:b/>
      </w:rPr>
    </w:lvl>
    <w:lvl w:ilvl="1" w:tplc="FFFFFFFF">
      <w:start w:val="1"/>
      <w:numFmt w:val="decimal"/>
      <w:lvlText w:val="%2."/>
      <w:lvlJc w:val="left"/>
      <w:pPr>
        <w:tabs>
          <w:tab w:val="num" w:pos="975"/>
        </w:tabs>
        <w:ind w:left="975" w:hanging="360"/>
      </w:pPr>
    </w:lvl>
    <w:lvl w:ilvl="2" w:tplc="FFFFFFFF">
      <w:start w:val="1"/>
      <w:numFmt w:val="decimal"/>
      <w:lvlText w:val="%3."/>
      <w:lvlJc w:val="left"/>
      <w:pPr>
        <w:tabs>
          <w:tab w:val="num" w:pos="1695"/>
        </w:tabs>
        <w:ind w:left="1695" w:hanging="360"/>
      </w:pPr>
    </w:lvl>
    <w:lvl w:ilvl="3" w:tplc="FFFFFFFF">
      <w:start w:val="1"/>
      <w:numFmt w:val="decimal"/>
      <w:lvlText w:val="%4."/>
      <w:lvlJc w:val="left"/>
      <w:pPr>
        <w:tabs>
          <w:tab w:val="num" w:pos="2415"/>
        </w:tabs>
        <w:ind w:left="2415" w:hanging="360"/>
      </w:pPr>
    </w:lvl>
    <w:lvl w:ilvl="4" w:tplc="FFFFFFFF">
      <w:start w:val="1"/>
      <w:numFmt w:val="decimal"/>
      <w:lvlText w:val="%5."/>
      <w:lvlJc w:val="left"/>
      <w:pPr>
        <w:tabs>
          <w:tab w:val="num" w:pos="3135"/>
        </w:tabs>
        <w:ind w:left="3135" w:hanging="360"/>
      </w:pPr>
    </w:lvl>
    <w:lvl w:ilvl="5" w:tplc="FFFFFFFF">
      <w:start w:val="1"/>
      <w:numFmt w:val="decimal"/>
      <w:lvlText w:val="%6."/>
      <w:lvlJc w:val="left"/>
      <w:pPr>
        <w:tabs>
          <w:tab w:val="num" w:pos="3855"/>
        </w:tabs>
        <w:ind w:left="3855" w:hanging="360"/>
      </w:pPr>
    </w:lvl>
    <w:lvl w:ilvl="6" w:tplc="FFFFFFFF">
      <w:start w:val="1"/>
      <w:numFmt w:val="decimal"/>
      <w:lvlText w:val="%7."/>
      <w:lvlJc w:val="left"/>
      <w:pPr>
        <w:tabs>
          <w:tab w:val="num" w:pos="4575"/>
        </w:tabs>
        <w:ind w:left="4575" w:hanging="360"/>
      </w:pPr>
    </w:lvl>
    <w:lvl w:ilvl="7" w:tplc="FFFFFFFF">
      <w:start w:val="1"/>
      <w:numFmt w:val="decimal"/>
      <w:lvlText w:val="%8."/>
      <w:lvlJc w:val="left"/>
      <w:pPr>
        <w:tabs>
          <w:tab w:val="num" w:pos="5295"/>
        </w:tabs>
        <w:ind w:left="5295" w:hanging="360"/>
      </w:pPr>
    </w:lvl>
    <w:lvl w:ilvl="8" w:tplc="FFFFFFFF">
      <w:start w:val="1"/>
      <w:numFmt w:val="decimal"/>
      <w:lvlText w:val="%9."/>
      <w:lvlJc w:val="left"/>
      <w:pPr>
        <w:tabs>
          <w:tab w:val="num" w:pos="6015"/>
        </w:tabs>
        <w:ind w:left="6015" w:hanging="360"/>
      </w:pPr>
    </w:lvl>
  </w:abstractNum>
  <w:abstractNum w:abstractNumId="79" w15:restartNumberingAfterBreak="0">
    <w:nsid w:val="259E5ED2"/>
    <w:multiLevelType w:val="hybridMultilevel"/>
    <w:tmpl w:val="64F0C720"/>
    <w:lvl w:ilvl="0" w:tplc="26A4EF1C">
      <w:numFmt w:val="bullet"/>
      <w:lvlText w:val="-"/>
      <w:lvlJc w:val="left"/>
      <w:pPr>
        <w:ind w:left="360" w:hanging="360"/>
      </w:pPr>
      <w:rPr>
        <w:rFonts w:ascii="Times New Roman" w:eastAsia="Times New Roman" w:hAnsi="Times New Roman" w:cs="Times New Roman" w:hint="default"/>
        <w:b/>
        <w:bCs/>
        <w:color w:val="auto"/>
        <w:sz w:val="20"/>
        <w:szCs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0" w15:restartNumberingAfterBreak="0">
    <w:nsid w:val="25A31D9F"/>
    <w:multiLevelType w:val="hybridMultilevel"/>
    <w:tmpl w:val="7624C7B2"/>
    <w:lvl w:ilvl="0" w:tplc="251287FA">
      <w:start w:val="4"/>
      <w:numFmt w:val="bullet"/>
      <w:lvlText w:val="-"/>
      <w:lvlJc w:val="left"/>
      <w:pPr>
        <w:tabs>
          <w:tab w:val="num" w:pos="360"/>
        </w:tabs>
        <w:ind w:left="360" w:hanging="360"/>
      </w:pPr>
      <w:rPr>
        <w:rFonts w:ascii="Times New Roman" w:eastAsia="Times New Roman" w:hAnsi="Times New Roman" w:cs="Times New Roman" w:hint="default"/>
        <w:b/>
      </w:rPr>
    </w:lvl>
    <w:lvl w:ilvl="1" w:tplc="FFFFFFFF">
      <w:start w:val="1"/>
      <w:numFmt w:val="decimal"/>
      <w:lvlText w:val="%2."/>
      <w:lvlJc w:val="left"/>
      <w:pPr>
        <w:tabs>
          <w:tab w:val="num" w:pos="1080"/>
        </w:tabs>
        <w:ind w:left="1080" w:hanging="360"/>
      </w:pPr>
    </w:lvl>
    <w:lvl w:ilvl="2" w:tplc="FFFFFFFF">
      <w:start w:val="1"/>
      <w:numFmt w:val="decimal"/>
      <w:lvlText w:val="%3."/>
      <w:lvlJc w:val="left"/>
      <w:pPr>
        <w:tabs>
          <w:tab w:val="num" w:pos="1800"/>
        </w:tabs>
        <w:ind w:left="180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abstractNum w:abstractNumId="81" w15:restartNumberingAfterBreak="0">
    <w:nsid w:val="26572121"/>
    <w:multiLevelType w:val="hybridMultilevel"/>
    <w:tmpl w:val="C59EBC64"/>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2" w15:restartNumberingAfterBreak="0">
    <w:nsid w:val="26F366B4"/>
    <w:multiLevelType w:val="hybridMultilevel"/>
    <w:tmpl w:val="C9927784"/>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83" w15:restartNumberingAfterBreak="0">
    <w:nsid w:val="2742562F"/>
    <w:multiLevelType w:val="hybridMultilevel"/>
    <w:tmpl w:val="BEF68BA6"/>
    <w:lvl w:ilvl="0" w:tplc="041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 w15:restartNumberingAfterBreak="0">
    <w:nsid w:val="27A061A2"/>
    <w:multiLevelType w:val="hybridMultilevel"/>
    <w:tmpl w:val="48847432"/>
    <w:lvl w:ilvl="0" w:tplc="041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5" w15:restartNumberingAfterBreak="0">
    <w:nsid w:val="27B45F39"/>
    <w:multiLevelType w:val="hybridMultilevel"/>
    <w:tmpl w:val="AF282C02"/>
    <w:lvl w:ilvl="0" w:tplc="EE90889A">
      <w:numFmt w:val="bullet"/>
      <w:lvlText w:val="-"/>
      <w:lvlJc w:val="left"/>
      <w:pPr>
        <w:ind w:left="360" w:hanging="360"/>
      </w:pPr>
      <w:rPr>
        <w:rFonts w:ascii="Times New Roman" w:eastAsia="Times New Roman" w:hAnsi="Times New Roman" w:cs="Times New Roman" w:hint="default"/>
        <w:b w:val="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86" w15:restartNumberingAfterBreak="0">
    <w:nsid w:val="27DF4A85"/>
    <w:multiLevelType w:val="hybridMultilevel"/>
    <w:tmpl w:val="34CE3718"/>
    <w:lvl w:ilvl="0" w:tplc="251287FA">
      <w:start w:val="4"/>
      <w:numFmt w:val="bullet"/>
      <w:lvlText w:val="-"/>
      <w:lvlJc w:val="left"/>
      <w:pPr>
        <w:ind w:left="360" w:hanging="360"/>
      </w:pPr>
      <w:rPr>
        <w:rFonts w:ascii="Times New Roman" w:eastAsia="Times New Roman" w:hAnsi="Times New Roman" w:cs="Times New Roman" w:hint="default"/>
        <w:b/>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87" w15:restartNumberingAfterBreak="0">
    <w:nsid w:val="28FB50A9"/>
    <w:multiLevelType w:val="hybridMultilevel"/>
    <w:tmpl w:val="56E61424"/>
    <w:lvl w:ilvl="0" w:tplc="041C0003">
      <w:start w:val="1"/>
      <w:numFmt w:val="bullet"/>
      <w:lvlText w:val="o"/>
      <w:lvlJc w:val="left"/>
      <w:pPr>
        <w:ind w:left="720" w:hanging="360"/>
      </w:pPr>
      <w:rPr>
        <w:rFonts w:ascii="Courier New" w:hAnsi="Courier New" w:cs="Courier New"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8" w15:restartNumberingAfterBreak="0">
    <w:nsid w:val="295C6D61"/>
    <w:multiLevelType w:val="hybridMultilevel"/>
    <w:tmpl w:val="1CE03496"/>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9" w15:restartNumberingAfterBreak="0">
    <w:nsid w:val="2A640426"/>
    <w:multiLevelType w:val="hybridMultilevel"/>
    <w:tmpl w:val="BD6C88D6"/>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90" w15:restartNumberingAfterBreak="0">
    <w:nsid w:val="2A6B0CA0"/>
    <w:multiLevelType w:val="hybridMultilevel"/>
    <w:tmpl w:val="F7D8A366"/>
    <w:lvl w:ilvl="0" w:tplc="251287FA">
      <w:start w:val="4"/>
      <w:numFmt w:val="bullet"/>
      <w:lvlText w:val="-"/>
      <w:lvlJc w:val="left"/>
      <w:pPr>
        <w:ind w:left="720" w:hanging="360"/>
      </w:pPr>
      <w:rPr>
        <w:rFonts w:ascii="Times New Roman" w:eastAsia="Times New Roman" w:hAnsi="Times New Roman" w:cs="Times New Roman" w:hint="default"/>
        <w:b/>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91" w15:restartNumberingAfterBreak="0">
    <w:nsid w:val="2AFB1BE4"/>
    <w:multiLevelType w:val="hybridMultilevel"/>
    <w:tmpl w:val="4B0426A6"/>
    <w:lvl w:ilvl="0" w:tplc="EE90889A">
      <w:numFmt w:val="bullet"/>
      <w:lvlText w:val="-"/>
      <w:lvlJc w:val="left"/>
      <w:pPr>
        <w:ind w:left="360" w:hanging="360"/>
      </w:pPr>
      <w:rPr>
        <w:rFonts w:ascii="Times New Roman" w:eastAsia="Times New Roman" w:hAnsi="Times New Roman" w:cs="Times New Roman" w:hint="default"/>
        <w:b w:val="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92" w15:restartNumberingAfterBreak="0">
    <w:nsid w:val="2B8963D2"/>
    <w:multiLevelType w:val="hybridMultilevel"/>
    <w:tmpl w:val="8D6E2AFC"/>
    <w:lvl w:ilvl="0" w:tplc="041C0003">
      <w:start w:val="1"/>
      <w:numFmt w:val="bullet"/>
      <w:lvlText w:val="o"/>
      <w:lvlJc w:val="left"/>
      <w:pPr>
        <w:ind w:left="720" w:hanging="360"/>
      </w:pPr>
      <w:rPr>
        <w:rFonts w:ascii="Courier New" w:hAnsi="Courier New" w:cs="Courier New"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93" w15:restartNumberingAfterBreak="0">
    <w:nsid w:val="2B98108C"/>
    <w:multiLevelType w:val="hybridMultilevel"/>
    <w:tmpl w:val="E292BFB2"/>
    <w:lvl w:ilvl="0" w:tplc="251287FA">
      <w:start w:val="4"/>
      <w:numFmt w:val="bullet"/>
      <w:lvlText w:val="-"/>
      <w:lvlJc w:val="left"/>
      <w:pPr>
        <w:ind w:left="360" w:hanging="360"/>
      </w:pPr>
      <w:rPr>
        <w:rFonts w:ascii="Times New Roman" w:eastAsia="Times New Roman" w:hAnsi="Times New Roman" w:cs="Times New Roman" w:hint="default"/>
        <w:b/>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94" w15:restartNumberingAfterBreak="0">
    <w:nsid w:val="2CAA2514"/>
    <w:multiLevelType w:val="hybridMultilevel"/>
    <w:tmpl w:val="3F2CEB7A"/>
    <w:lvl w:ilvl="0" w:tplc="26A4EF1C">
      <w:numFmt w:val="bullet"/>
      <w:lvlText w:val="-"/>
      <w:lvlJc w:val="left"/>
      <w:pPr>
        <w:ind w:left="720" w:hanging="360"/>
      </w:pPr>
      <w:rPr>
        <w:rFonts w:ascii="Times New Roman" w:eastAsia="Times New Roman" w:hAnsi="Times New Roman" w:cs="Times New Roman" w:hint="default"/>
        <w:b/>
        <w:color w:val="auto"/>
        <w:sz w:val="20"/>
        <w:szCs w:val="2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95" w15:restartNumberingAfterBreak="0">
    <w:nsid w:val="2CE75279"/>
    <w:multiLevelType w:val="hybridMultilevel"/>
    <w:tmpl w:val="CBB6C46A"/>
    <w:lvl w:ilvl="0" w:tplc="895AC7D0">
      <w:start w:val="1"/>
      <w:numFmt w:val="decimal"/>
      <w:pStyle w:val="Objektiv1"/>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2D682692"/>
    <w:multiLevelType w:val="hybridMultilevel"/>
    <w:tmpl w:val="F5A69E0A"/>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97" w15:restartNumberingAfterBreak="0">
    <w:nsid w:val="2DF017C1"/>
    <w:multiLevelType w:val="hybridMultilevel"/>
    <w:tmpl w:val="F9524984"/>
    <w:lvl w:ilvl="0" w:tplc="7808445C">
      <w:start w:val="1"/>
      <w:numFmt w:val="bullet"/>
      <w:lvlText w:val="-"/>
      <w:lvlJc w:val="left"/>
      <w:pPr>
        <w:ind w:left="360" w:hanging="360"/>
      </w:pPr>
      <w:rPr>
        <w:rFonts w:ascii="Times New Roman" w:eastAsia="Times New Roman" w:hAnsi="Times New Roman" w:cs="Times New Roman" w:hint="default"/>
        <w:b/>
        <w:color w:val="auto"/>
      </w:rPr>
    </w:lvl>
    <w:lvl w:ilvl="1" w:tplc="04360003" w:tentative="1">
      <w:start w:val="1"/>
      <w:numFmt w:val="bullet"/>
      <w:lvlText w:val="o"/>
      <w:lvlJc w:val="left"/>
      <w:pPr>
        <w:ind w:left="1080" w:hanging="360"/>
      </w:pPr>
      <w:rPr>
        <w:rFonts w:ascii="Courier New" w:hAnsi="Courier New" w:cs="Courier New" w:hint="default"/>
      </w:rPr>
    </w:lvl>
    <w:lvl w:ilvl="2" w:tplc="04360005" w:tentative="1">
      <w:start w:val="1"/>
      <w:numFmt w:val="bullet"/>
      <w:lvlText w:val=""/>
      <w:lvlJc w:val="left"/>
      <w:pPr>
        <w:ind w:left="1800" w:hanging="360"/>
      </w:pPr>
      <w:rPr>
        <w:rFonts w:ascii="Wingdings" w:hAnsi="Wingdings" w:hint="default"/>
      </w:rPr>
    </w:lvl>
    <w:lvl w:ilvl="3" w:tplc="04360001" w:tentative="1">
      <w:start w:val="1"/>
      <w:numFmt w:val="bullet"/>
      <w:lvlText w:val=""/>
      <w:lvlJc w:val="left"/>
      <w:pPr>
        <w:ind w:left="2520" w:hanging="360"/>
      </w:pPr>
      <w:rPr>
        <w:rFonts w:ascii="Symbol" w:hAnsi="Symbol" w:hint="default"/>
      </w:rPr>
    </w:lvl>
    <w:lvl w:ilvl="4" w:tplc="04360003" w:tentative="1">
      <w:start w:val="1"/>
      <w:numFmt w:val="bullet"/>
      <w:lvlText w:val="o"/>
      <w:lvlJc w:val="left"/>
      <w:pPr>
        <w:ind w:left="3240" w:hanging="360"/>
      </w:pPr>
      <w:rPr>
        <w:rFonts w:ascii="Courier New" w:hAnsi="Courier New" w:cs="Courier New" w:hint="default"/>
      </w:rPr>
    </w:lvl>
    <w:lvl w:ilvl="5" w:tplc="04360005" w:tentative="1">
      <w:start w:val="1"/>
      <w:numFmt w:val="bullet"/>
      <w:lvlText w:val=""/>
      <w:lvlJc w:val="left"/>
      <w:pPr>
        <w:ind w:left="3960" w:hanging="360"/>
      </w:pPr>
      <w:rPr>
        <w:rFonts w:ascii="Wingdings" w:hAnsi="Wingdings" w:hint="default"/>
      </w:rPr>
    </w:lvl>
    <w:lvl w:ilvl="6" w:tplc="04360001" w:tentative="1">
      <w:start w:val="1"/>
      <w:numFmt w:val="bullet"/>
      <w:lvlText w:val=""/>
      <w:lvlJc w:val="left"/>
      <w:pPr>
        <w:ind w:left="4680" w:hanging="360"/>
      </w:pPr>
      <w:rPr>
        <w:rFonts w:ascii="Symbol" w:hAnsi="Symbol" w:hint="default"/>
      </w:rPr>
    </w:lvl>
    <w:lvl w:ilvl="7" w:tplc="04360003" w:tentative="1">
      <w:start w:val="1"/>
      <w:numFmt w:val="bullet"/>
      <w:lvlText w:val="o"/>
      <w:lvlJc w:val="left"/>
      <w:pPr>
        <w:ind w:left="5400" w:hanging="360"/>
      </w:pPr>
      <w:rPr>
        <w:rFonts w:ascii="Courier New" w:hAnsi="Courier New" w:cs="Courier New" w:hint="default"/>
      </w:rPr>
    </w:lvl>
    <w:lvl w:ilvl="8" w:tplc="04360005" w:tentative="1">
      <w:start w:val="1"/>
      <w:numFmt w:val="bullet"/>
      <w:lvlText w:val=""/>
      <w:lvlJc w:val="left"/>
      <w:pPr>
        <w:ind w:left="6120" w:hanging="360"/>
      </w:pPr>
      <w:rPr>
        <w:rFonts w:ascii="Wingdings" w:hAnsi="Wingdings" w:hint="default"/>
      </w:rPr>
    </w:lvl>
  </w:abstractNum>
  <w:abstractNum w:abstractNumId="98" w15:restartNumberingAfterBreak="0">
    <w:nsid w:val="2E6C2274"/>
    <w:multiLevelType w:val="hybridMultilevel"/>
    <w:tmpl w:val="D8DE79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9" w15:restartNumberingAfterBreak="0">
    <w:nsid w:val="2ECC763A"/>
    <w:multiLevelType w:val="hybridMultilevel"/>
    <w:tmpl w:val="6FD23F8A"/>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0" w15:restartNumberingAfterBreak="0">
    <w:nsid w:val="2F255ED6"/>
    <w:multiLevelType w:val="hybridMultilevel"/>
    <w:tmpl w:val="E7344B9E"/>
    <w:lvl w:ilvl="0" w:tplc="251287FA">
      <w:start w:val="4"/>
      <w:numFmt w:val="bullet"/>
      <w:lvlText w:val="-"/>
      <w:lvlJc w:val="left"/>
      <w:pPr>
        <w:ind w:left="360" w:hanging="360"/>
      </w:pPr>
      <w:rPr>
        <w:rFonts w:ascii="Times New Roman" w:eastAsia="Times New Roman" w:hAnsi="Times New Roman" w:cs="Times New Roman" w:hint="default"/>
        <w:b/>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01" w15:restartNumberingAfterBreak="0">
    <w:nsid w:val="2F3A02D5"/>
    <w:multiLevelType w:val="hybridMultilevel"/>
    <w:tmpl w:val="C360C1DA"/>
    <w:lvl w:ilvl="0" w:tplc="251287FA">
      <w:start w:val="4"/>
      <w:numFmt w:val="bullet"/>
      <w:lvlText w:val="-"/>
      <w:lvlJc w:val="left"/>
      <w:pPr>
        <w:ind w:left="360" w:hanging="360"/>
      </w:pPr>
      <w:rPr>
        <w:rFonts w:ascii="Times New Roman" w:eastAsia="Times New Roman" w:hAnsi="Times New Roman" w:cs="Times New Roman" w:hint="default"/>
        <w:b/>
      </w:rPr>
    </w:lvl>
    <w:lvl w:ilvl="1" w:tplc="04360003" w:tentative="1">
      <w:start w:val="1"/>
      <w:numFmt w:val="bullet"/>
      <w:lvlText w:val="o"/>
      <w:lvlJc w:val="left"/>
      <w:pPr>
        <w:ind w:left="1080" w:hanging="360"/>
      </w:pPr>
      <w:rPr>
        <w:rFonts w:ascii="Courier New" w:hAnsi="Courier New" w:cs="Courier New" w:hint="default"/>
      </w:rPr>
    </w:lvl>
    <w:lvl w:ilvl="2" w:tplc="04360005" w:tentative="1">
      <w:start w:val="1"/>
      <w:numFmt w:val="bullet"/>
      <w:lvlText w:val=""/>
      <w:lvlJc w:val="left"/>
      <w:pPr>
        <w:ind w:left="1800" w:hanging="360"/>
      </w:pPr>
      <w:rPr>
        <w:rFonts w:ascii="Wingdings" w:hAnsi="Wingdings" w:hint="default"/>
      </w:rPr>
    </w:lvl>
    <w:lvl w:ilvl="3" w:tplc="04360001" w:tentative="1">
      <w:start w:val="1"/>
      <w:numFmt w:val="bullet"/>
      <w:lvlText w:val=""/>
      <w:lvlJc w:val="left"/>
      <w:pPr>
        <w:ind w:left="2520" w:hanging="360"/>
      </w:pPr>
      <w:rPr>
        <w:rFonts w:ascii="Symbol" w:hAnsi="Symbol" w:hint="default"/>
      </w:rPr>
    </w:lvl>
    <w:lvl w:ilvl="4" w:tplc="04360003" w:tentative="1">
      <w:start w:val="1"/>
      <w:numFmt w:val="bullet"/>
      <w:lvlText w:val="o"/>
      <w:lvlJc w:val="left"/>
      <w:pPr>
        <w:ind w:left="3240" w:hanging="360"/>
      </w:pPr>
      <w:rPr>
        <w:rFonts w:ascii="Courier New" w:hAnsi="Courier New" w:cs="Courier New" w:hint="default"/>
      </w:rPr>
    </w:lvl>
    <w:lvl w:ilvl="5" w:tplc="04360005" w:tentative="1">
      <w:start w:val="1"/>
      <w:numFmt w:val="bullet"/>
      <w:lvlText w:val=""/>
      <w:lvlJc w:val="left"/>
      <w:pPr>
        <w:ind w:left="3960" w:hanging="360"/>
      </w:pPr>
      <w:rPr>
        <w:rFonts w:ascii="Wingdings" w:hAnsi="Wingdings" w:hint="default"/>
      </w:rPr>
    </w:lvl>
    <w:lvl w:ilvl="6" w:tplc="04360001" w:tentative="1">
      <w:start w:val="1"/>
      <w:numFmt w:val="bullet"/>
      <w:lvlText w:val=""/>
      <w:lvlJc w:val="left"/>
      <w:pPr>
        <w:ind w:left="4680" w:hanging="360"/>
      </w:pPr>
      <w:rPr>
        <w:rFonts w:ascii="Symbol" w:hAnsi="Symbol" w:hint="default"/>
      </w:rPr>
    </w:lvl>
    <w:lvl w:ilvl="7" w:tplc="04360003" w:tentative="1">
      <w:start w:val="1"/>
      <w:numFmt w:val="bullet"/>
      <w:lvlText w:val="o"/>
      <w:lvlJc w:val="left"/>
      <w:pPr>
        <w:ind w:left="5400" w:hanging="360"/>
      </w:pPr>
      <w:rPr>
        <w:rFonts w:ascii="Courier New" w:hAnsi="Courier New" w:cs="Courier New" w:hint="default"/>
      </w:rPr>
    </w:lvl>
    <w:lvl w:ilvl="8" w:tplc="04360005" w:tentative="1">
      <w:start w:val="1"/>
      <w:numFmt w:val="bullet"/>
      <w:lvlText w:val=""/>
      <w:lvlJc w:val="left"/>
      <w:pPr>
        <w:ind w:left="6120" w:hanging="360"/>
      </w:pPr>
      <w:rPr>
        <w:rFonts w:ascii="Wingdings" w:hAnsi="Wingdings" w:hint="default"/>
      </w:rPr>
    </w:lvl>
  </w:abstractNum>
  <w:abstractNum w:abstractNumId="102" w15:restartNumberingAfterBreak="0">
    <w:nsid w:val="2F981750"/>
    <w:multiLevelType w:val="hybridMultilevel"/>
    <w:tmpl w:val="F9FE2466"/>
    <w:lvl w:ilvl="0" w:tplc="251287FA">
      <w:start w:val="4"/>
      <w:numFmt w:val="bullet"/>
      <w:lvlText w:val="-"/>
      <w:lvlJc w:val="left"/>
      <w:pPr>
        <w:ind w:left="360" w:hanging="360"/>
      </w:pPr>
      <w:rPr>
        <w:rFonts w:ascii="Times New Roman" w:eastAsia="Times New Roman" w:hAnsi="Times New Roman" w:cs="Times New Roman" w:hint="default"/>
        <w:b/>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03" w15:restartNumberingAfterBreak="0">
    <w:nsid w:val="2FE05E52"/>
    <w:multiLevelType w:val="hybridMultilevel"/>
    <w:tmpl w:val="B76A133E"/>
    <w:lvl w:ilvl="0" w:tplc="251287FA">
      <w:start w:val="4"/>
      <w:numFmt w:val="bullet"/>
      <w:lvlText w:val="-"/>
      <w:lvlJc w:val="left"/>
      <w:pPr>
        <w:ind w:left="360" w:hanging="360"/>
      </w:pPr>
      <w:rPr>
        <w:rFonts w:ascii="Times New Roman" w:eastAsia="Times New Roman" w:hAnsi="Times New Roman" w:cs="Times New Roman"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4" w15:restartNumberingAfterBreak="0">
    <w:nsid w:val="3041726C"/>
    <w:multiLevelType w:val="hybridMultilevel"/>
    <w:tmpl w:val="E8965FA0"/>
    <w:lvl w:ilvl="0" w:tplc="EE90889A">
      <w:numFmt w:val="bullet"/>
      <w:lvlText w:val="-"/>
      <w:lvlJc w:val="left"/>
      <w:pPr>
        <w:ind w:left="360" w:hanging="360"/>
      </w:pPr>
      <w:rPr>
        <w:rFonts w:ascii="Times New Roman" w:eastAsia="Times New Roman" w:hAnsi="Times New Roman" w:cs="Times New Roman" w:hint="default"/>
        <w:b w:val="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05" w15:restartNumberingAfterBreak="0">
    <w:nsid w:val="31442C6D"/>
    <w:multiLevelType w:val="hybridMultilevel"/>
    <w:tmpl w:val="05BEA686"/>
    <w:lvl w:ilvl="0" w:tplc="041C0003">
      <w:start w:val="1"/>
      <w:numFmt w:val="bullet"/>
      <w:lvlText w:val="o"/>
      <w:lvlJc w:val="left"/>
      <w:pPr>
        <w:ind w:left="720" w:hanging="360"/>
      </w:pPr>
      <w:rPr>
        <w:rFonts w:ascii="Courier New" w:hAnsi="Courier New" w:cs="Courier New"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6" w15:restartNumberingAfterBreak="0">
    <w:nsid w:val="31762FC5"/>
    <w:multiLevelType w:val="hybridMultilevel"/>
    <w:tmpl w:val="273EC0BC"/>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7" w15:restartNumberingAfterBreak="0">
    <w:nsid w:val="32051D5B"/>
    <w:multiLevelType w:val="hybridMultilevel"/>
    <w:tmpl w:val="774C34F6"/>
    <w:lvl w:ilvl="0" w:tplc="041C0007">
      <w:start w:val="1"/>
      <w:numFmt w:val="bullet"/>
      <w:lvlText w:val=""/>
      <w:lvlPicBulletId w:val="0"/>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8" w15:restartNumberingAfterBreak="0">
    <w:nsid w:val="3231335F"/>
    <w:multiLevelType w:val="hybridMultilevel"/>
    <w:tmpl w:val="00A4F82A"/>
    <w:lvl w:ilvl="0" w:tplc="0436000F">
      <w:start w:val="1"/>
      <w:numFmt w:val="decimal"/>
      <w:lvlText w:val="%1."/>
      <w:lvlJc w:val="left"/>
      <w:pPr>
        <w:ind w:left="360" w:hanging="360"/>
      </w:pPr>
    </w:lvl>
    <w:lvl w:ilvl="1" w:tplc="04360019" w:tentative="1">
      <w:start w:val="1"/>
      <w:numFmt w:val="lowerLetter"/>
      <w:lvlText w:val="%2."/>
      <w:lvlJc w:val="left"/>
      <w:pPr>
        <w:ind w:left="1080" w:hanging="360"/>
      </w:pPr>
    </w:lvl>
    <w:lvl w:ilvl="2" w:tplc="0436001B" w:tentative="1">
      <w:start w:val="1"/>
      <w:numFmt w:val="lowerRoman"/>
      <w:lvlText w:val="%3."/>
      <w:lvlJc w:val="right"/>
      <w:pPr>
        <w:ind w:left="1800" w:hanging="180"/>
      </w:pPr>
    </w:lvl>
    <w:lvl w:ilvl="3" w:tplc="0436000F" w:tentative="1">
      <w:start w:val="1"/>
      <w:numFmt w:val="decimal"/>
      <w:lvlText w:val="%4."/>
      <w:lvlJc w:val="left"/>
      <w:pPr>
        <w:ind w:left="2520" w:hanging="360"/>
      </w:pPr>
    </w:lvl>
    <w:lvl w:ilvl="4" w:tplc="04360019" w:tentative="1">
      <w:start w:val="1"/>
      <w:numFmt w:val="lowerLetter"/>
      <w:lvlText w:val="%5."/>
      <w:lvlJc w:val="left"/>
      <w:pPr>
        <w:ind w:left="3240" w:hanging="360"/>
      </w:pPr>
    </w:lvl>
    <w:lvl w:ilvl="5" w:tplc="0436001B" w:tentative="1">
      <w:start w:val="1"/>
      <w:numFmt w:val="lowerRoman"/>
      <w:lvlText w:val="%6."/>
      <w:lvlJc w:val="right"/>
      <w:pPr>
        <w:ind w:left="3960" w:hanging="180"/>
      </w:pPr>
    </w:lvl>
    <w:lvl w:ilvl="6" w:tplc="0436000F" w:tentative="1">
      <w:start w:val="1"/>
      <w:numFmt w:val="decimal"/>
      <w:lvlText w:val="%7."/>
      <w:lvlJc w:val="left"/>
      <w:pPr>
        <w:ind w:left="4680" w:hanging="360"/>
      </w:pPr>
    </w:lvl>
    <w:lvl w:ilvl="7" w:tplc="04360019" w:tentative="1">
      <w:start w:val="1"/>
      <w:numFmt w:val="lowerLetter"/>
      <w:lvlText w:val="%8."/>
      <w:lvlJc w:val="left"/>
      <w:pPr>
        <w:ind w:left="5400" w:hanging="360"/>
      </w:pPr>
    </w:lvl>
    <w:lvl w:ilvl="8" w:tplc="0436001B" w:tentative="1">
      <w:start w:val="1"/>
      <w:numFmt w:val="lowerRoman"/>
      <w:lvlText w:val="%9."/>
      <w:lvlJc w:val="right"/>
      <w:pPr>
        <w:ind w:left="6120" w:hanging="180"/>
      </w:pPr>
    </w:lvl>
  </w:abstractNum>
  <w:abstractNum w:abstractNumId="109" w15:restartNumberingAfterBreak="0">
    <w:nsid w:val="330D297D"/>
    <w:multiLevelType w:val="hybridMultilevel"/>
    <w:tmpl w:val="9AD2081E"/>
    <w:lvl w:ilvl="0" w:tplc="04360001">
      <w:start w:val="1"/>
      <w:numFmt w:val="bullet"/>
      <w:lvlText w:val=""/>
      <w:lvlJc w:val="left"/>
      <w:pPr>
        <w:ind w:left="360" w:hanging="360"/>
      </w:pPr>
      <w:rPr>
        <w:rFonts w:ascii="Symbol" w:hAnsi="Symbol" w:hint="default"/>
      </w:rPr>
    </w:lvl>
    <w:lvl w:ilvl="1" w:tplc="04360019" w:tentative="1">
      <w:start w:val="1"/>
      <w:numFmt w:val="lowerLetter"/>
      <w:lvlText w:val="%2."/>
      <w:lvlJc w:val="left"/>
      <w:pPr>
        <w:ind w:left="1080" w:hanging="360"/>
      </w:pPr>
    </w:lvl>
    <w:lvl w:ilvl="2" w:tplc="0436001B" w:tentative="1">
      <w:start w:val="1"/>
      <w:numFmt w:val="lowerRoman"/>
      <w:lvlText w:val="%3."/>
      <w:lvlJc w:val="right"/>
      <w:pPr>
        <w:ind w:left="1800" w:hanging="180"/>
      </w:pPr>
    </w:lvl>
    <w:lvl w:ilvl="3" w:tplc="0436000F" w:tentative="1">
      <w:start w:val="1"/>
      <w:numFmt w:val="decimal"/>
      <w:lvlText w:val="%4."/>
      <w:lvlJc w:val="left"/>
      <w:pPr>
        <w:ind w:left="2520" w:hanging="360"/>
      </w:pPr>
    </w:lvl>
    <w:lvl w:ilvl="4" w:tplc="04360019" w:tentative="1">
      <w:start w:val="1"/>
      <w:numFmt w:val="lowerLetter"/>
      <w:lvlText w:val="%5."/>
      <w:lvlJc w:val="left"/>
      <w:pPr>
        <w:ind w:left="3240" w:hanging="360"/>
      </w:pPr>
    </w:lvl>
    <w:lvl w:ilvl="5" w:tplc="0436001B" w:tentative="1">
      <w:start w:val="1"/>
      <w:numFmt w:val="lowerRoman"/>
      <w:lvlText w:val="%6."/>
      <w:lvlJc w:val="right"/>
      <w:pPr>
        <w:ind w:left="3960" w:hanging="180"/>
      </w:pPr>
    </w:lvl>
    <w:lvl w:ilvl="6" w:tplc="0436000F" w:tentative="1">
      <w:start w:val="1"/>
      <w:numFmt w:val="decimal"/>
      <w:lvlText w:val="%7."/>
      <w:lvlJc w:val="left"/>
      <w:pPr>
        <w:ind w:left="4680" w:hanging="360"/>
      </w:pPr>
    </w:lvl>
    <w:lvl w:ilvl="7" w:tplc="04360019" w:tentative="1">
      <w:start w:val="1"/>
      <w:numFmt w:val="lowerLetter"/>
      <w:lvlText w:val="%8."/>
      <w:lvlJc w:val="left"/>
      <w:pPr>
        <w:ind w:left="5400" w:hanging="360"/>
      </w:pPr>
    </w:lvl>
    <w:lvl w:ilvl="8" w:tplc="0436001B" w:tentative="1">
      <w:start w:val="1"/>
      <w:numFmt w:val="lowerRoman"/>
      <w:lvlText w:val="%9."/>
      <w:lvlJc w:val="right"/>
      <w:pPr>
        <w:ind w:left="6120" w:hanging="180"/>
      </w:pPr>
    </w:lvl>
  </w:abstractNum>
  <w:abstractNum w:abstractNumId="110" w15:restartNumberingAfterBreak="0">
    <w:nsid w:val="335749EC"/>
    <w:multiLevelType w:val="hybridMultilevel"/>
    <w:tmpl w:val="675CBB2C"/>
    <w:lvl w:ilvl="0" w:tplc="251287FA">
      <w:start w:val="4"/>
      <w:numFmt w:val="bullet"/>
      <w:lvlText w:val="-"/>
      <w:lvlJc w:val="left"/>
      <w:pPr>
        <w:ind w:left="360" w:hanging="360"/>
      </w:pPr>
      <w:rPr>
        <w:rFonts w:ascii="Times New Roman" w:eastAsia="Times New Roman" w:hAnsi="Times New Roman" w:cs="Times New Roman" w:hint="default"/>
        <w:b/>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11" w15:restartNumberingAfterBreak="0">
    <w:nsid w:val="337A1965"/>
    <w:multiLevelType w:val="hybridMultilevel"/>
    <w:tmpl w:val="99E8D0E8"/>
    <w:lvl w:ilvl="0" w:tplc="EE90889A">
      <w:numFmt w:val="bullet"/>
      <w:lvlText w:val="-"/>
      <w:lvlJc w:val="left"/>
      <w:pPr>
        <w:ind w:left="360" w:hanging="360"/>
      </w:pPr>
      <w:rPr>
        <w:rFonts w:ascii="Times New Roman" w:eastAsia="Times New Roman" w:hAnsi="Times New Roman" w:cs="Times New Roman" w:hint="default"/>
        <w:b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2" w15:restartNumberingAfterBreak="0">
    <w:nsid w:val="33C673EB"/>
    <w:multiLevelType w:val="hybridMultilevel"/>
    <w:tmpl w:val="971A50D8"/>
    <w:lvl w:ilvl="0" w:tplc="251287FA">
      <w:start w:val="4"/>
      <w:numFmt w:val="bullet"/>
      <w:lvlText w:val="-"/>
      <w:lvlJc w:val="left"/>
      <w:pPr>
        <w:ind w:left="360" w:hanging="360"/>
      </w:pPr>
      <w:rPr>
        <w:rFonts w:ascii="Times New Roman" w:eastAsia="Times New Roman" w:hAnsi="Times New Roman" w:cs="Times New Roman" w:hint="default"/>
        <w:b/>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13" w15:restartNumberingAfterBreak="0">
    <w:nsid w:val="34710193"/>
    <w:multiLevelType w:val="hybridMultilevel"/>
    <w:tmpl w:val="2786AE5A"/>
    <w:lvl w:ilvl="0" w:tplc="7808445C">
      <w:start w:val="1"/>
      <w:numFmt w:val="bullet"/>
      <w:lvlText w:val="-"/>
      <w:lvlJc w:val="left"/>
      <w:pPr>
        <w:ind w:left="720" w:hanging="360"/>
      </w:pPr>
      <w:rPr>
        <w:rFonts w:ascii="Times New Roman" w:eastAsia="Times New Roman" w:hAnsi="Times New Roman" w:cs="Times New Roman"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347C459D"/>
    <w:multiLevelType w:val="hybridMultilevel"/>
    <w:tmpl w:val="9426F79C"/>
    <w:lvl w:ilvl="0" w:tplc="7808445C">
      <w:start w:val="1"/>
      <w:numFmt w:val="bullet"/>
      <w:lvlText w:val="-"/>
      <w:lvlJc w:val="left"/>
      <w:pPr>
        <w:ind w:left="720" w:hanging="360"/>
      </w:pPr>
      <w:rPr>
        <w:rFonts w:ascii="Times New Roman" w:eastAsia="Times New Roman" w:hAnsi="Times New Roman" w:cs="Times New Roman"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353D2B7C"/>
    <w:multiLevelType w:val="hybridMultilevel"/>
    <w:tmpl w:val="C5D2B404"/>
    <w:lvl w:ilvl="0" w:tplc="251287FA">
      <w:start w:val="4"/>
      <w:numFmt w:val="bullet"/>
      <w:lvlText w:val="-"/>
      <w:lvlJc w:val="left"/>
      <w:pPr>
        <w:ind w:left="360" w:hanging="360"/>
      </w:pPr>
      <w:rPr>
        <w:rFonts w:ascii="Times New Roman" w:eastAsia="Times New Roman" w:hAnsi="Times New Roman" w:cs="Times New Roman" w:hint="default"/>
        <w:b/>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16" w15:restartNumberingAfterBreak="0">
    <w:nsid w:val="37946237"/>
    <w:multiLevelType w:val="hybridMultilevel"/>
    <w:tmpl w:val="5644FC80"/>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17" w15:restartNumberingAfterBreak="0">
    <w:nsid w:val="37C302BC"/>
    <w:multiLevelType w:val="hybridMultilevel"/>
    <w:tmpl w:val="A8D6939C"/>
    <w:lvl w:ilvl="0" w:tplc="251287FA">
      <w:start w:val="4"/>
      <w:numFmt w:val="bullet"/>
      <w:lvlText w:val="-"/>
      <w:lvlJc w:val="left"/>
      <w:pPr>
        <w:ind w:left="360" w:hanging="360"/>
      </w:pPr>
      <w:rPr>
        <w:rFonts w:ascii="Times New Roman" w:eastAsia="Times New Roman" w:hAnsi="Times New Roman" w:cs="Times New Roman" w:hint="default"/>
        <w: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8" w15:restartNumberingAfterBreak="0">
    <w:nsid w:val="386A72D1"/>
    <w:multiLevelType w:val="hybridMultilevel"/>
    <w:tmpl w:val="0178ADB2"/>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19" w15:restartNumberingAfterBreak="0">
    <w:nsid w:val="389F7049"/>
    <w:multiLevelType w:val="hybridMultilevel"/>
    <w:tmpl w:val="E42AD7E4"/>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0" w15:restartNumberingAfterBreak="0">
    <w:nsid w:val="38F83D83"/>
    <w:multiLevelType w:val="hybridMultilevel"/>
    <w:tmpl w:val="9D462CD4"/>
    <w:lvl w:ilvl="0" w:tplc="041C0001">
      <w:start w:val="1"/>
      <w:numFmt w:val="bullet"/>
      <w:lvlText w:val=""/>
      <w:lvlJc w:val="left"/>
      <w:pPr>
        <w:ind w:left="360" w:hanging="360"/>
      </w:pPr>
      <w:rPr>
        <w:rFonts w:ascii="Symbol" w:hAnsi="Symbol" w:hint="default"/>
        <w: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1" w15:restartNumberingAfterBreak="0">
    <w:nsid w:val="39C871AF"/>
    <w:multiLevelType w:val="hybridMultilevel"/>
    <w:tmpl w:val="23A25102"/>
    <w:lvl w:ilvl="0" w:tplc="041C0003">
      <w:start w:val="1"/>
      <w:numFmt w:val="bullet"/>
      <w:lvlText w:val="o"/>
      <w:lvlJc w:val="left"/>
      <w:pPr>
        <w:ind w:left="720" w:hanging="360"/>
      </w:pPr>
      <w:rPr>
        <w:rFonts w:ascii="Courier New" w:hAnsi="Courier New" w:cs="Courier New"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2" w15:restartNumberingAfterBreak="0">
    <w:nsid w:val="3A614FE4"/>
    <w:multiLevelType w:val="hybridMultilevel"/>
    <w:tmpl w:val="78548ADA"/>
    <w:lvl w:ilvl="0" w:tplc="EE90889A">
      <w:numFmt w:val="bullet"/>
      <w:lvlText w:val="-"/>
      <w:lvlJc w:val="left"/>
      <w:pPr>
        <w:ind w:left="360" w:hanging="360"/>
      </w:pPr>
      <w:rPr>
        <w:rFonts w:ascii="Times New Roman" w:eastAsia="Times New Roman" w:hAnsi="Times New Roman" w:cs="Times New Roman"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3" w15:restartNumberingAfterBreak="0">
    <w:nsid w:val="3AAB051D"/>
    <w:multiLevelType w:val="hybridMultilevel"/>
    <w:tmpl w:val="CB7ABB68"/>
    <w:lvl w:ilvl="0" w:tplc="251287FA">
      <w:start w:val="4"/>
      <w:numFmt w:val="bullet"/>
      <w:lvlText w:val="-"/>
      <w:lvlJc w:val="left"/>
      <w:pPr>
        <w:ind w:left="720" w:hanging="360"/>
      </w:pPr>
      <w:rPr>
        <w:rFonts w:ascii="Times New Roman" w:eastAsia="Times New Roman" w:hAnsi="Times New Roman" w:cs="Times New Roman" w:hint="default"/>
        <w:b/>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124" w15:restartNumberingAfterBreak="0">
    <w:nsid w:val="3AB155C3"/>
    <w:multiLevelType w:val="hybridMultilevel"/>
    <w:tmpl w:val="BFCA4D2A"/>
    <w:lvl w:ilvl="0" w:tplc="7808445C">
      <w:start w:val="1"/>
      <w:numFmt w:val="bullet"/>
      <w:lvlText w:val="-"/>
      <w:lvlJc w:val="left"/>
      <w:pPr>
        <w:ind w:left="360" w:hanging="360"/>
      </w:pPr>
      <w:rPr>
        <w:rFonts w:ascii="Times New Roman" w:eastAsia="Times New Roman" w:hAnsi="Times New Roman" w:cs="Times New Roman" w:hint="default"/>
        <w:b/>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5" w15:restartNumberingAfterBreak="0">
    <w:nsid w:val="3ABF7F47"/>
    <w:multiLevelType w:val="hybridMultilevel"/>
    <w:tmpl w:val="CE2874CA"/>
    <w:lvl w:ilvl="0" w:tplc="251287FA">
      <w:start w:val="4"/>
      <w:numFmt w:val="bullet"/>
      <w:lvlText w:val="-"/>
      <w:lvlJc w:val="left"/>
      <w:pPr>
        <w:ind w:left="360" w:hanging="360"/>
      </w:pPr>
      <w:rPr>
        <w:rFonts w:ascii="Times New Roman" w:eastAsia="Times New Roman" w:hAnsi="Times New Roman" w:cs="Times New Roman" w:hint="default"/>
        <w: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6" w15:restartNumberingAfterBreak="0">
    <w:nsid w:val="3AF16F7E"/>
    <w:multiLevelType w:val="hybridMultilevel"/>
    <w:tmpl w:val="186A1B20"/>
    <w:lvl w:ilvl="0" w:tplc="041C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27" w15:restartNumberingAfterBreak="0">
    <w:nsid w:val="3BB71456"/>
    <w:multiLevelType w:val="hybridMultilevel"/>
    <w:tmpl w:val="534600EC"/>
    <w:lvl w:ilvl="0" w:tplc="041C0001">
      <w:start w:val="1"/>
      <w:numFmt w:val="bullet"/>
      <w:lvlText w:val=""/>
      <w:lvlJc w:val="left"/>
      <w:pPr>
        <w:ind w:left="360" w:hanging="360"/>
      </w:pPr>
      <w:rPr>
        <w:rFonts w:ascii="Symbol" w:hAnsi="Symbol" w:hint="default"/>
        <w: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8" w15:restartNumberingAfterBreak="0">
    <w:nsid w:val="3CAF363F"/>
    <w:multiLevelType w:val="hybridMultilevel"/>
    <w:tmpl w:val="C9266FC0"/>
    <w:lvl w:ilvl="0" w:tplc="041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9" w15:restartNumberingAfterBreak="0">
    <w:nsid w:val="3CE61176"/>
    <w:multiLevelType w:val="hybridMultilevel"/>
    <w:tmpl w:val="331AF4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0" w15:restartNumberingAfterBreak="0">
    <w:nsid w:val="3D145FE8"/>
    <w:multiLevelType w:val="hybridMultilevel"/>
    <w:tmpl w:val="2E10A302"/>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31" w15:restartNumberingAfterBreak="0">
    <w:nsid w:val="3DA76B06"/>
    <w:multiLevelType w:val="hybridMultilevel"/>
    <w:tmpl w:val="1936A0CA"/>
    <w:lvl w:ilvl="0" w:tplc="251287FA">
      <w:start w:val="4"/>
      <w:numFmt w:val="bullet"/>
      <w:lvlText w:val="-"/>
      <w:lvlJc w:val="left"/>
      <w:pPr>
        <w:ind w:left="360" w:hanging="360"/>
      </w:pPr>
      <w:rPr>
        <w:rFonts w:ascii="Times New Roman" w:eastAsia="Times New Roman" w:hAnsi="Times New Roman" w:cs="Times New Roman" w:hint="default"/>
        <w: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2" w15:restartNumberingAfterBreak="0">
    <w:nsid w:val="3DF64531"/>
    <w:multiLevelType w:val="hybridMultilevel"/>
    <w:tmpl w:val="66F408EA"/>
    <w:lvl w:ilvl="0" w:tplc="251287FA">
      <w:start w:val="4"/>
      <w:numFmt w:val="bullet"/>
      <w:lvlText w:val="-"/>
      <w:lvlJc w:val="left"/>
      <w:pPr>
        <w:ind w:left="720" w:hanging="360"/>
      </w:pPr>
      <w:rPr>
        <w:rFonts w:ascii="Times New Roman" w:eastAsia="Times New Roman" w:hAnsi="Times New Roman" w:cs="Times New Roman" w:hint="default"/>
        <w:b/>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3" w15:restartNumberingAfterBreak="0">
    <w:nsid w:val="3E7C4B33"/>
    <w:multiLevelType w:val="hybridMultilevel"/>
    <w:tmpl w:val="F604BA00"/>
    <w:lvl w:ilvl="0" w:tplc="26A4EF1C">
      <w:numFmt w:val="bullet"/>
      <w:lvlText w:val="-"/>
      <w:lvlJc w:val="left"/>
      <w:pPr>
        <w:ind w:left="360" w:hanging="360"/>
      </w:pPr>
      <w:rPr>
        <w:rFonts w:ascii="Times New Roman" w:eastAsia="Times New Roman" w:hAnsi="Times New Roman" w:cs="Times New Roman" w:hint="default"/>
        <w:b/>
        <w:bCs w:val="0"/>
        <w:color w:val="auto"/>
        <w:sz w:val="20"/>
        <w:szCs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4" w15:restartNumberingAfterBreak="0">
    <w:nsid w:val="3F184010"/>
    <w:multiLevelType w:val="hybridMultilevel"/>
    <w:tmpl w:val="5F887E3A"/>
    <w:lvl w:ilvl="0" w:tplc="601A3F3E">
      <w:start w:val="5"/>
      <w:numFmt w:val="bullet"/>
      <w:lvlText w:val="-"/>
      <w:lvlJc w:val="left"/>
      <w:pPr>
        <w:ind w:left="360" w:hanging="360"/>
      </w:pPr>
      <w:rPr>
        <w:rFonts w:ascii="Book Antiqua" w:eastAsia="Times New Roman" w:hAnsi="Book Antiqua"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5" w15:restartNumberingAfterBreak="0">
    <w:nsid w:val="3F6124DC"/>
    <w:multiLevelType w:val="hybridMultilevel"/>
    <w:tmpl w:val="19449D54"/>
    <w:lvl w:ilvl="0" w:tplc="041C0007">
      <w:start w:val="1"/>
      <w:numFmt w:val="bullet"/>
      <w:lvlText w:val=""/>
      <w:lvlPicBulletId w:val="0"/>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6" w15:restartNumberingAfterBreak="0">
    <w:nsid w:val="3FA54C99"/>
    <w:multiLevelType w:val="hybridMultilevel"/>
    <w:tmpl w:val="8650403C"/>
    <w:lvl w:ilvl="0" w:tplc="041C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37" w15:restartNumberingAfterBreak="0">
    <w:nsid w:val="3FB713B0"/>
    <w:multiLevelType w:val="hybridMultilevel"/>
    <w:tmpl w:val="C268A824"/>
    <w:lvl w:ilvl="0" w:tplc="041C0003">
      <w:start w:val="1"/>
      <w:numFmt w:val="bullet"/>
      <w:lvlText w:val="o"/>
      <w:lvlJc w:val="left"/>
      <w:pPr>
        <w:ind w:left="720" w:hanging="360"/>
      </w:pPr>
      <w:rPr>
        <w:rFonts w:ascii="Courier New" w:hAnsi="Courier New" w:cs="Courier New" w:hint="default"/>
        <w:b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8" w15:restartNumberingAfterBreak="0">
    <w:nsid w:val="4011167B"/>
    <w:multiLevelType w:val="hybridMultilevel"/>
    <w:tmpl w:val="2FB803FE"/>
    <w:lvl w:ilvl="0" w:tplc="EE90889A">
      <w:numFmt w:val="bullet"/>
      <w:lvlText w:val="-"/>
      <w:lvlJc w:val="left"/>
      <w:pPr>
        <w:ind w:left="720" w:hanging="360"/>
      </w:pPr>
      <w:rPr>
        <w:rFonts w:ascii="Times New Roman" w:eastAsia="Times New Roman" w:hAnsi="Times New Roman" w:cs="Times New Roman" w:hint="default"/>
        <w:b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9" w15:restartNumberingAfterBreak="0">
    <w:nsid w:val="404D7AEC"/>
    <w:multiLevelType w:val="hybridMultilevel"/>
    <w:tmpl w:val="F0847BB4"/>
    <w:lvl w:ilvl="0" w:tplc="04360001">
      <w:start w:val="1"/>
      <w:numFmt w:val="bullet"/>
      <w:lvlText w:val=""/>
      <w:lvlJc w:val="left"/>
      <w:pPr>
        <w:ind w:left="360" w:hanging="360"/>
      </w:pPr>
      <w:rPr>
        <w:rFonts w:ascii="Symbol" w:hAnsi="Symbol" w:hint="default"/>
      </w:rPr>
    </w:lvl>
    <w:lvl w:ilvl="1" w:tplc="04360019" w:tentative="1">
      <w:start w:val="1"/>
      <w:numFmt w:val="lowerLetter"/>
      <w:lvlText w:val="%2."/>
      <w:lvlJc w:val="left"/>
      <w:pPr>
        <w:ind w:left="1080" w:hanging="360"/>
      </w:pPr>
    </w:lvl>
    <w:lvl w:ilvl="2" w:tplc="0436001B" w:tentative="1">
      <w:start w:val="1"/>
      <w:numFmt w:val="lowerRoman"/>
      <w:lvlText w:val="%3."/>
      <w:lvlJc w:val="right"/>
      <w:pPr>
        <w:ind w:left="1800" w:hanging="180"/>
      </w:pPr>
    </w:lvl>
    <w:lvl w:ilvl="3" w:tplc="0436000F" w:tentative="1">
      <w:start w:val="1"/>
      <w:numFmt w:val="decimal"/>
      <w:lvlText w:val="%4."/>
      <w:lvlJc w:val="left"/>
      <w:pPr>
        <w:ind w:left="2520" w:hanging="360"/>
      </w:pPr>
    </w:lvl>
    <w:lvl w:ilvl="4" w:tplc="04360019" w:tentative="1">
      <w:start w:val="1"/>
      <w:numFmt w:val="lowerLetter"/>
      <w:lvlText w:val="%5."/>
      <w:lvlJc w:val="left"/>
      <w:pPr>
        <w:ind w:left="3240" w:hanging="360"/>
      </w:pPr>
    </w:lvl>
    <w:lvl w:ilvl="5" w:tplc="0436001B" w:tentative="1">
      <w:start w:val="1"/>
      <w:numFmt w:val="lowerRoman"/>
      <w:lvlText w:val="%6."/>
      <w:lvlJc w:val="right"/>
      <w:pPr>
        <w:ind w:left="3960" w:hanging="180"/>
      </w:pPr>
    </w:lvl>
    <w:lvl w:ilvl="6" w:tplc="0436000F" w:tentative="1">
      <w:start w:val="1"/>
      <w:numFmt w:val="decimal"/>
      <w:lvlText w:val="%7."/>
      <w:lvlJc w:val="left"/>
      <w:pPr>
        <w:ind w:left="4680" w:hanging="360"/>
      </w:pPr>
    </w:lvl>
    <w:lvl w:ilvl="7" w:tplc="04360019" w:tentative="1">
      <w:start w:val="1"/>
      <w:numFmt w:val="lowerLetter"/>
      <w:lvlText w:val="%8."/>
      <w:lvlJc w:val="left"/>
      <w:pPr>
        <w:ind w:left="5400" w:hanging="360"/>
      </w:pPr>
    </w:lvl>
    <w:lvl w:ilvl="8" w:tplc="0436001B" w:tentative="1">
      <w:start w:val="1"/>
      <w:numFmt w:val="lowerRoman"/>
      <w:lvlText w:val="%9."/>
      <w:lvlJc w:val="right"/>
      <w:pPr>
        <w:ind w:left="6120" w:hanging="180"/>
      </w:pPr>
    </w:lvl>
  </w:abstractNum>
  <w:abstractNum w:abstractNumId="140" w15:restartNumberingAfterBreak="0">
    <w:nsid w:val="410B0069"/>
    <w:multiLevelType w:val="hybridMultilevel"/>
    <w:tmpl w:val="E7DC64E8"/>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41" w15:restartNumberingAfterBreak="0">
    <w:nsid w:val="4141184A"/>
    <w:multiLevelType w:val="hybridMultilevel"/>
    <w:tmpl w:val="F272AE86"/>
    <w:lvl w:ilvl="0" w:tplc="041C000B">
      <w:start w:val="1"/>
      <w:numFmt w:val="bullet"/>
      <w:lvlText w:val=""/>
      <w:lvlJc w:val="left"/>
      <w:pPr>
        <w:ind w:left="360" w:hanging="360"/>
      </w:pPr>
      <w:rPr>
        <w:rFonts w:ascii="Wingdings" w:hAnsi="Wingdings"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42" w15:restartNumberingAfterBreak="0">
    <w:nsid w:val="41F92D34"/>
    <w:multiLevelType w:val="hybridMultilevel"/>
    <w:tmpl w:val="79764298"/>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3" w15:restartNumberingAfterBreak="0">
    <w:nsid w:val="42737816"/>
    <w:multiLevelType w:val="hybridMultilevel"/>
    <w:tmpl w:val="8E1AE11E"/>
    <w:lvl w:ilvl="0" w:tplc="7808445C">
      <w:start w:val="1"/>
      <w:numFmt w:val="bullet"/>
      <w:lvlText w:val="-"/>
      <w:lvlJc w:val="left"/>
      <w:pPr>
        <w:ind w:left="720" w:hanging="360"/>
      </w:pPr>
      <w:rPr>
        <w:rFonts w:ascii="Times New Roman" w:eastAsia="Times New Roman" w:hAnsi="Times New Roman" w:cs="Times New Roman" w:hint="default"/>
        <w:b/>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4" w15:restartNumberingAfterBreak="0">
    <w:nsid w:val="4379290A"/>
    <w:multiLevelType w:val="hybridMultilevel"/>
    <w:tmpl w:val="4DE603AC"/>
    <w:lvl w:ilvl="0" w:tplc="04360001">
      <w:start w:val="1"/>
      <w:numFmt w:val="bullet"/>
      <w:lvlText w:val=""/>
      <w:lvlJc w:val="left"/>
      <w:pPr>
        <w:ind w:left="360" w:hanging="360"/>
      </w:pPr>
      <w:rPr>
        <w:rFonts w:ascii="Symbol" w:hAnsi="Symbol" w:hint="default"/>
      </w:rPr>
    </w:lvl>
    <w:lvl w:ilvl="1" w:tplc="04360003" w:tentative="1">
      <w:start w:val="1"/>
      <w:numFmt w:val="bullet"/>
      <w:lvlText w:val="o"/>
      <w:lvlJc w:val="left"/>
      <w:pPr>
        <w:ind w:left="1080" w:hanging="360"/>
      </w:pPr>
      <w:rPr>
        <w:rFonts w:ascii="Courier New" w:hAnsi="Courier New" w:cs="Courier New" w:hint="default"/>
      </w:rPr>
    </w:lvl>
    <w:lvl w:ilvl="2" w:tplc="04360005" w:tentative="1">
      <w:start w:val="1"/>
      <w:numFmt w:val="bullet"/>
      <w:lvlText w:val=""/>
      <w:lvlJc w:val="left"/>
      <w:pPr>
        <w:ind w:left="1800" w:hanging="360"/>
      </w:pPr>
      <w:rPr>
        <w:rFonts w:ascii="Wingdings" w:hAnsi="Wingdings" w:hint="default"/>
      </w:rPr>
    </w:lvl>
    <w:lvl w:ilvl="3" w:tplc="04360001" w:tentative="1">
      <w:start w:val="1"/>
      <w:numFmt w:val="bullet"/>
      <w:lvlText w:val=""/>
      <w:lvlJc w:val="left"/>
      <w:pPr>
        <w:ind w:left="2520" w:hanging="360"/>
      </w:pPr>
      <w:rPr>
        <w:rFonts w:ascii="Symbol" w:hAnsi="Symbol" w:hint="default"/>
      </w:rPr>
    </w:lvl>
    <w:lvl w:ilvl="4" w:tplc="04360003" w:tentative="1">
      <w:start w:val="1"/>
      <w:numFmt w:val="bullet"/>
      <w:lvlText w:val="o"/>
      <w:lvlJc w:val="left"/>
      <w:pPr>
        <w:ind w:left="3240" w:hanging="360"/>
      </w:pPr>
      <w:rPr>
        <w:rFonts w:ascii="Courier New" w:hAnsi="Courier New" w:cs="Courier New" w:hint="default"/>
      </w:rPr>
    </w:lvl>
    <w:lvl w:ilvl="5" w:tplc="04360005" w:tentative="1">
      <w:start w:val="1"/>
      <w:numFmt w:val="bullet"/>
      <w:lvlText w:val=""/>
      <w:lvlJc w:val="left"/>
      <w:pPr>
        <w:ind w:left="3960" w:hanging="360"/>
      </w:pPr>
      <w:rPr>
        <w:rFonts w:ascii="Wingdings" w:hAnsi="Wingdings" w:hint="default"/>
      </w:rPr>
    </w:lvl>
    <w:lvl w:ilvl="6" w:tplc="04360001" w:tentative="1">
      <w:start w:val="1"/>
      <w:numFmt w:val="bullet"/>
      <w:lvlText w:val=""/>
      <w:lvlJc w:val="left"/>
      <w:pPr>
        <w:ind w:left="4680" w:hanging="360"/>
      </w:pPr>
      <w:rPr>
        <w:rFonts w:ascii="Symbol" w:hAnsi="Symbol" w:hint="default"/>
      </w:rPr>
    </w:lvl>
    <w:lvl w:ilvl="7" w:tplc="04360003" w:tentative="1">
      <w:start w:val="1"/>
      <w:numFmt w:val="bullet"/>
      <w:lvlText w:val="o"/>
      <w:lvlJc w:val="left"/>
      <w:pPr>
        <w:ind w:left="5400" w:hanging="360"/>
      </w:pPr>
      <w:rPr>
        <w:rFonts w:ascii="Courier New" w:hAnsi="Courier New" w:cs="Courier New" w:hint="default"/>
      </w:rPr>
    </w:lvl>
    <w:lvl w:ilvl="8" w:tplc="04360005" w:tentative="1">
      <w:start w:val="1"/>
      <w:numFmt w:val="bullet"/>
      <w:lvlText w:val=""/>
      <w:lvlJc w:val="left"/>
      <w:pPr>
        <w:ind w:left="6120" w:hanging="360"/>
      </w:pPr>
      <w:rPr>
        <w:rFonts w:ascii="Wingdings" w:hAnsi="Wingdings" w:hint="default"/>
      </w:rPr>
    </w:lvl>
  </w:abstractNum>
  <w:abstractNum w:abstractNumId="145" w15:restartNumberingAfterBreak="0">
    <w:nsid w:val="43B663AD"/>
    <w:multiLevelType w:val="hybridMultilevel"/>
    <w:tmpl w:val="727A29CC"/>
    <w:lvl w:ilvl="0" w:tplc="04100005">
      <w:start w:val="1"/>
      <w:numFmt w:val="bullet"/>
      <w:lvlText w:val=""/>
      <w:lvlPicBulletId w:val="0"/>
      <w:lvlJc w:val="left"/>
      <w:pPr>
        <w:ind w:left="360" w:hanging="360"/>
      </w:pPr>
      <w:rPr>
        <w:rFonts w:ascii="Wingdings" w:hAnsi="Wingdings"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46" w15:restartNumberingAfterBreak="0">
    <w:nsid w:val="44A524AE"/>
    <w:multiLevelType w:val="hybridMultilevel"/>
    <w:tmpl w:val="B5BA2EFC"/>
    <w:lvl w:ilvl="0" w:tplc="251287FA">
      <w:start w:val="4"/>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44D03338"/>
    <w:multiLevelType w:val="hybridMultilevel"/>
    <w:tmpl w:val="64EAEB6A"/>
    <w:lvl w:ilvl="0" w:tplc="EB0CEE3E">
      <w:numFmt w:val="bullet"/>
      <w:lvlText w:val="-"/>
      <w:lvlJc w:val="left"/>
      <w:pPr>
        <w:ind w:left="360" w:hanging="360"/>
      </w:pPr>
      <w:rPr>
        <w:rFonts w:ascii="Book Antiqua" w:eastAsia="Times New Roman" w:hAnsi="Book Antiqua" w:cs="Book Antiqua" w:hint="default"/>
        <w:color w:val="auto"/>
        <w:sz w:val="24"/>
        <w:szCs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8" w15:restartNumberingAfterBreak="0">
    <w:nsid w:val="45516440"/>
    <w:multiLevelType w:val="hybridMultilevel"/>
    <w:tmpl w:val="6B8443E2"/>
    <w:lvl w:ilvl="0" w:tplc="041C0003">
      <w:start w:val="1"/>
      <w:numFmt w:val="bullet"/>
      <w:lvlText w:val="o"/>
      <w:lvlJc w:val="left"/>
      <w:pPr>
        <w:ind w:left="720" w:hanging="360"/>
      </w:pPr>
      <w:rPr>
        <w:rFonts w:ascii="Courier New" w:hAnsi="Courier New" w:cs="Courier New" w:hint="default"/>
        <w:b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9" w15:restartNumberingAfterBreak="0">
    <w:nsid w:val="4580029F"/>
    <w:multiLevelType w:val="hybridMultilevel"/>
    <w:tmpl w:val="65749864"/>
    <w:lvl w:ilvl="0" w:tplc="251287FA">
      <w:start w:val="4"/>
      <w:numFmt w:val="bullet"/>
      <w:lvlText w:val="-"/>
      <w:lvlJc w:val="left"/>
      <w:pPr>
        <w:tabs>
          <w:tab w:val="num" w:pos="360"/>
        </w:tabs>
        <w:ind w:left="360" w:hanging="360"/>
      </w:pPr>
      <w:rPr>
        <w:rFonts w:ascii="Times New Roman" w:eastAsia="Times New Roman" w:hAnsi="Times New Roman" w:cs="Times New Roman" w:hint="default"/>
        <w:b/>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0" w15:restartNumberingAfterBreak="0">
    <w:nsid w:val="46364191"/>
    <w:multiLevelType w:val="hybridMultilevel"/>
    <w:tmpl w:val="3B00C9FC"/>
    <w:lvl w:ilvl="0" w:tplc="041C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51" w15:restartNumberingAfterBreak="0">
    <w:nsid w:val="47596584"/>
    <w:multiLevelType w:val="hybridMultilevel"/>
    <w:tmpl w:val="AE0C7AF6"/>
    <w:lvl w:ilvl="0" w:tplc="EE90889A">
      <w:numFmt w:val="bullet"/>
      <w:lvlText w:val="-"/>
      <w:lvlJc w:val="left"/>
      <w:pPr>
        <w:ind w:left="360" w:hanging="360"/>
      </w:pPr>
      <w:rPr>
        <w:rFonts w:ascii="Times New Roman" w:eastAsia="Times New Roman" w:hAnsi="Times New Roman" w:cs="Times New Roman" w:hint="default"/>
        <w:b w:val="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52" w15:restartNumberingAfterBreak="0">
    <w:nsid w:val="48454113"/>
    <w:multiLevelType w:val="hybridMultilevel"/>
    <w:tmpl w:val="87A8DF18"/>
    <w:lvl w:ilvl="0" w:tplc="EE90889A">
      <w:numFmt w:val="bullet"/>
      <w:lvlText w:val="-"/>
      <w:lvlJc w:val="left"/>
      <w:pPr>
        <w:ind w:left="360" w:hanging="360"/>
      </w:pPr>
      <w:rPr>
        <w:rFonts w:ascii="Times New Roman" w:eastAsia="Times New Roman" w:hAnsi="Times New Roman" w:cs="Times New Roman" w:hint="default"/>
        <w:b w:val="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53" w15:restartNumberingAfterBreak="0">
    <w:nsid w:val="487609A7"/>
    <w:multiLevelType w:val="hybridMultilevel"/>
    <w:tmpl w:val="1AFA430E"/>
    <w:lvl w:ilvl="0" w:tplc="041C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54" w15:restartNumberingAfterBreak="0">
    <w:nsid w:val="489F32B6"/>
    <w:multiLevelType w:val="hybridMultilevel"/>
    <w:tmpl w:val="46EE6858"/>
    <w:lvl w:ilvl="0" w:tplc="251287FA">
      <w:start w:val="4"/>
      <w:numFmt w:val="bullet"/>
      <w:lvlText w:val="-"/>
      <w:lvlJc w:val="left"/>
      <w:pPr>
        <w:ind w:left="360" w:hanging="360"/>
      </w:pPr>
      <w:rPr>
        <w:rFonts w:ascii="Times New Roman" w:eastAsia="Times New Roman" w:hAnsi="Times New Roman" w:cs="Times New Roman" w:hint="default"/>
        <w:b/>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55" w15:restartNumberingAfterBreak="0">
    <w:nsid w:val="48A519EC"/>
    <w:multiLevelType w:val="hybridMultilevel"/>
    <w:tmpl w:val="38986B10"/>
    <w:lvl w:ilvl="0" w:tplc="04360001">
      <w:start w:val="1"/>
      <w:numFmt w:val="bullet"/>
      <w:lvlText w:val=""/>
      <w:lvlJc w:val="left"/>
      <w:pPr>
        <w:ind w:left="360" w:hanging="360"/>
      </w:pPr>
      <w:rPr>
        <w:rFonts w:ascii="Symbol" w:hAnsi="Symbol" w:hint="default"/>
      </w:rPr>
    </w:lvl>
    <w:lvl w:ilvl="1" w:tplc="04360003" w:tentative="1">
      <w:start w:val="1"/>
      <w:numFmt w:val="bullet"/>
      <w:lvlText w:val="o"/>
      <w:lvlJc w:val="left"/>
      <w:pPr>
        <w:ind w:left="1080" w:hanging="360"/>
      </w:pPr>
      <w:rPr>
        <w:rFonts w:ascii="Courier New" w:hAnsi="Courier New" w:cs="Courier New" w:hint="default"/>
      </w:rPr>
    </w:lvl>
    <w:lvl w:ilvl="2" w:tplc="04360005" w:tentative="1">
      <w:start w:val="1"/>
      <w:numFmt w:val="bullet"/>
      <w:lvlText w:val=""/>
      <w:lvlJc w:val="left"/>
      <w:pPr>
        <w:ind w:left="1800" w:hanging="360"/>
      </w:pPr>
      <w:rPr>
        <w:rFonts w:ascii="Wingdings" w:hAnsi="Wingdings" w:hint="default"/>
      </w:rPr>
    </w:lvl>
    <w:lvl w:ilvl="3" w:tplc="04360001" w:tentative="1">
      <w:start w:val="1"/>
      <w:numFmt w:val="bullet"/>
      <w:lvlText w:val=""/>
      <w:lvlJc w:val="left"/>
      <w:pPr>
        <w:ind w:left="2520" w:hanging="360"/>
      </w:pPr>
      <w:rPr>
        <w:rFonts w:ascii="Symbol" w:hAnsi="Symbol" w:hint="default"/>
      </w:rPr>
    </w:lvl>
    <w:lvl w:ilvl="4" w:tplc="04360003" w:tentative="1">
      <w:start w:val="1"/>
      <w:numFmt w:val="bullet"/>
      <w:lvlText w:val="o"/>
      <w:lvlJc w:val="left"/>
      <w:pPr>
        <w:ind w:left="3240" w:hanging="360"/>
      </w:pPr>
      <w:rPr>
        <w:rFonts w:ascii="Courier New" w:hAnsi="Courier New" w:cs="Courier New" w:hint="default"/>
      </w:rPr>
    </w:lvl>
    <w:lvl w:ilvl="5" w:tplc="04360005" w:tentative="1">
      <w:start w:val="1"/>
      <w:numFmt w:val="bullet"/>
      <w:lvlText w:val=""/>
      <w:lvlJc w:val="left"/>
      <w:pPr>
        <w:ind w:left="3960" w:hanging="360"/>
      </w:pPr>
      <w:rPr>
        <w:rFonts w:ascii="Wingdings" w:hAnsi="Wingdings" w:hint="default"/>
      </w:rPr>
    </w:lvl>
    <w:lvl w:ilvl="6" w:tplc="04360001" w:tentative="1">
      <w:start w:val="1"/>
      <w:numFmt w:val="bullet"/>
      <w:lvlText w:val=""/>
      <w:lvlJc w:val="left"/>
      <w:pPr>
        <w:ind w:left="4680" w:hanging="360"/>
      </w:pPr>
      <w:rPr>
        <w:rFonts w:ascii="Symbol" w:hAnsi="Symbol" w:hint="default"/>
      </w:rPr>
    </w:lvl>
    <w:lvl w:ilvl="7" w:tplc="04360003" w:tentative="1">
      <w:start w:val="1"/>
      <w:numFmt w:val="bullet"/>
      <w:lvlText w:val="o"/>
      <w:lvlJc w:val="left"/>
      <w:pPr>
        <w:ind w:left="5400" w:hanging="360"/>
      </w:pPr>
      <w:rPr>
        <w:rFonts w:ascii="Courier New" w:hAnsi="Courier New" w:cs="Courier New" w:hint="default"/>
      </w:rPr>
    </w:lvl>
    <w:lvl w:ilvl="8" w:tplc="04360005" w:tentative="1">
      <w:start w:val="1"/>
      <w:numFmt w:val="bullet"/>
      <w:lvlText w:val=""/>
      <w:lvlJc w:val="left"/>
      <w:pPr>
        <w:ind w:left="6120" w:hanging="360"/>
      </w:pPr>
      <w:rPr>
        <w:rFonts w:ascii="Wingdings" w:hAnsi="Wingdings" w:hint="default"/>
      </w:rPr>
    </w:lvl>
  </w:abstractNum>
  <w:abstractNum w:abstractNumId="156" w15:restartNumberingAfterBreak="0">
    <w:nsid w:val="48DD18E2"/>
    <w:multiLevelType w:val="hybridMultilevel"/>
    <w:tmpl w:val="A6105802"/>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7" w15:restartNumberingAfterBreak="0">
    <w:nsid w:val="4A1A0D24"/>
    <w:multiLevelType w:val="hybridMultilevel"/>
    <w:tmpl w:val="9F727A5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8" w15:restartNumberingAfterBreak="0">
    <w:nsid w:val="4A1D6D1C"/>
    <w:multiLevelType w:val="hybridMultilevel"/>
    <w:tmpl w:val="2DC68FC4"/>
    <w:lvl w:ilvl="0" w:tplc="0436000D">
      <w:start w:val="1"/>
      <w:numFmt w:val="bullet"/>
      <w:lvlText w:val=""/>
      <w:lvlJc w:val="left"/>
      <w:pPr>
        <w:ind w:left="360" w:hanging="360"/>
      </w:pPr>
      <w:rPr>
        <w:rFonts w:ascii="Wingdings" w:hAnsi="Wingdings" w:hint="default"/>
      </w:rPr>
    </w:lvl>
    <w:lvl w:ilvl="1" w:tplc="04360019" w:tentative="1">
      <w:start w:val="1"/>
      <w:numFmt w:val="lowerLetter"/>
      <w:lvlText w:val="%2."/>
      <w:lvlJc w:val="left"/>
      <w:pPr>
        <w:ind w:left="1080" w:hanging="360"/>
      </w:pPr>
    </w:lvl>
    <w:lvl w:ilvl="2" w:tplc="0436001B" w:tentative="1">
      <w:start w:val="1"/>
      <w:numFmt w:val="lowerRoman"/>
      <w:lvlText w:val="%3."/>
      <w:lvlJc w:val="right"/>
      <w:pPr>
        <w:ind w:left="1800" w:hanging="180"/>
      </w:pPr>
    </w:lvl>
    <w:lvl w:ilvl="3" w:tplc="0436000F" w:tentative="1">
      <w:start w:val="1"/>
      <w:numFmt w:val="decimal"/>
      <w:lvlText w:val="%4."/>
      <w:lvlJc w:val="left"/>
      <w:pPr>
        <w:ind w:left="2520" w:hanging="360"/>
      </w:pPr>
    </w:lvl>
    <w:lvl w:ilvl="4" w:tplc="04360019" w:tentative="1">
      <w:start w:val="1"/>
      <w:numFmt w:val="lowerLetter"/>
      <w:lvlText w:val="%5."/>
      <w:lvlJc w:val="left"/>
      <w:pPr>
        <w:ind w:left="3240" w:hanging="360"/>
      </w:pPr>
    </w:lvl>
    <w:lvl w:ilvl="5" w:tplc="0436001B" w:tentative="1">
      <w:start w:val="1"/>
      <w:numFmt w:val="lowerRoman"/>
      <w:lvlText w:val="%6."/>
      <w:lvlJc w:val="right"/>
      <w:pPr>
        <w:ind w:left="3960" w:hanging="180"/>
      </w:pPr>
    </w:lvl>
    <w:lvl w:ilvl="6" w:tplc="0436000F" w:tentative="1">
      <w:start w:val="1"/>
      <w:numFmt w:val="decimal"/>
      <w:lvlText w:val="%7."/>
      <w:lvlJc w:val="left"/>
      <w:pPr>
        <w:ind w:left="4680" w:hanging="360"/>
      </w:pPr>
    </w:lvl>
    <w:lvl w:ilvl="7" w:tplc="04360019" w:tentative="1">
      <w:start w:val="1"/>
      <w:numFmt w:val="lowerLetter"/>
      <w:lvlText w:val="%8."/>
      <w:lvlJc w:val="left"/>
      <w:pPr>
        <w:ind w:left="5400" w:hanging="360"/>
      </w:pPr>
    </w:lvl>
    <w:lvl w:ilvl="8" w:tplc="0436001B" w:tentative="1">
      <w:start w:val="1"/>
      <w:numFmt w:val="lowerRoman"/>
      <w:lvlText w:val="%9."/>
      <w:lvlJc w:val="right"/>
      <w:pPr>
        <w:ind w:left="6120" w:hanging="180"/>
      </w:pPr>
    </w:lvl>
  </w:abstractNum>
  <w:abstractNum w:abstractNumId="159" w15:restartNumberingAfterBreak="0">
    <w:nsid w:val="4A961730"/>
    <w:multiLevelType w:val="hybridMultilevel"/>
    <w:tmpl w:val="7A5CAF68"/>
    <w:lvl w:ilvl="0" w:tplc="04360001">
      <w:start w:val="1"/>
      <w:numFmt w:val="bullet"/>
      <w:lvlText w:val=""/>
      <w:lvlJc w:val="left"/>
      <w:pPr>
        <w:ind w:left="360" w:hanging="360"/>
      </w:pPr>
      <w:rPr>
        <w:rFonts w:ascii="Symbol" w:hAnsi="Symbol" w:hint="default"/>
      </w:rPr>
    </w:lvl>
    <w:lvl w:ilvl="1" w:tplc="04360003" w:tentative="1">
      <w:start w:val="1"/>
      <w:numFmt w:val="bullet"/>
      <w:lvlText w:val="o"/>
      <w:lvlJc w:val="left"/>
      <w:pPr>
        <w:ind w:left="1080" w:hanging="360"/>
      </w:pPr>
      <w:rPr>
        <w:rFonts w:ascii="Courier New" w:hAnsi="Courier New" w:cs="Courier New" w:hint="default"/>
      </w:rPr>
    </w:lvl>
    <w:lvl w:ilvl="2" w:tplc="04360005" w:tentative="1">
      <w:start w:val="1"/>
      <w:numFmt w:val="bullet"/>
      <w:lvlText w:val=""/>
      <w:lvlJc w:val="left"/>
      <w:pPr>
        <w:ind w:left="1800" w:hanging="360"/>
      </w:pPr>
      <w:rPr>
        <w:rFonts w:ascii="Wingdings" w:hAnsi="Wingdings" w:hint="default"/>
      </w:rPr>
    </w:lvl>
    <w:lvl w:ilvl="3" w:tplc="04360001" w:tentative="1">
      <w:start w:val="1"/>
      <w:numFmt w:val="bullet"/>
      <w:lvlText w:val=""/>
      <w:lvlJc w:val="left"/>
      <w:pPr>
        <w:ind w:left="2520" w:hanging="360"/>
      </w:pPr>
      <w:rPr>
        <w:rFonts w:ascii="Symbol" w:hAnsi="Symbol" w:hint="default"/>
      </w:rPr>
    </w:lvl>
    <w:lvl w:ilvl="4" w:tplc="04360003" w:tentative="1">
      <w:start w:val="1"/>
      <w:numFmt w:val="bullet"/>
      <w:lvlText w:val="o"/>
      <w:lvlJc w:val="left"/>
      <w:pPr>
        <w:ind w:left="3240" w:hanging="360"/>
      </w:pPr>
      <w:rPr>
        <w:rFonts w:ascii="Courier New" w:hAnsi="Courier New" w:cs="Courier New" w:hint="default"/>
      </w:rPr>
    </w:lvl>
    <w:lvl w:ilvl="5" w:tplc="04360005" w:tentative="1">
      <w:start w:val="1"/>
      <w:numFmt w:val="bullet"/>
      <w:lvlText w:val=""/>
      <w:lvlJc w:val="left"/>
      <w:pPr>
        <w:ind w:left="3960" w:hanging="360"/>
      </w:pPr>
      <w:rPr>
        <w:rFonts w:ascii="Wingdings" w:hAnsi="Wingdings" w:hint="default"/>
      </w:rPr>
    </w:lvl>
    <w:lvl w:ilvl="6" w:tplc="04360001" w:tentative="1">
      <w:start w:val="1"/>
      <w:numFmt w:val="bullet"/>
      <w:lvlText w:val=""/>
      <w:lvlJc w:val="left"/>
      <w:pPr>
        <w:ind w:left="4680" w:hanging="360"/>
      </w:pPr>
      <w:rPr>
        <w:rFonts w:ascii="Symbol" w:hAnsi="Symbol" w:hint="default"/>
      </w:rPr>
    </w:lvl>
    <w:lvl w:ilvl="7" w:tplc="04360003" w:tentative="1">
      <w:start w:val="1"/>
      <w:numFmt w:val="bullet"/>
      <w:lvlText w:val="o"/>
      <w:lvlJc w:val="left"/>
      <w:pPr>
        <w:ind w:left="5400" w:hanging="360"/>
      </w:pPr>
      <w:rPr>
        <w:rFonts w:ascii="Courier New" w:hAnsi="Courier New" w:cs="Courier New" w:hint="default"/>
      </w:rPr>
    </w:lvl>
    <w:lvl w:ilvl="8" w:tplc="04360005" w:tentative="1">
      <w:start w:val="1"/>
      <w:numFmt w:val="bullet"/>
      <w:lvlText w:val=""/>
      <w:lvlJc w:val="left"/>
      <w:pPr>
        <w:ind w:left="6120" w:hanging="360"/>
      </w:pPr>
      <w:rPr>
        <w:rFonts w:ascii="Wingdings" w:hAnsi="Wingdings" w:hint="default"/>
      </w:rPr>
    </w:lvl>
  </w:abstractNum>
  <w:abstractNum w:abstractNumId="160" w15:restartNumberingAfterBreak="0">
    <w:nsid w:val="4BA65236"/>
    <w:multiLevelType w:val="hybridMultilevel"/>
    <w:tmpl w:val="50B8086A"/>
    <w:lvl w:ilvl="0" w:tplc="EE90889A">
      <w:numFmt w:val="bullet"/>
      <w:lvlText w:val="-"/>
      <w:lvlJc w:val="left"/>
      <w:pPr>
        <w:ind w:left="360" w:hanging="360"/>
      </w:pPr>
      <w:rPr>
        <w:rFonts w:ascii="Times New Roman" w:eastAsia="Times New Roman" w:hAnsi="Times New Roman" w:cs="Times New Roman" w:hint="default"/>
        <w:b w:val="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61" w15:restartNumberingAfterBreak="0">
    <w:nsid w:val="4D102CC5"/>
    <w:multiLevelType w:val="hybridMultilevel"/>
    <w:tmpl w:val="9EEC4FE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2" w15:restartNumberingAfterBreak="0">
    <w:nsid w:val="4D8C38D2"/>
    <w:multiLevelType w:val="hybridMultilevel"/>
    <w:tmpl w:val="893E74C8"/>
    <w:lvl w:ilvl="0" w:tplc="041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3" w15:restartNumberingAfterBreak="0">
    <w:nsid w:val="4E4E49D3"/>
    <w:multiLevelType w:val="hybridMultilevel"/>
    <w:tmpl w:val="36B8B27C"/>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4" w15:restartNumberingAfterBreak="0">
    <w:nsid w:val="4EF71CBF"/>
    <w:multiLevelType w:val="hybridMultilevel"/>
    <w:tmpl w:val="E690E864"/>
    <w:lvl w:ilvl="0" w:tplc="251287FA">
      <w:start w:val="4"/>
      <w:numFmt w:val="bullet"/>
      <w:lvlText w:val="-"/>
      <w:lvlJc w:val="left"/>
      <w:pPr>
        <w:ind w:left="720" w:hanging="360"/>
      </w:pPr>
      <w:rPr>
        <w:rFonts w:ascii="Times New Roman" w:eastAsia="Times New Roman" w:hAnsi="Times New Roman" w:cs="Times New Roman" w:hint="default"/>
        <w:b/>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65" w15:restartNumberingAfterBreak="0">
    <w:nsid w:val="507C769C"/>
    <w:multiLevelType w:val="hybridMultilevel"/>
    <w:tmpl w:val="33B053C2"/>
    <w:styleLink w:val="ImportedStyle205"/>
    <w:lvl w:ilvl="0" w:tplc="041C000F">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C0003">
      <w:start w:val="1"/>
      <w:numFmt w:val="bullet"/>
      <w:lvlText w:val="o"/>
      <w:lvlJc w:val="left"/>
      <w:pPr>
        <w:ind w:left="144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1C0005">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1C0001">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1C0003">
      <w:start w:val="1"/>
      <w:numFmt w:val="bullet"/>
      <w:lvlText w:val="o"/>
      <w:lvlJc w:val="left"/>
      <w:pPr>
        <w:ind w:left="360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1C0005">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41C0001">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41C0003">
      <w:start w:val="1"/>
      <w:numFmt w:val="bullet"/>
      <w:lvlText w:val="o"/>
      <w:lvlJc w:val="left"/>
      <w:pPr>
        <w:ind w:left="576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41C0005">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6" w15:restartNumberingAfterBreak="0">
    <w:nsid w:val="50B868E9"/>
    <w:multiLevelType w:val="hybridMultilevel"/>
    <w:tmpl w:val="DA9C3E2A"/>
    <w:lvl w:ilvl="0" w:tplc="041C000B">
      <w:start w:val="1"/>
      <w:numFmt w:val="bullet"/>
      <w:lvlText w:val=""/>
      <w:lvlJc w:val="left"/>
      <w:pPr>
        <w:ind w:left="360" w:hanging="360"/>
      </w:pPr>
      <w:rPr>
        <w:rFonts w:ascii="Wingdings" w:hAnsi="Wingdings"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67" w15:restartNumberingAfterBreak="0">
    <w:nsid w:val="51B84D83"/>
    <w:multiLevelType w:val="hybridMultilevel"/>
    <w:tmpl w:val="70F028F6"/>
    <w:lvl w:ilvl="0" w:tplc="D050444E">
      <w:start w:val="1"/>
      <w:numFmt w:val="decimal"/>
      <w:pStyle w:val="Bullet2"/>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522D4398"/>
    <w:multiLevelType w:val="hybridMultilevel"/>
    <w:tmpl w:val="4D5AD688"/>
    <w:lvl w:ilvl="0" w:tplc="041C0001">
      <w:start w:val="1"/>
      <w:numFmt w:val="bullet"/>
      <w:lvlText w:val=""/>
      <w:lvlJc w:val="left"/>
      <w:pPr>
        <w:ind w:left="360" w:hanging="360"/>
      </w:pPr>
      <w:rPr>
        <w:rFonts w:ascii="Symbol" w:hAnsi="Symbol" w:hint="default"/>
        <w: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9" w15:restartNumberingAfterBreak="0">
    <w:nsid w:val="523B77D2"/>
    <w:multiLevelType w:val="hybridMultilevel"/>
    <w:tmpl w:val="B4049C4C"/>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0" w15:restartNumberingAfterBreak="0">
    <w:nsid w:val="52537521"/>
    <w:multiLevelType w:val="multilevel"/>
    <w:tmpl w:val="F5428010"/>
    <w:lvl w:ilvl="0">
      <w:start w:val="1"/>
      <w:numFmt w:val="decimal"/>
      <w:lvlText w:val="%1."/>
      <w:lvlJc w:val="left"/>
      <w:pPr>
        <w:ind w:left="360" w:hanging="360"/>
      </w:pPr>
      <w:rPr>
        <w:rFonts w:hint="default"/>
        <w:b w:val="0"/>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1" w15:restartNumberingAfterBreak="0">
    <w:nsid w:val="526A740F"/>
    <w:multiLevelType w:val="hybridMultilevel"/>
    <w:tmpl w:val="9146BEE8"/>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2" w15:restartNumberingAfterBreak="0">
    <w:nsid w:val="535E031F"/>
    <w:multiLevelType w:val="hybridMultilevel"/>
    <w:tmpl w:val="84C033E8"/>
    <w:lvl w:ilvl="0" w:tplc="E79AB70A">
      <w:start w:val="1"/>
      <w:numFmt w:val="upperLetter"/>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3" w15:restartNumberingAfterBreak="0">
    <w:nsid w:val="53732379"/>
    <w:multiLevelType w:val="hybridMultilevel"/>
    <w:tmpl w:val="1024BB36"/>
    <w:lvl w:ilvl="0" w:tplc="EE90889A">
      <w:numFmt w:val="bullet"/>
      <w:lvlText w:val="-"/>
      <w:lvlJc w:val="left"/>
      <w:pPr>
        <w:ind w:left="360" w:hanging="360"/>
      </w:pPr>
      <w:rPr>
        <w:rFonts w:ascii="Times New Roman" w:eastAsia="Times New Roman" w:hAnsi="Times New Roman" w:cs="Times New Roman" w:hint="default"/>
        <w:b w:val="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74" w15:restartNumberingAfterBreak="0">
    <w:nsid w:val="53FE0232"/>
    <w:multiLevelType w:val="hybridMultilevel"/>
    <w:tmpl w:val="9802EB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5" w15:restartNumberingAfterBreak="0">
    <w:nsid w:val="548F33AE"/>
    <w:multiLevelType w:val="hybridMultilevel"/>
    <w:tmpl w:val="9FC85A06"/>
    <w:lvl w:ilvl="0" w:tplc="041C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76" w15:restartNumberingAfterBreak="0">
    <w:nsid w:val="54A222F2"/>
    <w:multiLevelType w:val="hybridMultilevel"/>
    <w:tmpl w:val="BD946F3C"/>
    <w:lvl w:ilvl="0" w:tplc="26A4EF1C">
      <w:numFmt w:val="bullet"/>
      <w:lvlText w:val="-"/>
      <w:lvlJc w:val="left"/>
      <w:pPr>
        <w:ind w:left="720" w:hanging="360"/>
      </w:pPr>
      <w:rPr>
        <w:rFonts w:ascii="Times New Roman" w:eastAsia="Times New Roman" w:hAnsi="Times New Roman" w:cs="Times New Roman" w:hint="default"/>
        <w:b/>
        <w:color w:val="auto"/>
        <w:sz w:val="20"/>
        <w:szCs w:val="2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7" w15:restartNumberingAfterBreak="0">
    <w:nsid w:val="55277E87"/>
    <w:multiLevelType w:val="hybridMultilevel"/>
    <w:tmpl w:val="B0A63C68"/>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78" w15:restartNumberingAfterBreak="0">
    <w:nsid w:val="554B5528"/>
    <w:multiLevelType w:val="hybridMultilevel"/>
    <w:tmpl w:val="71C6163E"/>
    <w:lvl w:ilvl="0" w:tplc="251287FA">
      <w:start w:val="4"/>
      <w:numFmt w:val="bullet"/>
      <w:lvlText w:val="-"/>
      <w:lvlJc w:val="left"/>
      <w:pPr>
        <w:ind w:left="360" w:hanging="360"/>
      </w:pPr>
      <w:rPr>
        <w:rFonts w:ascii="Times New Roman" w:eastAsia="Times New Roman" w:hAnsi="Times New Roman" w:cs="Times New Roman"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9" w15:restartNumberingAfterBreak="0">
    <w:nsid w:val="55781C0D"/>
    <w:multiLevelType w:val="hybridMultilevel"/>
    <w:tmpl w:val="BA16977A"/>
    <w:lvl w:ilvl="0" w:tplc="7808445C">
      <w:start w:val="1"/>
      <w:numFmt w:val="bullet"/>
      <w:lvlText w:val="-"/>
      <w:lvlJc w:val="left"/>
      <w:pPr>
        <w:ind w:left="360" w:hanging="360"/>
      </w:pPr>
      <w:rPr>
        <w:rFonts w:ascii="Times New Roman" w:eastAsia="Times New Roman" w:hAnsi="Times New Roman" w:cs="Times New Roman" w:hint="default"/>
        <w:b/>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0" w15:restartNumberingAfterBreak="0">
    <w:nsid w:val="55945CDB"/>
    <w:multiLevelType w:val="hybridMultilevel"/>
    <w:tmpl w:val="F10ACE88"/>
    <w:lvl w:ilvl="0" w:tplc="251287FA">
      <w:start w:val="4"/>
      <w:numFmt w:val="bullet"/>
      <w:lvlText w:val="-"/>
      <w:lvlJc w:val="left"/>
      <w:pPr>
        <w:ind w:left="720" w:hanging="360"/>
      </w:pPr>
      <w:rPr>
        <w:rFonts w:ascii="Times New Roman" w:eastAsia="Times New Roman" w:hAnsi="Times New Roman" w:cs="Times New Roman" w:hint="default"/>
        <w:b/>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1" w15:restartNumberingAfterBreak="0">
    <w:nsid w:val="560D07C7"/>
    <w:multiLevelType w:val="hybridMultilevel"/>
    <w:tmpl w:val="5C7C6CF4"/>
    <w:lvl w:ilvl="0" w:tplc="251287FA">
      <w:start w:val="4"/>
      <w:numFmt w:val="bullet"/>
      <w:lvlText w:val="-"/>
      <w:lvlJc w:val="left"/>
      <w:pPr>
        <w:ind w:left="360" w:hanging="360"/>
      </w:pPr>
      <w:rPr>
        <w:rFonts w:ascii="Times New Roman" w:eastAsia="Times New Roman" w:hAnsi="Times New Roman" w:cs="Times New Roman" w:hint="default"/>
        <w:b/>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2" w15:restartNumberingAfterBreak="0">
    <w:nsid w:val="561E0A1C"/>
    <w:multiLevelType w:val="hybridMultilevel"/>
    <w:tmpl w:val="0B0C22A8"/>
    <w:lvl w:ilvl="0" w:tplc="601A3F3E">
      <w:start w:val="5"/>
      <w:numFmt w:val="bullet"/>
      <w:lvlText w:val="-"/>
      <w:lvlJc w:val="left"/>
      <w:pPr>
        <w:ind w:left="360" w:hanging="360"/>
      </w:pPr>
      <w:rPr>
        <w:rFonts w:ascii="Book Antiqua" w:eastAsia="Times New Roman" w:hAnsi="Book Antiqua" w:cs="Arial"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3" w15:restartNumberingAfterBreak="0">
    <w:nsid w:val="573C7353"/>
    <w:multiLevelType w:val="hybridMultilevel"/>
    <w:tmpl w:val="180284BC"/>
    <w:lvl w:ilvl="0" w:tplc="041C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84" w15:restartNumberingAfterBreak="0">
    <w:nsid w:val="579249EF"/>
    <w:multiLevelType w:val="hybridMultilevel"/>
    <w:tmpl w:val="4E96222C"/>
    <w:lvl w:ilvl="0" w:tplc="251287FA">
      <w:start w:val="4"/>
      <w:numFmt w:val="bullet"/>
      <w:lvlText w:val="-"/>
      <w:lvlJc w:val="left"/>
      <w:pPr>
        <w:ind w:left="360" w:hanging="360"/>
      </w:pPr>
      <w:rPr>
        <w:rFonts w:ascii="Times New Roman" w:eastAsia="Times New Roman" w:hAnsi="Times New Roman" w:cs="Times New Roman" w:hint="default"/>
        <w:b/>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85" w15:restartNumberingAfterBreak="0">
    <w:nsid w:val="57BC00DA"/>
    <w:multiLevelType w:val="hybridMultilevel"/>
    <w:tmpl w:val="11DA5292"/>
    <w:lvl w:ilvl="0" w:tplc="041C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6" w15:restartNumberingAfterBreak="0">
    <w:nsid w:val="58174469"/>
    <w:multiLevelType w:val="hybridMultilevel"/>
    <w:tmpl w:val="86701D2A"/>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7" w15:restartNumberingAfterBreak="0">
    <w:nsid w:val="58B8620C"/>
    <w:multiLevelType w:val="hybridMultilevel"/>
    <w:tmpl w:val="664029EC"/>
    <w:lvl w:ilvl="0" w:tplc="912019E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8" w15:restartNumberingAfterBreak="0">
    <w:nsid w:val="58F4424D"/>
    <w:multiLevelType w:val="hybridMultilevel"/>
    <w:tmpl w:val="363E4C44"/>
    <w:lvl w:ilvl="0" w:tplc="EE90889A">
      <w:numFmt w:val="bullet"/>
      <w:lvlText w:val="-"/>
      <w:lvlJc w:val="left"/>
      <w:pPr>
        <w:ind w:left="360" w:hanging="360"/>
      </w:pPr>
      <w:rPr>
        <w:rFonts w:ascii="Times New Roman" w:eastAsia="Times New Roman" w:hAnsi="Times New Roman" w:cs="Times New Roman"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9" w15:restartNumberingAfterBreak="0">
    <w:nsid w:val="590D1A31"/>
    <w:multiLevelType w:val="hybridMultilevel"/>
    <w:tmpl w:val="6C6CEE12"/>
    <w:lvl w:ilvl="0" w:tplc="ACE086BE">
      <w:start w:val="1"/>
      <w:numFmt w:val="bullet"/>
      <w:lvlText w:val="o"/>
      <w:lvlJc w:val="left"/>
      <w:pPr>
        <w:ind w:left="720" w:hanging="360"/>
      </w:pPr>
      <w:rPr>
        <w:rFonts w:ascii="Courier New" w:hAnsi="Courier New" w:cs="Courier New" w:hint="default"/>
        <w:b w:val="0"/>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0" w15:restartNumberingAfterBreak="0">
    <w:nsid w:val="59171A89"/>
    <w:multiLevelType w:val="hybridMultilevel"/>
    <w:tmpl w:val="5AAA9FDE"/>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191" w15:restartNumberingAfterBreak="0">
    <w:nsid w:val="5A4B42A7"/>
    <w:multiLevelType w:val="hybridMultilevel"/>
    <w:tmpl w:val="9E3A8F9C"/>
    <w:lvl w:ilvl="0" w:tplc="041C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92" w15:restartNumberingAfterBreak="0">
    <w:nsid w:val="5A5B1005"/>
    <w:multiLevelType w:val="hybridMultilevel"/>
    <w:tmpl w:val="FBC09E1C"/>
    <w:lvl w:ilvl="0" w:tplc="251287FA">
      <w:start w:val="4"/>
      <w:numFmt w:val="bullet"/>
      <w:lvlText w:val="-"/>
      <w:lvlJc w:val="left"/>
      <w:pPr>
        <w:ind w:left="360" w:hanging="360"/>
      </w:pPr>
      <w:rPr>
        <w:rFonts w:ascii="Times New Roman" w:eastAsia="Times New Roman" w:hAnsi="Times New Roman" w:cs="Times New Roman"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3" w15:restartNumberingAfterBreak="0">
    <w:nsid w:val="5A791019"/>
    <w:multiLevelType w:val="hybridMultilevel"/>
    <w:tmpl w:val="75F829F2"/>
    <w:lvl w:ilvl="0" w:tplc="251287FA">
      <w:start w:val="4"/>
      <w:numFmt w:val="bullet"/>
      <w:lvlText w:val="-"/>
      <w:lvlJc w:val="left"/>
      <w:pPr>
        <w:ind w:left="360" w:hanging="360"/>
      </w:pPr>
      <w:rPr>
        <w:rFonts w:ascii="Times New Roman" w:eastAsia="Times New Roman" w:hAnsi="Times New Roman" w:cs="Times New Roman" w:hint="default"/>
        <w:b/>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94" w15:restartNumberingAfterBreak="0">
    <w:nsid w:val="5AEA18FF"/>
    <w:multiLevelType w:val="hybridMultilevel"/>
    <w:tmpl w:val="8948FF1C"/>
    <w:lvl w:ilvl="0" w:tplc="041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5" w15:restartNumberingAfterBreak="0">
    <w:nsid w:val="5B3A131F"/>
    <w:multiLevelType w:val="hybridMultilevel"/>
    <w:tmpl w:val="66E00B0E"/>
    <w:lvl w:ilvl="0" w:tplc="601A3F3E">
      <w:start w:val="5"/>
      <w:numFmt w:val="bullet"/>
      <w:lvlText w:val="-"/>
      <w:lvlJc w:val="left"/>
      <w:pPr>
        <w:ind w:left="360" w:hanging="360"/>
      </w:pPr>
      <w:rPr>
        <w:rFonts w:ascii="Book Antiqua" w:eastAsia="Times New Roman" w:hAnsi="Book Antiqua" w:cs="Aria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96" w15:restartNumberingAfterBreak="0">
    <w:nsid w:val="5B8E2BE9"/>
    <w:multiLevelType w:val="hybridMultilevel"/>
    <w:tmpl w:val="63AC22B2"/>
    <w:lvl w:ilvl="0" w:tplc="7BD40598">
      <w:start w:val="1"/>
      <w:numFmt w:val="bullet"/>
      <w:lvlText w:val="o"/>
      <w:lvlJc w:val="left"/>
      <w:pPr>
        <w:ind w:left="720" w:hanging="360"/>
      </w:pPr>
      <w:rPr>
        <w:rFonts w:ascii="Courier New" w:hAnsi="Courier New" w:cs="Courier New"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7" w15:restartNumberingAfterBreak="0">
    <w:nsid w:val="5BD07E1F"/>
    <w:multiLevelType w:val="hybridMultilevel"/>
    <w:tmpl w:val="B63A81B6"/>
    <w:lvl w:ilvl="0" w:tplc="AB541F5A">
      <w:start w:val="1"/>
      <w:numFmt w:val="bullet"/>
      <w:lvlText w:val="o"/>
      <w:lvlJc w:val="left"/>
      <w:pPr>
        <w:ind w:left="720" w:hanging="360"/>
      </w:pPr>
      <w:rPr>
        <w:rFonts w:ascii="Courier New" w:hAnsi="Courier New" w:cs="Courier New"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8" w15:restartNumberingAfterBreak="0">
    <w:nsid w:val="5C1E296E"/>
    <w:multiLevelType w:val="hybridMultilevel"/>
    <w:tmpl w:val="2070B110"/>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99" w15:restartNumberingAfterBreak="0">
    <w:nsid w:val="5C5E5492"/>
    <w:multiLevelType w:val="hybridMultilevel"/>
    <w:tmpl w:val="52E0DFA4"/>
    <w:lvl w:ilvl="0" w:tplc="251287FA">
      <w:start w:val="4"/>
      <w:numFmt w:val="bullet"/>
      <w:lvlText w:val="-"/>
      <w:lvlJc w:val="left"/>
      <w:pPr>
        <w:ind w:left="360" w:hanging="360"/>
      </w:pPr>
      <w:rPr>
        <w:rFonts w:ascii="Times New Roman" w:eastAsia="Times New Roman" w:hAnsi="Times New Roman" w:cs="Times New Roman"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0" w15:restartNumberingAfterBreak="0">
    <w:nsid w:val="5C6A1FA6"/>
    <w:multiLevelType w:val="hybridMultilevel"/>
    <w:tmpl w:val="9624651C"/>
    <w:lvl w:ilvl="0" w:tplc="04360001">
      <w:start w:val="1"/>
      <w:numFmt w:val="bullet"/>
      <w:lvlText w:val=""/>
      <w:lvlJc w:val="left"/>
      <w:pPr>
        <w:ind w:left="360" w:hanging="360"/>
      </w:pPr>
      <w:rPr>
        <w:rFonts w:ascii="Symbol" w:hAnsi="Symbol" w:hint="default"/>
        <w:sz w:val="24"/>
        <w:szCs w:val="24"/>
      </w:rPr>
    </w:lvl>
    <w:lvl w:ilvl="1" w:tplc="04360019">
      <w:start w:val="1"/>
      <w:numFmt w:val="lowerLetter"/>
      <w:lvlText w:val="%2."/>
      <w:lvlJc w:val="left"/>
      <w:pPr>
        <w:ind w:left="1080" w:hanging="360"/>
      </w:pPr>
    </w:lvl>
    <w:lvl w:ilvl="2" w:tplc="0436001B">
      <w:start w:val="1"/>
      <w:numFmt w:val="lowerRoman"/>
      <w:lvlText w:val="%3."/>
      <w:lvlJc w:val="right"/>
      <w:pPr>
        <w:ind w:left="1800" w:hanging="180"/>
      </w:pPr>
    </w:lvl>
    <w:lvl w:ilvl="3" w:tplc="0436000F">
      <w:start w:val="1"/>
      <w:numFmt w:val="decimal"/>
      <w:lvlText w:val="%4."/>
      <w:lvlJc w:val="left"/>
      <w:pPr>
        <w:ind w:left="2520" w:hanging="360"/>
      </w:pPr>
    </w:lvl>
    <w:lvl w:ilvl="4" w:tplc="04360019">
      <w:start w:val="1"/>
      <w:numFmt w:val="lowerLetter"/>
      <w:lvlText w:val="%5."/>
      <w:lvlJc w:val="left"/>
      <w:pPr>
        <w:ind w:left="3240" w:hanging="360"/>
      </w:pPr>
    </w:lvl>
    <w:lvl w:ilvl="5" w:tplc="0436001B">
      <w:start w:val="1"/>
      <w:numFmt w:val="lowerRoman"/>
      <w:lvlText w:val="%6."/>
      <w:lvlJc w:val="right"/>
      <w:pPr>
        <w:ind w:left="3960" w:hanging="180"/>
      </w:pPr>
    </w:lvl>
    <w:lvl w:ilvl="6" w:tplc="0436000F">
      <w:start w:val="1"/>
      <w:numFmt w:val="decimal"/>
      <w:lvlText w:val="%7."/>
      <w:lvlJc w:val="left"/>
      <w:pPr>
        <w:ind w:left="4680" w:hanging="360"/>
      </w:pPr>
    </w:lvl>
    <w:lvl w:ilvl="7" w:tplc="04360019">
      <w:start w:val="1"/>
      <w:numFmt w:val="lowerLetter"/>
      <w:lvlText w:val="%8."/>
      <w:lvlJc w:val="left"/>
      <w:pPr>
        <w:ind w:left="5400" w:hanging="360"/>
      </w:pPr>
    </w:lvl>
    <w:lvl w:ilvl="8" w:tplc="0436001B">
      <w:start w:val="1"/>
      <w:numFmt w:val="lowerRoman"/>
      <w:lvlText w:val="%9."/>
      <w:lvlJc w:val="right"/>
      <w:pPr>
        <w:ind w:left="6120" w:hanging="180"/>
      </w:pPr>
    </w:lvl>
  </w:abstractNum>
  <w:abstractNum w:abstractNumId="201" w15:restartNumberingAfterBreak="0">
    <w:nsid w:val="5C8053EC"/>
    <w:multiLevelType w:val="hybridMultilevel"/>
    <w:tmpl w:val="40461268"/>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2" w15:restartNumberingAfterBreak="0">
    <w:nsid w:val="5CDC34C3"/>
    <w:multiLevelType w:val="hybridMultilevel"/>
    <w:tmpl w:val="D8D29CDE"/>
    <w:lvl w:ilvl="0" w:tplc="251287FA">
      <w:start w:val="4"/>
      <w:numFmt w:val="bullet"/>
      <w:lvlText w:val="-"/>
      <w:lvlJc w:val="left"/>
      <w:pPr>
        <w:ind w:left="360" w:hanging="360"/>
      </w:pPr>
      <w:rPr>
        <w:rFonts w:ascii="Times New Roman" w:eastAsia="Times New Roman" w:hAnsi="Times New Roman" w:cs="Times New Roman"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3" w15:restartNumberingAfterBreak="0">
    <w:nsid w:val="5D65320D"/>
    <w:multiLevelType w:val="multilevel"/>
    <w:tmpl w:val="CACC6E4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4" w15:restartNumberingAfterBreak="0">
    <w:nsid w:val="5EE6746E"/>
    <w:multiLevelType w:val="hybridMultilevel"/>
    <w:tmpl w:val="E9807F62"/>
    <w:lvl w:ilvl="0" w:tplc="251287FA">
      <w:start w:val="4"/>
      <w:numFmt w:val="bullet"/>
      <w:lvlText w:val="-"/>
      <w:lvlJc w:val="left"/>
      <w:pPr>
        <w:ind w:left="360" w:hanging="360"/>
      </w:pPr>
      <w:rPr>
        <w:rFonts w:ascii="Times New Roman" w:eastAsia="Times New Roman" w:hAnsi="Times New Roman" w:cs="Times New Roman" w:hint="default"/>
        <w: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5" w15:restartNumberingAfterBreak="0">
    <w:nsid w:val="5F063616"/>
    <w:multiLevelType w:val="hybridMultilevel"/>
    <w:tmpl w:val="56AA093E"/>
    <w:lvl w:ilvl="0" w:tplc="7808445C">
      <w:start w:val="1"/>
      <w:numFmt w:val="bullet"/>
      <w:lvlText w:val="-"/>
      <w:lvlJc w:val="left"/>
      <w:pPr>
        <w:ind w:left="360" w:hanging="360"/>
      </w:pPr>
      <w:rPr>
        <w:rFonts w:ascii="Times New Roman" w:eastAsia="Times New Roman" w:hAnsi="Times New Roman" w:cs="Times New Roman" w:hint="default"/>
        <w:b/>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6" w15:restartNumberingAfterBreak="0">
    <w:nsid w:val="5F14471A"/>
    <w:multiLevelType w:val="hybridMultilevel"/>
    <w:tmpl w:val="C67AAB88"/>
    <w:lvl w:ilvl="0" w:tplc="041C000B">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7" w15:restartNumberingAfterBreak="0">
    <w:nsid w:val="5F1871E8"/>
    <w:multiLevelType w:val="hybridMultilevel"/>
    <w:tmpl w:val="90D82160"/>
    <w:lvl w:ilvl="0" w:tplc="3D68453C">
      <w:start w:val="2"/>
      <w:numFmt w:val="bullet"/>
      <w:lvlText w:val="-"/>
      <w:lvlJc w:val="left"/>
      <w:pPr>
        <w:ind w:left="360" w:hanging="360"/>
      </w:pPr>
      <w:rPr>
        <w:rFonts w:ascii="Times New Roman" w:eastAsiaTheme="minorHAnsi" w:hAnsi="Times New Roman" w:cs="Times New Roman" w:hint="default"/>
      </w:rPr>
    </w:lvl>
    <w:lvl w:ilvl="1" w:tplc="041C0003">
      <w:start w:val="1"/>
      <w:numFmt w:val="bullet"/>
      <w:lvlText w:val="o"/>
      <w:lvlJc w:val="left"/>
      <w:pPr>
        <w:ind w:left="1080" w:hanging="360"/>
      </w:pPr>
      <w:rPr>
        <w:rFonts w:ascii="Courier New" w:hAnsi="Courier New" w:cs="Courier New" w:hint="default"/>
      </w:rPr>
    </w:lvl>
    <w:lvl w:ilvl="2" w:tplc="041C0005">
      <w:start w:val="1"/>
      <w:numFmt w:val="bullet"/>
      <w:lvlText w:val=""/>
      <w:lvlJc w:val="left"/>
      <w:pPr>
        <w:ind w:left="1800" w:hanging="360"/>
      </w:pPr>
      <w:rPr>
        <w:rFonts w:ascii="Wingdings" w:hAnsi="Wingdings" w:hint="default"/>
      </w:rPr>
    </w:lvl>
    <w:lvl w:ilvl="3" w:tplc="041C0001">
      <w:start w:val="1"/>
      <w:numFmt w:val="bullet"/>
      <w:lvlText w:val=""/>
      <w:lvlJc w:val="left"/>
      <w:pPr>
        <w:ind w:left="2520" w:hanging="360"/>
      </w:pPr>
      <w:rPr>
        <w:rFonts w:ascii="Symbol" w:hAnsi="Symbol" w:hint="default"/>
      </w:rPr>
    </w:lvl>
    <w:lvl w:ilvl="4" w:tplc="041C0003">
      <w:start w:val="1"/>
      <w:numFmt w:val="bullet"/>
      <w:lvlText w:val="o"/>
      <w:lvlJc w:val="left"/>
      <w:pPr>
        <w:ind w:left="3240" w:hanging="360"/>
      </w:pPr>
      <w:rPr>
        <w:rFonts w:ascii="Courier New" w:hAnsi="Courier New" w:cs="Courier New" w:hint="default"/>
      </w:rPr>
    </w:lvl>
    <w:lvl w:ilvl="5" w:tplc="041C0005">
      <w:start w:val="1"/>
      <w:numFmt w:val="bullet"/>
      <w:lvlText w:val=""/>
      <w:lvlJc w:val="left"/>
      <w:pPr>
        <w:ind w:left="3960" w:hanging="360"/>
      </w:pPr>
      <w:rPr>
        <w:rFonts w:ascii="Wingdings" w:hAnsi="Wingdings" w:hint="default"/>
      </w:rPr>
    </w:lvl>
    <w:lvl w:ilvl="6" w:tplc="041C0001">
      <w:start w:val="1"/>
      <w:numFmt w:val="bullet"/>
      <w:lvlText w:val=""/>
      <w:lvlJc w:val="left"/>
      <w:pPr>
        <w:ind w:left="4680" w:hanging="360"/>
      </w:pPr>
      <w:rPr>
        <w:rFonts w:ascii="Symbol" w:hAnsi="Symbol" w:hint="default"/>
      </w:rPr>
    </w:lvl>
    <w:lvl w:ilvl="7" w:tplc="041C0003">
      <w:start w:val="1"/>
      <w:numFmt w:val="bullet"/>
      <w:lvlText w:val="o"/>
      <w:lvlJc w:val="left"/>
      <w:pPr>
        <w:ind w:left="5400" w:hanging="360"/>
      </w:pPr>
      <w:rPr>
        <w:rFonts w:ascii="Courier New" w:hAnsi="Courier New" w:cs="Courier New" w:hint="default"/>
      </w:rPr>
    </w:lvl>
    <w:lvl w:ilvl="8" w:tplc="041C0005">
      <w:start w:val="1"/>
      <w:numFmt w:val="bullet"/>
      <w:lvlText w:val=""/>
      <w:lvlJc w:val="left"/>
      <w:pPr>
        <w:ind w:left="6120" w:hanging="360"/>
      </w:pPr>
      <w:rPr>
        <w:rFonts w:ascii="Wingdings" w:hAnsi="Wingdings" w:hint="default"/>
      </w:rPr>
    </w:lvl>
  </w:abstractNum>
  <w:abstractNum w:abstractNumId="208" w15:restartNumberingAfterBreak="0">
    <w:nsid w:val="5FAA5356"/>
    <w:multiLevelType w:val="hybridMultilevel"/>
    <w:tmpl w:val="9CE8E528"/>
    <w:lvl w:ilvl="0" w:tplc="EE90889A">
      <w:numFmt w:val="bullet"/>
      <w:lvlText w:val="-"/>
      <w:lvlJc w:val="left"/>
      <w:pPr>
        <w:ind w:left="720" w:hanging="360"/>
      </w:pPr>
      <w:rPr>
        <w:rFonts w:ascii="Times New Roman" w:eastAsia="Times New Roman" w:hAnsi="Times New Roman" w:cs="Times New Roman" w:hint="default"/>
        <w:b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9" w15:restartNumberingAfterBreak="0">
    <w:nsid w:val="5FC843F7"/>
    <w:multiLevelType w:val="hybridMultilevel"/>
    <w:tmpl w:val="F860FF8A"/>
    <w:lvl w:ilvl="0" w:tplc="251287FA">
      <w:start w:val="4"/>
      <w:numFmt w:val="bullet"/>
      <w:lvlText w:val="-"/>
      <w:lvlJc w:val="left"/>
      <w:pPr>
        <w:ind w:left="720" w:hanging="360"/>
      </w:pPr>
      <w:rPr>
        <w:rFonts w:ascii="Times New Roman" w:eastAsia="Times New Roman" w:hAnsi="Times New Roman" w:cs="Times New Roman"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0" w15:restartNumberingAfterBreak="0">
    <w:nsid w:val="5FFD2FB5"/>
    <w:multiLevelType w:val="hybridMultilevel"/>
    <w:tmpl w:val="BBB8FC12"/>
    <w:lvl w:ilvl="0" w:tplc="04360001">
      <w:start w:val="1"/>
      <w:numFmt w:val="bullet"/>
      <w:lvlText w:val=""/>
      <w:lvlJc w:val="left"/>
      <w:pPr>
        <w:ind w:left="360" w:hanging="360"/>
      </w:pPr>
      <w:rPr>
        <w:rFonts w:ascii="Symbol" w:hAnsi="Symbol" w:hint="default"/>
      </w:rPr>
    </w:lvl>
    <w:lvl w:ilvl="1" w:tplc="04360019" w:tentative="1">
      <w:start w:val="1"/>
      <w:numFmt w:val="lowerLetter"/>
      <w:lvlText w:val="%2."/>
      <w:lvlJc w:val="left"/>
      <w:pPr>
        <w:ind w:left="1080" w:hanging="360"/>
      </w:pPr>
    </w:lvl>
    <w:lvl w:ilvl="2" w:tplc="0436001B" w:tentative="1">
      <w:start w:val="1"/>
      <w:numFmt w:val="lowerRoman"/>
      <w:lvlText w:val="%3."/>
      <w:lvlJc w:val="right"/>
      <w:pPr>
        <w:ind w:left="1800" w:hanging="180"/>
      </w:pPr>
    </w:lvl>
    <w:lvl w:ilvl="3" w:tplc="0436000F" w:tentative="1">
      <w:start w:val="1"/>
      <w:numFmt w:val="decimal"/>
      <w:lvlText w:val="%4."/>
      <w:lvlJc w:val="left"/>
      <w:pPr>
        <w:ind w:left="2520" w:hanging="360"/>
      </w:pPr>
    </w:lvl>
    <w:lvl w:ilvl="4" w:tplc="04360019" w:tentative="1">
      <w:start w:val="1"/>
      <w:numFmt w:val="lowerLetter"/>
      <w:lvlText w:val="%5."/>
      <w:lvlJc w:val="left"/>
      <w:pPr>
        <w:ind w:left="3240" w:hanging="360"/>
      </w:pPr>
    </w:lvl>
    <w:lvl w:ilvl="5" w:tplc="0436001B" w:tentative="1">
      <w:start w:val="1"/>
      <w:numFmt w:val="lowerRoman"/>
      <w:lvlText w:val="%6."/>
      <w:lvlJc w:val="right"/>
      <w:pPr>
        <w:ind w:left="3960" w:hanging="180"/>
      </w:pPr>
    </w:lvl>
    <w:lvl w:ilvl="6" w:tplc="0436000F" w:tentative="1">
      <w:start w:val="1"/>
      <w:numFmt w:val="decimal"/>
      <w:lvlText w:val="%7."/>
      <w:lvlJc w:val="left"/>
      <w:pPr>
        <w:ind w:left="4680" w:hanging="360"/>
      </w:pPr>
    </w:lvl>
    <w:lvl w:ilvl="7" w:tplc="04360019" w:tentative="1">
      <w:start w:val="1"/>
      <w:numFmt w:val="lowerLetter"/>
      <w:lvlText w:val="%8."/>
      <w:lvlJc w:val="left"/>
      <w:pPr>
        <w:ind w:left="5400" w:hanging="360"/>
      </w:pPr>
    </w:lvl>
    <w:lvl w:ilvl="8" w:tplc="0436001B" w:tentative="1">
      <w:start w:val="1"/>
      <w:numFmt w:val="lowerRoman"/>
      <w:lvlText w:val="%9."/>
      <w:lvlJc w:val="right"/>
      <w:pPr>
        <w:ind w:left="6120" w:hanging="180"/>
      </w:pPr>
    </w:lvl>
  </w:abstractNum>
  <w:abstractNum w:abstractNumId="211" w15:restartNumberingAfterBreak="0">
    <w:nsid w:val="60AC7B34"/>
    <w:multiLevelType w:val="hybridMultilevel"/>
    <w:tmpl w:val="85CAF6CA"/>
    <w:lvl w:ilvl="0" w:tplc="EE90889A">
      <w:numFmt w:val="bullet"/>
      <w:lvlText w:val="-"/>
      <w:lvlJc w:val="left"/>
      <w:pPr>
        <w:ind w:left="720" w:hanging="360"/>
      </w:pPr>
      <w:rPr>
        <w:rFonts w:ascii="Times New Roman" w:eastAsia="Times New Roman" w:hAnsi="Times New Roman" w:cs="Times New Roman" w:hint="default"/>
        <w:b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12" w15:restartNumberingAfterBreak="0">
    <w:nsid w:val="60D355F8"/>
    <w:multiLevelType w:val="hybridMultilevel"/>
    <w:tmpl w:val="90CAFE94"/>
    <w:lvl w:ilvl="0" w:tplc="EE90889A">
      <w:numFmt w:val="bullet"/>
      <w:lvlText w:val="-"/>
      <w:lvlJc w:val="left"/>
      <w:pPr>
        <w:ind w:left="360" w:hanging="360"/>
      </w:pPr>
      <w:rPr>
        <w:rFonts w:ascii="Times New Roman" w:eastAsia="Times New Roman" w:hAnsi="Times New Roman" w:cs="Times New Roman" w:hint="default"/>
        <w:b w:val="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13" w15:restartNumberingAfterBreak="0">
    <w:nsid w:val="615240AD"/>
    <w:multiLevelType w:val="hybridMultilevel"/>
    <w:tmpl w:val="F2DA5B54"/>
    <w:lvl w:ilvl="0" w:tplc="EE90889A">
      <w:numFmt w:val="bullet"/>
      <w:lvlText w:val="-"/>
      <w:lvlJc w:val="left"/>
      <w:pPr>
        <w:ind w:left="360" w:hanging="360"/>
      </w:pPr>
      <w:rPr>
        <w:rFonts w:ascii="Times New Roman" w:eastAsia="Times New Roman" w:hAnsi="Times New Roman" w:cs="Times New Roman" w:hint="default"/>
        <w:b w:val="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14" w15:restartNumberingAfterBreak="0">
    <w:nsid w:val="61595660"/>
    <w:multiLevelType w:val="hybridMultilevel"/>
    <w:tmpl w:val="F16C587C"/>
    <w:lvl w:ilvl="0" w:tplc="041C0003">
      <w:start w:val="1"/>
      <w:numFmt w:val="bullet"/>
      <w:lvlText w:val="o"/>
      <w:lvlJc w:val="left"/>
      <w:pPr>
        <w:ind w:left="720" w:hanging="360"/>
      </w:pPr>
      <w:rPr>
        <w:rFonts w:ascii="Courier New" w:hAnsi="Courier New" w:cs="Courier New"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5" w15:restartNumberingAfterBreak="0">
    <w:nsid w:val="615A0259"/>
    <w:multiLevelType w:val="hybridMultilevel"/>
    <w:tmpl w:val="ABC673BE"/>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6" w15:restartNumberingAfterBreak="0">
    <w:nsid w:val="620C2B62"/>
    <w:multiLevelType w:val="hybridMultilevel"/>
    <w:tmpl w:val="C3845404"/>
    <w:lvl w:ilvl="0" w:tplc="251287FA">
      <w:start w:val="4"/>
      <w:numFmt w:val="bullet"/>
      <w:lvlText w:val="-"/>
      <w:lvlJc w:val="left"/>
      <w:pPr>
        <w:ind w:left="360" w:hanging="360"/>
      </w:pPr>
      <w:rPr>
        <w:rFonts w:ascii="Times New Roman" w:eastAsia="Times New Roman" w:hAnsi="Times New Roman" w:cs="Times New Roman" w:hint="default"/>
        <w:b/>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7" w15:restartNumberingAfterBreak="0">
    <w:nsid w:val="6262215C"/>
    <w:multiLevelType w:val="hybridMultilevel"/>
    <w:tmpl w:val="19425D56"/>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18" w15:restartNumberingAfterBreak="0">
    <w:nsid w:val="637C686A"/>
    <w:multiLevelType w:val="hybridMultilevel"/>
    <w:tmpl w:val="4DB8E67E"/>
    <w:lvl w:ilvl="0" w:tplc="251287FA">
      <w:start w:val="4"/>
      <w:numFmt w:val="bullet"/>
      <w:lvlText w:val="-"/>
      <w:lvlJc w:val="left"/>
      <w:pPr>
        <w:ind w:left="360" w:hanging="360"/>
      </w:pPr>
      <w:rPr>
        <w:rFonts w:ascii="Times New Roman" w:eastAsia="Times New Roman" w:hAnsi="Times New Roman" w:cs="Times New Roman" w:hint="default"/>
        <w: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9" w15:restartNumberingAfterBreak="0">
    <w:nsid w:val="649A291B"/>
    <w:multiLevelType w:val="hybridMultilevel"/>
    <w:tmpl w:val="4D449A66"/>
    <w:lvl w:ilvl="0" w:tplc="251287FA">
      <w:start w:val="4"/>
      <w:numFmt w:val="bullet"/>
      <w:lvlText w:val="-"/>
      <w:lvlJc w:val="left"/>
      <w:pPr>
        <w:ind w:left="360" w:hanging="360"/>
      </w:pPr>
      <w:rPr>
        <w:rFonts w:ascii="Times New Roman" w:eastAsia="Times New Roman" w:hAnsi="Times New Roman" w:cs="Times New Roman" w:hint="default"/>
        <w:b/>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0" w15:restartNumberingAfterBreak="0">
    <w:nsid w:val="64FE2CDF"/>
    <w:multiLevelType w:val="hybridMultilevel"/>
    <w:tmpl w:val="294215E0"/>
    <w:lvl w:ilvl="0" w:tplc="EE90889A">
      <w:numFmt w:val="bullet"/>
      <w:lvlText w:val="-"/>
      <w:lvlJc w:val="left"/>
      <w:pPr>
        <w:ind w:left="360" w:hanging="360"/>
      </w:pPr>
      <w:rPr>
        <w:rFonts w:ascii="Times New Roman" w:eastAsia="Times New Roman" w:hAnsi="Times New Roman" w:cs="Times New Roman" w:hint="default"/>
        <w:b w:val="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21" w15:restartNumberingAfterBreak="0">
    <w:nsid w:val="653E4B74"/>
    <w:multiLevelType w:val="hybridMultilevel"/>
    <w:tmpl w:val="893097AC"/>
    <w:lvl w:ilvl="0" w:tplc="041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2" w15:restartNumberingAfterBreak="0">
    <w:nsid w:val="66192225"/>
    <w:multiLevelType w:val="hybridMultilevel"/>
    <w:tmpl w:val="D376125E"/>
    <w:lvl w:ilvl="0" w:tplc="251287FA">
      <w:start w:val="4"/>
      <w:numFmt w:val="bullet"/>
      <w:lvlText w:val="-"/>
      <w:lvlJc w:val="left"/>
      <w:pPr>
        <w:ind w:left="360" w:hanging="360"/>
      </w:pPr>
      <w:rPr>
        <w:rFonts w:ascii="Times New Roman" w:eastAsia="Times New Roman" w:hAnsi="Times New Roman" w:cs="Times New Roman" w:hint="default"/>
        <w:b/>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23" w15:restartNumberingAfterBreak="0">
    <w:nsid w:val="663B2E22"/>
    <w:multiLevelType w:val="hybridMultilevel"/>
    <w:tmpl w:val="51348748"/>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4" w15:restartNumberingAfterBreak="0">
    <w:nsid w:val="66B32771"/>
    <w:multiLevelType w:val="hybridMultilevel"/>
    <w:tmpl w:val="13F852C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5" w15:restartNumberingAfterBreak="0">
    <w:nsid w:val="67172CB8"/>
    <w:multiLevelType w:val="hybridMultilevel"/>
    <w:tmpl w:val="A91866CE"/>
    <w:lvl w:ilvl="0" w:tplc="0436000F">
      <w:start w:val="1"/>
      <w:numFmt w:val="decimal"/>
      <w:lvlText w:val="%1."/>
      <w:lvlJc w:val="left"/>
      <w:pPr>
        <w:ind w:left="360" w:hanging="360"/>
      </w:pPr>
    </w:lvl>
    <w:lvl w:ilvl="1" w:tplc="04360019" w:tentative="1">
      <w:start w:val="1"/>
      <w:numFmt w:val="lowerLetter"/>
      <w:lvlText w:val="%2."/>
      <w:lvlJc w:val="left"/>
      <w:pPr>
        <w:ind w:left="1080" w:hanging="360"/>
      </w:pPr>
    </w:lvl>
    <w:lvl w:ilvl="2" w:tplc="0436001B" w:tentative="1">
      <w:start w:val="1"/>
      <w:numFmt w:val="lowerRoman"/>
      <w:lvlText w:val="%3."/>
      <w:lvlJc w:val="right"/>
      <w:pPr>
        <w:ind w:left="1800" w:hanging="180"/>
      </w:pPr>
    </w:lvl>
    <w:lvl w:ilvl="3" w:tplc="0436000F" w:tentative="1">
      <w:start w:val="1"/>
      <w:numFmt w:val="decimal"/>
      <w:lvlText w:val="%4."/>
      <w:lvlJc w:val="left"/>
      <w:pPr>
        <w:ind w:left="2520" w:hanging="360"/>
      </w:pPr>
    </w:lvl>
    <w:lvl w:ilvl="4" w:tplc="04360019" w:tentative="1">
      <w:start w:val="1"/>
      <w:numFmt w:val="lowerLetter"/>
      <w:lvlText w:val="%5."/>
      <w:lvlJc w:val="left"/>
      <w:pPr>
        <w:ind w:left="3240" w:hanging="360"/>
      </w:pPr>
    </w:lvl>
    <w:lvl w:ilvl="5" w:tplc="0436001B" w:tentative="1">
      <w:start w:val="1"/>
      <w:numFmt w:val="lowerRoman"/>
      <w:lvlText w:val="%6."/>
      <w:lvlJc w:val="right"/>
      <w:pPr>
        <w:ind w:left="3960" w:hanging="180"/>
      </w:pPr>
    </w:lvl>
    <w:lvl w:ilvl="6" w:tplc="0436000F" w:tentative="1">
      <w:start w:val="1"/>
      <w:numFmt w:val="decimal"/>
      <w:lvlText w:val="%7."/>
      <w:lvlJc w:val="left"/>
      <w:pPr>
        <w:ind w:left="4680" w:hanging="360"/>
      </w:pPr>
    </w:lvl>
    <w:lvl w:ilvl="7" w:tplc="04360019" w:tentative="1">
      <w:start w:val="1"/>
      <w:numFmt w:val="lowerLetter"/>
      <w:lvlText w:val="%8."/>
      <w:lvlJc w:val="left"/>
      <w:pPr>
        <w:ind w:left="5400" w:hanging="360"/>
      </w:pPr>
    </w:lvl>
    <w:lvl w:ilvl="8" w:tplc="0436001B" w:tentative="1">
      <w:start w:val="1"/>
      <w:numFmt w:val="lowerRoman"/>
      <w:lvlText w:val="%9."/>
      <w:lvlJc w:val="right"/>
      <w:pPr>
        <w:ind w:left="6120" w:hanging="180"/>
      </w:pPr>
    </w:lvl>
  </w:abstractNum>
  <w:abstractNum w:abstractNumId="226" w15:restartNumberingAfterBreak="0">
    <w:nsid w:val="67671919"/>
    <w:multiLevelType w:val="hybridMultilevel"/>
    <w:tmpl w:val="2F32E330"/>
    <w:lvl w:ilvl="0" w:tplc="251287FA">
      <w:start w:val="4"/>
      <w:numFmt w:val="bullet"/>
      <w:lvlText w:val="-"/>
      <w:lvlJc w:val="left"/>
      <w:pPr>
        <w:ind w:left="360" w:hanging="360"/>
      </w:pPr>
      <w:rPr>
        <w:rFonts w:ascii="Times New Roman" w:eastAsia="Times New Roman" w:hAnsi="Times New Roman" w:cs="Times New Roman" w:hint="default"/>
        <w:b/>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27" w15:restartNumberingAfterBreak="0">
    <w:nsid w:val="68265105"/>
    <w:multiLevelType w:val="hybridMultilevel"/>
    <w:tmpl w:val="49F0CC38"/>
    <w:lvl w:ilvl="0" w:tplc="F404CBB8">
      <w:start w:val="1"/>
      <w:numFmt w:val="decimal"/>
      <w:lvlText w:val="%1."/>
      <w:lvlJc w:val="left"/>
      <w:pPr>
        <w:ind w:left="360" w:hanging="360"/>
      </w:pPr>
      <w:rPr>
        <w:rFonts w:hint="default"/>
        <w:b/>
      </w:rPr>
    </w:lvl>
    <w:lvl w:ilvl="1" w:tplc="04360003" w:tentative="1">
      <w:start w:val="1"/>
      <w:numFmt w:val="bullet"/>
      <w:lvlText w:val="o"/>
      <w:lvlJc w:val="left"/>
      <w:pPr>
        <w:ind w:left="1080" w:hanging="360"/>
      </w:pPr>
      <w:rPr>
        <w:rFonts w:ascii="Courier New" w:hAnsi="Courier New" w:cs="Courier New" w:hint="default"/>
      </w:rPr>
    </w:lvl>
    <w:lvl w:ilvl="2" w:tplc="04360005" w:tentative="1">
      <w:start w:val="1"/>
      <w:numFmt w:val="bullet"/>
      <w:lvlText w:val=""/>
      <w:lvlJc w:val="left"/>
      <w:pPr>
        <w:ind w:left="1800" w:hanging="360"/>
      </w:pPr>
      <w:rPr>
        <w:rFonts w:ascii="Wingdings" w:hAnsi="Wingdings" w:hint="default"/>
      </w:rPr>
    </w:lvl>
    <w:lvl w:ilvl="3" w:tplc="04360001" w:tentative="1">
      <w:start w:val="1"/>
      <w:numFmt w:val="bullet"/>
      <w:lvlText w:val=""/>
      <w:lvlJc w:val="left"/>
      <w:pPr>
        <w:ind w:left="2520" w:hanging="360"/>
      </w:pPr>
      <w:rPr>
        <w:rFonts w:ascii="Symbol" w:hAnsi="Symbol" w:hint="default"/>
      </w:rPr>
    </w:lvl>
    <w:lvl w:ilvl="4" w:tplc="04360003" w:tentative="1">
      <w:start w:val="1"/>
      <w:numFmt w:val="bullet"/>
      <w:lvlText w:val="o"/>
      <w:lvlJc w:val="left"/>
      <w:pPr>
        <w:ind w:left="3240" w:hanging="360"/>
      </w:pPr>
      <w:rPr>
        <w:rFonts w:ascii="Courier New" w:hAnsi="Courier New" w:cs="Courier New" w:hint="default"/>
      </w:rPr>
    </w:lvl>
    <w:lvl w:ilvl="5" w:tplc="04360005" w:tentative="1">
      <w:start w:val="1"/>
      <w:numFmt w:val="bullet"/>
      <w:lvlText w:val=""/>
      <w:lvlJc w:val="left"/>
      <w:pPr>
        <w:ind w:left="3960" w:hanging="360"/>
      </w:pPr>
      <w:rPr>
        <w:rFonts w:ascii="Wingdings" w:hAnsi="Wingdings" w:hint="default"/>
      </w:rPr>
    </w:lvl>
    <w:lvl w:ilvl="6" w:tplc="04360001" w:tentative="1">
      <w:start w:val="1"/>
      <w:numFmt w:val="bullet"/>
      <w:lvlText w:val=""/>
      <w:lvlJc w:val="left"/>
      <w:pPr>
        <w:ind w:left="4680" w:hanging="360"/>
      </w:pPr>
      <w:rPr>
        <w:rFonts w:ascii="Symbol" w:hAnsi="Symbol" w:hint="default"/>
      </w:rPr>
    </w:lvl>
    <w:lvl w:ilvl="7" w:tplc="04360003" w:tentative="1">
      <w:start w:val="1"/>
      <w:numFmt w:val="bullet"/>
      <w:lvlText w:val="o"/>
      <w:lvlJc w:val="left"/>
      <w:pPr>
        <w:ind w:left="5400" w:hanging="360"/>
      </w:pPr>
      <w:rPr>
        <w:rFonts w:ascii="Courier New" w:hAnsi="Courier New" w:cs="Courier New" w:hint="default"/>
      </w:rPr>
    </w:lvl>
    <w:lvl w:ilvl="8" w:tplc="04360005" w:tentative="1">
      <w:start w:val="1"/>
      <w:numFmt w:val="bullet"/>
      <w:lvlText w:val=""/>
      <w:lvlJc w:val="left"/>
      <w:pPr>
        <w:ind w:left="6120" w:hanging="360"/>
      </w:pPr>
      <w:rPr>
        <w:rFonts w:ascii="Wingdings" w:hAnsi="Wingdings" w:hint="default"/>
      </w:rPr>
    </w:lvl>
  </w:abstractNum>
  <w:abstractNum w:abstractNumId="228" w15:restartNumberingAfterBreak="0">
    <w:nsid w:val="68375D1D"/>
    <w:multiLevelType w:val="hybridMultilevel"/>
    <w:tmpl w:val="E880F570"/>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29" w15:restartNumberingAfterBreak="0">
    <w:nsid w:val="68583307"/>
    <w:multiLevelType w:val="hybridMultilevel"/>
    <w:tmpl w:val="44C0DC7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0" w15:restartNumberingAfterBreak="0">
    <w:nsid w:val="688033DD"/>
    <w:multiLevelType w:val="hybridMultilevel"/>
    <w:tmpl w:val="B6684AA2"/>
    <w:lvl w:ilvl="0" w:tplc="041C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31" w15:restartNumberingAfterBreak="0">
    <w:nsid w:val="697B5C32"/>
    <w:multiLevelType w:val="hybridMultilevel"/>
    <w:tmpl w:val="85267F8C"/>
    <w:lvl w:ilvl="0" w:tplc="041C0001">
      <w:start w:val="1"/>
      <w:numFmt w:val="bullet"/>
      <w:lvlText w:val=""/>
      <w:lvlJc w:val="left"/>
      <w:pPr>
        <w:ind w:left="360" w:hanging="360"/>
      </w:pPr>
      <w:rPr>
        <w:rFonts w:ascii="Symbol" w:hAnsi="Symbol" w:hint="default"/>
        <w:b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2" w15:restartNumberingAfterBreak="0">
    <w:nsid w:val="69F10C1C"/>
    <w:multiLevelType w:val="hybridMultilevel"/>
    <w:tmpl w:val="9D7C2D1A"/>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3" w15:restartNumberingAfterBreak="0">
    <w:nsid w:val="6B963862"/>
    <w:multiLevelType w:val="hybridMultilevel"/>
    <w:tmpl w:val="AF86271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4" w15:restartNumberingAfterBreak="0">
    <w:nsid w:val="6BC82EB9"/>
    <w:multiLevelType w:val="hybridMultilevel"/>
    <w:tmpl w:val="400EB110"/>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35" w15:restartNumberingAfterBreak="0">
    <w:nsid w:val="6BD942AB"/>
    <w:multiLevelType w:val="hybridMultilevel"/>
    <w:tmpl w:val="AD960876"/>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36" w15:restartNumberingAfterBreak="0">
    <w:nsid w:val="6C0711EA"/>
    <w:multiLevelType w:val="hybridMultilevel"/>
    <w:tmpl w:val="4C503168"/>
    <w:lvl w:ilvl="0" w:tplc="251287FA">
      <w:start w:val="4"/>
      <w:numFmt w:val="bullet"/>
      <w:lvlText w:val="-"/>
      <w:lvlJc w:val="left"/>
      <w:pPr>
        <w:ind w:left="360" w:hanging="360"/>
      </w:pPr>
      <w:rPr>
        <w:rFonts w:ascii="Times New Roman" w:eastAsia="Times New Roman" w:hAnsi="Times New Roman" w:cs="Times New Roman"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7" w15:restartNumberingAfterBreak="0">
    <w:nsid w:val="6C8A3BA9"/>
    <w:multiLevelType w:val="hybridMultilevel"/>
    <w:tmpl w:val="51300786"/>
    <w:lvl w:ilvl="0" w:tplc="041C0007">
      <w:start w:val="1"/>
      <w:numFmt w:val="bullet"/>
      <w:lvlText w:val=""/>
      <w:lvlPicBulletId w:val="0"/>
      <w:lvlJc w:val="left"/>
      <w:pPr>
        <w:ind w:left="360" w:hanging="360"/>
      </w:pPr>
      <w:rPr>
        <w:rFonts w:ascii="Symbol" w:hAnsi="Symbol" w:hint="default"/>
        <w:i w:val="0"/>
        <w:iCs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8" w15:restartNumberingAfterBreak="0">
    <w:nsid w:val="6D291DB6"/>
    <w:multiLevelType w:val="hybridMultilevel"/>
    <w:tmpl w:val="03C4C90A"/>
    <w:lvl w:ilvl="0" w:tplc="EE90889A">
      <w:numFmt w:val="bullet"/>
      <w:lvlText w:val="-"/>
      <w:lvlJc w:val="left"/>
      <w:pPr>
        <w:ind w:left="360" w:hanging="360"/>
      </w:pPr>
      <w:rPr>
        <w:rFonts w:ascii="Times New Roman" w:eastAsia="Times New Roman" w:hAnsi="Times New Roman" w:cs="Times New Roman" w:hint="default"/>
        <w:b w:val="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39" w15:restartNumberingAfterBreak="0">
    <w:nsid w:val="6D633DFB"/>
    <w:multiLevelType w:val="hybridMultilevel"/>
    <w:tmpl w:val="E4B22302"/>
    <w:lvl w:ilvl="0" w:tplc="251287FA">
      <w:start w:val="4"/>
      <w:numFmt w:val="bullet"/>
      <w:lvlText w:val="-"/>
      <w:lvlJc w:val="left"/>
      <w:pPr>
        <w:ind w:left="360" w:hanging="360"/>
      </w:pPr>
      <w:rPr>
        <w:rFonts w:ascii="Times New Roman" w:eastAsia="Times New Roman" w:hAnsi="Times New Roman" w:cs="Times New Roman" w:hint="default"/>
        <w:b/>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40" w15:restartNumberingAfterBreak="0">
    <w:nsid w:val="6DC73AB6"/>
    <w:multiLevelType w:val="hybridMultilevel"/>
    <w:tmpl w:val="15B4F548"/>
    <w:lvl w:ilvl="0" w:tplc="EE90889A">
      <w:numFmt w:val="bullet"/>
      <w:lvlText w:val="-"/>
      <w:lvlJc w:val="left"/>
      <w:pPr>
        <w:ind w:left="360" w:hanging="360"/>
      </w:pPr>
      <w:rPr>
        <w:rFonts w:ascii="Times New Roman" w:eastAsia="Times New Roman" w:hAnsi="Times New Roman" w:cs="Times New Roman" w:hint="default"/>
        <w:b w:val="0"/>
      </w:rPr>
    </w:lvl>
    <w:lvl w:ilvl="1" w:tplc="041C0003">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41" w15:restartNumberingAfterBreak="0">
    <w:nsid w:val="6DF51D88"/>
    <w:multiLevelType w:val="hybridMultilevel"/>
    <w:tmpl w:val="567AEA96"/>
    <w:lvl w:ilvl="0" w:tplc="EE90889A">
      <w:numFmt w:val="bullet"/>
      <w:lvlText w:val="-"/>
      <w:lvlJc w:val="left"/>
      <w:pPr>
        <w:ind w:left="360" w:hanging="360"/>
      </w:pPr>
      <w:rPr>
        <w:rFonts w:ascii="Times New Roman" w:eastAsia="Times New Roman" w:hAnsi="Times New Roman" w:cs="Times New Roman" w:hint="default"/>
        <w:b w:val="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42" w15:restartNumberingAfterBreak="0">
    <w:nsid w:val="6E5053FB"/>
    <w:multiLevelType w:val="hybridMultilevel"/>
    <w:tmpl w:val="119E50F8"/>
    <w:lvl w:ilvl="0" w:tplc="EE90889A">
      <w:numFmt w:val="bullet"/>
      <w:lvlText w:val="-"/>
      <w:lvlJc w:val="left"/>
      <w:pPr>
        <w:ind w:left="360" w:hanging="360"/>
      </w:pPr>
      <w:rPr>
        <w:rFonts w:ascii="Times New Roman" w:eastAsia="Times New Roman" w:hAnsi="Times New Roman" w:cs="Times New Roman" w:hint="default"/>
        <w:b w:val="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43" w15:restartNumberingAfterBreak="0">
    <w:nsid w:val="6F29494B"/>
    <w:multiLevelType w:val="hybridMultilevel"/>
    <w:tmpl w:val="9B44FE98"/>
    <w:lvl w:ilvl="0" w:tplc="251287FA">
      <w:start w:val="4"/>
      <w:numFmt w:val="bullet"/>
      <w:lvlText w:val="-"/>
      <w:lvlJc w:val="left"/>
      <w:pPr>
        <w:ind w:left="720" w:hanging="360"/>
      </w:pPr>
      <w:rPr>
        <w:rFonts w:ascii="Times New Roman" w:eastAsia="Times New Roman" w:hAnsi="Times New Roman" w:cs="Times New Roman"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4" w15:restartNumberingAfterBreak="0">
    <w:nsid w:val="6F9A25D8"/>
    <w:multiLevelType w:val="hybridMultilevel"/>
    <w:tmpl w:val="1836448A"/>
    <w:lvl w:ilvl="0" w:tplc="041C0003">
      <w:start w:val="1"/>
      <w:numFmt w:val="bullet"/>
      <w:lvlText w:val="o"/>
      <w:lvlJc w:val="left"/>
      <w:pPr>
        <w:ind w:left="720" w:hanging="360"/>
      </w:pPr>
      <w:rPr>
        <w:rFonts w:ascii="Courier New" w:hAnsi="Courier New" w:cs="Courier New"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5" w15:restartNumberingAfterBreak="0">
    <w:nsid w:val="706D6381"/>
    <w:multiLevelType w:val="hybridMultilevel"/>
    <w:tmpl w:val="CFBC0250"/>
    <w:lvl w:ilvl="0" w:tplc="038EBBB0">
      <w:start w:val="1"/>
      <w:numFmt w:val="upperRoman"/>
      <w:lvlText w:val="%1."/>
      <w:lvlJc w:val="left"/>
      <w:pPr>
        <w:ind w:left="720" w:hanging="72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6" w15:restartNumberingAfterBreak="0">
    <w:nsid w:val="707B5C65"/>
    <w:multiLevelType w:val="hybridMultilevel"/>
    <w:tmpl w:val="50BC9C76"/>
    <w:lvl w:ilvl="0" w:tplc="041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7" w15:restartNumberingAfterBreak="0">
    <w:nsid w:val="709D7A89"/>
    <w:multiLevelType w:val="hybridMultilevel"/>
    <w:tmpl w:val="35FEAAF8"/>
    <w:lvl w:ilvl="0" w:tplc="26A4EF1C">
      <w:numFmt w:val="bullet"/>
      <w:lvlText w:val="-"/>
      <w:lvlJc w:val="left"/>
      <w:pPr>
        <w:ind w:left="720" w:hanging="360"/>
      </w:pPr>
      <w:rPr>
        <w:rFonts w:ascii="Times New Roman" w:eastAsia="Times New Roman" w:hAnsi="Times New Roman" w:cs="Times New Roman" w:hint="default"/>
        <w:b/>
        <w:color w:val="auto"/>
        <w:sz w:val="20"/>
        <w:szCs w:val="2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48" w15:restartNumberingAfterBreak="0">
    <w:nsid w:val="70E85053"/>
    <w:multiLevelType w:val="hybridMultilevel"/>
    <w:tmpl w:val="105A9612"/>
    <w:lvl w:ilvl="0" w:tplc="99CEE7CC">
      <w:start w:val="1"/>
      <w:numFmt w:val="bullet"/>
      <w:lvlText w:val="o"/>
      <w:lvlJc w:val="left"/>
      <w:pPr>
        <w:ind w:left="360" w:hanging="360"/>
      </w:pPr>
      <w:rPr>
        <w:rFonts w:ascii="Courier New" w:hAnsi="Courier New" w:cs="Courier New" w:hint="default"/>
        <w:b w:val="0"/>
        <w:bCs/>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9" w15:restartNumberingAfterBreak="0">
    <w:nsid w:val="71BA34E6"/>
    <w:multiLevelType w:val="multilevel"/>
    <w:tmpl w:val="CA166942"/>
    <w:lvl w:ilvl="0">
      <w:numFmt w:val="bullet"/>
      <w:lvlText w:val="-"/>
      <w:lvlJc w:val="left"/>
      <w:pPr>
        <w:tabs>
          <w:tab w:val="num" w:pos="360"/>
        </w:tabs>
        <w:ind w:left="360" w:hanging="360"/>
      </w:pPr>
      <w:rPr>
        <w:rFonts w:ascii="Times New Roman" w:eastAsia="Times New Roman" w:hAnsi="Times New Roman" w:cs="Times New Roman" w:hint="default"/>
        <w:b w:val="0"/>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50" w15:restartNumberingAfterBreak="0">
    <w:nsid w:val="724345B1"/>
    <w:multiLevelType w:val="hybridMultilevel"/>
    <w:tmpl w:val="45B460E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1" w15:restartNumberingAfterBreak="0">
    <w:nsid w:val="72834F8D"/>
    <w:multiLevelType w:val="hybridMultilevel"/>
    <w:tmpl w:val="59D0EF86"/>
    <w:lvl w:ilvl="0" w:tplc="251287FA">
      <w:start w:val="4"/>
      <w:numFmt w:val="bullet"/>
      <w:lvlText w:val="-"/>
      <w:lvlJc w:val="left"/>
      <w:pPr>
        <w:ind w:left="360" w:hanging="360"/>
      </w:pPr>
      <w:rPr>
        <w:rFonts w:ascii="Times New Roman" w:eastAsia="Times New Roman" w:hAnsi="Times New Roman" w:cs="Times New Roman"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2" w15:restartNumberingAfterBreak="0">
    <w:nsid w:val="72877021"/>
    <w:multiLevelType w:val="hybridMultilevel"/>
    <w:tmpl w:val="BEA8C97C"/>
    <w:lvl w:ilvl="0" w:tplc="26A4EF1C">
      <w:numFmt w:val="bullet"/>
      <w:lvlText w:val="-"/>
      <w:lvlJc w:val="left"/>
      <w:pPr>
        <w:ind w:left="720" w:hanging="360"/>
      </w:pPr>
      <w:rPr>
        <w:rFonts w:ascii="Times New Roman" w:eastAsia="Times New Roman" w:hAnsi="Times New Roman" w:cs="Times New Roman" w:hint="default"/>
        <w:b/>
        <w:color w:val="auto"/>
        <w:sz w:val="20"/>
        <w:szCs w:val="2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53" w15:restartNumberingAfterBreak="0">
    <w:nsid w:val="72C951E7"/>
    <w:multiLevelType w:val="hybridMultilevel"/>
    <w:tmpl w:val="F9FA9A84"/>
    <w:lvl w:ilvl="0" w:tplc="601A3F3E">
      <w:start w:val="5"/>
      <w:numFmt w:val="bullet"/>
      <w:lvlText w:val="-"/>
      <w:lvlJc w:val="left"/>
      <w:pPr>
        <w:ind w:left="360" w:hanging="360"/>
      </w:pPr>
      <w:rPr>
        <w:rFonts w:ascii="Book Antiqua" w:eastAsia="Times New Roman" w:hAnsi="Book Antiqua"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4" w15:restartNumberingAfterBreak="0">
    <w:nsid w:val="72FD135D"/>
    <w:multiLevelType w:val="hybridMultilevel"/>
    <w:tmpl w:val="800E3A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5" w15:restartNumberingAfterBreak="0">
    <w:nsid w:val="73060957"/>
    <w:multiLevelType w:val="hybridMultilevel"/>
    <w:tmpl w:val="FED28D64"/>
    <w:lvl w:ilvl="0" w:tplc="0436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6" w15:restartNumberingAfterBreak="0">
    <w:nsid w:val="7328137D"/>
    <w:multiLevelType w:val="hybridMultilevel"/>
    <w:tmpl w:val="4AA4CB8E"/>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7" w15:restartNumberingAfterBreak="0">
    <w:nsid w:val="73A716AF"/>
    <w:multiLevelType w:val="hybridMultilevel"/>
    <w:tmpl w:val="BE22A26E"/>
    <w:lvl w:ilvl="0" w:tplc="041C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58" w15:restartNumberingAfterBreak="0">
    <w:nsid w:val="73CB135D"/>
    <w:multiLevelType w:val="hybridMultilevel"/>
    <w:tmpl w:val="FDC29D0C"/>
    <w:lvl w:ilvl="0" w:tplc="601A3F3E">
      <w:start w:val="5"/>
      <w:numFmt w:val="bullet"/>
      <w:lvlText w:val="-"/>
      <w:lvlJc w:val="left"/>
      <w:pPr>
        <w:ind w:left="720" w:hanging="360"/>
      </w:pPr>
      <w:rPr>
        <w:rFonts w:ascii="Book Antiqua" w:eastAsia="Times New Roman" w:hAnsi="Book Antiqua" w:cs="Aria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59" w15:restartNumberingAfterBreak="0">
    <w:nsid w:val="741F1424"/>
    <w:multiLevelType w:val="hybridMultilevel"/>
    <w:tmpl w:val="A0FA0DC2"/>
    <w:lvl w:ilvl="0" w:tplc="041C0003">
      <w:start w:val="1"/>
      <w:numFmt w:val="bullet"/>
      <w:lvlText w:val="o"/>
      <w:lvlJc w:val="left"/>
      <w:pPr>
        <w:ind w:left="720" w:hanging="360"/>
      </w:pPr>
      <w:rPr>
        <w:rFonts w:ascii="Courier New" w:hAnsi="Courier New" w:cs="Courier New"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60" w15:restartNumberingAfterBreak="0">
    <w:nsid w:val="75F916B3"/>
    <w:multiLevelType w:val="hybridMultilevel"/>
    <w:tmpl w:val="0A76C0F8"/>
    <w:lvl w:ilvl="0" w:tplc="041C0003">
      <w:start w:val="1"/>
      <w:numFmt w:val="bullet"/>
      <w:lvlText w:val="o"/>
      <w:lvlJc w:val="left"/>
      <w:pPr>
        <w:ind w:left="360" w:hanging="360"/>
      </w:pPr>
      <w:rPr>
        <w:rFonts w:ascii="Courier New" w:hAnsi="Courier New" w:cs="Courier New"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61" w15:restartNumberingAfterBreak="0">
    <w:nsid w:val="76183F8A"/>
    <w:multiLevelType w:val="hybridMultilevel"/>
    <w:tmpl w:val="57D873CE"/>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2" w15:restartNumberingAfterBreak="0">
    <w:nsid w:val="761B3897"/>
    <w:multiLevelType w:val="hybridMultilevel"/>
    <w:tmpl w:val="918AD4A4"/>
    <w:lvl w:ilvl="0" w:tplc="7808445C">
      <w:start w:val="1"/>
      <w:numFmt w:val="bullet"/>
      <w:lvlText w:val="-"/>
      <w:lvlJc w:val="left"/>
      <w:pPr>
        <w:ind w:left="360" w:hanging="360"/>
      </w:pPr>
      <w:rPr>
        <w:rFonts w:ascii="Times New Roman" w:eastAsia="Times New Roman" w:hAnsi="Times New Roman" w:cs="Times New Roman" w:hint="default"/>
        <w:b/>
        <w:color w:val="auto"/>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63" w15:restartNumberingAfterBreak="0">
    <w:nsid w:val="76E92667"/>
    <w:multiLevelType w:val="hybridMultilevel"/>
    <w:tmpl w:val="800E336A"/>
    <w:lvl w:ilvl="0" w:tplc="251287FA">
      <w:start w:val="4"/>
      <w:numFmt w:val="bullet"/>
      <w:lvlText w:val="-"/>
      <w:lvlJc w:val="left"/>
      <w:pPr>
        <w:ind w:left="720" w:hanging="360"/>
      </w:pPr>
      <w:rPr>
        <w:rFonts w:ascii="Times New Roman" w:eastAsia="Times New Roman" w:hAnsi="Times New Roman" w:cs="Times New Roman"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4" w15:restartNumberingAfterBreak="0">
    <w:nsid w:val="77001210"/>
    <w:multiLevelType w:val="hybridMultilevel"/>
    <w:tmpl w:val="BE66FDFE"/>
    <w:lvl w:ilvl="0" w:tplc="7DB89BE0">
      <w:start w:val="1"/>
      <w:numFmt w:val="bullet"/>
      <w:lvlText w:val="o"/>
      <w:lvlJc w:val="left"/>
      <w:pPr>
        <w:ind w:left="360" w:hanging="360"/>
      </w:pPr>
      <w:rPr>
        <w:rFonts w:ascii="Courier New" w:hAnsi="Courier New" w:cs="Courier New" w:hint="default"/>
        <w:b/>
        <w:color w:val="auto"/>
        <w:sz w:val="20"/>
        <w:szCs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5" w15:restartNumberingAfterBreak="0">
    <w:nsid w:val="771A7D44"/>
    <w:multiLevelType w:val="multilevel"/>
    <w:tmpl w:val="0B121680"/>
    <w:styleLink w:val="Style11"/>
    <w:lvl w:ilvl="0">
      <w:start w:val="1"/>
      <w:numFmt w:val="decimal"/>
      <w:lvlText w:val="%1"/>
      <w:lvlJc w:val="left"/>
      <w:pPr>
        <w:ind w:left="450" w:hanging="360"/>
      </w:pPr>
      <w:rPr>
        <w:rFonts w:ascii="Times New Roman" w:hAnsi="Times New Roman" w:cs="Times New Roman"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6" w15:restartNumberingAfterBreak="0">
    <w:nsid w:val="77875170"/>
    <w:multiLevelType w:val="hybridMultilevel"/>
    <w:tmpl w:val="0874B612"/>
    <w:lvl w:ilvl="0" w:tplc="251287FA">
      <w:start w:val="4"/>
      <w:numFmt w:val="bullet"/>
      <w:lvlText w:val="-"/>
      <w:lvlJc w:val="left"/>
      <w:pPr>
        <w:ind w:left="720" w:hanging="360"/>
      </w:pPr>
      <w:rPr>
        <w:rFonts w:ascii="Times New Roman" w:eastAsia="Times New Roman" w:hAnsi="Times New Roman" w:cs="Times New Roman" w:hint="default"/>
        <w:b/>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67" w15:restartNumberingAfterBreak="0">
    <w:nsid w:val="77B117FD"/>
    <w:multiLevelType w:val="hybridMultilevel"/>
    <w:tmpl w:val="E8128252"/>
    <w:lvl w:ilvl="0" w:tplc="041C0007">
      <w:start w:val="1"/>
      <w:numFmt w:val="bullet"/>
      <w:lvlText w:val=""/>
      <w:lvlPicBulletId w:val="0"/>
      <w:lvlJc w:val="left"/>
      <w:pPr>
        <w:ind w:left="360" w:hanging="360"/>
      </w:pPr>
      <w:rPr>
        <w:rFonts w:ascii="Symbol" w:hAnsi="Symbol" w:hint="default"/>
      </w:rPr>
    </w:lvl>
    <w:lvl w:ilvl="1" w:tplc="04360003" w:tentative="1">
      <w:start w:val="1"/>
      <w:numFmt w:val="bullet"/>
      <w:lvlText w:val="o"/>
      <w:lvlJc w:val="left"/>
      <w:pPr>
        <w:ind w:left="1080" w:hanging="360"/>
      </w:pPr>
      <w:rPr>
        <w:rFonts w:ascii="Courier New" w:hAnsi="Courier New" w:cs="Courier New" w:hint="default"/>
      </w:rPr>
    </w:lvl>
    <w:lvl w:ilvl="2" w:tplc="04360005" w:tentative="1">
      <w:start w:val="1"/>
      <w:numFmt w:val="bullet"/>
      <w:lvlText w:val=""/>
      <w:lvlJc w:val="left"/>
      <w:pPr>
        <w:ind w:left="1800" w:hanging="360"/>
      </w:pPr>
      <w:rPr>
        <w:rFonts w:ascii="Wingdings" w:hAnsi="Wingdings" w:hint="default"/>
      </w:rPr>
    </w:lvl>
    <w:lvl w:ilvl="3" w:tplc="04360001" w:tentative="1">
      <w:start w:val="1"/>
      <w:numFmt w:val="bullet"/>
      <w:lvlText w:val=""/>
      <w:lvlJc w:val="left"/>
      <w:pPr>
        <w:ind w:left="2520" w:hanging="360"/>
      </w:pPr>
      <w:rPr>
        <w:rFonts w:ascii="Symbol" w:hAnsi="Symbol" w:hint="default"/>
      </w:rPr>
    </w:lvl>
    <w:lvl w:ilvl="4" w:tplc="04360003" w:tentative="1">
      <w:start w:val="1"/>
      <w:numFmt w:val="bullet"/>
      <w:lvlText w:val="o"/>
      <w:lvlJc w:val="left"/>
      <w:pPr>
        <w:ind w:left="3240" w:hanging="360"/>
      </w:pPr>
      <w:rPr>
        <w:rFonts w:ascii="Courier New" w:hAnsi="Courier New" w:cs="Courier New" w:hint="default"/>
      </w:rPr>
    </w:lvl>
    <w:lvl w:ilvl="5" w:tplc="04360005" w:tentative="1">
      <w:start w:val="1"/>
      <w:numFmt w:val="bullet"/>
      <w:lvlText w:val=""/>
      <w:lvlJc w:val="left"/>
      <w:pPr>
        <w:ind w:left="3960" w:hanging="360"/>
      </w:pPr>
      <w:rPr>
        <w:rFonts w:ascii="Wingdings" w:hAnsi="Wingdings" w:hint="default"/>
      </w:rPr>
    </w:lvl>
    <w:lvl w:ilvl="6" w:tplc="04360001" w:tentative="1">
      <w:start w:val="1"/>
      <w:numFmt w:val="bullet"/>
      <w:lvlText w:val=""/>
      <w:lvlJc w:val="left"/>
      <w:pPr>
        <w:ind w:left="4680" w:hanging="360"/>
      </w:pPr>
      <w:rPr>
        <w:rFonts w:ascii="Symbol" w:hAnsi="Symbol" w:hint="default"/>
      </w:rPr>
    </w:lvl>
    <w:lvl w:ilvl="7" w:tplc="04360003" w:tentative="1">
      <w:start w:val="1"/>
      <w:numFmt w:val="bullet"/>
      <w:lvlText w:val="o"/>
      <w:lvlJc w:val="left"/>
      <w:pPr>
        <w:ind w:left="5400" w:hanging="360"/>
      </w:pPr>
      <w:rPr>
        <w:rFonts w:ascii="Courier New" w:hAnsi="Courier New" w:cs="Courier New" w:hint="default"/>
      </w:rPr>
    </w:lvl>
    <w:lvl w:ilvl="8" w:tplc="04360005" w:tentative="1">
      <w:start w:val="1"/>
      <w:numFmt w:val="bullet"/>
      <w:lvlText w:val=""/>
      <w:lvlJc w:val="left"/>
      <w:pPr>
        <w:ind w:left="6120" w:hanging="360"/>
      </w:pPr>
      <w:rPr>
        <w:rFonts w:ascii="Wingdings" w:hAnsi="Wingdings" w:hint="default"/>
      </w:rPr>
    </w:lvl>
  </w:abstractNum>
  <w:abstractNum w:abstractNumId="268" w15:restartNumberingAfterBreak="0">
    <w:nsid w:val="77F01344"/>
    <w:multiLevelType w:val="hybridMultilevel"/>
    <w:tmpl w:val="79BED344"/>
    <w:lvl w:ilvl="0" w:tplc="251287FA">
      <w:start w:val="4"/>
      <w:numFmt w:val="bullet"/>
      <w:lvlText w:val="-"/>
      <w:lvlJc w:val="left"/>
      <w:pPr>
        <w:ind w:left="360" w:hanging="360"/>
      </w:pPr>
      <w:rPr>
        <w:rFonts w:ascii="Times New Roman" w:eastAsia="Times New Roman" w:hAnsi="Times New Roman" w:cs="Times New Roman" w:hint="default"/>
        <w:b/>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69" w15:restartNumberingAfterBreak="0">
    <w:nsid w:val="78702536"/>
    <w:multiLevelType w:val="hybridMultilevel"/>
    <w:tmpl w:val="988CD3E4"/>
    <w:lvl w:ilvl="0" w:tplc="251287FA">
      <w:start w:val="4"/>
      <w:numFmt w:val="bullet"/>
      <w:lvlText w:val="-"/>
      <w:lvlJc w:val="left"/>
      <w:pPr>
        <w:ind w:left="360" w:hanging="360"/>
      </w:pPr>
      <w:rPr>
        <w:rFonts w:ascii="Times New Roman" w:eastAsia="Times New Roman" w:hAnsi="Times New Roman" w:cs="Times New Roman"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0" w15:restartNumberingAfterBreak="0">
    <w:nsid w:val="793245FC"/>
    <w:multiLevelType w:val="hybridMultilevel"/>
    <w:tmpl w:val="30384832"/>
    <w:lvl w:ilvl="0" w:tplc="26A4EF1C">
      <w:numFmt w:val="bullet"/>
      <w:lvlText w:val="-"/>
      <w:lvlJc w:val="left"/>
      <w:pPr>
        <w:ind w:left="360" w:hanging="360"/>
      </w:pPr>
      <w:rPr>
        <w:rFonts w:ascii="Times New Roman" w:eastAsia="Times New Roman" w:hAnsi="Times New Roman" w:cs="Times New Roman" w:hint="default"/>
        <w: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1" w15:restartNumberingAfterBreak="0">
    <w:nsid w:val="795F7C69"/>
    <w:multiLevelType w:val="hybridMultilevel"/>
    <w:tmpl w:val="34842892"/>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2" w15:restartNumberingAfterBreak="0">
    <w:nsid w:val="7C71520E"/>
    <w:multiLevelType w:val="hybridMultilevel"/>
    <w:tmpl w:val="4FBA21A2"/>
    <w:lvl w:ilvl="0" w:tplc="251287FA">
      <w:start w:val="4"/>
      <w:numFmt w:val="bullet"/>
      <w:lvlText w:val="-"/>
      <w:lvlJc w:val="left"/>
      <w:pPr>
        <w:ind w:left="360" w:hanging="360"/>
      </w:pPr>
      <w:rPr>
        <w:rFonts w:ascii="Times New Roman" w:eastAsia="Times New Roman" w:hAnsi="Times New Roman" w:cs="Times New Roman" w:hint="default"/>
        <w:b/>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73" w15:restartNumberingAfterBreak="0">
    <w:nsid w:val="7C8E1D02"/>
    <w:multiLevelType w:val="hybridMultilevel"/>
    <w:tmpl w:val="1D20CC7E"/>
    <w:lvl w:ilvl="0" w:tplc="251287FA">
      <w:start w:val="4"/>
      <w:numFmt w:val="bullet"/>
      <w:lvlText w:val="-"/>
      <w:lvlJc w:val="left"/>
      <w:pPr>
        <w:ind w:left="360" w:hanging="360"/>
      </w:pPr>
      <w:rPr>
        <w:rFonts w:ascii="Times New Roman" w:eastAsia="Times New Roman" w:hAnsi="Times New Roman" w:cs="Times New Roman" w:hint="default"/>
        <w:b/>
      </w:rPr>
    </w:lvl>
    <w:lvl w:ilvl="1" w:tplc="04360003" w:tentative="1">
      <w:start w:val="1"/>
      <w:numFmt w:val="bullet"/>
      <w:lvlText w:val="o"/>
      <w:lvlJc w:val="left"/>
      <w:pPr>
        <w:ind w:left="1080" w:hanging="360"/>
      </w:pPr>
      <w:rPr>
        <w:rFonts w:ascii="Courier New" w:hAnsi="Courier New" w:cs="Courier New" w:hint="default"/>
      </w:rPr>
    </w:lvl>
    <w:lvl w:ilvl="2" w:tplc="04360005" w:tentative="1">
      <w:start w:val="1"/>
      <w:numFmt w:val="bullet"/>
      <w:lvlText w:val=""/>
      <w:lvlJc w:val="left"/>
      <w:pPr>
        <w:ind w:left="1800" w:hanging="360"/>
      </w:pPr>
      <w:rPr>
        <w:rFonts w:ascii="Wingdings" w:hAnsi="Wingdings" w:hint="default"/>
      </w:rPr>
    </w:lvl>
    <w:lvl w:ilvl="3" w:tplc="04360001" w:tentative="1">
      <w:start w:val="1"/>
      <w:numFmt w:val="bullet"/>
      <w:lvlText w:val=""/>
      <w:lvlJc w:val="left"/>
      <w:pPr>
        <w:ind w:left="2520" w:hanging="360"/>
      </w:pPr>
      <w:rPr>
        <w:rFonts w:ascii="Symbol" w:hAnsi="Symbol" w:hint="default"/>
      </w:rPr>
    </w:lvl>
    <w:lvl w:ilvl="4" w:tplc="04360003" w:tentative="1">
      <w:start w:val="1"/>
      <w:numFmt w:val="bullet"/>
      <w:lvlText w:val="o"/>
      <w:lvlJc w:val="left"/>
      <w:pPr>
        <w:ind w:left="3240" w:hanging="360"/>
      </w:pPr>
      <w:rPr>
        <w:rFonts w:ascii="Courier New" w:hAnsi="Courier New" w:cs="Courier New" w:hint="default"/>
      </w:rPr>
    </w:lvl>
    <w:lvl w:ilvl="5" w:tplc="04360005" w:tentative="1">
      <w:start w:val="1"/>
      <w:numFmt w:val="bullet"/>
      <w:lvlText w:val=""/>
      <w:lvlJc w:val="left"/>
      <w:pPr>
        <w:ind w:left="3960" w:hanging="360"/>
      </w:pPr>
      <w:rPr>
        <w:rFonts w:ascii="Wingdings" w:hAnsi="Wingdings" w:hint="default"/>
      </w:rPr>
    </w:lvl>
    <w:lvl w:ilvl="6" w:tplc="04360001" w:tentative="1">
      <w:start w:val="1"/>
      <w:numFmt w:val="bullet"/>
      <w:lvlText w:val=""/>
      <w:lvlJc w:val="left"/>
      <w:pPr>
        <w:ind w:left="4680" w:hanging="360"/>
      </w:pPr>
      <w:rPr>
        <w:rFonts w:ascii="Symbol" w:hAnsi="Symbol" w:hint="default"/>
      </w:rPr>
    </w:lvl>
    <w:lvl w:ilvl="7" w:tplc="04360003" w:tentative="1">
      <w:start w:val="1"/>
      <w:numFmt w:val="bullet"/>
      <w:lvlText w:val="o"/>
      <w:lvlJc w:val="left"/>
      <w:pPr>
        <w:ind w:left="5400" w:hanging="360"/>
      </w:pPr>
      <w:rPr>
        <w:rFonts w:ascii="Courier New" w:hAnsi="Courier New" w:cs="Courier New" w:hint="default"/>
      </w:rPr>
    </w:lvl>
    <w:lvl w:ilvl="8" w:tplc="04360005" w:tentative="1">
      <w:start w:val="1"/>
      <w:numFmt w:val="bullet"/>
      <w:lvlText w:val=""/>
      <w:lvlJc w:val="left"/>
      <w:pPr>
        <w:ind w:left="6120" w:hanging="360"/>
      </w:pPr>
      <w:rPr>
        <w:rFonts w:ascii="Wingdings" w:hAnsi="Wingdings" w:hint="default"/>
      </w:rPr>
    </w:lvl>
  </w:abstractNum>
  <w:abstractNum w:abstractNumId="274" w15:restartNumberingAfterBreak="0">
    <w:nsid w:val="7D590427"/>
    <w:multiLevelType w:val="hybridMultilevel"/>
    <w:tmpl w:val="E45EAA7A"/>
    <w:lvl w:ilvl="0" w:tplc="251287FA">
      <w:start w:val="4"/>
      <w:numFmt w:val="bullet"/>
      <w:lvlText w:val="-"/>
      <w:lvlJc w:val="left"/>
      <w:pPr>
        <w:ind w:left="360" w:hanging="360"/>
      </w:pPr>
      <w:rPr>
        <w:rFonts w:ascii="Times New Roman" w:eastAsia="Times New Roman" w:hAnsi="Times New Roman" w:cs="Times New Roman"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5" w15:restartNumberingAfterBreak="0">
    <w:nsid w:val="7D61541E"/>
    <w:multiLevelType w:val="hybridMultilevel"/>
    <w:tmpl w:val="48BE0790"/>
    <w:lvl w:ilvl="0" w:tplc="601A3F3E">
      <w:start w:val="5"/>
      <w:numFmt w:val="bullet"/>
      <w:lvlText w:val="-"/>
      <w:lvlJc w:val="left"/>
      <w:pPr>
        <w:ind w:left="360" w:hanging="360"/>
      </w:pPr>
      <w:rPr>
        <w:rFonts w:ascii="Book Antiqua" w:eastAsia="Times New Roman" w:hAnsi="Book Antiqua"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6" w15:restartNumberingAfterBreak="0">
    <w:nsid w:val="7E9A332B"/>
    <w:multiLevelType w:val="hybridMultilevel"/>
    <w:tmpl w:val="BA2CA5B0"/>
    <w:lvl w:ilvl="0" w:tplc="EA78BF98">
      <w:start w:val="1"/>
      <w:numFmt w:val="bullet"/>
      <w:lvlText w:val="o"/>
      <w:lvlJc w:val="left"/>
      <w:pPr>
        <w:ind w:left="720" w:hanging="360"/>
      </w:pPr>
      <w:rPr>
        <w:rFonts w:ascii="Courier New" w:hAnsi="Courier New" w:cs="Courier New" w:hint="default"/>
        <w:b w:val="0"/>
        <w:bCs/>
        <w:color w:val="auto"/>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7" w15:restartNumberingAfterBreak="0">
    <w:nsid w:val="7EFF4E88"/>
    <w:multiLevelType w:val="hybridMultilevel"/>
    <w:tmpl w:val="E566F820"/>
    <w:lvl w:ilvl="0" w:tplc="26A4EF1C">
      <w:numFmt w:val="bullet"/>
      <w:lvlText w:val="-"/>
      <w:lvlJc w:val="left"/>
      <w:pPr>
        <w:ind w:left="360" w:hanging="360"/>
      </w:pPr>
      <w:rPr>
        <w:rFonts w:ascii="Times New Roman" w:eastAsia="Times New Roman" w:hAnsi="Times New Roman" w:cs="Times New Roman" w:hint="default"/>
        <w:b/>
        <w:color w:val="auto"/>
        <w:sz w:val="20"/>
        <w:szCs w:val="20"/>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78" w15:restartNumberingAfterBreak="0">
    <w:nsid w:val="7F5116E3"/>
    <w:multiLevelType w:val="hybridMultilevel"/>
    <w:tmpl w:val="D276B108"/>
    <w:lvl w:ilvl="0" w:tplc="EE90889A">
      <w:numFmt w:val="bullet"/>
      <w:lvlText w:val="-"/>
      <w:lvlJc w:val="left"/>
      <w:pPr>
        <w:ind w:left="360" w:hanging="360"/>
      </w:pPr>
      <w:rPr>
        <w:rFonts w:ascii="Times New Roman" w:eastAsia="Times New Roman" w:hAnsi="Times New Roman" w:cs="Times New Roman" w:hint="default"/>
        <w:b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9" w15:restartNumberingAfterBreak="0">
    <w:nsid w:val="7F523897"/>
    <w:multiLevelType w:val="hybridMultilevel"/>
    <w:tmpl w:val="78C6A00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80" w15:restartNumberingAfterBreak="0">
    <w:nsid w:val="7F715850"/>
    <w:multiLevelType w:val="hybridMultilevel"/>
    <w:tmpl w:val="CEA8B880"/>
    <w:lvl w:ilvl="0" w:tplc="041C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222715311">
    <w:abstractNumId w:val="2"/>
  </w:num>
  <w:num w:numId="2" w16cid:durableId="2017220683">
    <w:abstractNumId w:val="265"/>
  </w:num>
  <w:num w:numId="3" w16cid:durableId="188758674">
    <w:abstractNumId w:val="165"/>
  </w:num>
  <w:num w:numId="4" w16cid:durableId="602222801">
    <w:abstractNumId w:val="95"/>
  </w:num>
  <w:num w:numId="5" w16cid:durableId="1844196263">
    <w:abstractNumId w:val="46"/>
  </w:num>
  <w:num w:numId="6" w16cid:durableId="410736912">
    <w:abstractNumId w:val="167"/>
  </w:num>
  <w:num w:numId="7" w16cid:durableId="1668820580">
    <w:abstractNumId w:val="63"/>
  </w:num>
  <w:num w:numId="8" w16cid:durableId="787551976">
    <w:abstractNumId w:val="129"/>
  </w:num>
  <w:num w:numId="9" w16cid:durableId="1932808528">
    <w:abstractNumId w:val="38"/>
  </w:num>
  <w:num w:numId="10" w16cid:durableId="1948147920">
    <w:abstractNumId w:val="88"/>
  </w:num>
  <w:num w:numId="11" w16cid:durableId="570695605">
    <w:abstractNumId w:val="229"/>
  </w:num>
  <w:num w:numId="12" w16cid:durableId="524176145">
    <w:abstractNumId w:val="6"/>
  </w:num>
  <w:num w:numId="13" w16cid:durableId="138034117">
    <w:abstractNumId w:val="233"/>
  </w:num>
  <w:num w:numId="14" w16cid:durableId="318506902">
    <w:abstractNumId w:val="3"/>
  </w:num>
  <w:num w:numId="15" w16cid:durableId="1011027414">
    <w:abstractNumId w:val="157"/>
  </w:num>
  <w:num w:numId="16" w16cid:durableId="594288058">
    <w:abstractNumId w:val="172"/>
  </w:num>
  <w:num w:numId="17" w16cid:durableId="193466611">
    <w:abstractNumId w:val="254"/>
  </w:num>
  <w:num w:numId="18" w16cid:durableId="1460536311">
    <w:abstractNumId w:val="224"/>
  </w:num>
  <w:num w:numId="19" w16cid:durableId="1557161441">
    <w:abstractNumId w:val="76"/>
  </w:num>
  <w:num w:numId="20" w16cid:durableId="1205603449">
    <w:abstractNumId w:val="170"/>
  </w:num>
  <w:num w:numId="21" w16cid:durableId="1899392400">
    <w:abstractNumId w:val="161"/>
  </w:num>
  <w:num w:numId="22" w16cid:durableId="1767580646">
    <w:abstractNumId w:val="60"/>
  </w:num>
  <w:num w:numId="23" w16cid:durableId="664866654">
    <w:abstractNumId w:val="34"/>
  </w:num>
  <w:num w:numId="24" w16cid:durableId="324554476">
    <w:abstractNumId w:val="139"/>
  </w:num>
  <w:num w:numId="25" w16cid:durableId="1216938085">
    <w:abstractNumId w:val="65"/>
  </w:num>
  <w:num w:numId="26" w16cid:durableId="321011976">
    <w:abstractNumId w:val="108"/>
  </w:num>
  <w:num w:numId="27" w16cid:durableId="1450660045">
    <w:abstractNumId w:val="250"/>
  </w:num>
  <w:num w:numId="28" w16cid:durableId="1112824101">
    <w:abstractNumId w:val="98"/>
  </w:num>
  <w:num w:numId="29" w16cid:durableId="474420078">
    <w:abstractNumId w:val="174"/>
  </w:num>
  <w:num w:numId="30" w16cid:durableId="1702196587">
    <w:abstractNumId w:val="0"/>
  </w:num>
  <w:num w:numId="31" w16cid:durableId="2113430101">
    <w:abstractNumId w:val="273"/>
  </w:num>
  <w:num w:numId="32" w16cid:durableId="359554369">
    <w:abstractNumId w:val="19"/>
  </w:num>
  <w:num w:numId="33" w16cid:durableId="75783047">
    <w:abstractNumId w:val="274"/>
  </w:num>
  <w:num w:numId="34" w16cid:durableId="1418821047">
    <w:abstractNumId w:val="109"/>
  </w:num>
  <w:num w:numId="35" w16cid:durableId="1354647935">
    <w:abstractNumId w:val="210"/>
  </w:num>
  <w:num w:numId="36" w16cid:durableId="783882703">
    <w:abstractNumId w:val="12"/>
  </w:num>
  <w:num w:numId="37" w16cid:durableId="1763260614">
    <w:abstractNumId w:val="245"/>
  </w:num>
  <w:num w:numId="38" w16cid:durableId="1243219055">
    <w:abstractNumId w:val="47"/>
  </w:num>
  <w:num w:numId="39" w16cid:durableId="1220746328">
    <w:abstractNumId w:val="70"/>
  </w:num>
  <w:num w:numId="40" w16cid:durableId="719476826">
    <w:abstractNumId w:val="225"/>
  </w:num>
  <w:num w:numId="41" w16cid:durableId="619725869">
    <w:abstractNumId w:val="56"/>
  </w:num>
  <w:num w:numId="42" w16cid:durableId="930813695">
    <w:abstractNumId w:val="123"/>
  </w:num>
  <w:num w:numId="43" w16cid:durableId="25910781">
    <w:abstractNumId w:val="267"/>
  </w:num>
  <w:num w:numId="44" w16cid:durableId="1330134168">
    <w:abstractNumId w:val="97"/>
  </w:num>
  <w:num w:numId="45" w16cid:durableId="1480196603">
    <w:abstractNumId w:val="145"/>
  </w:num>
  <w:num w:numId="46" w16cid:durableId="1090002372">
    <w:abstractNumId w:val="101"/>
  </w:num>
  <w:num w:numId="47" w16cid:durableId="1725250239">
    <w:abstractNumId w:val="10"/>
  </w:num>
  <w:num w:numId="48" w16cid:durableId="1514225785">
    <w:abstractNumId w:val="275"/>
  </w:num>
  <w:num w:numId="49" w16cid:durableId="2131628544">
    <w:abstractNumId w:val="62"/>
  </w:num>
  <w:num w:numId="50" w16cid:durableId="1185897491">
    <w:abstractNumId w:val="253"/>
  </w:num>
  <w:num w:numId="51" w16cid:durableId="210071338">
    <w:abstractNumId w:val="17"/>
  </w:num>
  <w:num w:numId="52" w16cid:durableId="1784691865">
    <w:abstractNumId w:val="31"/>
  </w:num>
  <w:num w:numId="53" w16cid:durableId="1962301886">
    <w:abstractNumId w:val="182"/>
  </w:num>
  <w:num w:numId="54" w16cid:durableId="1628733256">
    <w:abstractNumId w:val="134"/>
  </w:num>
  <w:num w:numId="55" w16cid:durableId="1514954785">
    <w:abstractNumId w:val="11"/>
  </w:num>
  <w:num w:numId="56" w16cid:durableId="149106514">
    <w:abstractNumId w:val="71"/>
  </w:num>
  <w:num w:numId="57" w16cid:durableId="1441220313">
    <w:abstractNumId w:val="114"/>
  </w:num>
  <w:num w:numId="58" w16cid:durableId="965740132">
    <w:abstractNumId w:val="248"/>
  </w:num>
  <w:num w:numId="59" w16cid:durableId="1491292812">
    <w:abstractNumId w:val="14"/>
  </w:num>
  <w:num w:numId="60" w16cid:durableId="2008972066">
    <w:abstractNumId w:val="77"/>
  </w:num>
  <w:num w:numId="61" w16cid:durableId="252858205">
    <w:abstractNumId w:val="239"/>
  </w:num>
  <w:num w:numId="62" w16cid:durableId="186263700">
    <w:abstractNumId w:val="226"/>
  </w:num>
  <w:num w:numId="63" w16cid:durableId="1277255990">
    <w:abstractNumId w:val="66"/>
  </w:num>
  <w:num w:numId="64" w16cid:durableId="1963029919">
    <w:abstractNumId w:val="269"/>
  </w:num>
  <w:num w:numId="65" w16cid:durableId="1001659704">
    <w:abstractNumId w:val="149"/>
  </w:num>
  <w:num w:numId="66" w16cid:durableId="2050760982">
    <w:abstractNumId w:val="57"/>
  </w:num>
  <w:num w:numId="67" w16cid:durableId="1953659425">
    <w:abstractNumId w:val="178"/>
  </w:num>
  <w:num w:numId="68" w16cid:durableId="6489846">
    <w:abstractNumId w:val="159"/>
  </w:num>
  <w:num w:numId="69" w16cid:durableId="1642492899">
    <w:abstractNumId w:val="55"/>
  </w:num>
  <w:num w:numId="70" w16cid:durableId="1294168257">
    <w:abstractNumId w:val="54"/>
  </w:num>
  <w:num w:numId="71" w16cid:durableId="1599757583">
    <w:abstractNumId w:val="141"/>
  </w:num>
  <w:num w:numId="72" w16cid:durableId="1732462952">
    <w:abstractNumId w:val="48"/>
  </w:num>
  <w:num w:numId="73" w16cid:durableId="2082176267">
    <w:abstractNumId w:val="166"/>
  </w:num>
  <w:num w:numId="74" w16cid:durableId="1740708541">
    <w:abstractNumId w:val="185"/>
  </w:num>
  <w:num w:numId="75" w16cid:durableId="1908420242">
    <w:abstractNumId w:val="227"/>
  </w:num>
  <w:num w:numId="76" w16cid:durableId="580332129">
    <w:abstractNumId w:val="270"/>
  </w:num>
  <w:num w:numId="77" w16cid:durableId="1103647604">
    <w:abstractNumId w:val="144"/>
  </w:num>
  <w:num w:numId="78" w16cid:durableId="1673801373">
    <w:abstractNumId w:val="113"/>
  </w:num>
  <w:num w:numId="79" w16cid:durableId="770517763">
    <w:abstractNumId w:val="155"/>
  </w:num>
  <w:num w:numId="80" w16cid:durableId="1910187546">
    <w:abstractNumId w:val="143"/>
  </w:num>
  <w:num w:numId="81" w16cid:durableId="1074745131">
    <w:abstractNumId w:val="190"/>
  </w:num>
  <w:num w:numId="82" w16cid:durableId="1346520068">
    <w:abstractNumId w:val="74"/>
  </w:num>
  <w:num w:numId="83" w16cid:durableId="1002783714">
    <w:abstractNumId w:val="257"/>
  </w:num>
  <w:num w:numId="84" w16cid:durableId="528884015">
    <w:abstractNumId w:val="181"/>
  </w:num>
  <w:num w:numId="85" w16cid:durableId="305477585">
    <w:abstractNumId w:val="42"/>
  </w:num>
  <w:num w:numId="86" w16cid:durableId="650865425">
    <w:abstractNumId w:val="80"/>
  </w:num>
  <w:num w:numId="87" w16cid:durableId="904025458">
    <w:abstractNumId w:val="264"/>
  </w:num>
  <w:num w:numId="88" w16cid:durableId="86122582">
    <w:abstractNumId w:val="146"/>
  </w:num>
  <w:num w:numId="89" w16cid:durableId="461578698">
    <w:abstractNumId w:val="202"/>
  </w:num>
  <w:num w:numId="90" w16cid:durableId="38631472">
    <w:abstractNumId w:val="43"/>
  </w:num>
  <w:num w:numId="91" w16cid:durableId="1817795644">
    <w:abstractNumId w:val="130"/>
  </w:num>
  <w:num w:numId="92" w16cid:durableId="1825852943">
    <w:abstractNumId w:val="124"/>
  </w:num>
  <w:num w:numId="93" w16cid:durableId="1535000175">
    <w:abstractNumId w:val="179"/>
  </w:num>
  <w:num w:numId="94" w16cid:durableId="2073574390">
    <w:abstractNumId w:val="187"/>
  </w:num>
  <w:num w:numId="95" w16cid:durableId="438112983">
    <w:abstractNumId w:val="258"/>
  </w:num>
  <w:num w:numId="96" w16cid:durableId="1549222303">
    <w:abstractNumId w:val="121"/>
  </w:num>
  <w:num w:numId="97" w16cid:durableId="1077048503">
    <w:abstractNumId w:val="195"/>
  </w:num>
  <w:num w:numId="98" w16cid:durableId="1812138722">
    <w:abstractNumId w:val="107"/>
  </w:num>
  <w:num w:numId="99" w16cid:durableId="2028868366">
    <w:abstractNumId w:val="237"/>
  </w:num>
  <w:num w:numId="100" w16cid:durableId="1004237851">
    <w:abstractNumId w:val="135"/>
  </w:num>
  <w:num w:numId="101" w16cid:durableId="1906181191">
    <w:abstractNumId w:val="9"/>
  </w:num>
  <w:num w:numId="102" w16cid:durableId="1843273362">
    <w:abstractNumId w:val="39"/>
  </w:num>
  <w:num w:numId="103" w16cid:durableId="1782534844">
    <w:abstractNumId w:val="52"/>
  </w:num>
  <w:num w:numId="104" w16cid:durableId="1251692662">
    <w:abstractNumId w:val="262"/>
  </w:num>
  <w:num w:numId="105" w16cid:durableId="1083601925">
    <w:abstractNumId w:val="197"/>
  </w:num>
  <w:num w:numId="106" w16cid:durableId="434449965">
    <w:abstractNumId w:val="205"/>
  </w:num>
  <w:num w:numId="107" w16cid:durableId="2126265702">
    <w:abstractNumId w:val="189"/>
  </w:num>
  <w:num w:numId="108" w16cid:durableId="1112435928">
    <w:abstractNumId w:val="206"/>
  </w:num>
  <w:num w:numId="109" w16cid:durableId="2131318978">
    <w:abstractNumId w:val="216"/>
  </w:num>
  <w:num w:numId="110" w16cid:durableId="1214846363">
    <w:abstractNumId w:val="78"/>
  </w:num>
  <w:num w:numId="111" w16cid:durableId="464281390">
    <w:abstractNumId w:val="219"/>
  </w:num>
  <w:num w:numId="112" w16cid:durableId="466969988">
    <w:abstractNumId w:val="16"/>
  </w:num>
  <w:num w:numId="113" w16cid:durableId="1599950911">
    <w:abstractNumId w:val="251"/>
  </w:num>
  <w:num w:numId="114" w16cid:durableId="318118078">
    <w:abstractNumId w:val="7"/>
  </w:num>
  <w:num w:numId="115" w16cid:durableId="583421508">
    <w:abstractNumId w:val="199"/>
  </w:num>
  <w:num w:numId="116" w16cid:durableId="1108042945">
    <w:abstractNumId w:val="4"/>
  </w:num>
  <w:num w:numId="117" w16cid:durableId="1690259888">
    <w:abstractNumId w:val="168"/>
  </w:num>
  <w:num w:numId="118" w16cid:durableId="241068687">
    <w:abstractNumId w:val="59"/>
  </w:num>
  <w:num w:numId="119" w16cid:durableId="1299457645">
    <w:abstractNumId w:val="158"/>
  </w:num>
  <w:num w:numId="120" w16cid:durableId="1317026325">
    <w:abstractNumId w:val="255"/>
  </w:num>
  <w:num w:numId="121" w16cid:durableId="497036868">
    <w:abstractNumId w:val="147"/>
  </w:num>
  <w:num w:numId="122" w16cid:durableId="1473787597">
    <w:abstractNumId w:val="20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459345378">
    <w:abstractNumId w:val="116"/>
  </w:num>
  <w:num w:numId="124" w16cid:durableId="1148940847">
    <w:abstractNumId w:val="176"/>
  </w:num>
  <w:num w:numId="125" w16cid:durableId="1122041894">
    <w:abstractNumId w:val="177"/>
  </w:num>
  <w:num w:numId="126" w16cid:durableId="1768772191">
    <w:abstractNumId w:val="136"/>
  </w:num>
  <w:num w:numId="127" w16cid:durableId="1040519001">
    <w:abstractNumId w:val="29"/>
  </w:num>
  <w:num w:numId="128" w16cid:durableId="448738741">
    <w:abstractNumId w:val="50"/>
  </w:num>
  <w:num w:numId="129" w16cid:durableId="796491122">
    <w:abstractNumId w:val="208"/>
  </w:num>
  <w:num w:numId="130" w16cid:durableId="185146056">
    <w:abstractNumId w:val="85"/>
  </w:num>
  <w:num w:numId="131" w16cid:durableId="1680620333">
    <w:abstractNumId w:val="242"/>
  </w:num>
  <w:num w:numId="132" w16cid:durableId="1995330062">
    <w:abstractNumId w:val="53"/>
  </w:num>
  <w:num w:numId="133" w16cid:durableId="2096702899">
    <w:abstractNumId w:val="13"/>
  </w:num>
  <w:num w:numId="134" w16cid:durableId="335766712">
    <w:abstractNumId w:val="138"/>
  </w:num>
  <w:num w:numId="135" w16cid:durableId="71198887">
    <w:abstractNumId w:val="41"/>
  </w:num>
  <w:num w:numId="136" w16cid:durableId="1929576714">
    <w:abstractNumId w:val="214"/>
  </w:num>
  <w:num w:numId="137" w16cid:durableId="322663813">
    <w:abstractNumId w:val="173"/>
  </w:num>
  <w:num w:numId="138" w16cid:durableId="145250032">
    <w:abstractNumId w:val="244"/>
  </w:num>
  <w:num w:numId="139" w16cid:durableId="1554462001">
    <w:abstractNumId w:val="211"/>
  </w:num>
  <w:num w:numId="140" w16cid:durableId="1710952006">
    <w:abstractNumId w:val="111"/>
  </w:num>
  <w:num w:numId="141" w16cid:durableId="1377122533">
    <w:abstractNumId w:val="213"/>
  </w:num>
  <w:num w:numId="142" w16cid:durableId="1662392412">
    <w:abstractNumId w:val="104"/>
  </w:num>
  <w:num w:numId="143" w16cid:durableId="1696225936">
    <w:abstractNumId w:val="51"/>
  </w:num>
  <w:num w:numId="144" w16cid:durableId="2042508509">
    <w:abstractNumId w:val="160"/>
  </w:num>
  <w:num w:numId="145" w16cid:durableId="733814684">
    <w:abstractNumId w:val="198"/>
  </w:num>
  <w:num w:numId="146" w16cid:durableId="560099865">
    <w:abstractNumId w:val="241"/>
  </w:num>
  <w:num w:numId="147" w16cid:durableId="1815758777">
    <w:abstractNumId w:val="126"/>
  </w:num>
  <w:num w:numId="148" w16cid:durableId="1912158881">
    <w:abstractNumId w:val="240"/>
  </w:num>
  <w:num w:numId="149" w16cid:durableId="1230338520">
    <w:abstractNumId w:val="148"/>
  </w:num>
  <w:num w:numId="150" w16cid:durableId="1889032693">
    <w:abstractNumId w:val="137"/>
  </w:num>
  <w:num w:numId="151" w16cid:durableId="1590000596">
    <w:abstractNumId w:val="151"/>
  </w:num>
  <w:num w:numId="152" w16cid:durableId="2071341268">
    <w:abstractNumId w:val="18"/>
  </w:num>
  <w:num w:numId="153" w16cid:durableId="748885353">
    <w:abstractNumId w:val="20"/>
  </w:num>
  <w:num w:numId="154" w16cid:durableId="1233732574">
    <w:abstractNumId w:val="212"/>
  </w:num>
  <w:num w:numId="155" w16cid:durableId="1478495169">
    <w:abstractNumId w:val="72"/>
  </w:num>
  <w:num w:numId="156" w16cid:durableId="1335180370">
    <w:abstractNumId w:val="203"/>
  </w:num>
  <w:num w:numId="157" w16cid:durableId="747070322">
    <w:abstractNumId w:val="152"/>
  </w:num>
  <w:num w:numId="158" w16cid:durableId="1129132827">
    <w:abstractNumId w:val="231"/>
  </w:num>
  <w:num w:numId="159" w16cid:durableId="103035288">
    <w:abstractNumId w:val="191"/>
  </w:num>
  <w:num w:numId="160" w16cid:durableId="1503667754">
    <w:abstractNumId w:val="220"/>
  </w:num>
  <w:num w:numId="161" w16cid:durableId="379667117">
    <w:abstractNumId w:val="92"/>
  </w:num>
  <w:num w:numId="162" w16cid:durableId="1900820797">
    <w:abstractNumId w:val="61"/>
  </w:num>
  <w:num w:numId="163" w16cid:durableId="891649967">
    <w:abstractNumId w:val="87"/>
  </w:num>
  <w:num w:numId="164" w16cid:durableId="483477226">
    <w:abstractNumId w:val="122"/>
  </w:num>
  <w:num w:numId="165" w16cid:durableId="437605254">
    <w:abstractNumId w:val="259"/>
  </w:num>
  <w:num w:numId="166" w16cid:durableId="271979882">
    <w:abstractNumId w:val="91"/>
  </w:num>
  <w:num w:numId="167" w16cid:durableId="152137943">
    <w:abstractNumId w:val="105"/>
  </w:num>
  <w:num w:numId="168" w16cid:durableId="888419543">
    <w:abstractNumId w:val="153"/>
  </w:num>
  <w:num w:numId="169" w16cid:durableId="969899459">
    <w:abstractNumId w:val="278"/>
  </w:num>
  <w:num w:numId="170" w16cid:durableId="2025476002">
    <w:abstractNumId w:val="221"/>
  </w:num>
  <w:num w:numId="171" w16cid:durableId="1713923992">
    <w:abstractNumId w:val="238"/>
  </w:num>
  <w:num w:numId="172" w16cid:durableId="1987466175">
    <w:abstractNumId w:val="279"/>
  </w:num>
  <w:num w:numId="173" w16cid:durableId="2108498949">
    <w:abstractNumId w:val="23"/>
  </w:num>
  <w:num w:numId="174" w16cid:durableId="1367364335">
    <w:abstractNumId w:val="183"/>
  </w:num>
  <w:num w:numId="175" w16cid:durableId="1215654946">
    <w:abstractNumId w:val="188"/>
  </w:num>
  <w:num w:numId="176" w16cid:durableId="1136752033">
    <w:abstractNumId w:val="260"/>
  </w:num>
  <w:num w:numId="177" w16cid:durableId="100954425">
    <w:abstractNumId w:val="230"/>
  </w:num>
  <w:num w:numId="178" w16cid:durableId="245725728">
    <w:abstractNumId w:val="249"/>
  </w:num>
  <w:num w:numId="179" w16cid:durableId="2107119330">
    <w:abstractNumId w:val="30"/>
  </w:num>
  <w:num w:numId="180" w16cid:durableId="1623342529">
    <w:abstractNumId w:val="150"/>
  </w:num>
  <w:num w:numId="181" w16cid:durableId="1147478983">
    <w:abstractNumId w:val="110"/>
  </w:num>
  <w:num w:numId="182" w16cid:durableId="94401098">
    <w:abstractNumId w:val="193"/>
  </w:num>
  <w:num w:numId="183" w16cid:durableId="915360609">
    <w:abstractNumId w:val="8"/>
  </w:num>
  <w:num w:numId="184" w16cid:durableId="1572042521">
    <w:abstractNumId w:val="156"/>
  </w:num>
  <w:num w:numId="185" w16cid:durableId="233510918">
    <w:abstractNumId w:val="120"/>
  </w:num>
  <w:num w:numId="186" w16cid:durableId="1052387494">
    <w:abstractNumId w:val="196"/>
  </w:num>
  <w:num w:numId="187" w16cid:durableId="1248660574">
    <w:abstractNumId w:val="84"/>
  </w:num>
  <w:num w:numId="188" w16cid:durableId="1517815990">
    <w:abstractNumId w:val="128"/>
  </w:num>
  <w:num w:numId="189" w16cid:durableId="650408957">
    <w:abstractNumId w:val="272"/>
  </w:num>
  <w:num w:numId="190" w16cid:durableId="623773803">
    <w:abstractNumId w:val="32"/>
  </w:num>
  <w:num w:numId="191" w16cid:durableId="347946913">
    <w:abstractNumId w:val="184"/>
  </w:num>
  <w:num w:numId="192" w16cid:durableId="1132138966">
    <w:abstractNumId w:val="207"/>
  </w:num>
  <w:num w:numId="193" w16cid:durableId="1919824346">
    <w:abstractNumId w:val="93"/>
  </w:num>
  <w:num w:numId="194" w16cid:durableId="1871214434">
    <w:abstractNumId w:val="164"/>
  </w:num>
  <w:num w:numId="195" w16cid:durableId="1806123086">
    <w:abstractNumId w:val="127"/>
  </w:num>
  <w:num w:numId="196" w16cid:durableId="345444771">
    <w:abstractNumId w:val="117"/>
  </w:num>
  <w:num w:numId="197" w16cid:durableId="1134561876">
    <w:abstractNumId w:val="103"/>
  </w:num>
  <w:num w:numId="198" w16cid:durableId="584610937">
    <w:abstractNumId w:val="22"/>
  </w:num>
  <w:num w:numId="199" w16cid:durableId="514195882">
    <w:abstractNumId w:val="26"/>
  </w:num>
  <w:num w:numId="200" w16cid:durableId="219681204">
    <w:abstractNumId w:val="125"/>
  </w:num>
  <w:num w:numId="201" w16cid:durableId="1636446490">
    <w:abstractNumId w:val="69"/>
  </w:num>
  <w:num w:numId="202" w16cid:durableId="1635453204">
    <w:abstractNumId w:val="268"/>
  </w:num>
  <w:num w:numId="203" w16cid:durableId="1615284927">
    <w:abstractNumId w:val="180"/>
  </w:num>
  <w:num w:numId="204" w16cid:durableId="1495873406">
    <w:abstractNumId w:val="90"/>
  </w:num>
  <w:num w:numId="205" w16cid:durableId="591470311">
    <w:abstractNumId w:val="115"/>
  </w:num>
  <w:num w:numId="206" w16cid:durableId="245001134">
    <w:abstractNumId w:val="15"/>
  </w:num>
  <w:num w:numId="207" w16cid:durableId="307786882">
    <w:abstractNumId w:val="209"/>
  </w:num>
  <w:num w:numId="208" w16cid:durableId="604777373">
    <w:abstractNumId w:val="222"/>
  </w:num>
  <w:num w:numId="209" w16cid:durableId="1416241629">
    <w:abstractNumId w:val="112"/>
  </w:num>
  <w:num w:numId="210" w16cid:durableId="1333483767">
    <w:abstractNumId w:val="154"/>
  </w:num>
  <w:num w:numId="211" w16cid:durableId="1432239891">
    <w:abstractNumId w:val="192"/>
  </w:num>
  <w:num w:numId="212" w16cid:durableId="185752636">
    <w:abstractNumId w:val="100"/>
  </w:num>
  <w:num w:numId="213" w16cid:durableId="1983121135">
    <w:abstractNumId w:val="86"/>
  </w:num>
  <w:num w:numId="214" w16cid:durableId="1750345137">
    <w:abstractNumId w:val="132"/>
  </w:num>
  <w:num w:numId="215" w16cid:durableId="1073358294">
    <w:abstractNumId w:val="40"/>
  </w:num>
  <w:num w:numId="216" w16cid:durableId="1779829347">
    <w:abstractNumId w:val="236"/>
  </w:num>
  <w:num w:numId="217" w16cid:durableId="81949588">
    <w:abstractNumId w:val="263"/>
  </w:num>
  <w:num w:numId="218" w16cid:durableId="2049715318">
    <w:abstractNumId w:val="204"/>
  </w:num>
  <w:num w:numId="219" w16cid:durableId="563491289">
    <w:abstractNumId w:val="131"/>
  </w:num>
  <w:num w:numId="220" w16cid:durableId="143084742">
    <w:abstractNumId w:val="1"/>
  </w:num>
  <w:num w:numId="221" w16cid:durableId="2041205803">
    <w:abstractNumId w:val="243"/>
  </w:num>
  <w:num w:numId="222" w16cid:durableId="499004394">
    <w:abstractNumId w:val="25"/>
  </w:num>
  <w:num w:numId="223" w16cid:durableId="2074039542">
    <w:abstractNumId w:val="218"/>
  </w:num>
  <w:num w:numId="224" w16cid:durableId="1746681497">
    <w:abstractNumId w:val="102"/>
  </w:num>
  <w:num w:numId="225" w16cid:durableId="1409109813">
    <w:abstractNumId w:val="266"/>
  </w:num>
  <w:num w:numId="226" w16cid:durableId="821428816">
    <w:abstractNumId w:val="280"/>
  </w:num>
  <w:num w:numId="227" w16cid:durableId="245118634">
    <w:abstractNumId w:val="28"/>
  </w:num>
  <w:num w:numId="228" w16cid:durableId="549459528">
    <w:abstractNumId w:val="27"/>
  </w:num>
  <w:num w:numId="229" w16cid:durableId="1040327818">
    <w:abstractNumId w:val="33"/>
  </w:num>
  <w:num w:numId="230" w16cid:durableId="189613322">
    <w:abstractNumId w:val="68"/>
  </w:num>
  <w:num w:numId="231" w16cid:durableId="1054935948">
    <w:abstractNumId w:val="5"/>
  </w:num>
  <w:num w:numId="232" w16cid:durableId="1394281187">
    <w:abstractNumId w:val="45"/>
  </w:num>
  <w:num w:numId="233" w16cid:durableId="963922594">
    <w:abstractNumId w:val="133"/>
  </w:num>
  <w:num w:numId="234" w16cid:durableId="982277019">
    <w:abstractNumId w:val="35"/>
  </w:num>
  <w:num w:numId="235" w16cid:durableId="1437166362">
    <w:abstractNumId w:val="21"/>
  </w:num>
  <w:num w:numId="236" w16cid:durableId="727610686">
    <w:abstractNumId w:val="73"/>
  </w:num>
  <w:num w:numId="237" w16cid:durableId="708337969">
    <w:abstractNumId w:val="234"/>
  </w:num>
  <w:num w:numId="238" w16cid:durableId="446579412">
    <w:abstractNumId w:val="252"/>
  </w:num>
  <w:num w:numId="239" w16cid:durableId="450781223">
    <w:abstractNumId w:val="49"/>
  </w:num>
  <w:num w:numId="240" w16cid:durableId="1006444884">
    <w:abstractNumId w:val="171"/>
  </w:num>
  <w:num w:numId="241" w16cid:durableId="1089036534">
    <w:abstractNumId w:val="277"/>
  </w:num>
  <w:num w:numId="242" w16cid:durableId="704519429">
    <w:abstractNumId w:val="247"/>
  </w:num>
  <w:num w:numId="243" w16cid:durableId="1467550659">
    <w:abstractNumId w:val="228"/>
  </w:num>
  <w:num w:numId="244" w16cid:durableId="201751531">
    <w:abstractNumId w:val="82"/>
  </w:num>
  <w:num w:numId="245" w16cid:durableId="823819851">
    <w:abstractNumId w:val="194"/>
  </w:num>
  <w:num w:numId="246" w16cid:durableId="2125465979">
    <w:abstractNumId w:val="217"/>
  </w:num>
  <w:num w:numId="247" w16cid:durableId="1222792281">
    <w:abstractNumId w:val="261"/>
  </w:num>
  <w:num w:numId="248" w16cid:durableId="1281954243">
    <w:abstractNumId w:val="246"/>
  </w:num>
  <w:num w:numId="249" w16cid:durableId="728766753">
    <w:abstractNumId w:val="186"/>
  </w:num>
  <w:num w:numId="250" w16cid:durableId="1122188130">
    <w:abstractNumId w:val="232"/>
  </w:num>
  <w:num w:numId="251" w16cid:durableId="237251811">
    <w:abstractNumId w:val="162"/>
  </w:num>
  <w:num w:numId="252" w16cid:durableId="1196774786">
    <w:abstractNumId w:val="106"/>
  </w:num>
  <w:num w:numId="253" w16cid:durableId="584269686">
    <w:abstractNumId w:val="83"/>
  </w:num>
  <w:num w:numId="254" w16cid:durableId="2127699616">
    <w:abstractNumId w:val="58"/>
  </w:num>
  <w:num w:numId="255" w16cid:durableId="1505437739">
    <w:abstractNumId w:val="79"/>
  </w:num>
  <w:num w:numId="256" w16cid:durableId="228196581">
    <w:abstractNumId w:val="24"/>
  </w:num>
  <w:num w:numId="257" w16cid:durableId="625543476">
    <w:abstractNumId w:val="118"/>
  </w:num>
  <w:num w:numId="258" w16cid:durableId="457838536">
    <w:abstractNumId w:val="223"/>
  </w:num>
  <w:num w:numId="259" w16cid:durableId="2102753867">
    <w:abstractNumId w:val="75"/>
  </w:num>
  <w:num w:numId="260" w16cid:durableId="526022359">
    <w:abstractNumId w:val="67"/>
  </w:num>
  <w:num w:numId="261" w16cid:durableId="1593274284">
    <w:abstractNumId w:val="37"/>
  </w:num>
  <w:num w:numId="262" w16cid:durableId="1995716209">
    <w:abstractNumId w:val="169"/>
  </w:num>
  <w:num w:numId="263" w16cid:durableId="1047798324">
    <w:abstractNumId w:val="175"/>
  </w:num>
  <w:num w:numId="264" w16cid:durableId="1872258325">
    <w:abstractNumId w:val="64"/>
  </w:num>
  <w:num w:numId="265" w16cid:durableId="57169351">
    <w:abstractNumId w:val="119"/>
  </w:num>
  <w:num w:numId="266" w16cid:durableId="1747680731">
    <w:abstractNumId w:val="44"/>
  </w:num>
  <w:num w:numId="267" w16cid:durableId="1710183684">
    <w:abstractNumId w:val="99"/>
  </w:num>
  <w:num w:numId="268" w16cid:durableId="566764519">
    <w:abstractNumId w:val="271"/>
  </w:num>
  <w:num w:numId="269" w16cid:durableId="962538776">
    <w:abstractNumId w:val="201"/>
  </w:num>
  <w:num w:numId="270" w16cid:durableId="1224173893">
    <w:abstractNumId w:val="276"/>
  </w:num>
  <w:num w:numId="271" w16cid:durableId="49310594">
    <w:abstractNumId w:val="94"/>
  </w:num>
  <w:num w:numId="272" w16cid:durableId="377971417">
    <w:abstractNumId w:val="81"/>
  </w:num>
  <w:num w:numId="273" w16cid:durableId="1745108903">
    <w:abstractNumId w:val="163"/>
  </w:num>
  <w:num w:numId="274" w16cid:durableId="758911949">
    <w:abstractNumId w:val="215"/>
  </w:num>
  <w:num w:numId="275" w16cid:durableId="1810515768">
    <w:abstractNumId w:val="96"/>
  </w:num>
  <w:num w:numId="276" w16cid:durableId="1679624426">
    <w:abstractNumId w:val="256"/>
  </w:num>
  <w:num w:numId="277" w16cid:durableId="1894387814">
    <w:abstractNumId w:val="142"/>
  </w:num>
  <w:num w:numId="278" w16cid:durableId="2068524208">
    <w:abstractNumId w:val="36"/>
  </w:num>
  <w:num w:numId="279" w16cid:durableId="241570115">
    <w:abstractNumId w:val="235"/>
  </w:num>
  <w:num w:numId="280" w16cid:durableId="1285842748">
    <w:abstractNumId w:val="140"/>
  </w:num>
  <w:num w:numId="281" w16cid:durableId="1822454472">
    <w:abstractNumId w:val="89"/>
  </w:num>
  <w:numIdMacAtCleanup w:val="2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02A"/>
    <w:rsid w:val="0000081F"/>
    <w:rsid w:val="000008D5"/>
    <w:rsid w:val="000014E6"/>
    <w:rsid w:val="00001505"/>
    <w:rsid w:val="00001807"/>
    <w:rsid w:val="00001B40"/>
    <w:rsid w:val="000024EA"/>
    <w:rsid w:val="00002701"/>
    <w:rsid w:val="00002D14"/>
    <w:rsid w:val="00003301"/>
    <w:rsid w:val="00003D38"/>
    <w:rsid w:val="00004B35"/>
    <w:rsid w:val="00005A17"/>
    <w:rsid w:val="00005D44"/>
    <w:rsid w:val="00005DF9"/>
    <w:rsid w:val="00005E13"/>
    <w:rsid w:val="00005EBF"/>
    <w:rsid w:val="00006478"/>
    <w:rsid w:val="00006686"/>
    <w:rsid w:val="00006712"/>
    <w:rsid w:val="0000718E"/>
    <w:rsid w:val="0000751C"/>
    <w:rsid w:val="0000769E"/>
    <w:rsid w:val="00007992"/>
    <w:rsid w:val="00010864"/>
    <w:rsid w:val="00010889"/>
    <w:rsid w:val="00010B8E"/>
    <w:rsid w:val="00011D53"/>
    <w:rsid w:val="000125D8"/>
    <w:rsid w:val="00012DFD"/>
    <w:rsid w:val="00012F04"/>
    <w:rsid w:val="000133DE"/>
    <w:rsid w:val="00013EF3"/>
    <w:rsid w:val="0001420E"/>
    <w:rsid w:val="00014AAD"/>
    <w:rsid w:val="00014DCC"/>
    <w:rsid w:val="00015593"/>
    <w:rsid w:val="00015953"/>
    <w:rsid w:val="00015989"/>
    <w:rsid w:val="00016274"/>
    <w:rsid w:val="0001636E"/>
    <w:rsid w:val="00016929"/>
    <w:rsid w:val="00016C04"/>
    <w:rsid w:val="00017349"/>
    <w:rsid w:val="0001772A"/>
    <w:rsid w:val="000203B8"/>
    <w:rsid w:val="000203BC"/>
    <w:rsid w:val="00020B30"/>
    <w:rsid w:val="00020DF3"/>
    <w:rsid w:val="000211FF"/>
    <w:rsid w:val="000213A3"/>
    <w:rsid w:val="00021C99"/>
    <w:rsid w:val="00021E59"/>
    <w:rsid w:val="00021FB1"/>
    <w:rsid w:val="000222D7"/>
    <w:rsid w:val="0002292F"/>
    <w:rsid w:val="0002341E"/>
    <w:rsid w:val="00023F72"/>
    <w:rsid w:val="00024A96"/>
    <w:rsid w:val="00025253"/>
    <w:rsid w:val="000255D9"/>
    <w:rsid w:val="00025C78"/>
    <w:rsid w:val="00025DBA"/>
    <w:rsid w:val="00025E19"/>
    <w:rsid w:val="00025E23"/>
    <w:rsid w:val="000261DF"/>
    <w:rsid w:val="00026434"/>
    <w:rsid w:val="0002652A"/>
    <w:rsid w:val="00026757"/>
    <w:rsid w:val="000271D6"/>
    <w:rsid w:val="0002761E"/>
    <w:rsid w:val="000303E0"/>
    <w:rsid w:val="00030507"/>
    <w:rsid w:val="00030AF8"/>
    <w:rsid w:val="00030C5E"/>
    <w:rsid w:val="00030FCE"/>
    <w:rsid w:val="000313C0"/>
    <w:rsid w:val="00031BF6"/>
    <w:rsid w:val="00032347"/>
    <w:rsid w:val="00032512"/>
    <w:rsid w:val="00032680"/>
    <w:rsid w:val="00032747"/>
    <w:rsid w:val="00032903"/>
    <w:rsid w:val="00033587"/>
    <w:rsid w:val="0003448A"/>
    <w:rsid w:val="0003482A"/>
    <w:rsid w:val="00034AFA"/>
    <w:rsid w:val="00035509"/>
    <w:rsid w:val="00035BAE"/>
    <w:rsid w:val="00035C1F"/>
    <w:rsid w:val="00035E92"/>
    <w:rsid w:val="00036770"/>
    <w:rsid w:val="00036CE8"/>
    <w:rsid w:val="000370C8"/>
    <w:rsid w:val="00037125"/>
    <w:rsid w:val="000373DD"/>
    <w:rsid w:val="000375A8"/>
    <w:rsid w:val="00037D31"/>
    <w:rsid w:val="00037FE7"/>
    <w:rsid w:val="0004044F"/>
    <w:rsid w:val="00040FCE"/>
    <w:rsid w:val="000410EC"/>
    <w:rsid w:val="00041318"/>
    <w:rsid w:val="00041333"/>
    <w:rsid w:val="000417DE"/>
    <w:rsid w:val="000418C4"/>
    <w:rsid w:val="00041DD4"/>
    <w:rsid w:val="00041FF6"/>
    <w:rsid w:val="000427B0"/>
    <w:rsid w:val="000429FB"/>
    <w:rsid w:val="00042B27"/>
    <w:rsid w:val="00043361"/>
    <w:rsid w:val="00043632"/>
    <w:rsid w:val="00043A34"/>
    <w:rsid w:val="00043B40"/>
    <w:rsid w:val="00043E16"/>
    <w:rsid w:val="00043FEF"/>
    <w:rsid w:val="00044B22"/>
    <w:rsid w:val="00044BC6"/>
    <w:rsid w:val="00045156"/>
    <w:rsid w:val="000454EE"/>
    <w:rsid w:val="0004552B"/>
    <w:rsid w:val="00045641"/>
    <w:rsid w:val="00045702"/>
    <w:rsid w:val="0004627B"/>
    <w:rsid w:val="000463C4"/>
    <w:rsid w:val="00046566"/>
    <w:rsid w:val="00046771"/>
    <w:rsid w:val="00046852"/>
    <w:rsid w:val="00046879"/>
    <w:rsid w:val="00046D87"/>
    <w:rsid w:val="00046ED1"/>
    <w:rsid w:val="00050176"/>
    <w:rsid w:val="00050221"/>
    <w:rsid w:val="0005068D"/>
    <w:rsid w:val="00050CCA"/>
    <w:rsid w:val="00050F2D"/>
    <w:rsid w:val="000519A1"/>
    <w:rsid w:val="0005202E"/>
    <w:rsid w:val="00052098"/>
    <w:rsid w:val="00052BCF"/>
    <w:rsid w:val="000531E5"/>
    <w:rsid w:val="00053B13"/>
    <w:rsid w:val="00053F92"/>
    <w:rsid w:val="00055648"/>
    <w:rsid w:val="00055A1B"/>
    <w:rsid w:val="00056799"/>
    <w:rsid w:val="00057377"/>
    <w:rsid w:val="000574C4"/>
    <w:rsid w:val="00057899"/>
    <w:rsid w:val="00057A6D"/>
    <w:rsid w:val="00057E66"/>
    <w:rsid w:val="00060869"/>
    <w:rsid w:val="000609B2"/>
    <w:rsid w:val="000616A7"/>
    <w:rsid w:val="00061946"/>
    <w:rsid w:val="000619C3"/>
    <w:rsid w:val="000621AD"/>
    <w:rsid w:val="000623A2"/>
    <w:rsid w:val="00062602"/>
    <w:rsid w:val="00062B34"/>
    <w:rsid w:val="00062BE6"/>
    <w:rsid w:val="00063150"/>
    <w:rsid w:val="0006331C"/>
    <w:rsid w:val="00063A78"/>
    <w:rsid w:val="00063EFB"/>
    <w:rsid w:val="000640F1"/>
    <w:rsid w:val="00064172"/>
    <w:rsid w:val="00064641"/>
    <w:rsid w:val="00064BFE"/>
    <w:rsid w:val="0006507E"/>
    <w:rsid w:val="000655C8"/>
    <w:rsid w:val="0006595E"/>
    <w:rsid w:val="00065FD3"/>
    <w:rsid w:val="00066E63"/>
    <w:rsid w:val="0006733C"/>
    <w:rsid w:val="00067DAB"/>
    <w:rsid w:val="00067EFF"/>
    <w:rsid w:val="00067F02"/>
    <w:rsid w:val="00071376"/>
    <w:rsid w:val="000715F1"/>
    <w:rsid w:val="000722BA"/>
    <w:rsid w:val="000727C0"/>
    <w:rsid w:val="00074A94"/>
    <w:rsid w:val="00074D7D"/>
    <w:rsid w:val="00074E2E"/>
    <w:rsid w:val="00074E6E"/>
    <w:rsid w:val="00075066"/>
    <w:rsid w:val="00075499"/>
    <w:rsid w:val="00075E3A"/>
    <w:rsid w:val="00077406"/>
    <w:rsid w:val="00077609"/>
    <w:rsid w:val="000777D7"/>
    <w:rsid w:val="00077CF8"/>
    <w:rsid w:val="00080404"/>
    <w:rsid w:val="00080D8C"/>
    <w:rsid w:val="000814F6"/>
    <w:rsid w:val="00081691"/>
    <w:rsid w:val="00081BA6"/>
    <w:rsid w:val="00081CE0"/>
    <w:rsid w:val="00081F4E"/>
    <w:rsid w:val="0008255A"/>
    <w:rsid w:val="00082884"/>
    <w:rsid w:val="0008404A"/>
    <w:rsid w:val="00084381"/>
    <w:rsid w:val="00084868"/>
    <w:rsid w:val="00085439"/>
    <w:rsid w:val="000859D8"/>
    <w:rsid w:val="00085A0F"/>
    <w:rsid w:val="000864C2"/>
    <w:rsid w:val="00086F9D"/>
    <w:rsid w:val="000877AC"/>
    <w:rsid w:val="000901DF"/>
    <w:rsid w:val="00090305"/>
    <w:rsid w:val="00090864"/>
    <w:rsid w:val="00090B68"/>
    <w:rsid w:val="00090BA6"/>
    <w:rsid w:val="00091678"/>
    <w:rsid w:val="00091FBE"/>
    <w:rsid w:val="00092E19"/>
    <w:rsid w:val="00092FD5"/>
    <w:rsid w:val="00093619"/>
    <w:rsid w:val="00094694"/>
    <w:rsid w:val="00094697"/>
    <w:rsid w:val="000948AF"/>
    <w:rsid w:val="00095207"/>
    <w:rsid w:val="00095342"/>
    <w:rsid w:val="00095582"/>
    <w:rsid w:val="0009576B"/>
    <w:rsid w:val="00095E40"/>
    <w:rsid w:val="00095F85"/>
    <w:rsid w:val="00096082"/>
    <w:rsid w:val="000961F6"/>
    <w:rsid w:val="0009690F"/>
    <w:rsid w:val="0009692B"/>
    <w:rsid w:val="00096938"/>
    <w:rsid w:val="00097724"/>
    <w:rsid w:val="00097BF3"/>
    <w:rsid w:val="000A0697"/>
    <w:rsid w:val="000A08AA"/>
    <w:rsid w:val="000A09EF"/>
    <w:rsid w:val="000A0DD4"/>
    <w:rsid w:val="000A0F41"/>
    <w:rsid w:val="000A1201"/>
    <w:rsid w:val="000A164B"/>
    <w:rsid w:val="000A166D"/>
    <w:rsid w:val="000A1A87"/>
    <w:rsid w:val="000A25CC"/>
    <w:rsid w:val="000A2622"/>
    <w:rsid w:val="000A2C83"/>
    <w:rsid w:val="000A32A6"/>
    <w:rsid w:val="000A3FBD"/>
    <w:rsid w:val="000A45E1"/>
    <w:rsid w:val="000A4749"/>
    <w:rsid w:val="000A4933"/>
    <w:rsid w:val="000A4DDB"/>
    <w:rsid w:val="000A517A"/>
    <w:rsid w:val="000A5B01"/>
    <w:rsid w:val="000A66BA"/>
    <w:rsid w:val="000A6B10"/>
    <w:rsid w:val="000A6D38"/>
    <w:rsid w:val="000A6EE9"/>
    <w:rsid w:val="000A7150"/>
    <w:rsid w:val="000A721D"/>
    <w:rsid w:val="000A7C6D"/>
    <w:rsid w:val="000A7EF3"/>
    <w:rsid w:val="000A7F34"/>
    <w:rsid w:val="000B02F6"/>
    <w:rsid w:val="000B09D6"/>
    <w:rsid w:val="000B1180"/>
    <w:rsid w:val="000B1242"/>
    <w:rsid w:val="000B17F1"/>
    <w:rsid w:val="000B1D85"/>
    <w:rsid w:val="000B25C9"/>
    <w:rsid w:val="000B35F0"/>
    <w:rsid w:val="000B3CAF"/>
    <w:rsid w:val="000B4321"/>
    <w:rsid w:val="000B47B3"/>
    <w:rsid w:val="000B4B37"/>
    <w:rsid w:val="000B4B94"/>
    <w:rsid w:val="000B5DD1"/>
    <w:rsid w:val="000B6072"/>
    <w:rsid w:val="000B64EE"/>
    <w:rsid w:val="000B66C4"/>
    <w:rsid w:val="000B6ED6"/>
    <w:rsid w:val="000B7104"/>
    <w:rsid w:val="000B7455"/>
    <w:rsid w:val="000C06F0"/>
    <w:rsid w:val="000C0710"/>
    <w:rsid w:val="000C1A6C"/>
    <w:rsid w:val="000C223F"/>
    <w:rsid w:val="000C3FC8"/>
    <w:rsid w:val="000C4441"/>
    <w:rsid w:val="000C4C8A"/>
    <w:rsid w:val="000C5142"/>
    <w:rsid w:val="000C5256"/>
    <w:rsid w:val="000C5342"/>
    <w:rsid w:val="000C56A5"/>
    <w:rsid w:val="000C5795"/>
    <w:rsid w:val="000C6112"/>
    <w:rsid w:val="000C67FA"/>
    <w:rsid w:val="000C68B4"/>
    <w:rsid w:val="000C68B5"/>
    <w:rsid w:val="000C7668"/>
    <w:rsid w:val="000C76D7"/>
    <w:rsid w:val="000C76DD"/>
    <w:rsid w:val="000C7700"/>
    <w:rsid w:val="000D10CD"/>
    <w:rsid w:val="000D11F3"/>
    <w:rsid w:val="000D18DA"/>
    <w:rsid w:val="000D1CCB"/>
    <w:rsid w:val="000D1E00"/>
    <w:rsid w:val="000D20D0"/>
    <w:rsid w:val="000D2387"/>
    <w:rsid w:val="000D2F42"/>
    <w:rsid w:val="000D2F72"/>
    <w:rsid w:val="000D3369"/>
    <w:rsid w:val="000D3806"/>
    <w:rsid w:val="000D382D"/>
    <w:rsid w:val="000D3B27"/>
    <w:rsid w:val="000D4AB4"/>
    <w:rsid w:val="000D50B5"/>
    <w:rsid w:val="000D50D3"/>
    <w:rsid w:val="000D5F5F"/>
    <w:rsid w:val="000D620F"/>
    <w:rsid w:val="000D695E"/>
    <w:rsid w:val="000D72BA"/>
    <w:rsid w:val="000D75F2"/>
    <w:rsid w:val="000E070E"/>
    <w:rsid w:val="000E0717"/>
    <w:rsid w:val="000E1D1E"/>
    <w:rsid w:val="000E1DFE"/>
    <w:rsid w:val="000E20F0"/>
    <w:rsid w:val="000E25E6"/>
    <w:rsid w:val="000E29F3"/>
    <w:rsid w:val="000E2BD3"/>
    <w:rsid w:val="000E2DEE"/>
    <w:rsid w:val="000E2FAC"/>
    <w:rsid w:val="000E311F"/>
    <w:rsid w:val="000E3290"/>
    <w:rsid w:val="000E32DD"/>
    <w:rsid w:val="000E34BC"/>
    <w:rsid w:val="000E386A"/>
    <w:rsid w:val="000E41C5"/>
    <w:rsid w:val="000E4AD4"/>
    <w:rsid w:val="000E566F"/>
    <w:rsid w:val="000E5920"/>
    <w:rsid w:val="000E5B47"/>
    <w:rsid w:val="000E5DBB"/>
    <w:rsid w:val="000E692B"/>
    <w:rsid w:val="000E6930"/>
    <w:rsid w:val="000E69D1"/>
    <w:rsid w:val="000E71A7"/>
    <w:rsid w:val="000E7666"/>
    <w:rsid w:val="000E7909"/>
    <w:rsid w:val="000E7BB8"/>
    <w:rsid w:val="000E7D12"/>
    <w:rsid w:val="000E7DDA"/>
    <w:rsid w:val="000F006A"/>
    <w:rsid w:val="000F0884"/>
    <w:rsid w:val="000F1B3D"/>
    <w:rsid w:val="000F2257"/>
    <w:rsid w:val="000F2CE2"/>
    <w:rsid w:val="000F336B"/>
    <w:rsid w:val="000F3587"/>
    <w:rsid w:val="000F3987"/>
    <w:rsid w:val="000F4CC6"/>
    <w:rsid w:val="000F50D5"/>
    <w:rsid w:val="000F5335"/>
    <w:rsid w:val="000F5495"/>
    <w:rsid w:val="000F5628"/>
    <w:rsid w:val="000F63DC"/>
    <w:rsid w:val="000F68C2"/>
    <w:rsid w:val="000F69D1"/>
    <w:rsid w:val="000F715B"/>
    <w:rsid w:val="000F717B"/>
    <w:rsid w:val="000F7287"/>
    <w:rsid w:val="000F768D"/>
    <w:rsid w:val="000F76B5"/>
    <w:rsid w:val="000F79EA"/>
    <w:rsid w:val="001005EC"/>
    <w:rsid w:val="0010292C"/>
    <w:rsid w:val="00102F77"/>
    <w:rsid w:val="0010303D"/>
    <w:rsid w:val="001039B6"/>
    <w:rsid w:val="00104723"/>
    <w:rsid w:val="00104C7E"/>
    <w:rsid w:val="00105009"/>
    <w:rsid w:val="001052F2"/>
    <w:rsid w:val="00105905"/>
    <w:rsid w:val="001059C6"/>
    <w:rsid w:val="0010660A"/>
    <w:rsid w:val="00106CAC"/>
    <w:rsid w:val="00107309"/>
    <w:rsid w:val="001073FC"/>
    <w:rsid w:val="00107691"/>
    <w:rsid w:val="00107986"/>
    <w:rsid w:val="00107B81"/>
    <w:rsid w:val="00107BF0"/>
    <w:rsid w:val="001102A0"/>
    <w:rsid w:val="001103DF"/>
    <w:rsid w:val="0011058A"/>
    <w:rsid w:val="00110722"/>
    <w:rsid w:val="00110872"/>
    <w:rsid w:val="00110FDE"/>
    <w:rsid w:val="001118A4"/>
    <w:rsid w:val="00111A88"/>
    <w:rsid w:val="00111C7E"/>
    <w:rsid w:val="00111C8B"/>
    <w:rsid w:val="00111DA5"/>
    <w:rsid w:val="0011202A"/>
    <w:rsid w:val="0011276F"/>
    <w:rsid w:val="0011281F"/>
    <w:rsid w:val="00112A3A"/>
    <w:rsid w:val="00112BDA"/>
    <w:rsid w:val="00112C1D"/>
    <w:rsid w:val="00113360"/>
    <w:rsid w:val="001134C2"/>
    <w:rsid w:val="001136CE"/>
    <w:rsid w:val="00114710"/>
    <w:rsid w:val="00114C45"/>
    <w:rsid w:val="00115131"/>
    <w:rsid w:val="001153A1"/>
    <w:rsid w:val="00115EBE"/>
    <w:rsid w:val="001160D3"/>
    <w:rsid w:val="00116134"/>
    <w:rsid w:val="00116222"/>
    <w:rsid w:val="0011651C"/>
    <w:rsid w:val="00116E07"/>
    <w:rsid w:val="00117F52"/>
    <w:rsid w:val="00120286"/>
    <w:rsid w:val="00120845"/>
    <w:rsid w:val="00120BB2"/>
    <w:rsid w:val="001210F1"/>
    <w:rsid w:val="00121F24"/>
    <w:rsid w:val="00122154"/>
    <w:rsid w:val="00122CE2"/>
    <w:rsid w:val="00123412"/>
    <w:rsid w:val="001235DB"/>
    <w:rsid w:val="001237E1"/>
    <w:rsid w:val="0012388C"/>
    <w:rsid w:val="00123E19"/>
    <w:rsid w:val="00123FCC"/>
    <w:rsid w:val="00124333"/>
    <w:rsid w:val="001247FB"/>
    <w:rsid w:val="00124B18"/>
    <w:rsid w:val="00124C5D"/>
    <w:rsid w:val="00125A07"/>
    <w:rsid w:val="00126611"/>
    <w:rsid w:val="00127975"/>
    <w:rsid w:val="00127B59"/>
    <w:rsid w:val="00127C8B"/>
    <w:rsid w:val="00127E40"/>
    <w:rsid w:val="00127F09"/>
    <w:rsid w:val="00127F1E"/>
    <w:rsid w:val="001300B9"/>
    <w:rsid w:val="001301EE"/>
    <w:rsid w:val="00132159"/>
    <w:rsid w:val="0013223C"/>
    <w:rsid w:val="00132A01"/>
    <w:rsid w:val="00133448"/>
    <w:rsid w:val="001337F6"/>
    <w:rsid w:val="001339F4"/>
    <w:rsid w:val="00133E96"/>
    <w:rsid w:val="0013433A"/>
    <w:rsid w:val="0013596A"/>
    <w:rsid w:val="00135B00"/>
    <w:rsid w:val="00135C69"/>
    <w:rsid w:val="0013693F"/>
    <w:rsid w:val="00136AF7"/>
    <w:rsid w:val="00137AC4"/>
    <w:rsid w:val="00137BFB"/>
    <w:rsid w:val="00137C66"/>
    <w:rsid w:val="00140372"/>
    <w:rsid w:val="001404FB"/>
    <w:rsid w:val="0014082B"/>
    <w:rsid w:val="00140875"/>
    <w:rsid w:val="0014177C"/>
    <w:rsid w:val="00141DE0"/>
    <w:rsid w:val="001425C6"/>
    <w:rsid w:val="00142A9F"/>
    <w:rsid w:val="001431A9"/>
    <w:rsid w:val="001435BE"/>
    <w:rsid w:val="001435F4"/>
    <w:rsid w:val="001437F5"/>
    <w:rsid w:val="00144091"/>
    <w:rsid w:val="001440A0"/>
    <w:rsid w:val="001443CB"/>
    <w:rsid w:val="00144DFE"/>
    <w:rsid w:val="00145884"/>
    <w:rsid w:val="00145A68"/>
    <w:rsid w:val="00145E00"/>
    <w:rsid w:val="00146C5D"/>
    <w:rsid w:val="0014764B"/>
    <w:rsid w:val="00147AEA"/>
    <w:rsid w:val="00147E33"/>
    <w:rsid w:val="0015024B"/>
    <w:rsid w:val="00150896"/>
    <w:rsid w:val="00150B4E"/>
    <w:rsid w:val="00150BF4"/>
    <w:rsid w:val="001516D5"/>
    <w:rsid w:val="00151B92"/>
    <w:rsid w:val="001522E4"/>
    <w:rsid w:val="00152641"/>
    <w:rsid w:val="00152A4E"/>
    <w:rsid w:val="001534DB"/>
    <w:rsid w:val="001537DB"/>
    <w:rsid w:val="00153B0B"/>
    <w:rsid w:val="00153C2B"/>
    <w:rsid w:val="00153D3B"/>
    <w:rsid w:val="00154413"/>
    <w:rsid w:val="0015446E"/>
    <w:rsid w:val="00154853"/>
    <w:rsid w:val="00154908"/>
    <w:rsid w:val="00154CA7"/>
    <w:rsid w:val="0015557F"/>
    <w:rsid w:val="00155815"/>
    <w:rsid w:val="00155907"/>
    <w:rsid w:val="001559BA"/>
    <w:rsid w:val="00156699"/>
    <w:rsid w:val="00156E33"/>
    <w:rsid w:val="00156F83"/>
    <w:rsid w:val="00156FE2"/>
    <w:rsid w:val="001573D7"/>
    <w:rsid w:val="00157A46"/>
    <w:rsid w:val="00157D6F"/>
    <w:rsid w:val="001607A4"/>
    <w:rsid w:val="00161256"/>
    <w:rsid w:val="00161488"/>
    <w:rsid w:val="001616B5"/>
    <w:rsid w:val="001619BB"/>
    <w:rsid w:val="00161EE6"/>
    <w:rsid w:val="00161F55"/>
    <w:rsid w:val="001627D2"/>
    <w:rsid w:val="001627E8"/>
    <w:rsid w:val="001628AE"/>
    <w:rsid w:val="00163429"/>
    <w:rsid w:val="00163AA5"/>
    <w:rsid w:val="00163B9A"/>
    <w:rsid w:val="00163BD3"/>
    <w:rsid w:val="00163DA8"/>
    <w:rsid w:val="0016564C"/>
    <w:rsid w:val="00165B39"/>
    <w:rsid w:val="00165B58"/>
    <w:rsid w:val="00165B81"/>
    <w:rsid w:val="00165DC0"/>
    <w:rsid w:val="0016680E"/>
    <w:rsid w:val="00167204"/>
    <w:rsid w:val="001672AF"/>
    <w:rsid w:val="00167904"/>
    <w:rsid w:val="0017000D"/>
    <w:rsid w:val="00170903"/>
    <w:rsid w:val="00170F59"/>
    <w:rsid w:val="001715EE"/>
    <w:rsid w:val="001716B1"/>
    <w:rsid w:val="00171B81"/>
    <w:rsid w:val="00172944"/>
    <w:rsid w:val="00172E5C"/>
    <w:rsid w:val="001744D4"/>
    <w:rsid w:val="001752A7"/>
    <w:rsid w:val="0017584C"/>
    <w:rsid w:val="00175A13"/>
    <w:rsid w:val="00175BE7"/>
    <w:rsid w:val="00175DBE"/>
    <w:rsid w:val="00177785"/>
    <w:rsid w:val="001801F0"/>
    <w:rsid w:val="00181102"/>
    <w:rsid w:val="001811DB"/>
    <w:rsid w:val="00181977"/>
    <w:rsid w:val="00181C82"/>
    <w:rsid w:val="001820F7"/>
    <w:rsid w:val="001825C8"/>
    <w:rsid w:val="001828C6"/>
    <w:rsid w:val="00182BC3"/>
    <w:rsid w:val="00182CA7"/>
    <w:rsid w:val="00182CC0"/>
    <w:rsid w:val="0018383B"/>
    <w:rsid w:val="0018449A"/>
    <w:rsid w:val="001846C0"/>
    <w:rsid w:val="00184A99"/>
    <w:rsid w:val="00184ABC"/>
    <w:rsid w:val="00184CBC"/>
    <w:rsid w:val="00185646"/>
    <w:rsid w:val="00185B33"/>
    <w:rsid w:val="00187319"/>
    <w:rsid w:val="0018743E"/>
    <w:rsid w:val="00187C63"/>
    <w:rsid w:val="00187CA1"/>
    <w:rsid w:val="00187D88"/>
    <w:rsid w:val="0019041C"/>
    <w:rsid w:val="001904CA"/>
    <w:rsid w:val="00190D59"/>
    <w:rsid w:val="00190FC0"/>
    <w:rsid w:val="00191919"/>
    <w:rsid w:val="00192249"/>
    <w:rsid w:val="00193928"/>
    <w:rsid w:val="00193972"/>
    <w:rsid w:val="00193D16"/>
    <w:rsid w:val="001941B5"/>
    <w:rsid w:val="001942CF"/>
    <w:rsid w:val="00194FC7"/>
    <w:rsid w:val="00195794"/>
    <w:rsid w:val="001958FF"/>
    <w:rsid w:val="00195E5E"/>
    <w:rsid w:val="00196063"/>
    <w:rsid w:val="0019636F"/>
    <w:rsid w:val="001967AD"/>
    <w:rsid w:val="0019682B"/>
    <w:rsid w:val="00196D50"/>
    <w:rsid w:val="00197214"/>
    <w:rsid w:val="0019762D"/>
    <w:rsid w:val="001A0065"/>
    <w:rsid w:val="001A0866"/>
    <w:rsid w:val="001A12E0"/>
    <w:rsid w:val="001A15D0"/>
    <w:rsid w:val="001A1C4F"/>
    <w:rsid w:val="001A285B"/>
    <w:rsid w:val="001A2C92"/>
    <w:rsid w:val="001A3A1D"/>
    <w:rsid w:val="001A3A8A"/>
    <w:rsid w:val="001A3BFB"/>
    <w:rsid w:val="001A3E8C"/>
    <w:rsid w:val="001A4044"/>
    <w:rsid w:val="001A4127"/>
    <w:rsid w:val="001A44D2"/>
    <w:rsid w:val="001A465E"/>
    <w:rsid w:val="001A4848"/>
    <w:rsid w:val="001A56AC"/>
    <w:rsid w:val="001A5A35"/>
    <w:rsid w:val="001A5B41"/>
    <w:rsid w:val="001A5DD2"/>
    <w:rsid w:val="001A5EE8"/>
    <w:rsid w:val="001A5F81"/>
    <w:rsid w:val="001A6368"/>
    <w:rsid w:val="001A6C4D"/>
    <w:rsid w:val="001A6D75"/>
    <w:rsid w:val="001A7042"/>
    <w:rsid w:val="001A70AC"/>
    <w:rsid w:val="001A7FE2"/>
    <w:rsid w:val="001B065D"/>
    <w:rsid w:val="001B0B2B"/>
    <w:rsid w:val="001B10E2"/>
    <w:rsid w:val="001B2211"/>
    <w:rsid w:val="001B2D2F"/>
    <w:rsid w:val="001B3735"/>
    <w:rsid w:val="001B378A"/>
    <w:rsid w:val="001B3A26"/>
    <w:rsid w:val="001B3F90"/>
    <w:rsid w:val="001B4038"/>
    <w:rsid w:val="001B417A"/>
    <w:rsid w:val="001B4274"/>
    <w:rsid w:val="001B461F"/>
    <w:rsid w:val="001B47D0"/>
    <w:rsid w:val="001B50C4"/>
    <w:rsid w:val="001B5499"/>
    <w:rsid w:val="001B5DFD"/>
    <w:rsid w:val="001B5E54"/>
    <w:rsid w:val="001B5E6D"/>
    <w:rsid w:val="001B60AF"/>
    <w:rsid w:val="001B63AC"/>
    <w:rsid w:val="001B6631"/>
    <w:rsid w:val="001B697C"/>
    <w:rsid w:val="001B6BA5"/>
    <w:rsid w:val="001B6FF3"/>
    <w:rsid w:val="001B71A8"/>
    <w:rsid w:val="001B77A5"/>
    <w:rsid w:val="001B7827"/>
    <w:rsid w:val="001C0127"/>
    <w:rsid w:val="001C02E1"/>
    <w:rsid w:val="001C067C"/>
    <w:rsid w:val="001C099D"/>
    <w:rsid w:val="001C0B91"/>
    <w:rsid w:val="001C0CA7"/>
    <w:rsid w:val="001C119C"/>
    <w:rsid w:val="001C1935"/>
    <w:rsid w:val="001C1939"/>
    <w:rsid w:val="001C1A87"/>
    <w:rsid w:val="001C1C6F"/>
    <w:rsid w:val="001C1F65"/>
    <w:rsid w:val="001C22CB"/>
    <w:rsid w:val="001C2334"/>
    <w:rsid w:val="001C312D"/>
    <w:rsid w:val="001C3497"/>
    <w:rsid w:val="001C3763"/>
    <w:rsid w:val="001C3E14"/>
    <w:rsid w:val="001C5158"/>
    <w:rsid w:val="001C5304"/>
    <w:rsid w:val="001C563D"/>
    <w:rsid w:val="001C574B"/>
    <w:rsid w:val="001C5963"/>
    <w:rsid w:val="001C59E1"/>
    <w:rsid w:val="001C59F1"/>
    <w:rsid w:val="001C608C"/>
    <w:rsid w:val="001C6C74"/>
    <w:rsid w:val="001C6FB7"/>
    <w:rsid w:val="001C6FC1"/>
    <w:rsid w:val="001C6FF6"/>
    <w:rsid w:val="001C70AD"/>
    <w:rsid w:val="001C7294"/>
    <w:rsid w:val="001D1145"/>
    <w:rsid w:val="001D19E2"/>
    <w:rsid w:val="001D1B5A"/>
    <w:rsid w:val="001D25A8"/>
    <w:rsid w:val="001D275E"/>
    <w:rsid w:val="001D28D0"/>
    <w:rsid w:val="001D2A0E"/>
    <w:rsid w:val="001D2A1D"/>
    <w:rsid w:val="001D2FD9"/>
    <w:rsid w:val="001D3194"/>
    <w:rsid w:val="001D3198"/>
    <w:rsid w:val="001D3508"/>
    <w:rsid w:val="001D35BE"/>
    <w:rsid w:val="001D4ACA"/>
    <w:rsid w:val="001D4B77"/>
    <w:rsid w:val="001D53F7"/>
    <w:rsid w:val="001D564F"/>
    <w:rsid w:val="001D5D2C"/>
    <w:rsid w:val="001D60B7"/>
    <w:rsid w:val="001D6578"/>
    <w:rsid w:val="001D66FF"/>
    <w:rsid w:val="001D6AC5"/>
    <w:rsid w:val="001D6F60"/>
    <w:rsid w:val="001D6F7A"/>
    <w:rsid w:val="001D70DB"/>
    <w:rsid w:val="001D7272"/>
    <w:rsid w:val="001D79E9"/>
    <w:rsid w:val="001D79F0"/>
    <w:rsid w:val="001D7B48"/>
    <w:rsid w:val="001D7E03"/>
    <w:rsid w:val="001D7EC9"/>
    <w:rsid w:val="001E008F"/>
    <w:rsid w:val="001E1A19"/>
    <w:rsid w:val="001E1FAF"/>
    <w:rsid w:val="001E217A"/>
    <w:rsid w:val="001E2459"/>
    <w:rsid w:val="001E2AAB"/>
    <w:rsid w:val="001E3318"/>
    <w:rsid w:val="001E354A"/>
    <w:rsid w:val="001E37EF"/>
    <w:rsid w:val="001E3B25"/>
    <w:rsid w:val="001E3DF9"/>
    <w:rsid w:val="001E3F0B"/>
    <w:rsid w:val="001E4B66"/>
    <w:rsid w:val="001E54A4"/>
    <w:rsid w:val="001E5AE7"/>
    <w:rsid w:val="001E621A"/>
    <w:rsid w:val="001E707A"/>
    <w:rsid w:val="001E7137"/>
    <w:rsid w:val="001E7297"/>
    <w:rsid w:val="001E72F3"/>
    <w:rsid w:val="001E7BD6"/>
    <w:rsid w:val="001E7C0B"/>
    <w:rsid w:val="001E7C4F"/>
    <w:rsid w:val="001E7EFC"/>
    <w:rsid w:val="001E7F05"/>
    <w:rsid w:val="001F00C9"/>
    <w:rsid w:val="001F01AA"/>
    <w:rsid w:val="001F01C0"/>
    <w:rsid w:val="001F0A90"/>
    <w:rsid w:val="001F129D"/>
    <w:rsid w:val="001F12B5"/>
    <w:rsid w:val="001F1745"/>
    <w:rsid w:val="001F174F"/>
    <w:rsid w:val="001F1BD4"/>
    <w:rsid w:val="001F1DF7"/>
    <w:rsid w:val="001F1E5F"/>
    <w:rsid w:val="001F20CA"/>
    <w:rsid w:val="001F2316"/>
    <w:rsid w:val="001F2563"/>
    <w:rsid w:val="001F2725"/>
    <w:rsid w:val="001F2874"/>
    <w:rsid w:val="001F30D2"/>
    <w:rsid w:val="001F39B4"/>
    <w:rsid w:val="001F4161"/>
    <w:rsid w:val="001F4E21"/>
    <w:rsid w:val="001F51DA"/>
    <w:rsid w:val="001F5BBF"/>
    <w:rsid w:val="001F5EEE"/>
    <w:rsid w:val="001F614F"/>
    <w:rsid w:val="001F6C9C"/>
    <w:rsid w:val="001F7004"/>
    <w:rsid w:val="001F7412"/>
    <w:rsid w:val="001F7857"/>
    <w:rsid w:val="001F7CE0"/>
    <w:rsid w:val="002003B5"/>
    <w:rsid w:val="00200BBE"/>
    <w:rsid w:val="00200E14"/>
    <w:rsid w:val="002010F2"/>
    <w:rsid w:val="00201BB2"/>
    <w:rsid w:val="00201E4C"/>
    <w:rsid w:val="00202C60"/>
    <w:rsid w:val="00202D65"/>
    <w:rsid w:val="00202DCB"/>
    <w:rsid w:val="00203F34"/>
    <w:rsid w:val="00204228"/>
    <w:rsid w:val="002042AC"/>
    <w:rsid w:val="002043A9"/>
    <w:rsid w:val="0020479E"/>
    <w:rsid w:val="0020496D"/>
    <w:rsid w:val="002049EA"/>
    <w:rsid w:val="00204B37"/>
    <w:rsid w:val="00204D5E"/>
    <w:rsid w:val="00205251"/>
    <w:rsid w:val="00205657"/>
    <w:rsid w:val="00205952"/>
    <w:rsid w:val="00205D73"/>
    <w:rsid w:val="00206037"/>
    <w:rsid w:val="00206546"/>
    <w:rsid w:val="00206768"/>
    <w:rsid w:val="0020731B"/>
    <w:rsid w:val="002074B3"/>
    <w:rsid w:val="00207A4A"/>
    <w:rsid w:val="0021040F"/>
    <w:rsid w:val="0021071A"/>
    <w:rsid w:val="002108DC"/>
    <w:rsid w:val="00210FB9"/>
    <w:rsid w:val="00211A71"/>
    <w:rsid w:val="0021224F"/>
    <w:rsid w:val="0021226B"/>
    <w:rsid w:val="002123F2"/>
    <w:rsid w:val="002124FB"/>
    <w:rsid w:val="00213357"/>
    <w:rsid w:val="00213806"/>
    <w:rsid w:val="00213D42"/>
    <w:rsid w:val="002141A5"/>
    <w:rsid w:val="002144E9"/>
    <w:rsid w:val="002144FD"/>
    <w:rsid w:val="002153F2"/>
    <w:rsid w:val="00215777"/>
    <w:rsid w:val="00215D57"/>
    <w:rsid w:val="00216309"/>
    <w:rsid w:val="00216382"/>
    <w:rsid w:val="002164E3"/>
    <w:rsid w:val="00220048"/>
    <w:rsid w:val="002206F0"/>
    <w:rsid w:val="00220793"/>
    <w:rsid w:val="00220F69"/>
    <w:rsid w:val="00221819"/>
    <w:rsid w:val="00221C50"/>
    <w:rsid w:val="00221DF6"/>
    <w:rsid w:val="00222199"/>
    <w:rsid w:val="00222F58"/>
    <w:rsid w:val="0022305F"/>
    <w:rsid w:val="0022325D"/>
    <w:rsid w:val="002240BE"/>
    <w:rsid w:val="00224559"/>
    <w:rsid w:val="00224662"/>
    <w:rsid w:val="00224FE1"/>
    <w:rsid w:val="00226194"/>
    <w:rsid w:val="002267B2"/>
    <w:rsid w:val="00226E64"/>
    <w:rsid w:val="002272FC"/>
    <w:rsid w:val="00227C03"/>
    <w:rsid w:val="00227EB8"/>
    <w:rsid w:val="002300C4"/>
    <w:rsid w:val="0023106F"/>
    <w:rsid w:val="0023184D"/>
    <w:rsid w:val="00231CA2"/>
    <w:rsid w:val="00232100"/>
    <w:rsid w:val="00233008"/>
    <w:rsid w:val="00233052"/>
    <w:rsid w:val="00233D6B"/>
    <w:rsid w:val="00234144"/>
    <w:rsid w:val="00234181"/>
    <w:rsid w:val="00234267"/>
    <w:rsid w:val="00234580"/>
    <w:rsid w:val="0023469B"/>
    <w:rsid w:val="00234F4D"/>
    <w:rsid w:val="00234F74"/>
    <w:rsid w:val="00235558"/>
    <w:rsid w:val="00235E09"/>
    <w:rsid w:val="00236D34"/>
    <w:rsid w:val="00236E16"/>
    <w:rsid w:val="00237041"/>
    <w:rsid w:val="00237099"/>
    <w:rsid w:val="0023736B"/>
    <w:rsid w:val="002376D6"/>
    <w:rsid w:val="002378D0"/>
    <w:rsid w:val="00237AC2"/>
    <w:rsid w:val="00237BAB"/>
    <w:rsid w:val="0024006C"/>
    <w:rsid w:val="00240275"/>
    <w:rsid w:val="00240450"/>
    <w:rsid w:val="00240740"/>
    <w:rsid w:val="00240A05"/>
    <w:rsid w:val="002413FA"/>
    <w:rsid w:val="00241C90"/>
    <w:rsid w:val="00241DBA"/>
    <w:rsid w:val="00242A0F"/>
    <w:rsid w:val="00242CE8"/>
    <w:rsid w:val="002438F8"/>
    <w:rsid w:val="00243D55"/>
    <w:rsid w:val="00244608"/>
    <w:rsid w:val="0024461C"/>
    <w:rsid w:val="00244D0E"/>
    <w:rsid w:val="002459A6"/>
    <w:rsid w:val="00246A21"/>
    <w:rsid w:val="0024700A"/>
    <w:rsid w:val="002470D2"/>
    <w:rsid w:val="002471E9"/>
    <w:rsid w:val="00247424"/>
    <w:rsid w:val="002478D3"/>
    <w:rsid w:val="00250D62"/>
    <w:rsid w:val="00251129"/>
    <w:rsid w:val="00251271"/>
    <w:rsid w:val="0025178D"/>
    <w:rsid w:val="00251B8B"/>
    <w:rsid w:val="00251C3D"/>
    <w:rsid w:val="0025282A"/>
    <w:rsid w:val="00252910"/>
    <w:rsid w:val="00252A3C"/>
    <w:rsid w:val="00252D17"/>
    <w:rsid w:val="00252F05"/>
    <w:rsid w:val="00253714"/>
    <w:rsid w:val="00253D8D"/>
    <w:rsid w:val="00254734"/>
    <w:rsid w:val="00254A71"/>
    <w:rsid w:val="00254B02"/>
    <w:rsid w:val="002551DC"/>
    <w:rsid w:val="002554F0"/>
    <w:rsid w:val="00255CB8"/>
    <w:rsid w:val="00255D48"/>
    <w:rsid w:val="00255DDE"/>
    <w:rsid w:val="00255E18"/>
    <w:rsid w:val="00255FC2"/>
    <w:rsid w:val="00256389"/>
    <w:rsid w:val="00256A88"/>
    <w:rsid w:val="00256D28"/>
    <w:rsid w:val="002574D4"/>
    <w:rsid w:val="00257997"/>
    <w:rsid w:val="00260026"/>
    <w:rsid w:val="0026011B"/>
    <w:rsid w:val="0026049A"/>
    <w:rsid w:val="00260603"/>
    <w:rsid w:val="002606FE"/>
    <w:rsid w:val="002614CB"/>
    <w:rsid w:val="002619DE"/>
    <w:rsid w:val="00262437"/>
    <w:rsid w:val="002629E4"/>
    <w:rsid w:val="0026327E"/>
    <w:rsid w:val="002633CA"/>
    <w:rsid w:val="002642BF"/>
    <w:rsid w:val="00264F6D"/>
    <w:rsid w:val="00264FD6"/>
    <w:rsid w:val="00265205"/>
    <w:rsid w:val="0026536F"/>
    <w:rsid w:val="00265677"/>
    <w:rsid w:val="0026647A"/>
    <w:rsid w:val="00267878"/>
    <w:rsid w:val="00267999"/>
    <w:rsid w:val="002700B7"/>
    <w:rsid w:val="00270144"/>
    <w:rsid w:val="00271117"/>
    <w:rsid w:val="00272086"/>
    <w:rsid w:val="002724B0"/>
    <w:rsid w:val="00272777"/>
    <w:rsid w:val="00272959"/>
    <w:rsid w:val="00272C1D"/>
    <w:rsid w:val="00273E63"/>
    <w:rsid w:val="00274319"/>
    <w:rsid w:val="0027482A"/>
    <w:rsid w:val="00274853"/>
    <w:rsid w:val="002750B6"/>
    <w:rsid w:val="002751E8"/>
    <w:rsid w:val="00275577"/>
    <w:rsid w:val="0027608F"/>
    <w:rsid w:val="002768E3"/>
    <w:rsid w:val="002776CE"/>
    <w:rsid w:val="00277918"/>
    <w:rsid w:val="002779BA"/>
    <w:rsid w:val="00277D31"/>
    <w:rsid w:val="002800BC"/>
    <w:rsid w:val="00280DAC"/>
    <w:rsid w:val="0028108B"/>
    <w:rsid w:val="00281AAC"/>
    <w:rsid w:val="00281FE3"/>
    <w:rsid w:val="00282334"/>
    <w:rsid w:val="00282570"/>
    <w:rsid w:val="00282A17"/>
    <w:rsid w:val="00283007"/>
    <w:rsid w:val="00283061"/>
    <w:rsid w:val="00283C7F"/>
    <w:rsid w:val="00284331"/>
    <w:rsid w:val="00284CC6"/>
    <w:rsid w:val="00284F8C"/>
    <w:rsid w:val="00285028"/>
    <w:rsid w:val="002850F3"/>
    <w:rsid w:val="0028574B"/>
    <w:rsid w:val="00285892"/>
    <w:rsid w:val="00285B3A"/>
    <w:rsid w:val="00285BC0"/>
    <w:rsid w:val="0028689F"/>
    <w:rsid w:val="00287849"/>
    <w:rsid w:val="00287B78"/>
    <w:rsid w:val="0029022D"/>
    <w:rsid w:val="002907B5"/>
    <w:rsid w:val="00290908"/>
    <w:rsid w:val="00290CCE"/>
    <w:rsid w:val="00290E5B"/>
    <w:rsid w:val="00291462"/>
    <w:rsid w:val="002916C6"/>
    <w:rsid w:val="0029196A"/>
    <w:rsid w:val="00291B18"/>
    <w:rsid w:val="00292495"/>
    <w:rsid w:val="002924C8"/>
    <w:rsid w:val="002926AA"/>
    <w:rsid w:val="00292CA5"/>
    <w:rsid w:val="002937A3"/>
    <w:rsid w:val="00293EDE"/>
    <w:rsid w:val="0029400E"/>
    <w:rsid w:val="002942DC"/>
    <w:rsid w:val="0029457F"/>
    <w:rsid w:val="0029508F"/>
    <w:rsid w:val="002951A4"/>
    <w:rsid w:val="00296436"/>
    <w:rsid w:val="002964A7"/>
    <w:rsid w:val="00296513"/>
    <w:rsid w:val="00296C7E"/>
    <w:rsid w:val="00297101"/>
    <w:rsid w:val="0029782A"/>
    <w:rsid w:val="00297E79"/>
    <w:rsid w:val="002A0572"/>
    <w:rsid w:val="002A0993"/>
    <w:rsid w:val="002A11BC"/>
    <w:rsid w:val="002A13DE"/>
    <w:rsid w:val="002A2062"/>
    <w:rsid w:val="002A230E"/>
    <w:rsid w:val="002A25F8"/>
    <w:rsid w:val="002A2733"/>
    <w:rsid w:val="002A2DCF"/>
    <w:rsid w:val="002A2F88"/>
    <w:rsid w:val="002A32CB"/>
    <w:rsid w:val="002A3408"/>
    <w:rsid w:val="002A391A"/>
    <w:rsid w:val="002A487E"/>
    <w:rsid w:val="002A4E67"/>
    <w:rsid w:val="002A6828"/>
    <w:rsid w:val="002A68A3"/>
    <w:rsid w:val="002A74D8"/>
    <w:rsid w:val="002A7653"/>
    <w:rsid w:val="002A79DD"/>
    <w:rsid w:val="002B0336"/>
    <w:rsid w:val="002B05B2"/>
    <w:rsid w:val="002B08EB"/>
    <w:rsid w:val="002B1478"/>
    <w:rsid w:val="002B1810"/>
    <w:rsid w:val="002B1AB4"/>
    <w:rsid w:val="002B2069"/>
    <w:rsid w:val="002B2249"/>
    <w:rsid w:val="002B2410"/>
    <w:rsid w:val="002B25F2"/>
    <w:rsid w:val="002B26C1"/>
    <w:rsid w:val="002B2AC0"/>
    <w:rsid w:val="002B2D18"/>
    <w:rsid w:val="002B2E98"/>
    <w:rsid w:val="002B2F34"/>
    <w:rsid w:val="002B3B66"/>
    <w:rsid w:val="002B3CE4"/>
    <w:rsid w:val="002B4208"/>
    <w:rsid w:val="002B45BF"/>
    <w:rsid w:val="002B4BAB"/>
    <w:rsid w:val="002B573A"/>
    <w:rsid w:val="002B5907"/>
    <w:rsid w:val="002B5E6C"/>
    <w:rsid w:val="002B6501"/>
    <w:rsid w:val="002B70CA"/>
    <w:rsid w:val="002B716F"/>
    <w:rsid w:val="002B7871"/>
    <w:rsid w:val="002B7C53"/>
    <w:rsid w:val="002C0B85"/>
    <w:rsid w:val="002C0BA8"/>
    <w:rsid w:val="002C11B5"/>
    <w:rsid w:val="002C129A"/>
    <w:rsid w:val="002C1751"/>
    <w:rsid w:val="002C2A92"/>
    <w:rsid w:val="002C2E40"/>
    <w:rsid w:val="002C30B9"/>
    <w:rsid w:val="002C34B7"/>
    <w:rsid w:val="002C363A"/>
    <w:rsid w:val="002C3A30"/>
    <w:rsid w:val="002C446B"/>
    <w:rsid w:val="002C4BF5"/>
    <w:rsid w:val="002C5332"/>
    <w:rsid w:val="002C783B"/>
    <w:rsid w:val="002C790E"/>
    <w:rsid w:val="002C7C70"/>
    <w:rsid w:val="002D0509"/>
    <w:rsid w:val="002D05F5"/>
    <w:rsid w:val="002D097A"/>
    <w:rsid w:val="002D0C2D"/>
    <w:rsid w:val="002D16D4"/>
    <w:rsid w:val="002D2272"/>
    <w:rsid w:val="002D23AB"/>
    <w:rsid w:val="002D2481"/>
    <w:rsid w:val="002D29B9"/>
    <w:rsid w:val="002D3589"/>
    <w:rsid w:val="002D37F3"/>
    <w:rsid w:val="002D3AE8"/>
    <w:rsid w:val="002D3B2C"/>
    <w:rsid w:val="002D4050"/>
    <w:rsid w:val="002D428E"/>
    <w:rsid w:val="002D4341"/>
    <w:rsid w:val="002D4C46"/>
    <w:rsid w:val="002D5333"/>
    <w:rsid w:val="002D53A5"/>
    <w:rsid w:val="002D55D8"/>
    <w:rsid w:val="002D6696"/>
    <w:rsid w:val="002D68D4"/>
    <w:rsid w:val="002D6B62"/>
    <w:rsid w:val="002D72DC"/>
    <w:rsid w:val="002D7B76"/>
    <w:rsid w:val="002D7ED2"/>
    <w:rsid w:val="002E08B1"/>
    <w:rsid w:val="002E16B3"/>
    <w:rsid w:val="002E19F7"/>
    <w:rsid w:val="002E257A"/>
    <w:rsid w:val="002E265D"/>
    <w:rsid w:val="002E2FD1"/>
    <w:rsid w:val="002E33DB"/>
    <w:rsid w:val="002E35AA"/>
    <w:rsid w:val="002E392A"/>
    <w:rsid w:val="002E416E"/>
    <w:rsid w:val="002E42AB"/>
    <w:rsid w:val="002E4D50"/>
    <w:rsid w:val="002E4DFE"/>
    <w:rsid w:val="002E59AD"/>
    <w:rsid w:val="002E6067"/>
    <w:rsid w:val="002E6347"/>
    <w:rsid w:val="002E63F1"/>
    <w:rsid w:val="002E66F8"/>
    <w:rsid w:val="002E744E"/>
    <w:rsid w:val="002E78C5"/>
    <w:rsid w:val="002E7910"/>
    <w:rsid w:val="002E7A14"/>
    <w:rsid w:val="002E7FFD"/>
    <w:rsid w:val="002F1FD7"/>
    <w:rsid w:val="002F2417"/>
    <w:rsid w:val="002F2522"/>
    <w:rsid w:val="002F2C48"/>
    <w:rsid w:val="002F31C5"/>
    <w:rsid w:val="002F3457"/>
    <w:rsid w:val="002F3556"/>
    <w:rsid w:val="002F35C4"/>
    <w:rsid w:val="002F3D6B"/>
    <w:rsid w:val="002F3ED7"/>
    <w:rsid w:val="002F42DE"/>
    <w:rsid w:val="002F479D"/>
    <w:rsid w:val="002F49B0"/>
    <w:rsid w:val="002F4E8B"/>
    <w:rsid w:val="002F4FD0"/>
    <w:rsid w:val="002F4FED"/>
    <w:rsid w:val="002F5444"/>
    <w:rsid w:val="002F587C"/>
    <w:rsid w:val="002F58EC"/>
    <w:rsid w:val="002F5DFC"/>
    <w:rsid w:val="002F68D8"/>
    <w:rsid w:val="002F6B00"/>
    <w:rsid w:val="002F72B6"/>
    <w:rsid w:val="002F7F8E"/>
    <w:rsid w:val="002F7FDE"/>
    <w:rsid w:val="00300472"/>
    <w:rsid w:val="00300998"/>
    <w:rsid w:val="00300D92"/>
    <w:rsid w:val="003010D3"/>
    <w:rsid w:val="00301FE3"/>
    <w:rsid w:val="00302359"/>
    <w:rsid w:val="00302720"/>
    <w:rsid w:val="00302857"/>
    <w:rsid w:val="00302BD1"/>
    <w:rsid w:val="00302F5E"/>
    <w:rsid w:val="0030373A"/>
    <w:rsid w:val="00304126"/>
    <w:rsid w:val="003043DE"/>
    <w:rsid w:val="0030447D"/>
    <w:rsid w:val="003047A3"/>
    <w:rsid w:val="00306092"/>
    <w:rsid w:val="00306122"/>
    <w:rsid w:val="0030675A"/>
    <w:rsid w:val="00307285"/>
    <w:rsid w:val="00307BD5"/>
    <w:rsid w:val="00307BF5"/>
    <w:rsid w:val="00307D2C"/>
    <w:rsid w:val="003111F6"/>
    <w:rsid w:val="0031124A"/>
    <w:rsid w:val="00311620"/>
    <w:rsid w:val="00312004"/>
    <w:rsid w:val="00312BB7"/>
    <w:rsid w:val="00313191"/>
    <w:rsid w:val="00313A68"/>
    <w:rsid w:val="00314082"/>
    <w:rsid w:val="003144B9"/>
    <w:rsid w:val="00315773"/>
    <w:rsid w:val="0031598C"/>
    <w:rsid w:val="00315A84"/>
    <w:rsid w:val="00315D05"/>
    <w:rsid w:val="00315E32"/>
    <w:rsid w:val="003161C7"/>
    <w:rsid w:val="003178B1"/>
    <w:rsid w:val="00317FAC"/>
    <w:rsid w:val="00320878"/>
    <w:rsid w:val="00320BF5"/>
    <w:rsid w:val="00320C28"/>
    <w:rsid w:val="003223DD"/>
    <w:rsid w:val="00322B2F"/>
    <w:rsid w:val="00322CF2"/>
    <w:rsid w:val="003230D2"/>
    <w:rsid w:val="00323898"/>
    <w:rsid w:val="00323DAC"/>
    <w:rsid w:val="003240C9"/>
    <w:rsid w:val="00324494"/>
    <w:rsid w:val="003254EC"/>
    <w:rsid w:val="003269CB"/>
    <w:rsid w:val="003274E6"/>
    <w:rsid w:val="003279C1"/>
    <w:rsid w:val="00327A05"/>
    <w:rsid w:val="003307B8"/>
    <w:rsid w:val="00330A9D"/>
    <w:rsid w:val="00331472"/>
    <w:rsid w:val="00331CE3"/>
    <w:rsid w:val="003325D6"/>
    <w:rsid w:val="00332C1B"/>
    <w:rsid w:val="003334C4"/>
    <w:rsid w:val="00333660"/>
    <w:rsid w:val="00333843"/>
    <w:rsid w:val="00333D35"/>
    <w:rsid w:val="00334049"/>
    <w:rsid w:val="00334094"/>
    <w:rsid w:val="00334664"/>
    <w:rsid w:val="00334F38"/>
    <w:rsid w:val="003350B2"/>
    <w:rsid w:val="0033572C"/>
    <w:rsid w:val="003358CE"/>
    <w:rsid w:val="0033618E"/>
    <w:rsid w:val="003364C5"/>
    <w:rsid w:val="00336646"/>
    <w:rsid w:val="00336A86"/>
    <w:rsid w:val="003378BE"/>
    <w:rsid w:val="0034014D"/>
    <w:rsid w:val="00340433"/>
    <w:rsid w:val="00340817"/>
    <w:rsid w:val="003410F1"/>
    <w:rsid w:val="00341EE2"/>
    <w:rsid w:val="003429E7"/>
    <w:rsid w:val="00342C11"/>
    <w:rsid w:val="00342EFC"/>
    <w:rsid w:val="00342F8E"/>
    <w:rsid w:val="0034319E"/>
    <w:rsid w:val="00343281"/>
    <w:rsid w:val="00343A29"/>
    <w:rsid w:val="00343CFC"/>
    <w:rsid w:val="00344583"/>
    <w:rsid w:val="003445BD"/>
    <w:rsid w:val="0034485D"/>
    <w:rsid w:val="00344B8A"/>
    <w:rsid w:val="00344EBE"/>
    <w:rsid w:val="00345100"/>
    <w:rsid w:val="003451D2"/>
    <w:rsid w:val="0034555E"/>
    <w:rsid w:val="00345DFE"/>
    <w:rsid w:val="003460C4"/>
    <w:rsid w:val="003460EE"/>
    <w:rsid w:val="00346244"/>
    <w:rsid w:val="0034661C"/>
    <w:rsid w:val="00346653"/>
    <w:rsid w:val="00347D96"/>
    <w:rsid w:val="003503E7"/>
    <w:rsid w:val="00350415"/>
    <w:rsid w:val="003507C2"/>
    <w:rsid w:val="00350834"/>
    <w:rsid w:val="003508FA"/>
    <w:rsid w:val="00350AE9"/>
    <w:rsid w:val="00351BD5"/>
    <w:rsid w:val="00351D9C"/>
    <w:rsid w:val="00352AED"/>
    <w:rsid w:val="00352C98"/>
    <w:rsid w:val="00352DCE"/>
    <w:rsid w:val="00353093"/>
    <w:rsid w:val="003530BD"/>
    <w:rsid w:val="003530CA"/>
    <w:rsid w:val="00353612"/>
    <w:rsid w:val="003537C8"/>
    <w:rsid w:val="00354466"/>
    <w:rsid w:val="00354BFE"/>
    <w:rsid w:val="00354C28"/>
    <w:rsid w:val="00354D6F"/>
    <w:rsid w:val="00354F59"/>
    <w:rsid w:val="00354FB6"/>
    <w:rsid w:val="0035561A"/>
    <w:rsid w:val="00355629"/>
    <w:rsid w:val="003556FE"/>
    <w:rsid w:val="003579A6"/>
    <w:rsid w:val="00357C19"/>
    <w:rsid w:val="0036031A"/>
    <w:rsid w:val="003603F1"/>
    <w:rsid w:val="00360727"/>
    <w:rsid w:val="00360937"/>
    <w:rsid w:val="00360AAD"/>
    <w:rsid w:val="003613D9"/>
    <w:rsid w:val="00361519"/>
    <w:rsid w:val="00361A80"/>
    <w:rsid w:val="00362063"/>
    <w:rsid w:val="0036256A"/>
    <w:rsid w:val="003628B8"/>
    <w:rsid w:val="00362B8B"/>
    <w:rsid w:val="00363344"/>
    <w:rsid w:val="003634B8"/>
    <w:rsid w:val="003635D3"/>
    <w:rsid w:val="003638CD"/>
    <w:rsid w:val="003639A3"/>
    <w:rsid w:val="00364586"/>
    <w:rsid w:val="003647B7"/>
    <w:rsid w:val="00364C8B"/>
    <w:rsid w:val="00364E82"/>
    <w:rsid w:val="00364F07"/>
    <w:rsid w:val="00365357"/>
    <w:rsid w:val="00365928"/>
    <w:rsid w:val="003659ED"/>
    <w:rsid w:val="00365A5D"/>
    <w:rsid w:val="0036631C"/>
    <w:rsid w:val="00366FE8"/>
    <w:rsid w:val="0036704A"/>
    <w:rsid w:val="0036726A"/>
    <w:rsid w:val="00367C74"/>
    <w:rsid w:val="0037052E"/>
    <w:rsid w:val="003707B2"/>
    <w:rsid w:val="003719E2"/>
    <w:rsid w:val="00371F22"/>
    <w:rsid w:val="00372106"/>
    <w:rsid w:val="003723D1"/>
    <w:rsid w:val="003731D6"/>
    <w:rsid w:val="003732FC"/>
    <w:rsid w:val="00374271"/>
    <w:rsid w:val="003749D6"/>
    <w:rsid w:val="00374AC9"/>
    <w:rsid w:val="00374DF4"/>
    <w:rsid w:val="00374E9E"/>
    <w:rsid w:val="00375267"/>
    <w:rsid w:val="00375425"/>
    <w:rsid w:val="00375546"/>
    <w:rsid w:val="00375675"/>
    <w:rsid w:val="0037567D"/>
    <w:rsid w:val="003759C4"/>
    <w:rsid w:val="00375A06"/>
    <w:rsid w:val="00375A72"/>
    <w:rsid w:val="00375F86"/>
    <w:rsid w:val="00376E2C"/>
    <w:rsid w:val="0037789F"/>
    <w:rsid w:val="00377BA5"/>
    <w:rsid w:val="00377DE6"/>
    <w:rsid w:val="00377FE3"/>
    <w:rsid w:val="00380232"/>
    <w:rsid w:val="00380545"/>
    <w:rsid w:val="003805E3"/>
    <w:rsid w:val="00380705"/>
    <w:rsid w:val="00380E9F"/>
    <w:rsid w:val="00380FDE"/>
    <w:rsid w:val="00381311"/>
    <w:rsid w:val="00381373"/>
    <w:rsid w:val="003822BA"/>
    <w:rsid w:val="00382884"/>
    <w:rsid w:val="00382B06"/>
    <w:rsid w:val="00382C7E"/>
    <w:rsid w:val="0038356C"/>
    <w:rsid w:val="00385A7E"/>
    <w:rsid w:val="00385DC0"/>
    <w:rsid w:val="003860B6"/>
    <w:rsid w:val="00386434"/>
    <w:rsid w:val="00386962"/>
    <w:rsid w:val="00386986"/>
    <w:rsid w:val="00387298"/>
    <w:rsid w:val="0038756F"/>
    <w:rsid w:val="0039011F"/>
    <w:rsid w:val="003905B6"/>
    <w:rsid w:val="003906EB"/>
    <w:rsid w:val="00390D96"/>
    <w:rsid w:val="003911EC"/>
    <w:rsid w:val="003913B5"/>
    <w:rsid w:val="00392341"/>
    <w:rsid w:val="00392D2F"/>
    <w:rsid w:val="00393A0F"/>
    <w:rsid w:val="003941E4"/>
    <w:rsid w:val="003950C6"/>
    <w:rsid w:val="003955C3"/>
    <w:rsid w:val="003959F1"/>
    <w:rsid w:val="00395CFD"/>
    <w:rsid w:val="00395D6A"/>
    <w:rsid w:val="003962A7"/>
    <w:rsid w:val="003965BB"/>
    <w:rsid w:val="00396AB0"/>
    <w:rsid w:val="0039737F"/>
    <w:rsid w:val="00397A95"/>
    <w:rsid w:val="00397C00"/>
    <w:rsid w:val="00397FC9"/>
    <w:rsid w:val="003A02AA"/>
    <w:rsid w:val="003A0F3E"/>
    <w:rsid w:val="003A0F5E"/>
    <w:rsid w:val="003A25C6"/>
    <w:rsid w:val="003A2957"/>
    <w:rsid w:val="003A2CCB"/>
    <w:rsid w:val="003A37B6"/>
    <w:rsid w:val="003A3909"/>
    <w:rsid w:val="003A3970"/>
    <w:rsid w:val="003A3BCB"/>
    <w:rsid w:val="003A3CB7"/>
    <w:rsid w:val="003A3E74"/>
    <w:rsid w:val="003A4276"/>
    <w:rsid w:val="003A42DB"/>
    <w:rsid w:val="003A495A"/>
    <w:rsid w:val="003A4CBD"/>
    <w:rsid w:val="003A58FD"/>
    <w:rsid w:val="003A5C8A"/>
    <w:rsid w:val="003A6405"/>
    <w:rsid w:val="003A6AC5"/>
    <w:rsid w:val="003A7239"/>
    <w:rsid w:val="003A7493"/>
    <w:rsid w:val="003B0E4A"/>
    <w:rsid w:val="003B1165"/>
    <w:rsid w:val="003B1636"/>
    <w:rsid w:val="003B1F85"/>
    <w:rsid w:val="003B2133"/>
    <w:rsid w:val="003B23AD"/>
    <w:rsid w:val="003B2817"/>
    <w:rsid w:val="003B2C21"/>
    <w:rsid w:val="003B2CA0"/>
    <w:rsid w:val="003B2DB5"/>
    <w:rsid w:val="003B3080"/>
    <w:rsid w:val="003B3A50"/>
    <w:rsid w:val="003B42D1"/>
    <w:rsid w:val="003B4604"/>
    <w:rsid w:val="003B53A6"/>
    <w:rsid w:val="003B5CF8"/>
    <w:rsid w:val="003B603F"/>
    <w:rsid w:val="003B624F"/>
    <w:rsid w:val="003B7ABC"/>
    <w:rsid w:val="003C052F"/>
    <w:rsid w:val="003C0A98"/>
    <w:rsid w:val="003C0B30"/>
    <w:rsid w:val="003C113B"/>
    <w:rsid w:val="003C1A06"/>
    <w:rsid w:val="003C1BAA"/>
    <w:rsid w:val="003C237F"/>
    <w:rsid w:val="003C2396"/>
    <w:rsid w:val="003C261E"/>
    <w:rsid w:val="003C2627"/>
    <w:rsid w:val="003C2709"/>
    <w:rsid w:val="003C34E4"/>
    <w:rsid w:val="003C35DB"/>
    <w:rsid w:val="003C45C5"/>
    <w:rsid w:val="003C477B"/>
    <w:rsid w:val="003C49EB"/>
    <w:rsid w:val="003C5008"/>
    <w:rsid w:val="003C5ADD"/>
    <w:rsid w:val="003C6FDE"/>
    <w:rsid w:val="003C7077"/>
    <w:rsid w:val="003C7C04"/>
    <w:rsid w:val="003D1F76"/>
    <w:rsid w:val="003D2B9E"/>
    <w:rsid w:val="003D2F0D"/>
    <w:rsid w:val="003D30E6"/>
    <w:rsid w:val="003D325E"/>
    <w:rsid w:val="003D3640"/>
    <w:rsid w:val="003D36F0"/>
    <w:rsid w:val="003D3F4E"/>
    <w:rsid w:val="003D4170"/>
    <w:rsid w:val="003D428B"/>
    <w:rsid w:val="003D4EC7"/>
    <w:rsid w:val="003D4FFA"/>
    <w:rsid w:val="003D5014"/>
    <w:rsid w:val="003D502A"/>
    <w:rsid w:val="003D537D"/>
    <w:rsid w:val="003D551B"/>
    <w:rsid w:val="003D564A"/>
    <w:rsid w:val="003D63A3"/>
    <w:rsid w:val="003D6F67"/>
    <w:rsid w:val="003D6FA1"/>
    <w:rsid w:val="003D76ED"/>
    <w:rsid w:val="003D76EF"/>
    <w:rsid w:val="003D7A22"/>
    <w:rsid w:val="003E0609"/>
    <w:rsid w:val="003E081C"/>
    <w:rsid w:val="003E0CD7"/>
    <w:rsid w:val="003E15C7"/>
    <w:rsid w:val="003E219B"/>
    <w:rsid w:val="003E246F"/>
    <w:rsid w:val="003E2DC5"/>
    <w:rsid w:val="003E2EE6"/>
    <w:rsid w:val="003E3038"/>
    <w:rsid w:val="003E348A"/>
    <w:rsid w:val="003E355B"/>
    <w:rsid w:val="003E412A"/>
    <w:rsid w:val="003E4150"/>
    <w:rsid w:val="003E4D7A"/>
    <w:rsid w:val="003E4FF6"/>
    <w:rsid w:val="003E52C3"/>
    <w:rsid w:val="003E548E"/>
    <w:rsid w:val="003E5E8A"/>
    <w:rsid w:val="003E6B55"/>
    <w:rsid w:val="003E6D9B"/>
    <w:rsid w:val="003E6FBE"/>
    <w:rsid w:val="003E7123"/>
    <w:rsid w:val="003E7670"/>
    <w:rsid w:val="003E7A1C"/>
    <w:rsid w:val="003E7C41"/>
    <w:rsid w:val="003E7CFE"/>
    <w:rsid w:val="003F00D4"/>
    <w:rsid w:val="003F03AA"/>
    <w:rsid w:val="003F049F"/>
    <w:rsid w:val="003F04BC"/>
    <w:rsid w:val="003F1351"/>
    <w:rsid w:val="003F166D"/>
    <w:rsid w:val="003F17A8"/>
    <w:rsid w:val="003F1C4D"/>
    <w:rsid w:val="003F21CE"/>
    <w:rsid w:val="003F2229"/>
    <w:rsid w:val="003F2254"/>
    <w:rsid w:val="003F244F"/>
    <w:rsid w:val="003F33E9"/>
    <w:rsid w:val="003F3C83"/>
    <w:rsid w:val="003F434D"/>
    <w:rsid w:val="003F4927"/>
    <w:rsid w:val="003F57D7"/>
    <w:rsid w:val="003F59E5"/>
    <w:rsid w:val="003F60FE"/>
    <w:rsid w:val="003F6B59"/>
    <w:rsid w:val="003F7506"/>
    <w:rsid w:val="003F7736"/>
    <w:rsid w:val="003F78EA"/>
    <w:rsid w:val="003F7B89"/>
    <w:rsid w:val="004003EC"/>
    <w:rsid w:val="004007F2"/>
    <w:rsid w:val="004016C0"/>
    <w:rsid w:val="00401A0E"/>
    <w:rsid w:val="00401BED"/>
    <w:rsid w:val="00401DD5"/>
    <w:rsid w:val="00401FD1"/>
    <w:rsid w:val="00402455"/>
    <w:rsid w:val="00402A2B"/>
    <w:rsid w:val="00402BD3"/>
    <w:rsid w:val="00402E61"/>
    <w:rsid w:val="00403139"/>
    <w:rsid w:val="004035DC"/>
    <w:rsid w:val="00403872"/>
    <w:rsid w:val="0040395B"/>
    <w:rsid w:val="004043CE"/>
    <w:rsid w:val="004048A0"/>
    <w:rsid w:val="004049C1"/>
    <w:rsid w:val="004053E8"/>
    <w:rsid w:val="004054E5"/>
    <w:rsid w:val="00405F49"/>
    <w:rsid w:val="0040610E"/>
    <w:rsid w:val="0040723A"/>
    <w:rsid w:val="00407727"/>
    <w:rsid w:val="00407856"/>
    <w:rsid w:val="00407860"/>
    <w:rsid w:val="00410A76"/>
    <w:rsid w:val="00410C8A"/>
    <w:rsid w:val="00410D5B"/>
    <w:rsid w:val="004110FC"/>
    <w:rsid w:val="004111E2"/>
    <w:rsid w:val="00411245"/>
    <w:rsid w:val="0041130F"/>
    <w:rsid w:val="00411588"/>
    <w:rsid w:val="004115F0"/>
    <w:rsid w:val="004117AE"/>
    <w:rsid w:val="00411D6B"/>
    <w:rsid w:val="00411E19"/>
    <w:rsid w:val="004121D1"/>
    <w:rsid w:val="00412BC8"/>
    <w:rsid w:val="00413090"/>
    <w:rsid w:val="00413A6B"/>
    <w:rsid w:val="00413CB9"/>
    <w:rsid w:val="00413CCE"/>
    <w:rsid w:val="00414AF0"/>
    <w:rsid w:val="00414C7D"/>
    <w:rsid w:val="00414D8E"/>
    <w:rsid w:val="0041584A"/>
    <w:rsid w:val="004171EB"/>
    <w:rsid w:val="00417BDC"/>
    <w:rsid w:val="0042018E"/>
    <w:rsid w:val="004204F1"/>
    <w:rsid w:val="004205B6"/>
    <w:rsid w:val="004220B1"/>
    <w:rsid w:val="0042311F"/>
    <w:rsid w:val="00423196"/>
    <w:rsid w:val="0042328D"/>
    <w:rsid w:val="00423D5C"/>
    <w:rsid w:val="00424197"/>
    <w:rsid w:val="00424DED"/>
    <w:rsid w:val="004252A5"/>
    <w:rsid w:val="00425321"/>
    <w:rsid w:val="00425963"/>
    <w:rsid w:val="00426140"/>
    <w:rsid w:val="00426640"/>
    <w:rsid w:val="00426C9E"/>
    <w:rsid w:val="00426EC3"/>
    <w:rsid w:val="00427DFD"/>
    <w:rsid w:val="0043075B"/>
    <w:rsid w:val="00430D69"/>
    <w:rsid w:val="004314DD"/>
    <w:rsid w:val="00431BE0"/>
    <w:rsid w:val="00431DAF"/>
    <w:rsid w:val="00432C58"/>
    <w:rsid w:val="004330F9"/>
    <w:rsid w:val="00433640"/>
    <w:rsid w:val="004339AC"/>
    <w:rsid w:val="00433A87"/>
    <w:rsid w:val="0043498A"/>
    <w:rsid w:val="004349E4"/>
    <w:rsid w:val="004354A9"/>
    <w:rsid w:val="00436C02"/>
    <w:rsid w:val="00436DF7"/>
    <w:rsid w:val="004401DD"/>
    <w:rsid w:val="00440A5B"/>
    <w:rsid w:val="00440CC7"/>
    <w:rsid w:val="004415BF"/>
    <w:rsid w:val="0044173E"/>
    <w:rsid w:val="004422D9"/>
    <w:rsid w:val="004428AE"/>
    <w:rsid w:val="00442927"/>
    <w:rsid w:val="00442E86"/>
    <w:rsid w:val="004430F0"/>
    <w:rsid w:val="004435E1"/>
    <w:rsid w:val="00443D5A"/>
    <w:rsid w:val="00445238"/>
    <w:rsid w:val="00445D22"/>
    <w:rsid w:val="004461DF"/>
    <w:rsid w:val="00446364"/>
    <w:rsid w:val="004464A4"/>
    <w:rsid w:val="00446529"/>
    <w:rsid w:val="00446763"/>
    <w:rsid w:val="0044695E"/>
    <w:rsid w:val="00446CCD"/>
    <w:rsid w:val="00446DCD"/>
    <w:rsid w:val="00447170"/>
    <w:rsid w:val="004476CC"/>
    <w:rsid w:val="004478BD"/>
    <w:rsid w:val="0045017F"/>
    <w:rsid w:val="004505A2"/>
    <w:rsid w:val="00450CAC"/>
    <w:rsid w:val="00450FAE"/>
    <w:rsid w:val="00450FF0"/>
    <w:rsid w:val="00450FFE"/>
    <w:rsid w:val="00451163"/>
    <w:rsid w:val="00451960"/>
    <w:rsid w:val="00451B6A"/>
    <w:rsid w:val="00451E07"/>
    <w:rsid w:val="0045265B"/>
    <w:rsid w:val="00452752"/>
    <w:rsid w:val="0045278F"/>
    <w:rsid w:val="00452DCD"/>
    <w:rsid w:val="0045306F"/>
    <w:rsid w:val="0045348D"/>
    <w:rsid w:val="00453854"/>
    <w:rsid w:val="00453D09"/>
    <w:rsid w:val="00453E32"/>
    <w:rsid w:val="00453E72"/>
    <w:rsid w:val="00454333"/>
    <w:rsid w:val="00454574"/>
    <w:rsid w:val="0045498A"/>
    <w:rsid w:val="00454E1F"/>
    <w:rsid w:val="0045513F"/>
    <w:rsid w:val="00455146"/>
    <w:rsid w:val="0045566B"/>
    <w:rsid w:val="00455902"/>
    <w:rsid w:val="004559D4"/>
    <w:rsid w:val="00455D33"/>
    <w:rsid w:val="00455E45"/>
    <w:rsid w:val="00455E80"/>
    <w:rsid w:val="00456916"/>
    <w:rsid w:val="00456CC8"/>
    <w:rsid w:val="00456EA8"/>
    <w:rsid w:val="00457A11"/>
    <w:rsid w:val="00457BA8"/>
    <w:rsid w:val="004600B9"/>
    <w:rsid w:val="00460570"/>
    <w:rsid w:val="00460579"/>
    <w:rsid w:val="00460924"/>
    <w:rsid w:val="00460936"/>
    <w:rsid w:val="00460B5A"/>
    <w:rsid w:val="00460F6A"/>
    <w:rsid w:val="00461F93"/>
    <w:rsid w:val="00462698"/>
    <w:rsid w:val="004629FE"/>
    <w:rsid w:val="00462A46"/>
    <w:rsid w:val="00462BF7"/>
    <w:rsid w:val="004632B8"/>
    <w:rsid w:val="004635CB"/>
    <w:rsid w:val="004639EC"/>
    <w:rsid w:val="004640A5"/>
    <w:rsid w:val="00464540"/>
    <w:rsid w:val="004649DC"/>
    <w:rsid w:val="00464D9B"/>
    <w:rsid w:val="004657AD"/>
    <w:rsid w:val="0046583F"/>
    <w:rsid w:val="004665BD"/>
    <w:rsid w:val="00466EE4"/>
    <w:rsid w:val="004672E0"/>
    <w:rsid w:val="00467C82"/>
    <w:rsid w:val="00470064"/>
    <w:rsid w:val="00470104"/>
    <w:rsid w:val="004702B0"/>
    <w:rsid w:val="00470A3A"/>
    <w:rsid w:val="00470A97"/>
    <w:rsid w:val="004715DC"/>
    <w:rsid w:val="00471AB9"/>
    <w:rsid w:val="00471CC9"/>
    <w:rsid w:val="00471DAA"/>
    <w:rsid w:val="00471FDC"/>
    <w:rsid w:val="00472086"/>
    <w:rsid w:val="00472AD1"/>
    <w:rsid w:val="00472CB2"/>
    <w:rsid w:val="00472DBB"/>
    <w:rsid w:val="00472EAF"/>
    <w:rsid w:val="00473694"/>
    <w:rsid w:val="00473720"/>
    <w:rsid w:val="00474158"/>
    <w:rsid w:val="004744E7"/>
    <w:rsid w:val="004744F7"/>
    <w:rsid w:val="0047465D"/>
    <w:rsid w:val="00475602"/>
    <w:rsid w:val="00475658"/>
    <w:rsid w:val="00475E03"/>
    <w:rsid w:val="0047646B"/>
    <w:rsid w:val="004768E1"/>
    <w:rsid w:val="00476D21"/>
    <w:rsid w:val="00476EB7"/>
    <w:rsid w:val="0047757F"/>
    <w:rsid w:val="004800D4"/>
    <w:rsid w:val="00480D81"/>
    <w:rsid w:val="004812AC"/>
    <w:rsid w:val="00481315"/>
    <w:rsid w:val="004813C8"/>
    <w:rsid w:val="00481415"/>
    <w:rsid w:val="0048169F"/>
    <w:rsid w:val="00481A19"/>
    <w:rsid w:val="00481FE2"/>
    <w:rsid w:val="00482857"/>
    <w:rsid w:val="00482A51"/>
    <w:rsid w:val="00483604"/>
    <w:rsid w:val="00483B47"/>
    <w:rsid w:val="00484A6C"/>
    <w:rsid w:val="00485713"/>
    <w:rsid w:val="004858D0"/>
    <w:rsid w:val="004861EB"/>
    <w:rsid w:val="00486558"/>
    <w:rsid w:val="004865EC"/>
    <w:rsid w:val="004867BF"/>
    <w:rsid w:val="00486BC1"/>
    <w:rsid w:val="00486DBE"/>
    <w:rsid w:val="00486EB5"/>
    <w:rsid w:val="00487396"/>
    <w:rsid w:val="00487A52"/>
    <w:rsid w:val="0049024F"/>
    <w:rsid w:val="0049098D"/>
    <w:rsid w:val="00490F42"/>
    <w:rsid w:val="00491150"/>
    <w:rsid w:val="0049147F"/>
    <w:rsid w:val="004915E4"/>
    <w:rsid w:val="00491669"/>
    <w:rsid w:val="00491F1F"/>
    <w:rsid w:val="00492088"/>
    <w:rsid w:val="00492E95"/>
    <w:rsid w:val="00493820"/>
    <w:rsid w:val="004938D6"/>
    <w:rsid w:val="0049411C"/>
    <w:rsid w:val="00494851"/>
    <w:rsid w:val="00495058"/>
    <w:rsid w:val="004953E2"/>
    <w:rsid w:val="00495614"/>
    <w:rsid w:val="00495770"/>
    <w:rsid w:val="0049593C"/>
    <w:rsid w:val="00495A90"/>
    <w:rsid w:val="00495EAF"/>
    <w:rsid w:val="00496AF2"/>
    <w:rsid w:val="00496B5D"/>
    <w:rsid w:val="00496C94"/>
    <w:rsid w:val="004976B9"/>
    <w:rsid w:val="00497800"/>
    <w:rsid w:val="004978E3"/>
    <w:rsid w:val="00497A06"/>
    <w:rsid w:val="00497B04"/>
    <w:rsid w:val="00497B63"/>
    <w:rsid w:val="00497B9F"/>
    <w:rsid w:val="004A009C"/>
    <w:rsid w:val="004A0CF0"/>
    <w:rsid w:val="004A11C9"/>
    <w:rsid w:val="004A16F2"/>
    <w:rsid w:val="004A2469"/>
    <w:rsid w:val="004A2AEC"/>
    <w:rsid w:val="004A36BD"/>
    <w:rsid w:val="004A3EC4"/>
    <w:rsid w:val="004A42B9"/>
    <w:rsid w:val="004A479C"/>
    <w:rsid w:val="004A51D8"/>
    <w:rsid w:val="004A529E"/>
    <w:rsid w:val="004A5E5F"/>
    <w:rsid w:val="004A612C"/>
    <w:rsid w:val="004A640F"/>
    <w:rsid w:val="004A6E47"/>
    <w:rsid w:val="004A7E7E"/>
    <w:rsid w:val="004B09E1"/>
    <w:rsid w:val="004B0E3A"/>
    <w:rsid w:val="004B1057"/>
    <w:rsid w:val="004B15F0"/>
    <w:rsid w:val="004B1A24"/>
    <w:rsid w:val="004B1E59"/>
    <w:rsid w:val="004B29AA"/>
    <w:rsid w:val="004B3548"/>
    <w:rsid w:val="004B36F4"/>
    <w:rsid w:val="004B37F9"/>
    <w:rsid w:val="004B45B3"/>
    <w:rsid w:val="004B61DB"/>
    <w:rsid w:val="004B67E5"/>
    <w:rsid w:val="004B6D39"/>
    <w:rsid w:val="004B6D58"/>
    <w:rsid w:val="004B6E0A"/>
    <w:rsid w:val="004B7B0B"/>
    <w:rsid w:val="004C0766"/>
    <w:rsid w:val="004C085A"/>
    <w:rsid w:val="004C11B9"/>
    <w:rsid w:val="004C126B"/>
    <w:rsid w:val="004C146F"/>
    <w:rsid w:val="004C169C"/>
    <w:rsid w:val="004C1F7C"/>
    <w:rsid w:val="004C205B"/>
    <w:rsid w:val="004C2632"/>
    <w:rsid w:val="004C3173"/>
    <w:rsid w:val="004C320D"/>
    <w:rsid w:val="004C3241"/>
    <w:rsid w:val="004C3511"/>
    <w:rsid w:val="004C3720"/>
    <w:rsid w:val="004C3D32"/>
    <w:rsid w:val="004C434B"/>
    <w:rsid w:val="004C4F65"/>
    <w:rsid w:val="004C5475"/>
    <w:rsid w:val="004C5F96"/>
    <w:rsid w:val="004C6A55"/>
    <w:rsid w:val="004C6D45"/>
    <w:rsid w:val="004C71B0"/>
    <w:rsid w:val="004C7754"/>
    <w:rsid w:val="004C7F78"/>
    <w:rsid w:val="004D00A8"/>
    <w:rsid w:val="004D0AEB"/>
    <w:rsid w:val="004D13FE"/>
    <w:rsid w:val="004D15C6"/>
    <w:rsid w:val="004D16C3"/>
    <w:rsid w:val="004D2764"/>
    <w:rsid w:val="004D280F"/>
    <w:rsid w:val="004D295F"/>
    <w:rsid w:val="004D356C"/>
    <w:rsid w:val="004D38E1"/>
    <w:rsid w:val="004D3921"/>
    <w:rsid w:val="004D3E3B"/>
    <w:rsid w:val="004D3ED1"/>
    <w:rsid w:val="004D400F"/>
    <w:rsid w:val="004D4AAE"/>
    <w:rsid w:val="004D5791"/>
    <w:rsid w:val="004D5874"/>
    <w:rsid w:val="004D58AC"/>
    <w:rsid w:val="004D5904"/>
    <w:rsid w:val="004D5B50"/>
    <w:rsid w:val="004D6520"/>
    <w:rsid w:val="004D6624"/>
    <w:rsid w:val="004D6DD2"/>
    <w:rsid w:val="004D7376"/>
    <w:rsid w:val="004D7567"/>
    <w:rsid w:val="004D77A6"/>
    <w:rsid w:val="004D7B7F"/>
    <w:rsid w:val="004D7DED"/>
    <w:rsid w:val="004E0E9A"/>
    <w:rsid w:val="004E1378"/>
    <w:rsid w:val="004E18BE"/>
    <w:rsid w:val="004E1EB4"/>
    <w:rsid w:val="004E25B3"/>
    <w:rsid w:val="004E28FD"/>
    <w:rsid w:val="004E2EB3"/>
    <w:rsid w:val="004E32D6"/>
    <w:rsid w:val="004E33EF"/>
    <w:rsid w:val="004E385B"/>
    <w:rsid w:val="004E4382"/>
    <w:rsid w:val="004E4428"/>
    <w:rsid w:val="004E4BD5"/>
    <w:rsid w:val="004E4C8D"/>
    <w:rsid w:val="004E5075"/>
    <w:rsid w:val="004E509F"/>
    <w:rsid w:val="004E54B3"/>
    <w:rsid w:val="004E56C8"/>
    <w:rsid w:val="004E596A"/>
    <w:rsid w:val="004E5D90"/>
    <w:rsid w:val="004E5F4C"/>
    <w:rsid w:val="004E61D2"/>
    <w:rsid w:val="004E635B"/>
    <w:rsid w:val="004E6C4F"/>
    <w:rsid w:val="004E6D1E"/>
    <w:rsid w:val="004E7277"/>
    <w:rsid w:val="004E7565"/>
    <w:rsid w:val="004E7D10"/>
    <w:rsid w:val="004F0337"/>
    <w:rsid w:val="004F07A5"/>
    <w:rsid w:val="004F11F0"/>
    <w:rsid w:val="004F17E9"/>
    <w:rsid w:val="004F1C1B"/>
    <w:rsid w:val="004F1FCB"/>
    <w:rsid w:val="004F2200"/>
    <w:rsid w:val="004F226E"/>
    <w:rsid w:val="004F3575"/>
    <w:rsid w:val="004F3AF9"/>
    <w:rsid w:val="004F3F4A"/>
    <w:rsid w:val="004F3FC3"/>
    <w:rsid w:val="004F4F78"/>
    <w:rsid w:val="004F5490"/>
    <w:rsid w:val="004F5F33"/>
    <w:rsid w:val="004F6483"/>
    <w:rsid w:val="004F66CD"/>
    <w:rsid w:val="004F6B74"/>
    <w:rsid w:val="004F70C8"/>
    <w:rsid w:val="004F7340"/>
    <w:rsid w:val="004F7362"/>
    <w:rsid w:val="004F7CF3"/>
    <w:rsid w:val="0050062E"/>
    <w:rsid w:val="00500EED"/>
    <w:rsid w:val="005011B5"/>
    <w:rsid w:val="0050150D"/>
    <w:rsid w:val="005020DD"/>
    <w:rsid w:val="005021F2"/>
    <w:rsid w:val="00502375"/>
    <w:rsid w:val="00502FFD"/>
    <w:rsid w:val="005031DF"/>
    <w:rsid w:val="00503570"/>
    <w:rsid w:val="00503F60"/>
    <w:rsid w:val="00503FDE"/>
    <w:rsid w:val="00504012"/>
    <w:rsid w:val="00504438"/>
    <w:rsid w:val="00505926"/>
    <w:rsid w:val="00505FFA"/>
    <w:rsid w:val="005069BA"/>
    <w:rsid w:val="00506A03"/>
    <w:rsid w:val="0050714B"/>
    <w:rsid w:val="00507881"/>
    <w:rsid w:val="00510017"/>
    <w:rsid w:val="00510E9F"/>
    <w:rsid w:val="00511088"/>
    <w:rsid w:val="00511172"/>
    <w:rsid w:val="005119DB"/>
    <w:rsid w:val="00512284"/>
    <w:rsid w:val="005122B2"/>
    <w:rsid w:val="00512C13"/>
    <w:rsid w:val="005130BD"/>
    <w:rsid w:val="005136F4"/>
    <w:rsid w:val="00513DFC"/>
    <w:rsid w:val="00514152"/>
    <w:rsid w:val="005141F3"/>
    <w:rsid w:val="005150BE"/>
    <w:rsid w:val="005157FD"/>
    <w:rsid w:val="005159FF"/>
    <w:rsid w:val="00515A1A"/>
    <w:rsid w:val="00515C33"/>
    <w:rsid w:val="0051656A"/>
    <w:rsid w:val="005167A8"/>
    <w:rsid w:val="00516D17"/>
    <w:rsid w:val="005172D2"/>
    <w:rsid w:val="00520249"/>
    <w:rsid w:val="00520294"/>
    <w:rsid w:val="005204CD"/>
    <w:rsid w:val="00521A5F"/>
    <w:rsid w:val="0052201A"/>
    <w:rsid w:val="00522196"/>
    <w:rsid w:val="005222D7"/>
    <w:rsid w:val="00522420"/>
    <w:rsid w:val="00522E0A"/>
    <w:rsid w:val="0052338F"/>
    <w:rsid w:val="005233C8"/>
    <w:rsid w:val="00523FEB"/>
    <w:rsid w:val="0052476B"/>
    <w:rsid w:val="00524D23"/>
    <w:rsid w:val="005252BC"/>
    <w:rsid w:val="00525331"/>
    <w:rsid w:val="0052577A"/>
    <w:rsid w:val="0052579E"/>
    <w:rsid w:val="00526258"/>
    <w:rsid w:val="005263A1"/>
    <w:rsid w:val="00526913"/>
    <w:rsid w:val="00526A60"/>
    <w:rsid w:val="00527D32"/>
    <w:rsid w:val="005304C4"/>
    <w:rsid w:val="00530557"/>
    <w:rsid w:val="00530583"/>
    <w:rsid w:val="00531146"/>
    <w:rsid w:val="005313A8"/>
    <w:rsid w:val="00531605"/>
    <w:rsid w:val="005319C9"/>
    <w:rsid w:val="00531C4B"/>
    <w:rsid w:val="00531CA3"/>
    <w:rsid w:val="00531F0C"/>
    <w:rsid w:val="005321AA"/>
    <w:rsid w:val="00532B1C"/>
    <w:rsid w:val="00532D94"/>
    <w:rsid w:val="00533750"/>
    <w:rsid w:val="005337B1"/>
    <w:rsid w:val="0053400F"/>
    <w:rsid w:val="005340A0"/>
    <w:rsid w:val="0053426C"/>
    <w:rsid w:val="00534336"/>
    <w:rsid w:val="00534582"/>
    <w:rsid w:val="00535A26"/>
    <w:rsid w:val="00535E9A"/>
    <w:rsid w:val="00536392"/>
    <w:rsid w:val="00536643"/>
    <w:rsid w:val="00536E08"/>
    <w:rsid w:val="00536E22"/>
    <w:rsid w:val="0053762C"/>
    <w:rsid w:val="005378E1"/>
    <w:rsid w:val="00541116"/>
    <w:rsid w:val="00541733"/>
    <w:rsid w:val="00541FC5"/>
    <w:rsid w:val="0054236A"/>
    <w:rsid w:val="00542F6B"/>
    <w:rsid w:val="005434C9"/>
    <w:rsid w:val="00544175"/>
    <w:rsid w:val="005446EE"/>
    <w:rsid w:val="005448A7"/>
    <w:rsid w:val="00544B19"/>
    <w:rsid w:val="00544EC7"/>
    <w:rsid w:val="005451FC"/>
    <w:rsid w:val="00546E05"/>
    <w:rsid w:val="005477BF"/>
    <w:rsid w:val="0054795A"/>
    <w:rsid w:val="00547B0E"/>
    <w:rsid w:val="00547BB2"/>
    <w:rsid w:val="005502C1"/>
    <w:rsid w:val="00550B5B"/>
    <w:rsid w:val="00550F96"/>
    <w:rsid w:val="00551127"/>
    <w:rsid w:val="00551214"/>
    <w:rsid w:val="005517C8"/>
    <w:rsid w:val="00552140"/>
    <w:rsid w:val="0055225E"/>
    <w:rsid w:val="00552374"/>
    <w:rsid w:val="005524C3"/>
    <w:rsid w:val="00552E59"/>
    <w:rsid w:val="00552F5E"/>
    <w:rsid w:val="00553083"/>
    <w:rsid w:val="00553B59"/>
    <w:rsid w:val="00554433"/>
    <w:rsid w:val="00554DB4"/>
    <w:rsid w:val="005554F4"/>
    <w:rsid w:val="00555929"/>
    <w:rsid w:val="00555F58"/>
    <w:rsid w:val="00556567"/>
    <w:rsid w:val="00556CCD"/>
    <w:rsid w:val="00556F33"/>
    <w:rsid w:val="00557174"/>
    <w:rsid w:val="00557478"/>
    <w:rsid w:val="0056053D"/>
    <w:rsid w:val="00560847"/>
    <w:rsid w:val="00560E17"/>
    <w:rsid w:val="005617A6"/>
    <w:rsid w:val="00561AC0"/>
    <w:rsid w:val="00561DEA"/>
    <w:rsid w:val="00562905"/>
    <w:rsid w:val="00563BB9"/>
    <w:rsid w:val="00563F65"/>
    <w:rsid w:val="00563FDA"/>
    <w:rsid w:val="005640FC"/>
    <w:rsid w:val="00564195"/>
    <w:rsid w:val="005641DD"/>
    <w:rsid w:val="00564214"/>
    <w:rsid w:val="0056456B"/>
    <w:rsid w:val="00564CCA"/>
    <w:rsid w:val="00564E35"/>
    <w:rsid w:val="00566494"/>
    <w:rsid w:val="0056654E"/>
    <w:rsid w:val="005668C7"/>
    <w:rsid w:val="00566F42"/>
    <w:rsid w:val="00567276"/>
    <w:rsid w:val="0056754E"/>
    <w:rsid w:val="00567A18"/>
    <w:rsid w:val="005700B7"/>
    <w:rsid w:val="00570833"/>
    <w:rsid w:val="00570A20"/>
    <w:rsid w:val="00570F69"/>
    <w:rsid w:val="00571147"/>
    <w:rsid w:val="005728C4"/>
    <w:rsid w:val="005734B6"/>
    <w:rsid w:val="00573AA4"/>
    <w:rsid w:val="00573DDC"/>
    <w:rsid w:val="0057423F"/>
    <w:rsid w:val="00575341"/>
    <w:rsid w:val="00575477"/>
    <w:rsid w:val="005757FE"/>
    <w:rsid w:val="00575D5D"/>
    <w:rsid w:val="00576B72"/>
    <w:rsid w:val="00576CE9"/>
    <w:rsid w:val="00577799"/>
    <w:rsid w:val="00577B76"/>
    <w:rsid w:val="00577B8A"/>
    <w:rsid w:val="00577C54"/>
    <w:rsid w:val="00580473"/>
    <w:rsid w:val="00580C1E"/>
    <w:rsid w:val="00580F32"/>
    <w:rsid w:val="00580F72"/>
    <w:rsid w:val="0058110E"/>
    <w:rsid w:val="00581222"/>
    <w:rsid w:val="00581810"/>
    <w:rsid w:val="00581DDF"/>
    <w:rsid w:val="0058234D"/>
    <w:rsid w:val="0058267E"/>
    <w:rsid w:val="00582E5C"/>
    <w:rsid w:val="00583ADD"/>
    <w:rsid w:val="00583DFE"/>
    <w:rsid w:val="005852A9"/>
    <w:rsid w:val="00585619"/>
    <w:rsid w:val="00585978"/>
    <w:rsid w:val="00585D60"/>
    <w:rsid w:val="0058624C"/>
    <w:rsid w:val="005862F9"/>
    <w:rsid w:val="00586687"/>
    <w:rsid w:val="00586A07"/>
    <w:rsid w:val="00586BAC"/>
    <w:rsid w:val="00586F4C"/>
    <w:rsid w:val="0058741E"/>
    <w:rsid w:val="005877B5"/>
    <w:rsid w:val="00587BA8"/>
    <w:rsid w:val="00587C4B"/>
    <w:rsid w:val="00587F32"/>
    <w:rsid w:val="005912B3"/>
    <w:rsid w:val="005913EA"/>
    <w:rsid w:val="00591681"/>
    <w:rsid w:val="0059183C"/>
    <w:rsid w:val="00591AF5"/>
    <w:rsid w:val="00591EC4"/>
    <w:rsid w:val="00592460"/>
    <w:rsid w:val="0059277E"/>
    <w:rsid w:val="005928E8"/>
    <w:rsid w:val="00592995"/>
    <w:rsid w:val="005931E2"/>
    <w:rsid w:val="00593535"/>
    <w:rsid w:val="00593691"/>
    <w:rsid w:val="0059391E"/>
    <w:rsid w:val="00594237"/>
    <w:rsid w:val="005948E9"/>
    <w:rsid w:val="00594B1C"/>
    <w:rsid w:val="00594CC7"/>
    <w:rsid w:val="00594CDA"/>
    <w:rsid w:val="00595627"/>
    <w:rsid w:val="00595873"/>
    <w:rsid w:val="005966C4"/>
    <w:rsid w:val="0059690F"/>
    <w:rsid w:val="00596B4F"/>
    <w:rsid w:val="0059775B"/>
    <w:rsid w:val="005978D1"/>
    <w:rsid w:val="00597B1E"/>
    <w:rsid w:val="00597DF1"/>
    <w:rsid w:val="005A0B13"/>
    <w:rsid w:val="005A0CCB"/>
    <w:rsid w:val="005A1235"/>
    <w:rsid w:val="005A19DE"/>
    <w:rsid w:val="005A1A8B"/>
    <w:rsid w:val="005A1ABE"/>
    <w:rsid w:val="005A28B5"/>
    <w:rsid w:val="005A3C8D"/>
    <w:rsid w:val="005A4021"/>
    <w:rsid w:val="005A4592"/>
    <w:rsid w:val="005A492A"/>
    <w:rsid w:val="005A4D28"/>
    <w:rsid w:val="005A4F35"/>
    <w:rsid w:val="005A4FFA"/>
    <w:rsid w:val="005A51F2"/>
    <w:rsid w:val="005A533C"/>
    <w:rsid w:val="005A5708"/>
    <w:rsid w:val="005A5990"/>
    <w:rsid w:val="005A5D0A"/>
    <w:rsid w:val="005A5F3A"/>
    <w:rsid w:val="005A642C"/>
    <w:rsid w:val="005A668F"/>
    <w:rsid w:val="005A674A"/>
    <w:rsid w:val="005A7218"/>
    <w:rsid w:val="005A79E3"/>
    <w:rsid w:val="005A7EE8"/>
    <w:rsid w:val="005B0844"/>
    <w:rsid w:val="005B0CEC"/>
    <w:rsid w:val="005B18B5"/>
    <w:rsid w:val="005B1F32"/>
    <w:rsid w:val="005B1F5E"/>
    <w:rsid w:val="005B240F"/>
    <w:rsid w:val="005B2AA2"/>
    <w:rsid w:val="005B2F8D"/>
    <w:rsid w:val="005B2FEC"/>
    <w:rsid w:val="005B372A"/>
    <w:rsid w:val="005B3FFB"/>
    <w:rsid w:val="005B4691"/>
    <w:rsid w:val="005B4BB8"/>
    <w:rsid w:val="005B5362"/>
    <w:rsid w:val="005B5B24"/>
    <w:rsid w:val="005B61E8"/>
    <w:rsid w:val="005B628E"/>
    <w:rsid w:val="005B6359"/>
    <w:rsid w:val="005B6885"/>
    <w:rsid w:val="005B6DF0"/>
    <w:rsid w:val="005B797F"/>
    <w:rsid w:val="005B7DDF"/>
    <w:rsid w:val="005B7EA1"/>
    <w:rsid w:val="005C0F4A"/>
    <w:rsid w:val="005C1898"/>
    <w:rsid w:val="005C1AA8"/>
    <w:rsid w:val="005C1D33"/>
    <w:rsid w:val="005C1E14"/>
    <w:rsid w:val="005C2210"/>
    <w:rsid w:val="005C2456"/>
    <w:rsid w:val="005C281E"/>
    <w:rsid w:val="005C2D82"/>
    <w:rsid w:val="005C3281"/>
    <w:rsid w:val="005C3293"/>
    <w:rsid w:val="005C34EE"/>
    <w:rsid w:val="005C35B4"/>
    <w:rsid w:val="005C3AC2"/>
    <w:rsid w:val="005C3CFD"/>
    <w:rsid w:val="005C45CD"/>
    <w:rsid w:val="005C48EC"/>
    <w:rsid w:val="005C4B03"/>
    <w:rsid w:val="005C4C06"/>
    <w:rsid w:val="005C4E21"/>
    <w:rsid w:val="005C5307"/>
    <w:rsid w:val="005C566D"/>
    <w:rsid w:val="005C58FE"/>
    <w:rsid w:val="005C5FC0"/>
    <w:rsid w:val="005C620F"/>
    <w:rsid w:val="005C63DD"/>
    <w:rsid w:val="005C6602"/>
    <w:rsid w:val="005C6688"/>
    <w:rsid w:val="005C6C57"/>
    <w:rsid w:val="005C70B1"/>
    <w:rsid w:val="005C736F"/>
    <w:rsid w:val="005C7ADD"/>
    <w:rsid w:val="005C7D55"/>
    <w:rsid w:val="005C7F1E"/>
    <w:rsid w:val="005D096C"/>
    <w:rsid w:val="005D10E6"/>
    <w:rsid w:val="005D1507"/>
    <w:rsid w:val="005D150D"/>
    <w:rsid w:val="005D18C0"/>
    <w:rsid w:val="005D23D4"/>
    <w:rsid w:val="005D264D"/>
    <w:rsid w:val="005D2C14"/>
    <w:rsid w:val="005D307B"/>
    <w:rsid w:val="005D3636"/>
    <w:rsid w:val="005D3E27"/>
    <w:rsid w:val="005D3FF5"/>
    <w:rsid w:val="005D4C3C"/>
    <w:rsid w:val="005D4CAA"/>
    <w:rsid w:val="005D54B4"/>
    <w:rsid w:val="005D5A69"/>
    <w:rsid w:val="005D5AE9"/>
    <w:rsid w:val="005D642C"/>
    <w:rsid w:val="005D6487"/>
    <w:rsid w:val="005D693E"/>
    <w:rsid w:val="005D698C"/>
    <w:rsid w:val="005D69D3"/>
    <w:rsid w:val="005D71EF"/>
    <w:rsid w:val="005D763C"/>
    <w:rsid w:val="005E0B9E"/>
    <w:rsid w:val="005E0E7A"/>
    <w:rsid w:val="005E1DFD"/>
    <w:rsid w:val="005E2701"/>
    <w:rsid w:val="005E27EC"/>
    <w:rsid w:val="005E2BA4"/>
    <w:rsid w:val="005E3161"/>
    <w:rsid w:val="005E3184"/>
    <w:rsid w:val="005E39A1"/>
    <w:rsid w:val="005E3B3A"/>
    <w:rsid w:val="005E3E5B"/>
    <w:rsid w:val="005E4A64"/>
    <w:rsid w:val="005E6750"/>
    <w:rsid w:val="005E68E1"/>
    <w:rsid w:val="005E71A9"/>
    <w:rsid w:val="005E7BDB"/>
    <w:rsid w:val="005E7F6A"/>
    <w:rsid w:val="005E7FD3"/>
    <w:rsid w:val="005F0018"/>
    <w:rsid w:val="005F040A"/>
    <w:rsid w:val="005F042D"/>
    <w:rsid w:val="005F08C5"/>
    <w:rsid w:val="005F0E51"/>
    <w:rsid w:val="005F0F43"/>
    <w:rsid w:val="005F157C"/>
    <w:rsid w:val="005F1584"/>
    <w:rsid w:val="005F16FF"/>
    <w:rsid w:val="005F17FF"/>
    <w:rsid w:val="005F221D"/>
    <w:rsid w:val="005F251D"/>
    <w:rsid w:val="005F25FA"/>
    <w:rsid w:val="005F2AD0"/>
    <w:rsid w:val="005F3993"/>
    <w:rsid w:val="005F39E0"/>
    <w:rsid w:val="005F3E77"/>
    <w:rsid w:val="005F4213"/>
    <w:rsid w:val="005F47BD"/>
    <w:rsid w:val="005F49EB"/>
    <w:rsid w:val="005F4B1B"/>
    <w:rsid w:val="005F4D9F"/>
    <w:rsid w:val="005F4E74"/>
    <w:rsid w:val="005F4EAF"/>
    <w:rsid w:val="005F4F05"/>
    <w:rsid w:val="005F53ED"/>
    <w:rsid w:val="005F544B"/>
    <w:rsid w:val="005F574C"/>
    <w:rsid w:val="005F6214"/>
    <w:rsid w:val="005F6506"/>
    <w:rsid w:val="005F6C0B"/>
    <w:rsid w:val="005F76FE"/>
    <w:rsid w:val="005F7E03"/>
    <w:rsid w:val="00600149"/>
    <w:rsid w:val="00600BA7"/>
    <w:rsid w:val="00601B5E"/>
    <w:rsid w:val="0060211F"/>
    <w:rsid w:val="00602225"/>
    <w:rsid w:val="0060267B"/>
    <w:rsid w:val="00602B58"/>
    <w:rsid w:val="00602C53"/>
    <w:rsid w:val="00602EF1"/>
    <w:rsid w:val="006034B6"/>
    <w:rsid w:val="0060378F"/>
    <w:rsid w:val="00603E7E"/>
    <w:rsid w:val="00604987"/>
    <w:rsid w:val="00604C39"/>
    <w:rsid w:val="006052C0"/>
    <w:rsid w:val="006053BF"/>
    <w:rsid w:val="00605B10"/>
    <w:rsid w:val="00605DF5"/>
    <w:rsid w:val="006065BB"/>
    <w:rsid w:val="006066E7"/>
    <w:rsid w:val="00606AA9"/>
    <w:rsid w:val="00606C92"/>
    <w:rsid w:val="00606D13"/>
    <w:rsid w:val="00606D7E"/>
    <w:rsid w:val="00606E28"/>
    <w:rsid w:val="00607E38"/>
    <w:rsid w:val="00607EA5"/>
    <w:rsid w:val="00607EBE"/>
    <w:rsid w:val="00607ECF"/>
    <w:rsid w:val="00610963"/>
    <w:rsid w:val="00611146"/>
    <w:rsid w:val="006118CC"/>
    <w:rsid w:val="006123DD"/>
    <w:rsid w:val="006131E1"/>
    <w:rsid w:val="006134EE"/>
    <w:rsid w:val="006136F4"/>
    <w:rsid w:val="00613E0B"/>
    <w:rsid w:val="00613E3F"/>
    <w:rsid w:val="00613F1F"/>
    <w:rsid w:val="0061412F"/>
    <w:rsid w:val="00614627"/>
    <w:rsid w:val="00614D59"/>
    <w:rsid w:val="00615534"/>
    <w:rsid w:val="0061583D"/>
    <w:rsid w:val="00615DBA"/>
    <w:rsid w:val="00616051"/>
    <w:rsid w:val="0061757A"/>
    <w:rsid w:val="006177E2"/>
    <w:rsid w:val="00617E0B"/>
    <w:rsid w:val="00621044"/>
    <w:rsid w:val="00621075"/>
    <w:rsid w:val="0062166B"/>
    <w:rsid w:val="006216B6"/>
    <w:rsid w:val="00621FB6"/>
    <w:rsid w:val="00622711"/>
    <w:rsid w:val="00622B54"/>
    <w:rsid w:val="00622BA2"/>
    <w:rsid w:val="00622DCA"/>
    <w:rsid w:val="00624C27"/>
    <w:rsid w:val="00625148"/>
    <w:rsid w:val="00625347"/>
    <w:rsid w:val="0062579D"/>
    <w:rsid w:val="006257B0"/>
    <w:rsid w:val="00625BFF"/>
    <w:rsid w:val="00625C27"/>
    <w:rsid w:val="0062614E"/>
    <w:rsid w:val="0062671F"/>
    <w:rsid w:val="00626B75"/>
    <w:rsid w:val="006300E9"/>
    <w:rsid w:val="006302FE"/>
    <w:rsid w:val="00630678"/>
    <w:rsid w:val="00630947"/>
    <w:rsid w:val="00630A4A"/>
    <w:rsid w:val="00630D59"/>
    <w:rsid w:val="0063142F"/>
    <w:rsid w:val="00631B7F"/>
    <w:rsid w:val="00631B99"/>
    <w:rsid w:val="0063218A"/>
    <w:rsid w:val="0063228B"/>
    <w:rsid w:val="006322A0"/>
    <w:rsid w:val="0063270E"/>
    <w:rsid w:val="00632818"/>
    <w:rsid w:val="00633E22"/>
    <w:rsid w:val="0063487C"/>
    <w:rsid w:val="006348D2"/>
    <w:rsid w:val="00634EBE"/>
    <w:rsid w:val="00635A89"/>
    <w:rsid w:val="00635AE4"/>
    <w:rsid w:val="00635E97"/>
    <w:rsid w:val="006368D7"/>
    <w:rsid w:val="00636ADC"/>
    <w:rsid w:val="00636BBD"/>
    <w:rsid w:val="0063778C"/>
    <w:rsid w:val="00637A3B"/>
    <w:rsid w:val="00637C4B"/>
    <w:rsid w:val="00637EB2"/>
    <w:rsid w:val="00637EBB"/>
    <w:rsid w:val="006404BF"/>
    <w:rsid w:val="00640562"/>
    <w:rsid w:val="006408C2"/>
    <w:rsid w:val="006419EE"/>
    <w:rsid w:val="00641AB8"/>
    <w:rsid w:val="00641D3F"/>
    <w:rsid w:val="0064262E"/>
    <w:rsid w:val="006429D7"/>
    <w:rsid w:val="00642A87"/>
    <w:rsid w:val="00642E8C"/>
    <w:rsid w:val="006435E4"/>
    <w:rsid w:val="00643AA5"/>
    <w:rsid w:val="006441BE"/>
    <w:rsid w:val="0064420F"/>
    <w:rsid w:val="00644679"/>
    <w:rsid w:val="00644715"/>
    <w:rsid w:val="00644C65"/>
    <w:rsid w:val="00644EFD"/>
    <w:rsid w:val="00644F0E"/>
    <w:rsid w:val="0064502C"/>
    <w:rsid w:val="006456EB"/>
    <w:rsid w:val="006461B2"/>
    <w:rsid w:val="00646253"/>
    <w:rsid w:val="006462F8"/>
    <w:rsid w:val="00646390"/>
    <w:rsid w:val="006464A4"/>
    <w:rsid w:val="006464D5"/>
    <w:rsid w:val="00647638"/>
    <w:rsid w:val="00650287"/>
    <w:rsid w:val="00650769"/>
    <w:rsid w:val="006508BA"/>
    <w:rsid w:val="00650D7F"/>
    <w:rsid w:val="00651163"/>
    <w:rsid w:val="0065153E"/>
    <w:rsid w:val="00651BEB"/>
    <w:rsid w:val="0065281B"/>
    <w:rsid w:val="006528A7"/>
    <w:rsid w:val="006529D2"/>
    <w:rsid w:val="00652C86"/>
    <w:rsid w:val="006538AB"/>
    <w:rsid w:val="006538E8"/>
    <w:rsid w:val="00653A94"/>
    <w:rsid w:val="00653D1A"/>
    <w:rsid w:val="00654255"/>
    <w:rsid w:val="006545BD"/>
    <w:rsid w:val="00654631"/>
    <w:rsid w:val="0065478D"/>
    <w:rsid w:val="00654FB2"/>
    <w:rsid w:val="0065501C"/>
    <w:rsid w:val="0065521C"/>
    <w:rsid w:val="00655279"/>
    <w:rsid w:val="0065532E"/>
    <w:rsid w:val="00655D8E"/>
    <w:rsid w:val="006562EF"/>
    <w:rsid w:val="0065702B"/>
    <w:rsid w:val="0065781E"/>
    <w:rsid w:val="00660003"/>
    <w:rsid w:val="00660451"/>
    <w:rsid w:val="006606C1"/>
    <w:rsid w:val="00660861"/>
    <w:rsid w:val="00660CF5"/>
    <w:rsid w:val="00661602"/>
    <w:rsid w:val="006617B6"/>
    <w:rsid w:val="006617FF"/>
    <w:rsid w:val="00661889"/>
    <w:rsid w:val="00661C51"/>
    <w:rsid w:val="00661F8C"/>
    <w:rsid w:val="006626AC"/>
    <w:rsid w:val="00662D5A"/>
    <w:rsid w:val="00663378"/>
    <w:rsid w:val="0066424E"/>
    <w:rsid w:val="00664375"/>
    <w:rsid w:val="00664417"/>
    <w:rsid w:val="00664789"/>
    <w:rsid w:val="00664D57"/>
    <w:rsid w:val="00665183"/>
    <w:rsid w:val="00665985"/>
    <w:rsid w:val="00665CCE"/>
    <w:rsid w:val="00666F0F"/>
    <w:rsid w:val="00670070"/>
    <w:rsid w:val="00670F7F"/>
    <w:rsid w:val="006713D1"/>
    <w:rsid w:val="00671D65"/>
    <w:rsid w:val="00671F47"/>
    <w:rsid w:val="006729BE"/>
    <w:rsid w:val="00672A21"/>
    <w:rsid w:val="00672D76"/>
    <w:rsid w:val="00672FC1"/>
    <w:rsid w:val="006734F6"/>
    <w:rsid w:val="006737C4"/>
    <w:rsid w:val="0067463C"/>
    <w:rsid w:val="0067480D"/>
    <w:rsid w:val="00674CF0"/>
    <w:rsid w:val="00674E1E"/>
    <w:rsid w:val="00675335"/>
    <w:rsid w:val="0067544C"/>
    <w:rsid w:val="00675AB6"/>
    <w:rsid w:val="0067641C"/>
    <w:rsid w:val="00676557"/>
    <w:rsid w:val="00677140"/>
    <w:rsid w:val="00677155"/>
    <w:rsid w:val="006772AE"/>
    <w:rsid w:val="00677391"/>
    <w:rsid w:val="006778DA"/>
    <w:rsid w:val="00677BC9"/>
    <w:rsid w:val="00677F8B"/>
    <w:rsid w:val="0068001C"/>
    <w:rsid w:val="00680027"/>
    <w:rsid w:val="00680550"/>
    <w:rsid w:val="00680BC1"/>
    <w:rsid w:val="00681134"/>
    <w:rsid w:val="0068121A"/>
    <w:rsid w:val="00681F43"/>
    <w:rsid w:val="00682266"/>
    <w:rsid w:val="00682368"/>
    <w:rsid w:val="00682B76"/>
    <w:rsid w:val="00682BB4"/>
    <w:rsid w:val="00682C0B"/>
    <w:rsid w:val="00682F01"/>
    <w:rsid w:val="006835F8"/>
    <w:rsid w:val="006837EC"/>
    <w:rsid w:val="006839AD"/>
    <w:rsid w:val="00683B7C"/>
    <w:rsid w:val="00683C39"/>
    <w:rsid w:val="00684A25"/>
    <w:rsid w:val="00684CA4"/>
    <w:rsid w:val="0068543A"/>
    <w:rsid w:val="0068584A"/>
    <w:rsid w:val="0068589A"/>
    <w:rsid w:val="00685F23"/>
    <w:rsid w:val="00686B4E"/>
    <w:rsid w:val="00686D8E"/>
    <w:rsid w:val="00686F8F"/>
    <w:rsid w:val="00687AF5"/>
    <w:rsid w:val="00687B78"/>
    <w:rsid w:val="00687D8E"/>
    <w:rsid w:val="00687F2A"/>
    <w:rsid w:val="00690627"/>
    <w:rsid w:val="00690E5F"/>
    <w:rsid w:val="0069146A"/>
    <w:rsid w:val="006915E4"/>
    <w:rsid w:val="00691C17"/>
    <w:rsid w:val="006926A3"/>
    <w:rsid w:val="00692C67"/>
    <w:rsid w:val="0069328C"/>
    <w:rsid w:val="00693C93"/>
    <w:rsid w:val="00694145"/>
    <w:rsid w:val="0069419C"/>
    <w:rsid w:val="006941FB"/>
    <w:rsid w:val="0069453C"/>
    <w:rsid w:val="00694868"/>
    <w:rsid w:val="00694B1F"/>
    <w:rsid w:val="00694B8E"/>
    <w:rsid w:val="00694D2F"/>
    <w:rsid w:val="006957E0"/>
    <w:rsid w:val="00695B81"/>
    <w:rsid w:val="00695B99"/>
    <w:rsid w:val="00696D15"/>
    <w:rsid w:val="00696FFB"/>
    <w:rsid w:val="00697F38"/>
    <w:rsid w:val="006A0000"/>
    <w:rsid w:val="006A0517"/>
    <w:rsid w:val="006A074D"/>
    <w:rsid w:val="006A1112"/>
    <w:rsid w:val="006A14E9"/>
    <w:rsid w:val="006A14FA"/>
    <w:rsid w:val="006A188E"/>
    <w:rsid w:val="006A2CCA"/>
    <w:rsid w:val="006A39BF"/>
    <w:rsid w:val="006A485A"/>
    <w:rsid w:val="006A49C6"/>
    <w:rsid w:val="006A4B07"/>
    <w:rsid w:val="006A505E"/>
    <w:rsid w:val="006A540D"/>
    <w:rsid w:val="006A5526"/>
    <w:rsid w:val="006A5595"/>
    <w:rsid w:val="006A5D46"/>
    <w:rsid w:val="006A612C"/>
    <w:rsid w:val="006A6331"/>
    <w:rsid w:val="006A671F"/>
    <w:rsid w:val="006A6C29"/>
    <w:rsid w:val="006A7076"/>
    <w:rsid w:val="006A783D"/>
    <w:rsid w:val="006B0BB3"/>
    <w:rsid w:val="006B0D40"/>
    <w:rsid w:val="006B1B30"/>
    <w:rsid w:val="006B25F4"/>
    <w:rsid w:val="006B277A"/>
    <w:rsid w:val="006B3918"/>
    <w:rsid w:val="006B4002"/>
    <w:rsid w:val="006B4721"/>
    <w:rsid w:val="006B48DE"/>
    <w:rsid w:val="006B491A"/>
    <w:rsid w:val="006B4999"/>
    <w:rsid w:val="006B4DE9"/>
    <w:rsid w:val="006B53B3"/>
    <w:rsid w:val="006B587E"/>
    <w:rsid w:val="006B58C9"/>
    <w:rsid w:val="006B6A53"/>
    <w:rsid w:val="006B6FE0"/>
    <w:rsid w:val="006B73E6"/>
    <w:rsid w:val="006B77F3"/>
    <w:rsid w:val="006B788B"/>
    <w:rsid w:val="006B7ACA"/>
    <w:rsid w:val="006B7F5F"/>
    <w:rsid w:val="006C0BB0"/>
    <w:rsid w:val="006C0F53"/>
    <w:rsid w:val="006C12F7"/>
    <w:rsid w:val="006C1453"/>
    <w:rsid w:val="006C1686"/>
    <w:rsid w:val="006C1DC7"/>
    <w:rsid w:val="006C29FE"/>
    <w:rsid w:val="006C2A1B"/>
    <w:rsid w:val="006C2B07"/>
    <w:rsid w:val="006C2F81"/>
    <w:rsid w:val="006C3296"/>
    <w:rsid w:val="006C35D2"/>
    <w:rsid w:val="006C3B78"/>
    <w:rsid w:val="006C3ED2"/>
    <w:rsid w:val="006C515D"/>
    <w:rsid w:val="006C5179"/>
    <w:rsid w:val="006C562D"/>
    <w:rsid w:val="006C584C"/>
    <w:rsid w:val="006C588F"/>
    <w:rsid w:val="006C5951"/>
    <w:rsid w:val="006C5A94"/>
    <w:rsid w:val="006C5BA1"/>
    <w:rsid w:val="006C5D61"/>
    <w:rsid w:val="006C6E16"/>
    <w:rsid w:val="006C6FAA"/>
    <w:rsid w:val="006C76F4"/>
    <w:rsid w:val="006C7DBA"/>
    <w:rsid w:val="006D0081"/>
    <w:rsid w:val="006D04E1"/>
    <w:rsid w:val="006D0884"/>
    <w:rsid w:val="006D0E7E"/>
    <w:rsid w:val="006D0EFA"/>
    <w:rsid w:val="006D1147"/>
    <w:rsid w:val="006D141A"/>
    <w:rsid w:val="006D15AD"/>
    <w:rsid w:val="006D1D8F"/>
    <w:rsid w:val="006D1E60"/>
    <w:rsid w:val="006D2B7A"/>
    <w:rsid w:val="006D39E0"/>
    <w:rsid w:val="006D3A8F"/>
    <w:rsid w:val="006D3AA0"/>
    <w:rsid w:val="006D3B14"/>
    <w:rsid w:val="006D3D4C"/>
    <w:rsid w:val="006D4139"/>
    <w:rsid w:val="006D4272"/>
    <w:rsid w:val="006D4781"/>
    <w:rsid w:val="006D4A1A"/>
    <w:rsid w:val="006D4EF7"/>
    <w:rsid w:val="006D555D"/>
    <w:rsid w:val="006D622B"/>
    <w:rsid w:val="006D66E6"/>
    <w:rsid w:val="006D6A86"/>
    <w:rsid w:val="006D72CF"/>
    <w:rsid w:val="006D7662"/>
    <w:rsid w:val="006D7E1F"/>
    <w:rsid w:val="006E0324"/>
    <w:rsid w:val="006E0971"/>
    <w:rsid w:val="006E0A85"/>
    <w:rsid w:val="006E0E4C"/>
    <w:rsid w:val="006E13DB"/>
    <w:rsid w:val="006E18FD"/>
    <w:rsid w:val="006E19F4"/>
    <w:rsid w:val="006E1B4E"/>
    <w:rsid w:val="006E2AAA"/>
    <w:rsid w:val="006E2F9E"/>
    <w:rsid w:val="006E3651"/>
    <w:rsid w:val="006E3A1E"/>
    <w:rsid w:val="006E40AC"/>
    <w:rsid w:val="006E4CC6"/>
    <w:rsid w:val="006E4F80"/>
    <w:rsid w:val="006E5510"/>
    <w:rsid w:val="006E585A"/>
    <w:rsid w:val="006E66D2"/>
    <w:rsid w:val="006E6796"/>
    <w:rsid w:val="006E696F"/>
    <w:rsid w:val="006E6DE9"/>
    <w:rsid w:val="006E7BA3"/>
    <w:rsid w:val="006E7DBF"/>
    <w:rsid w:val="006F1FF5"/>
    <w:rsid w:val="006F26A5"/>
    <w:rsid w:val="006F2F8F"/>
    <w:rsid w:val="006F3019"/>
    <w:rsid w:val="006F32FA"/>
    <w:rsid w:val="006F38B9"/>
    <w:rsid w:val="006F3AC5"/>
    <w:rsid w:val="006F3D5E"/>
    <w:rsid w:val="006F3E2A"/>
    <w:rsid w:val="006F400E"/>
    <w:rsid w:val="006F40D3"/>
    <w:rsid w:val="006F457E"/>
    <w:rsid w:val="006F46DC"/>
    <w:rsid w:val="006F594C"/>
    <w:rsid w:val="006F6A31"/>
    <w:rsid w:val="006F70C0"/>
    <w:rsid w:val="006F71C8"/>
    <w:rsid w:val="006F7319"/>
    <w:rsid w:val="006F7FCC"/>
    <w:rsid w:val="00700342"/>
    <w:rsid w:val="00700789"/>
    <w:rsid w:val="00701654"/>
    <w:rsid w:val="00701688"/>
    <w:rsid w:val="00701782"/>
    <w:rsid w:val="00701E11"/>
    <w:rsid w:val="007021A2"/>
    <w:rsid w:val="00702219"/>
    <w:rsid w:val="0070222D"/>
    <w:rsid w:val="007023E5"/>
    <w:rsid w:val="007027E1"/>
    <w:rsid w:val="00702DF7"/>
    <w:rsid w:val="00702F42"/>
    <w:rsid w:val="00703F7C"/>
    <w:rsid w:val="007046CA"/>
    <w:rsid w:val="00704ABF"/>
    <w:rsid w:val="007050BB"/>
    <w:rsid w:val="00705B23"/>
    <w:rsid w:val="00706BF8"/>
    <w:rsid w:val="0070720E"/>
    <w:rsid w:val="007073AA"/>
    <w:rsid w:val="00710053"/>
    <w:rsid w:val="00710333"/>
    <w:rsid w:val="00710419"/>
    <w:rsid w:val="00710CAA"/>
    <w:rsid w:val="007118CA"/>
    <w:rsid w:val="00711F18"/>
    <w:rsid w:val="00711F48"/>
    <w:rsid w:val="00712699"/>
    <w:rsid w:val="00712E3A"/>
    <w:rsid w:val="00713279"/>
    <w:rsid w:val="007132BB"/>
    <w:rsid w:val="0071375A"/>
    <w:rsid w:val="00713A3A"/>
    <w:rsid w:val="00713A5A"/>
    <w:rsid w:val="00714144"/>
    <w:rsid w:val="00714789"/>
    <w:rsid w:val="00714868"/>
    <w:rsid w:val="00714EA3"/>
    <w:rsid w:val="007151B1"/>
    <w:rsid w:val="00715A08"/>
    <w:rsid w:val="00715B88"/>
    <w:rsid w:val="00716010"/>
    <w:rsid w:val="007163DE"/>
    <w:rsid w:val="00716448"/>
    <w:rsid w:val="007164B0"/>
    <w:rsid w:val="00717128"/>
    <w:rsid w:val="0071748C"/>
    <w:rsid w:val="0071759F"/>
    <w:rsid w:val="00717E3A"/>
    <w:rsid w:val="00720424"/>
    <w:rsid w:val="0072084A"/>
    <w:rsid w:val="0072192B"/>
    <w:rsid w:val="00721C7A"/>
    <w:rsid w:val="007221DA"/>
    <w:rsid w:val="007226BA"/>
    <w:rsid w:val="00722F0C"/>
    <w:rsid w:val="00723235"/>
    <w:rsid w:val="0072365F"/>
    <w:rsid w:val="0072393A"/>
    <w:rsid w:val="0072409F"/>
    <w:rsid w:val="0072419F"/>
    <w:rsid w:val="007241F5"/>
    <w:rsid w:val="00724E74"/>
    <w:rsid w:val="00725D78"/>
    <w:rsid w:val="007262DA"/>
    <w:rsid w:val="007269AB"/>
    <w:rsid w:val="00726E2A"/>
    <w:rsid w:val="00726E6A"/>
    <w:rsid w:val="00727318"/>
    <w:rsid w:val="007273BA"/>
    <w:rsid w:val="007278F7"/>
    <w:rsid w:val="0072792F"/>
    <w:rsid w:val="007279D8"/>
    <w:rsid w:val="007302B8"/>
    <w:rsid w:val="0073043C"/>
    <w:rsid w:val="007306E2"/>
    <w:rsid w:val="0073124C"/>
    <w:rsid w:val="00731ED7"/>
    <w:rsid w:val="0073237C"/>
    <w:rsid w:val="007328ED"/>
    <w:rsid w:val="00732B48"/>
    <w:rsid w:val="00732BB9"/>
    <w:rsid w:val="00732D86"/>
    <w:rsid w:val="00733174"/>
    <w:rsid w:val="007332B9"/>
    <w:rsid w:val="00734577"/>
    <w:rsid w:val="00734CDE"/>
    <w:rsid w:val="007351D2"/>
    <w:rsid w:val="00735592"/>
    <w:rsid w:val="007360FA"/>
    <w:rsid w:val="0073619C"/>
    <w:rsid w:val="007363A0"/>
    <w:rsid w:val="00736A52"/>
    <w:rsid w:val="00736F81"/>
    <w:rsid w:val="00737416"/>
    <w:rsid w:val="00737898"/>
    <w:rsid w:val="00741980"/>
    <w:rsid w:val="00741B03"/>
    <w:rsid w:val="00741E76"/>
    <w:rsid w:val="00742004"/>
    <w:rsid w:val="00742559"/>
    <w:rsid w:val="0074256A"/>
    <w:rsid w:val="00742A19"/>
    <w:rsid w:val="00742BD5"/>
    <w:rsid w:val="0074346B"/>
    <w:rsid w:val="00743B0A"/>
    <w:rsid w:val="00743D03"/>
    <w:rsid w:val="007440B6"/>
    <w:rsid w:val="00744249"/>
    <w:rsid w:val="0074528F"/>
    <w:rsid w:val="007455ED"/>
    <w:rsid w:val="00745A28"/>
    <w:rsid w:val="00745A5A"/>
    <w:rsid w:val="00746759"/>
    <w:rsid w:val="007469AB"/>
    <w:rsid w:val="00750A46"/>
    <w:rsid w:val="00750EE0"/>
    <w:rsid w:val="0075190C"/>
    <w:rsid w:val="00751DF4"/>
    <w:rsid w:val="00752181"/>
    <w:rsid w:val="007526F9"/>
    <w:rsid w:val="00752944"/>
    <w:rsid w:val="00752F5F"/>
    <w:rsid w:val="0075363F"/>
    <w:rsid w:val="007538CA"/>
    <w:rsid w:val="007542B3"/>
    <w:rsid w:val="00754344"/>
    <w:rsid w:val="00754946"/>
    <w:rsid w:val="00754A99"/>
    <w:rsid w:val="0075560F"/>
    <w:rsid w:val="007559F0"/>
    <w:rsid w:val="00755B59"/>
    <w:rsid w:val="007561D3"/>
    <w:rsid w:val="00756A8F"/>
    <w:rsid w:val="00757226"/>
    <w:rsid w:val="007575C4"/>
    <w:rsid w:val="00757E5F"/>
    <w:rsid w:val="007605AB"/>
    <w:rsid w:val="00760BB0"/>
    <w:rsid w:val="007619D4"/>
    <w:rsid w:val="00761F8C"/>
    <w:rsid w:val="0076351E"/>
    <w:rsid w:val="0076364E"/>
    <w:rsid w:val="00763903"/>
    <w:rsid w:val="00763CFF"/>
    <w:rsid w:val="0076404F"/>
    <w:rsid w:val="007645D7"/>
    <w:rsid w:val="00765ABE"/>
    <w:rsid w:val="00765EFC"/>
    <w:rsid w:val="00765FC1"/>
    <w:rsid w:val="00766848"/>
    <w:rsid w:val="00766B76"/>
    <w:rsid w:val="00766CCD"/>
    <w:rsid w:val="00766CDD"/>
    <w:rsid w:val="00767529"/>
    <w:rsid w:val="0076775F"/>
    <w:rsid w:val="00767D92"/>
    <w:rsid w:val="00767E37"/>
    <w:rsid w:val="007700F5"/>
    <w:rsid w:val="00770444"/>
    <w:rsid w:val="0077055D"/>
    <w:rsid w:val="00770A9F"/>
    <w:rsid w:val="00770B40"/>
    <w:rsid w:val="00771128"/>
    <w:rsid w:val="00771938"/>
    <w:rsid w:val="00771983"/>
    <w:rsid w:val="00771D69"/>
    <w:rsid w:val="00772271"/>
    <w:rsid w:val="007726A5"/>
    <w:rsid w:val="00772AC0"/>
    <w:rsid w:val="00773499"/>
    <w:rsid w:val="007734B6"/>
    <w:rsid w:val="0077350D"/>
    <w:rsid w:val="00773D1B"/>
    <w:rsid w:val="007742AE"/>
    <w:rsid w:val="007742B6"/>
    <w:rsid w:val="0077481A"/>
    <w:rsid w:val="00775A82"/>
    <w:rsid w:val="00776033"/>
    <w:rsid w:val="007761A8"/>
    <w:rsid w:val="00776776"/>
    <w:rsid w:val="00776C58"/>
    <w:rsid w:val="00776E24"/>
    <w:rsid w:val="00777519"/>
    <w:rsid w:val="007776B6"/>
    <w:rsid w:val="00777F3D"/>
    <w:rsid w:val="00780538"/>
    <w:rsid w:val="007807F1"/>
    <w:rsid w:val="00780AF2"/>
    <w:rsid w:val="00781636"/>
    <w:rsid w:val="007818A9"/>
    <w:rsid w:val="0078192E"/>
    <w:rsid w:val="00781990"/>
    <w:rsid w:val="00781CB3"/>
    <w:rsid w:val="00782F24"/>
    <w:rsid w:val="0078393A"/>
    <w:rsid w:val="00783C7F"/>
    <w:rsid w:val="00783F90"/>
    <w:rsid w:val="00784CF2"/>
    <w:rsid w:val="00784ECE"/>
    <w:rsid w:val="007856FE"/>
    <w:rsid w:val="00785888"/>
    <w:rsid w:val="00785E6E"/>
    <w:rsid w:val="0078679D"/>
    <w:rsid w:val="00786CCC"/>
    <w:rsid w:val="007870D2"/>
    <w:rsid w:val="00790044"/>
    <w:rsid w:val="007907FD"/>
    <w:rsid w:val="00790B44"/>
    <w:rsid w:val="00791065"/>
    <w:rsid w:val="0079232A"/>
    <w:rsid w:val="007928E0"/>
    <w:rsid w:val="00792B67"/>
    <w:rsid w:val="007932A5"/>
    <w:rsid w:val="00793A28"/>
    <w:rsid w:val="00795051"/>
    <w:rsid w:val="007950A6"/>
    <w:rsid w:val="00796209"/>
    <w:rsid w:val="00796B9D"/>
    <w:rsid w:val="00796F10"/>
    <w:rsid w:val="00797C2A"/>
    <w:rsid w:val="007A0DF5"/>
    <w:rsid w:val="007A0EFE"/>
    <w:rsid w:val="007A0F23"/>
    <w:rsid w:val="007A1736"/>
    <w:rsid w:val="007A1DC9"/>
    <w:rsid w:val="007A27D3"/>
    <w:rsid w:val="007A2869"/>
    <w:rsid w:val="007A3D57"/>
    <w:rsid w:val="007A413F"/>
    <w:rsid w:val="007A4D6C"/>
    <w:rsid w:val="007A59C7"/>
    <w:rsid w:val="007A5DA5"/>
    <w:rsid w:val="007A6BBD"/>
    <w:rsid w:val="007A6E2B"/>
    <w:rsid w:val="007A7099"/>
    <w:rsid w:val="007A7759"/>
    <w:rsid w:val="007A7B6F"/>
    <w:rsid w:val="007A7BD8"/>
    <w:rsid w:val="007B05EB"/>
    <w:rsid w:val="007B0B1A"/>
    <w:rsid w:val="007B0E57"/>
    <w:rsid w:val="007B1371"/>
    <w:rsid w:val="007B1E2F"/>
    <w:rsid w:val="007B1EEF"/>
    <w:rsid w:val="007B29E4"/>
    <w:rsid w:val="007B3431"/>
    <w:rsid w:val="007B37E7"/>
    <w:rsid w:val="007B3BD9"/>
    <w:rsid w:val="007B42B5"/>
    <w:rsid w:val="007B4A59"/>
    <w:rsid w:val="007B4B1F"/>
    <w:rsid w:val="007B6595"/>
    <w:rsid w:val="007B67F3"/>
    <w:rsid w:val="007B7617"/>
    <w:rsid w:val="007B7A8A"/>
    <w:rsid w:val="007B7E9F"/>
    <w:rsid w:val="007C0975"/>
    <w:rsid w:val="007C11EA"/>
    <w:rsid w:val="007C16E5"/>
    <w:rsid w:val="007C1964"/>
    <w:rsid w:val="007C1E81"/>
    <w:rsid w:val="007C1F0A"/>
    <w:rsid w:val="007C2372"/>
    <w:rsid w:val="007C2410"/>
    <w:rsid w:val="007C2B20"/>
    <w:rsid w:val="007C2B84"/>
    <w:rsid w:val="007C3267"/>
    <w:rsid w:val="007C3320"/>
    <w:rsid w:val="007C37AC"/>
    <w:rsid w:val="007C3FC5"/>
    <w:rsid w:val="007C4048"/>
    <w:rsid w:val="007C4ADB"/>
    <w:rsid w:val="007C4E36"/>
    <w:rsid w:val="007C5A6C"/>
    <w:rsid w:val="007C5E94"/>
    <w:rsid w:val="007C65A5"/>
    <w:rsid w:val="007C6FD0"/>
    <w:rsid w:val="007D0C45"/>
    <w:rsid w:val="007D1BE5"/>
    <w:rsid w:val="007D1F04"/>
    <w:rsid w:val="007D22B7"/>
    <w:rsid w:val="007D326D"/>
    <w:rsid w:val="007D39BB"/>
    <w:rsid w:val="007D3C58"/>
    <w:rsid w:val="007D4BD4"/>
    <w:rsid w:val="007D4E40"/>
    <w:rsid w:val="007D51C0"/>
    <w:rsid w:val="007D5290"/>
    <w:rsid w:val="007D549E"/>
    <w:rsid w:val="007D54EB"/>
    <w:rsid w:val="007D6DC1"/>
    <w:rsid w:val="007E032B"/>
    <w:rsid w:val="007E070C"/>
    <w:rsid w:val="007E0AB2"/>
    <w:rsid w:val="007E0ABB"/>
    <w:rsid w:val="007E10E3"/>
    <w:rsid w:val="007E11E8"/>
    <w:rsid w:val="007E1F66"/>
    <w:rsid w:val="007E21EC"/>
    <w:rsid w:val="007E2211"/>
    <w:rsid w:val="007E280F"/>
    <w:rsid w:val="007E2A2F"/>
    <w:rsid w:val="007E324F"/>
    <w:rsid w:val="007E3835"/>
    <w:rsid w:val="007E3D47"/>
    <w:rsid w:val="007E4568"/>
    <w:rsid w:val="007E4812"/>
    <w:rsid w:val="007E4909"/>
    <w:rsid w:val="007E4A21"/>
    <w:rsid w:val="007E4D4C"/>
    <w:rsid w:val="007E4DA2"/>
    <w:rsid w:val="007E4E1D"/>
    <w:rsid w:val="007E5A3A"/>
    <w:rsid w:val="007E64AC"/>
    <w:rsid w:val="007E6F7E"/>
    <w:rsid w:val="007E728D"/>
    <w:rsid w:val="007E7501"/>
    <w:rsid w:val="007E781C"/>
    <w:rsid w:val="007E7AD9"/>
    <w:rsid w:val="007E7CC7"/>
    <w:rsid w:val="007F00BA"/>
    <w:rsid w:val="007F0FD8"/>
    <w:rsid w:val="007F1273"/>
    <w:rsid w:val="007F1773"/>
    <w:rsid w:val="007F29D4"/>
    <w:rsid w:val="007F2F02"/>
    <w:rsid w:val="007F305C"/>
    <w:rsid w:val="007F38D3"/>
    <w:rsid w:val="007F3A7B"/>
    <w:rsid w:val="007F3B4C"/>
    <w:rsid w:val="007F3EE3"/>
    <w:rsid w:val="007F4810"/>
    <w:rsid w:val="007F4BF2"/>
    <w:rsid w:val="007F4C2D"/>
    <w:rsid w:val="007F4C2F"/>
    <w:rsid w:val="007F4CB2"/>
    <w:rsid w:val="007F4E09"/>
    <w:rsid w:val="007F5624"/>
    <w:rsid w:val="007F5724"/>
    <w:rsid w:val="007F57F6"/>
    <w:rsid w:val="007F5EDC"/>
    <w:rsid w:val="007F6026"/>
    <w:rsid w:val="007F6509"/>
    <w:rsid w:val="007F6910"/>
    <w:rsid w:val="007F6DD6"/>
    <w:rsid w:val="007F7060"/>
    <w:rsid w:val="008010E2"/>
    <w:rsid w:val="00801224"/>
    <w:rsid w:val="00801851"/>
    <w:rsid w:val="008019B6"/>
    <w:rsid w:val="00802173"/>
    <w:rsid w:val="0080264A"/>
    <w:rsid w:val="008026B7"/>
    <w:rsid w:val="00802762"/>
    <w:rsid w:val="00802D77"/>
    <w:rsid w:val="00802E9B"/>
    <w:rsid w:val="00803059"/>
    <w:rsid w:val="008032F2"/>
    <w:rsid w:val="00803315"/>
    <w:rsid w:val="00803932"/>
    <w:rsid w:val="00804185"/>
    <w:rsid w:val="0080450D"/>
    <w:rsid w:val="0080483B"/>
    <w:rsid w:val="00804942"/>
    <w:rsid w:val="00804C65"/>
    <w:rsid w:val="00804DE4"/>
    <w:rsid w:val="00804F30"/>
    <w:rsid w:val="00805260"/>
    <w:rsid w:val="008057AF"/>
    <w:rsid w:val="00805D7D"/>
    <w:rsid w:val="0080679D"/>
    <w:rsid w:val="00806FBD"/>
    <w:rsid w:val="008070DA"/>
    <w:rsid w:val="0080762A"/>
    <w:rsid w:val="00807B7E"/>
    <w:rsid w:val="00807D2F"/>
    <w:rsid w:val="008101D4"/>
    <w:rsid w:val="008102FB"/>
    <w:rsid w:val="008104A0"/>
    <w:rsid w:val="00810D3D"/>
    <w:rsid w:val="0081126B"/>
    <w:rsid w:val="00812669"/>
    <w:rsid w:val="00812FA6"/>
    <w:rsid w:val="00813806"/>
    <w:rsid w:val="0081399B"/>
    <w:rsid w:val="00813DD0"/>
    <w:rsid w:val="008140EB"/>
    <w:rsid w:val="0081448A"/>
    <w:rsid w:val="008145BD"/>
    <w:rsid w:val="0081477D"/>
    <w:rsid w:val="0081488A"/>
    <w:rsid w:val="0081553B"/>
    <w:rsid w:val="00815B6B"/>
    <w:rsid w:val="00815D56"/>
    <w:rsid w:val="00816D5A"/>
    <w:rsid w:val="0081703F"/>
    <w:rsid w:val="00817624"/>
    <w:rsid w:val="0082061F"/>
    <w:rsid w:val="00820BDB"/>
    <w:rsid w:val="008212B8"/>
    <w:rsid w:val="00821F6C"/>
    <w:rsid w:val="008230A5"/>
    <w:rsid w:val="00823447"/>
    <w:rsid w:val="0082357B"/>
    <w:rsid w:val="008241CA"/>
    <w:rsid w:val="00824C58"/>
    <w:rsid w:val="00824EE5"/>
    <w:rsid w:val="00825548"/>
    <w:rsid w:val="00825890"/>
    <w:rsid w:val="00825EA4"/>
    <w:rsid w:val="008266D5"/>
    <w:rsid w:val="00826876"/>
    <w:rsid w:val="00826D0F"/>
    <w:rsid w:val="00826D7E"/>
    <w:rsid w:val="00826F01"/>
    <w:rsid w:val="00826F7C"/>
    <w:rsid w:val="00827308"/>
    <w:rsid w:val="008274DC"/>
    <w:rsid w:val="00830368"/>
    <w:rsid w:val="0083058B"/>
    <w:rsid w:val="00830984"/>
    <w:rsid w:val="00830A30"/>
    <w:rsid w:val="008310C0"/>
    <w:rsid w:val="0083154E"/>
    <w:rsid w:val="0083284A"/>
    <w:rsid w:val="00832A47"/>
    <w:rsid w:val="00832E34"/>
    <w:rsid w:val="00832E4E"/>
    <w:rsid w:val="00833016"/>
    <w:rsid w:val="00835166"/>
    <w:rsid w:val="00835231"/>
    <w:rsid w:val="0083555B"/>
    <w:rsid w:val="00835D8B"/>
    <w:rsid w:val="00835FD6"/>
    <w:rsid w:val="008366A9"/>
    <w:rsid w:val="008375E9"/>
    <w:rsid w:val="008376F5"/>
    <w:rsid w:val="008377A7"/>
    <w:rsid w:val="0083781E"/>
    <w:rsid w:val="00840491"/>
    <w:rsid w:val="00840556"/>
    <w:rsid w:val="0084085B"/>
    <w:rsid w:val="0084138F"/>
    <w:rsid w:val="0084198D"/>
    <w:rsid w:val="00841C4E"/>
    <w:rsid w:val="00841D91"/>
    <w:rsid w:val="00842ACA"/>
    <w:rsid w:val="0084398D"/>
    <w:rsid w:val="00843A8B"/>
    <w:rsid w:val="00843D6E"/>
    <w:rsid w:val="0084413A"/>
    <w:rsid w:val="0084440D"/>
    <w:rsid w:val="00844646"/>
    <w:rsid w:val="008451B2"/>
    <w:rsid w:val="00845437"/>
    <w:rsid w:val="00845671"/>
    <w:rsid w:val="008458D0"/>
    <w:rsid w:val="00845DB2"/>
    <w:rsid w:val="008461AD"/>
    <w:rsid w:val="0084626A"/>
    <w:rsid w:val="008468E9"/>
    <w:rsid w:val="00847526"/>
    <w:rsid w:val="00847570"/>
    <w:rsid w:val="00847A09"/>
    <w:rsid w:val="00847AB8"/>
    <w:rsid w:val="00847BCB"/>
    <w:rsid w:val="00847D8F"/>
    <w:rsid w:val="00850060"/>
    <w:rsid w:val="00850272"/>
    <w:rsid w:val="008502BE"/>
    <w:rsid w:val="008506B0"/>
    <w:rsid w:val="00850B6D"/>
    <w:rsid w:val="00850EFF"/>
    <w:rsid w:val="00851081"/>
    <w:rsid w:val="0085130B"/>
    <w:rsid w:val="00851A36"/>
    <w:rsid w:val="00851D43"/>
    <w:rsid w:val="00851E6C"/>
    <w:rsid w:val="008521D2"/>
    <w:rsid w:val="00853C9D"/>
    <w:rsid w:val="00854007"/>
    <w:rsid w:val="00854C31"/>
    <w:rsid w:val="00855890"/>
    <w:rsid w:val="00855EC8"/>
    <w:rsid w:val="00857EEC"/>
    <w:rsid w:val="00860073"/>
    <w:rsid w:val="008609B8"/>
    <w:rsid w:val="008611DC"/>
    <w:rsid w:val="008612D3"/>
    <w:rsid w:val="00861782"/>
    <w:rsid w:val="00861BC4"/>
    <w:rsid w:val="00862309"/>
    <w:rsid w:val="00862B1C"/>
    <w:rsid w:val="0086308F"/>
    <w:rsid w:val="00863B6C"/>
    <w:rsid w:val="00863B99"/>
    <w:rsid w:val="00863C73"/>
    <w:rsid w:val="00864990"/>
    <w:rsid w:val="00864BF0"/>
    <w:rsid w:val="00864F5E"/>
    <w:rsid w:val="00864FEF"/>
    <w:rsid w:val="0086581F"/>
    <w:rsid w:val="008658F0"/>
    <w:rsid w:val="00865F12"/>
    <w:rsid w:val="00866275"/>
    <w:rsid w:val="008663A0"/>
    <w:rsid w:val="008677D1"/>
    <w:rsid w:val="00870041"/>
    <w:rsid w:val="00870100"/>
    <w:rsid w:val="008715EA"/>
    <w:rsid w:val="008723F0"/>
    <w:rsid w:val="0087290B"/>
    <w:rsid w:val="00872A89"/>
    <w:rsid w:val="00872CCD"/>
    <w:rsid w:val="00872D3E"/>
    <w:rsid w:val="00872E29"/>
    <w:rsid w:val="008731BC"/>
    <w:rsid w:val="0087340C"/>
    <w:rsid w:val="0087392C"/>
    <w:rsid w:val="00873A20"/>
    <w:rsid w:val="00873A3C"/>
    <w:rsid w:val="00873DB5"/>
    <w:rsid w:val="00874643"/>
    <w:rsid w:val="008747AC"/>
    <w:rsid w:val="00874B85"/>
    <w:rsid w:val="00874C6E"/>
    <w:rsid w:val="00875283"/>
    <w:rsid w:val="00875357"/>
    <w:rsid w:val="00875467"/>
    <w:rsid w:val="008755D3"/>
    <w:rsid w:val="008758DB"/>
    <w:rsid w:val="00875A2E"/>
    <w:rsid w:val="0087639B"/>
    <w:rsid w:val="00876904"/>
    <w:rsid w:val="00876BE4"/>
    <w:rsid w:val="00876F2D"/>
    <w:rsid w:val="00877C73"/>
    <w:rsid w:val="00877E9D"/>
    <w:rsid w:val="00881134"/>
    <w:rsid w:val="008811C5"/>
    <w:rsid w:val="00881D6F"/>
    <w:rsid w:val="00881DAE"/>
    <w:rsid w:val="008822A0"/>
    <w:rsid w:val="00882835"/>
    <w:rsid w:val="00882991"/>
    <w:rsid w:val="00882B01"/>
    <w:rsid w:val="008831B3"/>
    <w:rsid w:val="008845A2"/>
    <w:rsid w:val="008845FF"/>
    <w:rsid w:val="00885043"/>
    <w:rsid w:val="00885DEB"/>
    <w:rsid w:val="0088687A"/>
    <w:rsid w:val="00886FC9"/>
    <w:rsid w:val="0088712F"/>
    <w:rsid w:val="00887F1D"/>
    <w:rsid w:val="00890605"/>
    <w:rsid w:val="00890731"/>
    <w:rsid w:val="008909E8"/>
    <w:rsid w:val="00890F5C"/>
    <w:rsid w:val="0089152E"/>
    <w:rsid w:val="00891AC2"/>
    <w:rsid w:val="008921D3"/>
    <w:rsid w:val="008923B0"/>
    <w:rsid w:val="0089244C"/>
    <w:rsid w:val="00893058"/>
    <w:rsid w:val="00893067"/>
    <w:rsid w:val="008932B2"/>
    <w:rsid w:val="00893760"/>
    <w:rsid w:val="008937A5"/>
    <w:rsid w:val="00893C0F"/>
    <w:rsid w:val="00893E93"/>
    <w:rsid w:val="00894F27"/>
    <w:rsid w:val="0089531D"/>
    <w:rsid w:val="00895FAE"/>
    <w:rsid w:val="00895FCB"/>
    <w:rsid w:val="00896633"/>
    <w:rsid w:val="008967E6"/>
    <w:rsid w:val="008968BD"/>
    <w:rsid w:val="0089698D"/>
    <w:rsid w:val="0089707C"/>
    <w:rsid w:val="00897106"/>
    <w:rsid w:val="008A0F7C"/>
    <w:rsid w:val="008A1458"/>
    <w:rsid w:val="008A18FB"/>
    <w:rsid w:val="008A1929"/>
    <w:rsid w:val="008A19F9"/>
    <w:rsid w:val="008A1BA2"/>
    <w:rsid w:val="008A2066"/>
    <w:rsid w:val="008A2169"/>
    <w:rsid w:val="008A22E6"/>
    <w:rsid w:val="008A276E"/>
    <w:rsid w:val="008A3556"/>
    <w:rsid w:val="008A3887"/>
    <w:rsid w:val="008A3E6C"/>
    <w:rsid w:val="008A4253"/>
    <w:rsid w:val="008A426B"/>
    <w:rsid w:val="008A4FB8"/>
    <w:rsid w:val="008A5254"/>
    <w:rsid w:val="008A53B5"/>
    <w:rsid w:val="008A568A"/>
    <w:rsid w:val="008A569C"/>
    <w:rsid w:val="008A6057"/>
    <w:rsid w:val="008A633A"/>
    <w:rsid w:val="008A6B5B"/>
    <w:rsid w:val="008A6D01"/>
    <w:rsid w:val="008A6EFA"/>
    <w:rsid w:val="008A715E"/>
    <w:rsid w:val="008A7BF3"/>
    <w:rsid w:val="008B08A2"/>
    <w:rsid w:val="008B0C92"/>
    <w:rsid w:val="008B0EA2"/>
    <w:rsid w:val="008B139E"/>
    <w:rsid w:val="008B1929"/>
    <w:rsid w:val="008B2986"/>
    <w:rsid w:val="008B31B1"/>
    <w:rsid w:val="008B3494"/>
    <w:rsid w:val="008B35C9"/>
    <w:rsid w:val="008B3E71"/>
    <w:rsid w:val="008B42BB"/>
    <w:rsid w:val="008B46A3"/>
    <w:rsid w:val="008B4C38"/>
    <w:rsid w:val="008B5DA6"/>
    <w:rsid w:val="008B5F7E"/>
    <w:rsid w:val="008B6753"/>
    <w:rsid w:val="008B6921"/>
    <w:rsid w:val="008B6C43"/>
    <w:rsid w:val="008B75D6"/>
    <w:rsid w:val="008B763F"/>
    <w:rsid w:val="008B7D54"/>
    <w:rsid w:val="008C0EF4"/>
    <w:rsid w:val="008C1356"/>
    <w:rsid w:val="008C225A"/>
    <w:rsid w:val="008C287C"/>
    <w:rsid w:val="008C291A"/>
    <w:rsid w:val="008C2E6D"/>
    <w:rsid w:val="008C318F"/>
    <w:rsid w:val="008C3197"/>
    <w:rsid w:val="008C32E9"/>
    <w:rsid w:val="008C370A"/>
    <w:rsid w:val="008C3AEC"/>
    <w:rsid w:val="008C3F4B"/>
    <w:rsid w:val="008C4126"/>
    <w:rsid w:val="008C573E"/>
    <w:rsid w:val="008C5EF9"/>
    <w:rsid w:val="008C6794"/>
    <w:rsid w:val="008C7006"/>
    <w:rsid w:val="008D11DF"/>
    <w:rsid w:val="008D1606"/>
    <w:rsid w:val="008D1A93"/>
    <w:rsid w:val="008D21C6"/>
    <w:rsid w:val="008D236E"/>
    <w:rsid w:val="008D23E7"/>
    <w:rsid w:val="008D331D"/>
    <w:rsid w:val="008D34E5"/>
    <w:rsid w:val="008D3E5C"/>
    <w:rsid w:val="008D4985"/>
    <w:rsid w:val="008D5234"/>
    <w:rsid w:val="008D5AEF"/>
    <w:rsid w:val="008D6832"/>
    <w:rsid w:val="008D6DB9"/>
    <w:rsid w:val="008D7415"/>
    <w:rsid w:val="008D74FF"/>
    <w:rsid w:val="008D7A0A"/>
    <w:rsid w:val="008E11B8"/>
    <w:rsid w:val="008E1B28"/>
    <w:rsid w:val="008E2356"/>
    <w:rsid w:val="008E26FE"/>
    <w:rsid w:val="008E2CE3"/>
    <w:rsid w:val="008E36B4"/>
    <w:rsid w:val="008E42A8"/>
    <w:rsid w:val="008E43CA"/>
    <w:rsid w:val="008E49D4"/>
    <w:rsid w:val="008E4F40"/>
    <w:rsid w:val="008E52F2"/>
    <w:rsid w:val="008E532E"/>
    <w:rsid w:val="008E6572"/>
    <w:rsid w:val="008E6A6B"/>
    <w:rsid w:val="008E6BAD"/>
    <w:rsid w:val="008E6D90"/>
    <w:rsid w:val="008E7662"/>
    <w:rsid w:val="008E7790"/>
    <w:rsid w:val="008E789E"/>
    <w:rsid w:val="008E7B2B"/>
    <w:rsid w:val="008E7E31"/>
    <w:rsid w:val="008E7F70"/>
    <w:rsid w:val="008F0129"/>
    <w:rsid w:val="008F096C"/>
    <w:rsid w:val="008F0DBA"/>
    <w:rsid w:val="008F14D2"/>
    <w:rsid w:val="008F1569"/>
    <w:rsid w:val="008F1779"/>
    <w:rsid w:val="008F238E"/>
    <w:rsid w:val="008F3650"/>
    <w:rsid w:val="008F387B"/>
    <w:rsid w:val="008F3B46"/>
    <w:rsid w:val="008F40F8"/>
    <w:rsid w:val="008F4359"/>
    <w:rsid w:val="008F4530"/>
    <w:rsid w:val="008F4694"/>
    <w:rsid w:val="008F46EF"/>
    <w:rsid w:val="008F52D6"/>
    <w:rsid w:val="008F539C"/>
    <w:rsid w:val="008F55F5"/>
    <w:rsid w:val="008F582A"/>
    <w:rsid w:val="008F6715"/>
    <w:rsid w:val="008F6D1C"/>
    <w:rsid w:val="008F73F5"/>
    <w:rsid w:val="008F7669"/>
    <w:rsid w:val="009001E9"/>
    <w:rsid w:val="00900A0F"/>
    <w:rsid w:val="00900ABA"/>
    <w:rsid w:val="009010AC"/>
    <w:rsid w:val="009011A1"/>
    <w:rsid w:val="00901AC1"/>
    <w:rsid w:val="00902D1B"/>
    <w:rsid w:val="00902F35"/>
    <w:rsid w:val="009033D9"/>
    <w:rsid w:val="00903821"/>
    <w:rsid w:val="00903EA9"/>
    <w:rsid w:val="00904141"/>
    <w:rsid w:val="00904503"/>
    <w:rsid w:val="009047C0"/>
    <w:rsid w:val="009048A3"/>
    <w:rsid w:val="00904927"/>
    <w:rsid w:val="00905E6D"/>
    <w:rsid w:val="0090619E"/>
    <w:rsid w:val="00906686"/>
    <w:rsid w:val="009068B7"/>
    <w:rsid w:val="00907133"/>
    <w:rsid w:val="0090724C"/>
    <w:rsid w:val="0090764D"/>
    <w:rsid w:val="00907CE8"/>
    <w:rsid w:val="00907D84"/>
    <w:rsid w:val="00910F66"/>
    <w:rsid w:val="00911A8D"/>
    <w:rsid w:val="00912BF9"/>
    <w:rsid w:val="00912F55"/>
    <w:rsid w:val="00913314"/>
    <w:rsid w:val="0091362F"/>
    <w:rsid w:val="009137AB"/>
    <w:rsid w:val="00913B45"/>
    <w:rsid w:val="00913D84"/>
    <w:rsid w:val="00914231"/>
    <w:rsid w:val="0091424D"/>
    <w:rsid w:val="0091432C"/>
    <w:rsid w:val="0091471A"/>
    <w:rsid w:val="00914B3C"/>
    <w:rsid w:val="0091605F"/>
    <w:rsid w:val="00916180"/>
    <w:rsid w:val="00916758"/>
    <w:rsid w:val="00916A80"/>
    <w:rsid w:val="00916F1A"/>
    <w:rsid w:val="00920739"/>
    <w:rsid w:val="00921528"/>
    <w:rsid w:val="00922C95"/>
    <w:rsid w:val="00923733"/>
    <w:rsid w:val="00924069"/>
    <w:rsid w:val="009248FF"/>
    <w:rsid w:val="009252A3"/>
    <w:rsid w:val="0092569B"/>
    <w:rsid w:val="00925766"/>
    <w:rsid w:val="00925854"/>
    <w:rsid w:val="00925B51"/>
    <w:rsid w:val="009273DD"/>
    <w:rsid w:val="009274F0"/>
    <w:rsid w:val="009301E3"/>
    <w:rsid w:val="009303E3"/>
    <w:rsid w:val="0093042B"/>
    <w:rsid w:val="009307B1"/>
    <w:rsid w:val="00930822"/>
    <w:rsid w:val="00930959"/>
    <w:rsid w:val="0093121B"/>
    <w:rsid w:val="0093133E"/>
    <w:rsid w:val="00931515"/>
    <w:rsid w:val="00932290"/>
    <w:rsid w:val="00932942"/>
    <w:rsid w:val="00932EB7"/>
    <w:rsid w:val="00933057"/>
    <w:rsid w:val="009332BD"/>
    <w:rsid w:val="00933F17"/>
    <w:rsid w:val="00934238"/>
    <w:rsid w:val="00934403"/>
    <w:rsid w:val="00934A69"/>
    <w:rsid w:val="00934C45"/>
    <w:rsid w:val="00934D44"/>
    <w:rsid w:val="009354E1"/>
    <w:rsid w:val="009358A8"/>
    <w:rsid w:val="009358D1"/>
    <w:rsid w:val="00936187"/>
    <w:rsid w:val="009362EC"/>
    <w:rsid w:val="00936433"/>
    <w:rsid w:val="00936A71"/>
    <w:rsid w:val="00936BE4"/>
    <w:rsid w:val="00936E2B"/>
    <w:rsid w:val="00937CA7"/>
    <w:rsid w:val="00937FDE"/>
    <w:rsid w:val="009406D1"/>
    <w:rsid w:val="0094097E"/>
    <w:rsid w:val="009414CE"/>
    <w:rsid w:val="00941A8C"/>
    <w:rsid w:val="00941CEB"/>
    <w:rsid w:val="00942641"/>
    <w:rsid w:val="00942701"/>
    <w:rsid w:val="00942863"/>
    <w:rsid w:val="009428B4"/>
    <w:rsid w:val="00942CFF"/>
    <w:rsid w:val="00942D12"/>
    <w:rsid w:val="00942DE7"/>
    <w:rsid w:val="00944A18"/>
    <w:rsid w:val="00945A0B"/>
    <w:rsid w:val="00945ED9"/>
    <w:rsid w:val="009463EC"/>
    <w:rsid w:val="009503FD"/>
    <w:rsid w:val="00950622"/>
    <w:rsid w:val="00950757"/>
    <w:rsid w:val="0095087E"/>
    <w:rsid w:val="00950B87"/>
    <w:rsid w:val="00950D43"/>
    <w:rsid w:val="00951361"/>
    <w:rsid w:val="009519F3"/>
    <w:rsid w:val="00951A81"/>
    <w:rsid w:val="00951B5B"/>
    <w:rsid w:val="00952241"/>
    <w:rsid w:val="00952785"/>
    <w:rsid w:val="00952FB1"/>
    <w:rsid w:val="009538F1"/>
    <w:rsid w:val="00953FAE"/>
    <w:rsid w:val="00954048"/>
    <w:rsid w:val="009544D8"/>
    <w:rsid w:val="00954911"/>
    <w:rsid w:val="00955230"/>
    <w:rsid w:val="00955ADE"/>
    <w:rsid w:val="00955C60"/>
    <w:rsid w:val="00955D76"/>
    <w:rsid w:val="009572C0"/>
    <w:rsid w:val="00957960"/>
    <w:rsid w:val="0096009B"/>
    <w:rsid w:val="0096087E"/>
    <w:rsid w:val="00960936"/>
    <w:rsid w:val="00961355"/>
    <w:rsid w:val="00961422"/>
    <w:rsid w:val="009618EF"/>
    <w:rsid w:val="00961AC0"/>
    <w:rsid w:val="00961CC4"/>
    <w:rsid w:val="00961E51"/>
    <w:rsid w:val="0096236E"/>
    <w:rsid w:val="00962A0E"/>
    <w:rsid w:val="00963718"/>
    <w:rsid w:val="00963919"/>
    <w:rsid w:val="00963D5A"/>
    <w:rsid w:val="00963E2D"/>
    <w:rsid w:val="009641FB"/>
    <w:rsid w:val="00964F65"/>
    <w:rsid w:val="00965CE8"/>
    <w:rsid w:val="00966360"/>
    <w:rsid w:val="009664EB"/>
    <w:rsid w:val="00966DF5"/>
    <w:rsid w:val="00967393"/>
    <w:rsid w:val="0096754D"/>
    <w:rsid w:val="00967FAA"/>
    <w:rsid w:val="00970CAF"/>
    <w:rsid w:val="009710FC"/>
    <w:rsid w:val="0097120A"/>
    <w:rsid w:val="009712BD"/>
    <w:rsid w:val="009714F1"/>
    <w:rsid w:val="00971670"/>
    <w:rsid w:val="00971937"/>
    <w:rsid w:val="00971C37"/>
    <w:rsid w:val="00971CE4"/>
    <w:rsid w:val="00972496"/>
    <w:rsid w:val="00972B5E"/>
    <w:rsid w:val="009737EC"/>
    <w:rsid w:val="009738BB"/>
    <w:rsid w:val="009738FF"/>
    <w:rsid w:val="00973B03"/>
    <w:rsid w:val="00973CE6"/>
    <w:rsid w:val="00973FA1"/>
    <w:rsid w:val="00974053"/>
    <w:rsid w:val="009747D0"/>
    <w:rsid w:val="00974C53"/>
    <w:rsid w:val="00974DC0"/>
    <w:rsid w:val="00974E88"/>
    <w:rsid w:val="00974EB8"/>
    <w:rsid w:val="00975D31"/>
    <w:rsid w:val="00976843"/>
    <w:rsid w:val="00976D1A"/>
    <w:rsid w:val="00977949"/>
    <w:rsid w:val="009779D9"/>
    <w:rsid w:val="00977B26"/>
    <w:rsid w:val="009804A1"/>
    <w:rsid w:val="009809AC"/>
    <w:rsid w:val="00980B85"/>
    <w:rsid w:val="00980C85"/>
    <w:rsid w:val="0098110D"/>
    <w:rsid w:val="0098189F"/>
    <w:rsid w:val="00982D34"/>
    <w:rsid w:val="009835B8"/>
    <w:rsid w:val="00983A15"/>
    <w:rsid w:val="00983CF6"/>
    <w:rsid w:val="009841CA"/>
    <w:rsid w:val="0098426F"/>
    <w:rsid w:val="009849C1"/>
    <w:rsid w:val="00984BD2"/>
    <w:rsid w:val="00985002"/>
    <w:rsid w:val="00985330"/>
    <w:rsid w:val="00985464"/>
    <w:rsid w:val="00985EF6"/>
    <w:rsid w:val="0098682A"/>
    <w:rsid w:val="00986902"/>
    <w:rsid w:val="00986D28"/>
    <w:rsid w:val="009877DB"/>
    <w:rsid w:val="00987D6E"/>
    <w:rsid w:val="009904E5"/>
    <w:rsid w:val="0099075C"/>
    <w:rsid w:val="009910A8"/>
    <w:rsid w:val="00991789"/>
    <w:rsid w:val="00992093"/>
    <w:rsid w:val="00992357"/>
    <w:rsid w:val="009925B8"/>
    <w:rsid w:val="009929AB"/>
    <w:rsid w:val="00992C4E"/>
    <w:rsid w:val="00993621"/>
    <w:rsid w:val="00993AEC"/>
    <w:rsid w:val="00993EB6"/>
    <w:rsid w:val="00993EE4"/>
    <w:rsid w:val="00994B28"/>
    <w:rsid w:val="00994EAC"/>
    <w:rsid w:val="0099564B"/>
    <w:rsid w:val="00995B8E"/>
    <w:rsid w:val="00995E14"/>
    <w:rsid w:val="00995FDE"/>
    <w:rsid w:val="00996BB1"/>
    <w:rsid w:val="00996DE9"/>
    <w:rsid w:val="009971A3"/>
    <w:rsid w:val="00997257"/>
    <w:rsid w:val="00997A26"/>
    <w:rsid w:val="009A0F38"/>
    <w:rsid w:val="009A1120"/>
    <w:rsid w:val="009A16D1"/>
    <w:rsid w:val="009A1E48"/>
    <w:rsid w:val="009A20F8"/>
    <w:rsid w:val="009A225E"/>
    <w:rsid w:val="009A2DC5"/>
    <w:rsid w:val="009A2FF4"/>
    <w:rsid w:val="009A327D"/>
    <w:rsid w:val="009A4601"/>
    <w:rsid w:val="009A4ACD"/>
    <w:rsid w:val="009A4D91"/>
    <w:rsid w:val="009A5F21"/>
    <w:rsid w:val="009A6154"/>
    <w:rsid w:val="009A7418"/>
    <w:rsid w:val="009A78C3"/>
    <w:rsid w:val="009A7D98"/>
    <w:rsid w:val="009B00ED"/>
    <w:rsid w:val="009B0488"/>
    <w:rsid w:val="009B0E9E"/>
    <w:rsid w:val="009B13BE"/>
    <w:rsid w:val="009B166B"/>
    <w:rsid w:val="009B2056"/>
    <w:rsid w:val="009B21C8"/>
    <w:rsid w:val="009B2768"/>
    <w:rsid w:val="009B2892"/>
    <w:rsid w:val="009B2B34"/>
    <w:rsid w:val="009B35EE"/>
    <w:rsid w:val="009B3826"/>
    <w:rsid w:val="009B3A33"/>
    <w:rsid w:val="009B3EA0"/>
    <w:rsid w:val="009B41A3"/>
    <w:rsid w:val="009B43C5"/>
    <w:rsid w:val="009B461F"/>
    <w:rsid w:val="009B469B"/>
    <w:rsid w:val="009B4A55"/>
    <w:rsid w:val="009B597A"/>
    <w:rsid w:val="009B5A4C"/>
    <w:rsid w:val="009B5CFA"/>
    <w:rsid w:val="009B62EB"/>
    <w:rsid w:val="009B6477"/>
    <w:rsid w:val="009B75BC"/>
    <w:rsid w:val="009B7976"/>
    <w:rsid w:val="009B7AF8"/>
    <w:rsid w:val="009C0ED1"/>
    <w:rsid w:val="009C11A2"/>
    <w:rsid w:val="009C14EB"/>
    <w:rsid w:val="009C1792"/>
    <w:rsid w:val="009C2306"/>
    <w:rsid w:val="009C2F6A"/>
    <w:rsid w:val="009C3D2A"/>
    <w:rsid w:val="009C4317"/>
    <w:rsid w:val="009C48CA"/>
    <w:rsid w:val="009C5003"/>
    <w:rsid w:val="009C517C"/>
    <w:rsid w:val="009C522E"/>
    <w:rsid w:val="009C5AB6"/>
    <w:rsid w:val="009C60C5"/>
    <w:rsid w:val="009C683E"/>
    <w:rsid w:val="009C69D2"/>
    <w:rsid w:val="009C6B5D"/>
    <w:rsid w:val="009C724F"/>
    <w:rsid w:val="009D058D"/>
    <w:rsid w:val="009D0608"/>
    <w:rsid w:val="009D107B"/>
    <w:rsid w:val="009D1984"/>
    <w:rsid w:val="009D1FC2"/>
    <w:rsid w:val="009D2664"/>
    <w:rsid w:val="009D2FE6"/>
    <w:rsid w:val="009D3133"/>
    <w:rsid w:val="009D3F24"/>
    <w:rsid w:val="009D415D"/>
    <w:rsid w:val="009D4272"/>
    <w:rsid w:val="009D4A43"/>
    <w:rsid w:val="009D544D"/>
    <w:rsid w:val="009D568A"/>
    <w:rsid w:val="009D5D5C"/>
    <w:rsid w:val="009D6005"/>
    <w:rsid w:val="009D62CF"/>
    <w:rsid w:val="009D63F7"/>
    <w:rsid w:val="009D6750"/>
    <w:rsid w:val="009D6A11"/>
    <w:rsid w:val="009D7804"/>
    <w:rsid w:val="009D78D2"/>
    <w:rsid w:val="009E0C3C"/>
    <w:rsid w:val="009E14D7"/>
    <w:rsid w:val="009E17F7"/>
    <w:rsid w:val="009E180D"/>
    <w:rsid w:val="009E1A78"/>
    <w:rsid w:val="009E1E13"/>
    <w:rsid w:val="009E255A"/>
    <w:rsid w:val="009E29B4"/>
    <w:rsid w:val="009E2AD8"/>
    <w:rsid w:val="009E3044"/>
    <w:rsid w:val="009E3114"/>
    <w:rsid w:val="009E36A6"/>
    <w:rsid w:val="009E3AC8"/>
    <w:rsid w:val="009E40C7"/>
    <w:rsid w:val="009E4333"/>
    <w:rsid w:val="009E459E"/>
    <w:rsid w:val="009E5A18"/>
    <w:rsid w:val="009E5EC2"/>
    <w:rsid w:val="009E5FB1"/>
    <w:rsid w:val="009E604B"/>
    <w:rsid w:val="009E6E85"/>
    <w:rsid w:val="009E70DE"/>
    <w:rsid w:val="009E7483"/>
    <w:rsid w:val="009E7549"/>
    <w:rsid w:val="009E7776"/>
    <w:rsid w:val="009F080D"/>
    <w:rsid w:val="009F13C1"/>
    <w:rsid w:val="009F1D2C"/>
    <w:rsid w:val="009F1DBA"/>
    <w:rsid w:val="009F2DA7"/>
    <w:rsid w:val="009F3890"/>
    <w:rsid w:val="009F3BE8"/>
    <w:rsid w:val="009F3BFE"/>
    <w:rsid w:val="009F499E"/>
    <w:rsid w:val="009F4E9A"/>
    <w:rsid w:val="009F4F56"/>
    <w:rsid w:val="009F5AB5"/>
    <w:rsid w:val="009F608B"/>
    <w:rsid w:val="009F61F3"/>
    <w:rsid w:val="009F625C"/>
    <w:rsid w:val="009F636C"/>
    <w:rsid w:val="009F6F60"/>
    <w:rsid w:val="009F75A5"/>
    <w:rsid w:val="009F760F"/>
    <w:rsid w:val="009F7B72"/>
    <w:rsid w:val="00A0001C"/>
    <w:rsid w:val="00A0044D"/>
    <w:rsid w:val="00A007CE"/>
    <w:rsid w:val="00A008C9"/>
    <w:rsid w:val="00A009D3"/>
    <w:rsid w:val="00A0181E"/>
    <w:rsid w:val="00A02054"/>
    <w:rsid w:val="00A0205A"/>
    <w:rsid w:val="00A026AE"/>
    <w:rsid w:val="00A0290C"/>
    <w:rsid w:val="00A033BD"/>
    <w:rsid w:val="00A03799"/>
    <w:rsid w:val="00A03842"/>
    <w:rsid w:val="00A03886"/>
    <w:rsid w:val="00A048FE"/>
    <w:rsid w:val="00A049FD"/>
    <w:rsid w:val="00A04AE9"/>
    <w:rsid w:val="00A052A3"/>
    <w:rsid w:val="00A0594D"/>
    <w:rsid w:val="00A05A72"/>
    <w:rsid w:val="00A069C6"/>
    <w:rsid w:val="00A06C7D"/>
    <w:rsid w:val="00A06DBF"/>
    <w:rsid w:val="00A07176"/>
    <w:rsid w:val="00A074DA"/>
    <w:rsid w:val="00A0777C"/>
    <w:rsid w:val="00A07C13"/>
    <w:rsid w:val="00A10059"/>
    <w:rsid w:val="00A10076"/>
    <w:rsid w:val="00A102AE"/>
    <w:rsid w:val="00A1064C"/>
    <w:rsid w:val="00A10920"/>
    <w:rsid w:val="00A11F0A"/>
    <w:rsid w:val="00A12E4C"/>
    <w:rsid w:val="00A1325C"/>
    <w:rsid w:val="00A13471"/>
    <w:rsid w:val="00A137C6"/>
    <w:rsid w:val="00A13C75"/>
    <w:rsid w:val="00A146FF"/>
    <w:rsid w:val="00A14972"/>
    <w:rsid w:val="00A14BBB"/>
    <w:rsid w:val="00A14C2A"/>
    <w:rsid w:val="00A155D4"/>
    <w:rsid w:val="00A156F9"/>
    <w:rsid w:val="00A15960"/>
    <w:rsid w:val="00A16390"/>
    <w:rsid w:val="00A16EE2"/>
    <w:rsid w:val="00A1784B"/>
    <w:rsid w:val="00A1786F"/>
    <w:rsid w:val="00A17DB4"/>
    <w:rsid w:val="00A201B6"/>
    <w:rsid w:val="00A20601"/>
    <w:rsid w:val="00A20BF9"/>
    <w:rsid w:val="00A226BD"/>
    <w:rsid w:val="00A22CBA"/>
    <w:rsid w:val="00A22E10"/>
    <w:rsid w:val="00A2388D"/>
    <w:rsid w:val="00A2399B"/>
    <w:rsid w:val="00A23E72"/>
    <w:rsid w:val="00A24809"/>
    <w:rsid w:val="00A24B4E"/>
    <w:rsid w:val="00A24BCF"/>
    <w:rsid w:val="00A250EB"/>
    <w:rsid w:val="00A26D52"/>
    <w:rsid w:val="00A270EF"/>
    <w:rsid w:val="00A30791"/>
    <w:rsid w:val="00A3090F"/>
    <w:rsid w:val="00A30BDD"/>
    <w:rsid w:val="00A30C0A"/>
    <w:rsid w:val="00A30E5A"/>
    <w:rsid w:val="00A31369"/>
    <w:rsid w:val="00A3174B"/>
    <w:rsid w:val="00A31808"/>
    <w:rsid w:val="00A319C4"/>
    <w:rsid w:val="00A3228D"/>
    <w:rsid w:val="00A32504"/>
    <w:rsid w:val="00A32ABA"/>
    <w:rsid w:val="00A32AD6"/>
    <w:rsid w:val="00A32B7A"/>
    <w:rsid w:val="00A32C71"/>
    <w:rsid w:val="00A3323C"/>
    <w:rsid w:val="00A332DE"/>
    <w:rsid w:val="00A33E83"/>
    <w:rsid w:val="00A34DBD"/>
    <w:rsid w:val="00A363E3"/>
    <w:rsid w:val="00A36CD8"/>
    <w:rsid w:val="00A375FB"/>
    <w:rsid w:val="00A377E7"/>
    <w:rsid w:val="00A37842"/>
    <w:rsid w:val="00A37B5E"/>
    <w:rsid w:val="00A40548"/>
    <w:rsid w:val="00A40609"/>
    <w:rsid w:val="00A40783"/>
    <w:rsid w:val="00A40FC5"/>
    <w:rsid w:val="00A4145E"/>
    <w:rsid w:val="00A41867"/>
    <w:rsid w:val="00A41C3A"/>
    <w:rsid w:val="00A41CD3"/>
    <w:rsid w:val="00A41DB3"/>
    <w:rsid w:val="00A42522"/>
    <w:rsid w:val="00A42559"/>
    <w:rsid w:val="00A42768"/>
    <w:rsid w:val="00A4320E"/>
    <w:rsid w:val="00A43A47"/>
    <w:rsid w:val="00A44B17"/>
    <w:rsid w:val="00A4556A"/>
    <w:rsid w:val="00A457E1"/>
    <w:rsid w:val="00A462E6"/>
    <w:rsid w:val="00A46536"/>
    <w:rsid w:val="00A4664C"/>
    <w:rsid w:val="00A467DF"/>
    <w:rsid w:val="00A467F8"/>
    <w:rsid w:val="00A46BD0"/>
    <w:rsid w:val="00A50279"/>
    <w:rsid w:val="00A5090F"/>
    <w:rsid w:val="00A50E66"/>
    <w:rsid w:val="00A515C1"/>
    <w:rsid w:val="00A51BF4"/>
    <w:rsid w:val="00A51C7D"/>
    <w:rsid w:val="00A51D70"/>
    <w:rsid w:val="00A5209D"/>
    <w:rsid w:val="00A5231E"/>
    <w:rsid w:val="00A532BC"/>
    <w:rsid w:val="00A53358"/>
    <w:rsid w:val="00A534C8"/>
    <w:rsid w:val="00A5378C"/>
    <w:rsid w:val="00A5389E"/>
    <w:rsid w:val="00A53B6A"/>
    <w:rsid w:val="00A54202"/>
    <w:rsid w:val="00A543CE"/>
    <w:rsid w:val="00A54519"/>
    <w:rsid w:val="00A54A30"/>
    <w:rsid w:val="00A54C1F"/>
    <w:rsid w:val="00A54DA0"/>
    <w:rsid w:val="00A5589E"/>
    <w:rsid w:val="00A55CF7"/>
    <w:rsid w:val="00A55F90"/>
    <w:rsid w:val="00A561BA"/>
    <w:rsid w:val="00A569AD"/>
    <w:rsid w:val="00A56B2B"/>
    <w:rsid w:val="00A5709A"/>
    <w:rsid w:val="00A5735F"/>
    <w:rsid w:val="00A57FEB"/>
    <w:rsid w:val="00A60159"/>
    <w:rsid w:val="00A61615"/>
    <w:rsid w:val="00A61910"/>
    <w:rsid w:val="00A6216A"/>
    <w:rsid w:val="00A6292F"/>
    <w:rsid w:val="00A62A4A"/>
    <w:rsid w:val="00A630E7"/>
    <w:rsid w:val="00A636B4"/>
    <w:rsid w:val="00A63CBA"/>
    <w:rsid w:val="00A64850"/>
    <w:rsid w:val="00A6518D"/>
    <w:rsid w:val="00A6594A"/>
    <w:rsid w:val="00A65E86"/>
    <w:rsid w:val="00A662FA"/>
    <w:rsid w:val="00A6693C"/>
    <w:rsid w:val="00A66BB4"/>
    <w:rsid w:val="00A66DC4"/>
    <w:rsid w:val="00A66EA5"/>
    <w:rsid w:val="00A670DB"/>
    <w:rsid w:val="00A67CC1"/>
    <w:rsid w:val="00A707C7"/>
    <w:rsid w:val="00A70D01"/>
    <w:rsid w:val="00A70D5E"/>
    <w:rsid w:val="00A710BA"/>
    <w:rsid w:val="00A7190A"/>
    <w:rsid w:val="00A71C49"/>
    <w:rsid w:val="00A71E14"/>
    <w:rsid w:val="00A721F5"/>
    <w:rsid w:val="00A72879"/>
    <w:rsid w:val="00A72906"/>
    <w:rsid w:val="00A72BC5"/>
    <w:rsid w:val="00A72F5A"/>
    <w:rsid w:val="00A7380E"/>
    <w:rsid w:val="00A739E3"/>
    <w:rsid w:val="00A73E50"/>
    <w:rsid w:val="00A7465F"/>
    <w:rsid w:val="00A754FB"/>
    <w:rsid w:val="00A756B2"/>
    <w:rsid w:val="00A75902"/>
    <w:rsid w:val="00A7609F"/>
    <w:rsid w:val="00A76E2B"/>
    <w:rsid w:val="00A77B20"/>
    <w:rsid w:val="00A77C66"/>
    <w:rsid w:val="00A80612"/>
    <w:rsid w:val="00A806B7"/>
    <w:rsid w:val="00A814E7"/>
    <w:rsid w:val="00A81844"/>
    <w:rsid w:val="00A824CE"/>
    <w:rsid w:val="00A82788"/>
    <w:rsid w:val="00A83046"/>
    <w:rsid w:val="00A831EB"/>
    <w:rsid w:val="00A836B5"/>
    <w:rsid w:val="00A83A6E"/>
    <w:rsid w:val="00A83D32"/>
    <w:rsid w:val="00A852B4"/>
    <w:rsid w:val="00A85324"/>
    <w:rsid w:val="00A85B35"/>
    <w:rsid w:val="00A86369"/>
    <w:rsid w:val="00A866D3"/>
    <w:rsid w:val="00A8672D"/>
    <w:rsid w:val="00A87071"/>
    <w:rsid w:val="00A90A1E"/>
    <w:rsid w:val="00A91D00"/>
    <w:rsid w:val="00A91D75"/>
    <w:rsid w:val="00A92731"/>
    <w:rsid w:val="00A92F16"/>
    <w:rsid w:val="00A930F3"/>
    <w:rsid w:val="00A9319D"/>
    <w:rsid w:val="00A93626"/>
    <w:rsid w:val="00A939E3"/>
    <w:rsid w:val="00A93A2F"/>
    <w:rsid w:val="00A93CC2"/>
    <w:rsid w:val="00A94640"/>
    <w:rsid w:val="00A947A9"/>
    <w:rsid w:val="00A94863"/>
    <w:rsid w:val="00A94B39"/>
    <w:rsid w:val="00A94D04"/>
    <w:rsid w:val="00A95B78"/>
    <w:rsid w:val="00A95E02"/>
    <w:rsid w:val="00A96DA0"/>
    <w:rsid w:val="00A97227"/>
    <w:rsid w:val="00A97CFE"/>
    <w:rsid w:val="00AA095A"/>
    <w:rsid w:val="00AA0BE5"/>
    <w:rsid w:val="00AA0C66"/>
    <w:rsid w:val="00AA140C"/>
    <w:rsid w:val="00AA1626"/>
    <w:rsid w:val="00AA166C"/>
    <w:rsid w:val="00AA23CD"/>
    <w:rsid w:val="00AA2565"/>
    <w:rsid w:val="00AA2786"/>
    <w:rsid w:val="00AA382E"/>
    <w:rsid w:val="00AA3A43"/>
    <w:rsid w:val="00AA3BC5"/>
    <w:rsid w:val="00AA400F"/>
    <w:rsid w:val="00AA4060"/>
    <w:rsid w:val="00AA477F"/>
    <w:rsid w:val="00AA5B4B"/>
    <w:rsid w:val="00AA6B5B"/>
    <w:rsid w:val="00AA6F56"/>
    <w:rsid w:val="00AA7495"/>
    <w:rsid w:val="00AA7743"/>
    <w:rsid w:val="00AB0133"/>
    <w:rsid w:val="00AB05C3"/>
    <w:rsid w:val="00AB0E96"/>
    <w:rsid w:val="00AB100B"/>
    <w:rsid w:val="00AB183F"/>
    <w:rsid w:val="00AB1AEF"/>
    <w:rsid w:val="00AB279D"/>
    <w:rsid w:val="00AB28BC"/>
    <w:rsid w:val="00AB29B6"/>
    <w:rsid w:val="00AB2D51"/>
    <w:rsid w:val="00AB316F"/>
    <w:rsid w:val="00AB31DF"/>
    <w:rsid w:val="00AB3DFF"/>
    <w:rsid w:val="00AB47FC"/>
    <w:rsid w:val="00AB4D8A"/>
    <w:rsid w:val="00AB5390"/>
    <w:rsid w:val="00AB602E"/>
    <w:rsid w:val="00AB68FD"/>
    <w:rsid w:val="00AB6D9A"/>
    <w:rsid w:val="00AB6F02"/>
    <w:rsid w:val="00AB7042"/>
    <w:rsid w:val="00AC020C"/>
    <w:rsid w:val="00AC1E3B"/>
    <w:rsid w:val="00AC22AB"/>
    <w:rsid w:val="00AC239D"/>
    <w:rsid w:val="00AC246E"/>
    <w:rsid w:val="00AC27AA"/>
    <w:rsid w:val="00AC2BCD"/>
    <w:rsid w:val="00AC379B"/>
    <w:rsid w:val="00AC3E20"/>
    <w:rsid w:val="00AC4693"/>
    <w:rsid w:val="00AC4B3A"/>
    <w:rsid w:val="00AC4C2E"/>
    <w:rsid w:val="00AC51E7"/>
    <w:rsid w:val="00AC5807"/>
    <w:rsid w:val="00AC5F7D"/>
    <w:rsid w:val="00AC6421"/>
    <w:rsid w:val="00AC6665"/>
    <w:rsid w:val="00AC6899"/>
    <w:rsid w:val="00AC6E6B"/>
    <w:rsid w:val="00AC72EF"/>
    <w:rsid w:val="00AC7605"/>
    <w:rsid w:val="00AC7882"/>
    <w:rsid w:val="00AD0400"/>
    <w:rsid w:val="00AD0466"/>
    <w:rsid w:val="00AD063C"/>
    <w:rsid w:val="00AD07AD"/>
    <w:rsid w:val="00AD0E4A"/>
    <w:rsid w:val="00AD2D4C"/>
    <w:rsid w:val="00AD41D7"/>
    <w:rsid w:val="00AD4B2A"/>
    <w:rsid w:val="00AD4BE8"/>
    <w:rsid w:val="00AD4F3E"/>
    <w:rsid w:val="00AD5353"/>
    <w:rsid w:val="00AD685C"/>
    <w:rsid w:val="00AD6916"/>
    <w:rsid w:val="00AD6A83"/>
    <w:rsid w:val="00AD7C75"/>
    <w:rsid w:val="00AD7D02"/>
    <w:rsid w:val="00AD7E09"/>
    <w:rsid w:val="00AE17FA"/>
    <w:rsid w:val="00AE1F0B"/>
    <w:rsid w:val="00AE2CF8"/>
    <w:rsid w:val="00AE2E83"/>
    <w:rsid w:val="00AE3007"/>
    <w:rsid w:val="00AE3A2C"/>
    <w:rsid w:val="00AE3E55"/>
    <w:rsid w:val="00AE4105"/>
    <w:rsid w:val="00AE41B6"/>
    <w:rsid w:val="00AE44E7"/>
    <w:rsid w:val="00AE47AB"/>
    <w:rsid w:val="00AE50AD"/>
    <w:rsid w:val="00AE525F"/>
    <w:rsid w:val="00AE5A6F"/>
    <w:rsid w:val="00AE5B6E"/>
    <w:rsid w:val="00AE5CD9"/>
    <w:rsid w:val="00AE68F5"/>
    <w:rsid w:val="00AE6935"/>
    <w:rsid w:val="00AE6A51"/>
    <w:rsid w:val="00AE6B19"/>
    <w:rsid w:val="00AE6E44"/>
    <w:rsid w:val="00AE7229"/>
    <w:rsid w:val="00AE731E"/>
    <w:rsid w:val="00AE75B9"/>
    <w:rsid w:val="00AE77FF"/>
    <w:rsid w:val="00AE7A2C"/>
    <w:rsid w:val="00AF0583"/>
    <w:rsid w:val="00AF07C9"/>
    <w:rsid w:val="00AF0D5B"/>
    <w:rsid w:val="00AF0E1F"/>
    <w:rsid w:val="00AF0F1C"/>
    <w:rsid w:val="00AF1704"/>
    <w:rsid w:val="00AF2869"/>
    <w:rsid w:val="00AF2B6A"/>
    <w:rsid w:val="00AF2E3A"/>
    <w:rsid w:val="00AF3B2F"/>
    <w:rsid w:val="00AF3DE0"/>
    <w:rsid w:val="00AF492D"/>
    <w:rsid w:val="00AF4C51"/>
    <w:rsid w:val="00AF5331"/>
    <w:rsid w:val="00AF6ADA"/>
    <w:rsid w:val="00AF6F37"/>
    <w:rsid w:val="00AF7177"/>
    <w:rsid w:val="00AF76BD"/>
    <w:rsid w:val="00AF77F8"/>
    <w:rsid w:val="00AF7EF5"/>
    <w:rsid w:val="00B00232"/>
    <w:rsid w:val="00B0089C"/>
    <w:rsid w:val="00B00D9B"/>
    <w:rsid w:val="00B01097"/>
    <w:rsid w:val="00B0173B"/>
    <w:rsid w:val="00B01835"/>
    <w:rsid w:val="00B01E8A"/>
    <w:rsid w:val="00B022EB"/>
    <w:rsid w:val="00B0265E"/>
    <w:rsid w:val="00B02752"/>
    <w:rsid w:val="00B03533"/>
    <w:rsid w:val="00B03603"/>
    <w:rsid w:val="00B03976"/>
    <w:rsid w:val="00B03ED7"/>
    <w:rsid w:val="00B0426C"/>
    <w:rsid w:val="00B04AC1"/>
    <w:rsid w:val="00B051B4"/>
    <w:rsid w:val="00B05D83"/>
    <w:rsid w:val="00B06164"/>
    <w:rsid w:val="00B061C0"/>
    <w:rsid w:val="00B06292"/>
    <w:rsid w:val="00B062C7"/>
    <w:rsid w:val="00B06E40"/>
    <w:rsid w:val="00B072BB"/>
    <w:rsid w:val="00B0762C"/>
    <w:rsid w:val="00B077C3"/>
    <w:rsid w:val="00B104DD"/>
    <w:rsid w:val="00B10BC9"/>
    <w:rsid w:val="00B11068"/>
    <w:rsid w:val="00B118E5"/>
    <w:rsid w:val="00B11C44"/>
    <w:rsid w:val="00B12ACA"/>
    <w:rsid w:val="00B12EC6"/>
    <w:rsid w:val="00B12EF3"/>
    <w:rsid w:val="00B1307D"/>
    <w:rsid w:val="00B130FE"/>
    <w:rsid w:val="00B13403"/>
    <w:rsid w:val="00B13FC6"/>
    <w:rsid w:val="00B1468D"/>
    <w:rsid w:val="00B14FC1"/>
    <w:rsid w:val="00B1630A"/>
    <w:rsid w:val="00B1636F"/>
    <w:rsid w:val="00B165E2"/>
    <w:rsid w:val="00B168B8"/>
    <w:rsid w:val="00B168DD"/>
    <w:rsid w:val="00B174F7"/>
    <w:rsid w:val="00B17B66"/>
    <w:rsid w:val="00B20361"/>
    <w:rsid w:val="00B20F0E"/>
    <w:rsid w:val="00B21F06"/>
    <w:rsid w:val="00B2248E"/>
    <w:rsid w:val="00B22545"/>
    <w:rsid w:val="00B22903"/>
    <w:rsid w:val="00B22A3B"/>
    <w:rsid w:val="00B22AF1"/>
    <w:rsid w:val="00B22E01"/>
    <w:rsid w:val="00B2377B"/>
    <w:rsid w:val="00B23B1A"/>
    <w:rsid w:val="00B249BC"/>
    <w:rsid w:val="00B25248"/>
    <w:rsid w:val="00B27099"/>
    <w:rsid w:val="00B27594"/>
    <w:rsid w:val="00B276FA"/>
    <w:rsid w:val="00B27B29"/>
    <w:rsid w:val="00B31586"/>
    <w:rsid w:val="00B3177B"/>
    <w:rsid w:val="00B31A5C"/>
    <w:rsid w:val="00B31B30"/>
    <w:rsid w:val="00B31DCA"/>
    <w:rsid w:val="00B3201A"/>
    <w:rsid w:val="00B32497"/>
    <w:rsid w:val="00B32756"/>
    <w:rsid w:val="00B3284A"/>
    <w:rsid w:val="00B32D96"/>
    <w:rsid w:val="00B33057"/>
    <w:rsid w:val="00B33242"/>
    <w:rsid w:val="00B3361F"/>
    <w:rsid w:val="00B34306"/>
    <w:rsid w:val="00B34D08"/>
    <w:rsid w:val="00B3587D"/>
    <w:rsid w:val="00B368E3"/>
    <w:rsid w:val="00B375A3"/>
    <w:rsid w:val="00B37673"/>
    <w:rsid w:val="00B378E2"/>
    <w:rsid w:val="00B37B9F"/>
    <w:rsid w:val="00B37C74"/>
    <w:rsid w:val="00B4021A"/>
    <w:rsid w:val="00B4021E"/>
    <w:rsid w:val="00B40721"/>
    <w:rsid w:val="00B40C9D"/>
    <w:rsid w:val="00B40E22"/>
    <w:rsid w:val="00B41157"/>
    <w:rsid w:val="00B4144A"/>
    <w:rsid w:val="00B419E1"/>
    <w:rsid w:val="00B41F1F"/>
    <w:rsid w:val="00B41F24"/>
    <w:rsid w:val="00B42ABA"/>
    <w:rsid w:val="00B42FF9"/>
    <w:rsid w:val="00B43613"/>
    <w:rsid w:val="00B43890"/>
    <w:rsid w:val="00B43915"/>
    <w:rsid w:val="00B43937"/>
    <w:rsid w:val="00B43B13"/>
    <w:rsid w:val="00B4461C"/>
    <w:rsid w:val="00B447F0"/>
    <w:rsid w:val="00B44DF5"/>
    <w:rsid w:val="00B4500F"/>
    <w:rsid w:val="00B4590D"/>
    <w:rsid w:val="00B45D68"/>
    <w:rsid w:val="00B46D75"/>
    <w:rsid w:val="00B474D3"/>
    <w:rsid w:val="00B4784C"/>
    <w:rsid w:val="00B47947"/>
    <w:rsid w:val="00B47A4C"/>
    <w:rsid w:val="00B501F4"/>
    <w:rsid w:val="00B50758"/>
    <w:rsid w:val="00B50E3E"/>
    <w:rsid w:val="00B50E47"/>
    <w:rsid w:val="00B50E4E"/>
    <w:rsid w:val="00B51483"/>
    <w:rsid w:val="00B52420"/>
    <w:rsid w:val="00B52CAF"/>
    <w:rsid w:val="00B53400"/>
    <w:rsid w:val="00B53518"/>
    <w:rsid w:val="00B535F1"/>
    <w:rsid w:val="00B53987"/>
    <w:rsid w:val="00B53DD8"/>
    <w:rsid w:val="00B53DFA"/>
    <w:rsid w:val="00B53EDA"/>
    <w:rsid w:val="00B54049"/>
    <w:rsid w:val="00B545FE"/>
    <w:rsid w:val="00B54728"/>
    <w:rsid w:val="00B55380"/>
    <w:rsid w:val="00B555BA"/>
    <w:rsid w:val="00B5573A"/>
    <w:rsid w:val="00B55E72"/>
    <w:rsid w:val="00B56326"/>
    <w:rsid w:val="00B56575"/>
    <w:rsid w:val="00B56657"/>
    <w:rsid w:val="00B567D0"/>
    <w:rsid w:val="00B57274"/>
    <w:rsid w:val="00B578CD"/>
    <w:rsid w:val="00B57A3C"/>
    <w:rsid w:val="00B57BA5"/>
    <w:rsid w:val="00B57FE0"/>
    <w:rsid w:val="00B60465"/>
    <w:rsid w:val="00B613CB"/>
    <w:rsid w:val="00B617C6"/>
    <w:rsid w:val="00B61CFC"/>
    <w:rsid w:val="00B61F9E"/>
    <w:rsid w:val="00B62581"/>
    <w:rsid w:val="00B62DD6"/>
    <w:rsid w:val="00B630F9"/>
    <w:rsid w:val="00B633A6"/>
    <w:rsid w:val="00B633AE"/>
    <w:rsid w:val="00B6368A"/>
    <w:rsid w:val="00B64018"/>
    <w:rsid w:val="00B642E7"/>
    <w:rsid w:val="00B6441D"/>
    <w:rsid w:val="00B65BB2"/>
    <w:rsid w:val="00B65EB9"/>
    <w:rsid w:val="00B66200"/>
    <w:rsid w:val="00B66534"/>
    <w:rsid w:val="00B66DAB"/>
    <w:rsid w:val="00B66E76"/>
    <w:rsid w:val="00B66F29"/>
    <w:rsid w:val="00B67AFE"/>
    <w:rsid w:val="00B67D2C"/>
    <w:rsid w:val="00B70198"/>
    <w:rsid w:val="00B70C81"/>
    <w:rsid w:val="00B70D9D"/>
    <w:rsid w:val="00B71417"/>
    <w:rsid w:val="00B71735"/>
    <w:rsid w:val="00B71ABC"/>
    <w:rsid w:val="00B726B1"/>
    <w:rsid w:val="00B72CC4"/>
    <w:rsid w:val="00B72F15"/>
    <w:rsid w:val="00B730A2"/>
    <w:rsid w:val="00B739CB"/>
    <w:rsid w:val="00B7447D"/>
    <w:rsid w:val="00B748E5"/>
    <w:rsid w:val="00B75027"/>
    <w:rsid w:val="00B753C6"/>
    <w:rsid w:val="00B76E45"/>
    <w:rsid w:val="00B810C5"/>
    <w:rsid w:val="00B8128B"/>
    <w:rsid w:val="00B817D7"/>
    <w:rsid w:val="00B81F94"/>
    <w:rsid w:val="00B82427"/>
    <w:rsid w:val="00B824AF"/>
    <w:rsid w:val="00B827D1"/>
    <w:rsid w:val="00B82D43"/>
    <w:rsid w:val="00B834C5"/>
    <w:rsid w:val="00B835CC"/>
    <w:rsid w:val="00B8398B"/>
    <w:rsid w:val="00B852F6"/>
    <w:rsid w:val="00B859D2"/>
    <w:rsid w:val="00B8617B"/>
    <w:rsid w:val="00B865AC"/>
    <w:rsid w:val="00B8679B"/>
    <w:rsid w:val="00B87629"/>
    <w:rsid w:val="00B87896"/>
    <w:rsid w:val="00B878EE"/>
    <w:rsid w:val="00B8795E"/>
    <w:rsid w:val="00B879CA"/>
    <w:rsid w:val="00B93005"/>
    <w:rsid w:val="00B935EB"/>
    <w:rsid w:val="00B93C13"/>
    <w:rsid w:val="00B93E33"/>
    <w:rsid w:val="00B949DE"/>
    <w:rsid w:val="00B95269"/>
    <w:rsid w:val="00B95598"/>
    <w:rsid w:val="00B95DEC"/>
    <w:rsid w:val="00B97302"/>
    <w:rsid w:val="00B97464"/>
    <w:rsid w:val="00B97E4A"/>
    <w:rsid w:val="00BA179F"/>
    <w:rsid w:val="00BA1AA1"/>
    <w:rsid w:val="00BA2D8D"/>
    <w:rsid w:val="00BA36F5"/>
    <w:rsid w:val="00BA42BC"/>
    <w:rsid w:val="00BA47E4"/>
    <w:rsid w:val="00BA4B11"/>
    <w:rsid w:val="00BA4D21"/>
    <w:rsid w:val="00BA4E2C"/>
    <w:rsid w:val="00BA55EF"/>
    <w:rsid w:val="00BA57CF"/>
    <w:rsid w:val="00BA5B59"/>
    <w:rsid w:val="00BA5BFC"/>
    <w:rsid w:val="00BA5EAE"/>
    <w:rsid w:val="00BA70C6"/>
    <w:rsid w:val="00BA7428"/>
    <w:rsid w:val="00BA771D"/>
    <w:rsid w:val="00BA79FF"/>
    <w:rsid w:val="00BB0ABC"/>
    <w:rsid w:val="00BB0B78"/>
    <w:rsid w:val="00BB1134"/>
    <w:rsid w:val="00BB1ADF"/>
    <w:rsid w:val="00BB2449"/>
    <w:rsid w:val="00BB248E"/>
    <w:rsid w:val="00BB28D3"/>
    <w:rsid w:val="00BB2AF5"/>
    <w:rsid w:val="00BB2B06"/>
    <w:rsid w:val="00BB2F92"/>
    <w:rsid w:val="00BB3222"/>
    <w:rsid w:val="00BB330F"/>
    <w:rsid w:val="00BB33E8"/>
    <w:rsid w:val="00BB3C55"/>
    <w:rsid w:val="00BB478E"/>
    <w:rsid w:val="00BB50DD"/>
    <w:rsid w:val="00BB510B"/>
    <w:rsid w:val="00BB5435"/>
    <w:rsid w:val="00BB6434"/>
    <w:rsid w:val="00BB68A9"/>
    <w:rsid w:val="00BB6CA4"/>
    <w:rsid w:val="00BB7395"/>
    <w:rsid w:val="00BC0441"/>
    <w:rsid w:val="00BC066E"/>
    <w:rsid w:val="00BC07CF"/>
    <w:rsid w:val="00BC0D69"/>
    <w:rsid w:val="00BC13EE"/>
    <w:rsid w:val="00BC1646"/>
    <w:rsid w:val="00BC1661"/>
    <w:rsid w:val="00BC17C4"/>
    <w:rsid w:val="00BC19FC"/>
    <w:rsid w:val="00BC1C85"/>
    <w:rsid w:val="00BC1C99"/>
    <w:rsid w:val="00BC1E22"/>
    <w:rsid w:val="00BC1F7D"/>
    <w:rsid w:val="00BC2046"/>
    <w:rsid w:val="00BC20D9"/>
    <w:rsid w:val="00BC27C5"/>
    <w:rsid w:val="00BC32BC"/>
    <w:rsid w:val="00BC33E4"/>
    <w:rsid w:val="00BC35A4"/>
    <w:rsid w:val="00BC38D4"/>
    <w:rsid w:val="00BC3983"/>
    <w:rsid w:val="00BC3C46"/>
    <w:rsid w:val="00BC3E04"/>
    <w:rsid w:val="00BC3F88"/>
    <w:rsid w:val="00BC4729"/>
    <w:rsid w:val="00BC4BC8"/>
    <w:rsid w:val="00BC534B"/>
    <w:rsid w:val="00BC5BF5"/>
    <w:rsid w:val="00BC5ED6"/>
    <w:rsid w:val="00BC7486"/>
    <w:rsid w:val="00BC7681"/>
    <w:rsid w:val="00BD1006"/>
    <w:rsid w:val="00BD108F"/>
    <w:rsid w:val="00BD1124"/>
    <w:rsid w:val="00BD1A01"/>
    <w:rsid w:val="00BD1CF5"/>
    <w:rsid w:val="00BD1D78"/>
    <w:rsid w:val="00BD1E11"/>
    <w:rsid w:val="00BD1ECB"/>
    <w:rsid w:val="00BD2143"/>
    <w:rsid w:val="00BD2273"/>
    <w:rsid w:val="00BD2A15"/>
    <w:rsid w:val="00BD2A55"/>
    <w:rsid w:val="00BD32A8"/>
    <w:rsid w:val="00BD335B"/>
    <w:rsid w:val="00BD3A06"/>
    <w:rsid w:val="00BD3D75"/>
    <w:rsid w:val="00BD4C5E"/>
    <w:rsid w:val="00BD5025"/>
    <w:rsid w:val="00BD6098"/>
    <w:rsid w:val="00BD6272"/>
    <w:rsid w:val="00BD6C30"/>
    <w:rsid w:val="00BD75A5"/>
    <w:rsid w:val="00BD767B"/>
    <w:rsid w:val="00BD76CF"/>
    <w:rsid w:val="00BD7782"/>
    <w:rsid w:val="00BD7C45"/>
    <w:rsid w:val="00BE01AC"/>
    <w:rsid w:val="00BE027D"/>
    <w:rsid w:val="00BE04CF"/>
    <w:rsid w:val="00BE071C"/>
    <w:rsid w:val="00BE08A0"/>
    <w:rsid w:val="00BE0BEC"/>
    <w:rsid w:val="00BE106A"/>
    <w:rsid w:val="00BE1264"/>
    <w:rsid w:val="00BE1612"/>
    <w:rsid w:val="00BE208A"/>
    <w:rsid w:val="00BE21D8"/>
    <w:rsid w:val="00BE2642"/>
    <w:rsid w:val="00BE2E10"/>
    <w:rsid w:val="00BE33C7"/>
    <w:rsid w:val="00BE348C"/>
    <w:rsid w:val="00BE352D"/>
    <w:rsid w:val="00BE424A"/>
    <w:rsid w:val="00BE47EC"/>
    <w:rsid w:val="00BE4E91"/>
    <w:rsid w:val="00BE4FCB"/>
    <w:rsid w:val="00BE505B"/>
    <w:rsid w:val="00BE536A"/>
    <w:rsid w:val="00BE5498"/>
    <w:rsid w:val="00BE5E89"/>
    <w:rsid w:val="00BE5ECF"/>
    <w:rsid w:val="00BE6220"/>
    <w:rsid w:val="00BE697B"/>
    <w:rsid w:val="00BE6A71"/>
    <w:rsid w:val="00BE7033"/>
    <w:rsid w:val="00BE7080"/>
    <w:rsid w:val="00BE78CC"/>
    <w:rsid w:val="00BF099B"/>
    <w:rsid w:val="00BF1388"/>
    <w:rsid w:val="00BF173B"/>
    <w:rsid w:val="00BF1ABE"/>
    <w:rsid w:val="00BF1E4C"/>
    <w:rsid w:val="00BF1ECC"/>
    <w:rsid w:val="00BF1F58"/>
    <w:rsid w:val="00BF1F8D"/>
    <w:rsid w:val="00BF2124"/>
    <w:rsid w:val="00BF2679"/>
    <w:rsid w:val="00BF2869"/>
    <w:rsid w:val="00BF2D5F"/>
    <w:rsid w:val="00BF379D"/>
    <w:rsid w:val="00BF3D7F"/>
    <w:rsid w:val="00BF3E5E"/>
    <w:rsid w:val="00BF50F4"/>
    <w:rsid w:val="00BF5348"/>
    <w:rsid w:val="00BF571E"/>
    <w:rsid w:val="00BF6285"/>
    <w:rsid w:val="00BF66D7"/>
    <w:rsid w:val="00BF6899"/>
    <w:rsid w:val="00BF6C66"/>
    <w:rsid w:val="00BF75F3"/>
    <w:rsid w:val="00BF76F7"/>
    <w:rsid w:val="00BF7984"/>
    <w:rsid w:val="00BF7D69"/>
    <w:rsid w:val="00C0092F"/>
    <w:rsid w:val="00C00B46"/>
    <w:rsid w:val="00C00C17"/>
    <w:rsid w:val="00C00F86"/>
    <w:rsid w:val="00C01312"/>
    <w:rsid w:val="00C01A60"/>
    <w:rsid w:val="00C01AFF"/>
    <w:rsid w:val="00C025DD"/>
    <w:rsid w:val="00C0286C"/>
    <w:rsid w:val="00C02A5D"/>
    <w:rsid w:val="00C02E76"/>
    <w:rsid w:val="00C02F96"/>
    <w:rsid w:val="00C03E20"/>
    <w:rsid w:val="00C0427E"/>
    <w:rsid w:val="00C044BB"/>
    <w:rsid w:val="00C05938"/>
    <w:rsid w:val="00C06122"/>
    <w:rsid w:val="00C0684C"/>
    <w:rsid w:val="00C06B9B"/>
    <w:rsid w:val="00C06F66"/>
    <w:rsid w:val="00C073CC"/>
    <w:rsid w:val="00C075DC"/>
    <w:rsid w:val="00C07BA4"/>
    <w:rsid w:val="00C1093A"/>
    <w:rsid w:val="00C10986"/>
    <w:rsid w:val="00C1111C"/>
    <w:rsid w:val="00C1173D"/>
    <w:rsid w:val="00C11771"/>
    <w:rsid w:val="00C123A9"/>
    <w:rsid w:val="00C132A0"/>
    <w:rsid w:val="00C14C0B"/>
    <w:rsid w:val="00C15094"/>
    <w:rsid w:val="00C151A2"/>
    <w:rsid w:val="00C153F1"/>
    <w:rsid w:val="00C154F7"/>
    <w:rsid w:val="00C1585A"/>
    <w:rsid w:val="00C1595A"/>
    <w:rsid w:val="00C16390"/>
    <w:rsid w:val="00C16576"/>
    <w:rsid w:val="00C1696F"/>
    <w:rsid w:val="00C170CA"/>
    <w:rsid w:val="00C201F7"/>
    <w:rsid w:val="00C20556"/>
    <w:rsid w:val="00C20CE2"/>
    <w:rsid w:val="00C20D14"/>
    <w:rsid w:val="00C2102A"/>
    <w:rsid w:val="00C21AA8"/>
    <w:rsid w:val="00C21B48"/>
    <w:rsid w:val="00C21FAD"/>
    <w:rsid w:val="00C22186"/>
    <w:rsid w:val="00C22216"/>
    <w:rsid w:val="00C2259E"/>
    <w:rsid w:val="00C2283D"/>
    <w:rsid w:val="00C22D9E"/>
    <w:rsid w:val="00C23010"/>
    <w:rsid w:val="00C239F6"/>
    <w:rsid w:val="00C23BF8"/>
    <w:rsid w:val="00C24ECC"/>
    <w:rsid w:val="00C25737"/>
    <w:rsid w:val="00C25CBE"/>
    <w:rsid w:val="00C260DF"/>
    <w:rsid w:val="00C2627B"/>
    <w:rsid w:val="00C26561"/>
    <w:rsid w:val="00C26C78"/>
    <w:rsid w:val="00C26F0D"/>
    <w:rsid w:val="00C27084"/>
    <w:rsid w:val="00C27BED"/>
    <w:rsid w:val="00C27E52"/>
    <w:rsid w:val="00C303CF"/>
    <w:rsid w:val="00C3086F"/>
    <w:rsid w:val="00C30B31"/>
    <w:rsid w:val="00C311A1"/>
    <w:rsid w:val="00C312A8"/>
    <w:rsid w:val="00C31518"/>
    <w:rsid w:val="00C3186D"/>
    <w:rsid w:val="00C31C8D"/>
    <w:rsid w:val="00C31EB5"/>
    <w:rsid w:val="00C320DE"/>
    <w:rsid w:val="00C32204"/>
    <w:rsid w:val="00C325BE"/>
    <w:rsid w:val="00C327C1"/>
    <w:rsid w:val="00C331B2"/>
    <w:rsid w:val="00C333FA"/>
    <w:rsid w:val="00C337E8"/>
    <w:rsid w:val="00C33F5C"/>
    <w:rsid w:val="00C34194"/>
    <w:rsid w:val="00C356B0"/>
    <w:rsid w:val="00C35C7C"/>
    <w:rsid w:val="00C3722C"/>
    <w:rsid w:val="00C374AC"/>
    <w:rsid w:val="00C3766E"/>
    <w:rsid w:val="00C378F9"/>
    <w:rsid w:val="00C4020E"/>
    <w:rsid w:val="00C40F0B"/>
    <w:rsid w:val="00C4113D"/>
    <w:rsid w:val="00C4169A"/>
    <w:rsid w:val="00C41804"/>
    <w:rsid w:val="00C419EF"/>
    <w:rsid w:val="00C41A63"/>
    <w:rsid w:val="00C41D89"/>
    <w:rsid w:val="00C422F4"/>
    <w:rsid w:val="00C4293B"/>
    <w:rsid w:val="00C42E0A"/>
    <w:rsid w:val="00C431A2"/>
    <w:rsid w:val="00C43570"/>
    <w:rsid w:val="00C43F2D"/>
    <w:rsid w:val="00C44064"/>
    <w:rsid w:val="00C440FC"/>
    <w:rsid w:val="00C4471A"/>
    <w:rsid w:val="00C450AA"/>
    <w:rsid w:val="00C45300"/>
    <w:rsid w:val="00C4579C"/>
    <w:rsid w:val="00C45A55"/>
    <w:rsid w:val="00C4779B"/>
    <w:rsid w:val="00C47D80"/>
    <w:rsid w:val="00C47D89"/>
    <w:rsid w:val="00C47F00"/>
    <w:rsid w:val="00C5018B"/>
    <w:rsid w:val="00C508C0"/>
    <w:rsid w:val="00C50935"/>
    <w:rsid w:val="00C50F9C"/>
    <w:rsid w:val="00C521BC"/>
    <w:rsid w:val="00C52859"/>
    <w:rsid w:val="00C529EB"/>
    <w:rsid w:val="00C52DDD"/>
    <w:rsid w:val="00C53EEC"/>
    <w:rsid w:val="00C54431"/>
    <w:rsid w:val="00C545BB"/>
    <w:rsid w:val="00C54931"/>
    <w:rsid w:val="00C55AF7"/>
    <w:rsid w:val="00C56CBF"/>
    <w:rsid w:val="00C56E18"/>
    <w:rsid w:val="00C572B3"/>
    <w:rsid w:val="00C575EF"/>
    <w:rsid w:val="00C57AFE"/>
    <w:rsid w:val="00C602D5"/>
    <w:rsid w:val="00C6037C"/>
    <w:rsid w:val="00C604DA"/>
    <w:rsid w:val="00C60845"/>
    <w:rsid w:val="00C6108C"/>
    <w:rsid w:val="00C615BB"/>
    <w:rsid w:val="00C6224D"/>
    <w:rsid w:val="00C624F1"/>
    <w:rsid w:val="00C62D53"/>
    <w:rsid w:val="00C62D63"/>
    <w:rsid w:val="00C62DB3"/>
    <w:rsid w:val="00C631E1"/>
    <w:rsid w:val="00C63257"/>
    <w:rsid w:val="00C641D8"/>
    <w:rsid w:val="00C64822"/>
    <w:rsid w:val="00C651FB"/>
    <w:rsid w:val="00C6524D"/>
    <w:rsid w:val="00C65262"/>
    <w:rsid w:val="00C65707"/>
    <w:rsid w:val="00C66CB7"/>
    <w:rsid w:val="00C66E06"/>
    <w:rsid w:val="00C676CB"/>
    <w:rsid w:val="00C6772A"/>
    <w:rsid w:val="00C67829"/>
    <w:rsid w:val="00C67AF2"/>
    <w:rsid w:val="00C7003F"/>
    <w:rsid w:val="00C7019B"/>
    <w:rsid w:val="00C70425"/>
    <w:rsid w:val="00C70434"/>
    <w:rsid w:val="00C70E41"/>
    <w:rsid w:val="00C7128C"/>
    <w:rsid w:val="00C71353"/>
    <w:rsid w:val="00C71527"/>
    <w:rsid w:val="00C71C95"/>
    <w:rsid w:val="00C7393F"/>
    <w:rsid w:val="00C742A9"/>
    <w:rsid w:val="00C74387"/>
    <w:rsid w:val="00C74613"/>
    <w:rsid w:val="00C74DB8"/>
    <w:rsid w:val="00C74DE7"/>
    <w:rsid w:val="00C75215"/>
    <w:rsid w:val="00C753E6"/>
    <w:rsid w:val="00C761FE"/>
    <w:rsid w:val="00C7633E"/>
    <w:rsid w:val="00C76AD4"/>
    <w:rsid w:val="00C76BC9"/>
    <w:rsid w:val="00C806C8"/>
    <w:rsid w:val="00C807AA"/>
    <w:rsid w:val="00C80EC7"/>
    <w:rsid w:val="00C8135E"/>
    <w:rsid w:val="00C8141E"/>
    <w:rsid w:val="00C81B5D"/>
    <w:rsid w:val="00C81B5E"/>
    <w:rsid w:val="00C823E8"/>
    <w:rsid w:val="00C82699"/>
    <w:rsid w:val="00C827E8"/>
    <w:rsid w:val="00C82AE7"/>
    <w:rsid w:val="00C82D99"/>
    <w:rsid w:val="00C831E4"/>
    <w:rsid w:val="00C8377D"/>
    <w:rsid w:val="00C83BAA"/>
    <w:rsid w:val="00C83DD6"/>
    <w:rsid w:val="00C8423E"/>
    <w:rsid w:val="00C847A4"/>
    <w:rsid w:val="00C85864"/>
    <w:rsid w:val="00C85AE6"/>
    <w:rsid w:val="00C85CB5"/>
    <w:rsid w:val="00C862C9"/>
    <w:rsid w:val="00C86554"/>
    <w:rsid w:val="00C86765"/>
    <w:rsid w:val="00C86A62"/>
    <w:rsid w:val="00C86F25"/>
    <w:rsid w:val="00C8716A"/>
    <w:rsid w:val="00C8758F"/>
    <w:rsid w:val="00C878C3"/>
    <w:rsid w:val="00C90622"/>
    <w:rsid w:val="00C90740"/>
    <w:rsid w:val="00C9100E"/>
    <w:rsid w:val="00C911DB"/>
    <w:rsid w:val="00C91503"/>
    <w:rsid w:val="00C91BC4"/>
    <w:rsid w:val="00C91D33"/>
    <w:rsid w:val="00C92172"/>
    <w:rsid w:val="00C92753"/>
    <w:rsid w:val="00C92A8F"/>
    <w:rsid w:val="00C92E80"/>
    <w:rsid w:val="00C92E86"/>
    <w:rsid w:val="00C92FA3"/>
    <w:rsid w:val="00C933BB"/>
    <w:rsid w:val="00C93632"/>
    <w:rsid w:val="00C9380B"/>
    <w:rsid w:val="00C93B47"/>
    <w:rsid w:val="00C93D64"/>
    <w:rsid w:val="00C9454D"/>
    <w:rsid w:val="00C946CD"/>
    <w:rsid w:val="00C94891"/>
    <w:rsid w:val="00C9498E"/>
    <w:rsid w:val="00C94A4F"/>
    <w:rsid w:val="00C94F29"/>
    <w:rsid w:val="00C95031"/>
    <w:rsid w:val="00C95A4E"/>
    <w:rsid w:val="00C95D28"/>
    <w:rsid w:val="00C965DA"/>
    <w:rsid w:val="00C968C8"/>
    <w:rsid w:val="00C96A48"/>
    <w:rsid w:val="00C96E0C"/>
    <w:rsid w:val="00C96F80"/>
    <w:rsid w:val="00C96FF3"/>
    <w:rsid w:val="00C970F7"/>
    <w:rsid w:val="00C97344"/>
    <w:rsid w:val="00C975AD"/>
    <w:rsid w:val="00C97B33"/>
    <w:rsid w:val="00C97F32"/>
    <w:rsid w:val="00CA0073"/>
    <w:rsid w:val="00CA00A4"/>
    <w:rsid w:val="00CA035D"/>
    <w:rsid w:val="00CA09A9"/>
    <w:rsid w:val="00CA0D42"/>
    <w:rsid w:val="00CA0E27"/>
    <w:rsid w:val="00CA1C92"/>
    <w:rsid w:val="00CA2460"/>
    <w:rsid w:val="00CA2608"/>
    <w:rsid w:val="00CA31B1"/>
    <w:rsid w:val="00CA3311"/>
    <w:rsid w:val="00CA389B"/>
    <w:rsid w:val="00CA4045"/>
    <w:rsid w:val="00CA488A"/>
    <w:rsid w:val="00CA496A"/>
    <w:rsid w:val="00CA55DB"/>
    <w:rsid w:val="00CA601C"/>
    <w:rsid w:val="00CA670C"/>
    <w:rsid w:val="00CA6B0E"/>
    <w:rsid w:val="00CA6C06"/>
    <w:rsid w:val="00CA7884"/>
    <w:rsid w:val="00CA7B4B"/>
    <w:rsid w:val="00CB01E1"/>
    <w:rsid w:val="00CB127A"/>
    <w:rsid w:val="00CB12D5"/>
    <w:rsid w:val="00CB142F"/>
    <w:rsid w:val="00CB1A6B"/>
    <w:rsid w:val="00CB2FAC"/>
    <w:rsid w:val="00CB31AD"/>
    <w:rsid w:val="00CB3217"/>
    <w:rsid w:val="00CB3776"/>
    <w:rsid w:val="00CB377D"/>
    <w:rsid w:val="00CB3E44"/>
    <w:rsid w:val="00CB4F4D"/>
    <w:rsid w:val="00CB54D8"/>
    <w:rsid w:val="00CB6651"/>
    <w:rsid w:val="00CB6A91"/>
    <w:rsid w:val="00CB70E2"/>
    <w:rsid w:val="00CB76E4"/>
    <w:rsid w:val="00CC0682"/>
    <w:rsid w:val="00CC075E"/>
    <w:rsid w:val="00CC0851"/>
    <w:rsid w:val="00CC0B28"/>
    <w:rsid w:val="00CC14DF"/>
    <w:rsid w:val="00CC1EA5"/>
    <w:rsid w:val="00CC1F0F"/>
    <w:rsid w:val="00CC26A4"/>
    <w:rsid w:val="00CC2ED8"/>
    <w:rsid w:val="00CC2F63"/>
    <w:rsid w:val="00CC4811"/>
    <w:rsid w:val="00CC48DD"/>
    <w:rsid w:val="00CC4E43"/>
    <w:rsid w:val="00CC5656"/>
    <w:rsid w:val="00CC5725"/>
    <w:rsid w:val="00CC605A"/>
    <w:rsid w:val="00CC67AE"/>
    <w:rsid w:val="00CC6A3C"/>
    <w:rsid w:val="00CC72E6"/>
    <w:rsid w:val="00CC7851"/>
    <w:rsid w:val="00CD001A"/>
    <w:rsid w:val="00CD0199"/>
    <w:rsid w:val="00CD0B0D"/>
    <w:rsid w:val="00CD0E30"/>
    <w:rsid w:val="00CD167F"/>
    <w:rsid w:val="00CD1FA4"/>
    <w:rsid w:val="00CD20D8"/>
    <w:rsid w:val="00CD230D"/>
    <w:rsid w:val="00CD30E9"/>
    <w:rsid w:val="00CD3152"/>
    <w:rsid w:val="00CD360B"/>
    <w:rsid w:val="00CD36D6"/>
    <w:rsid w:val="00CD42A8"/>
    <w:rsid w:val="00CD4790"/>
    <w:rsid w:val="00CD481A"/>
    <w:rsid w:val="00CD53F2"/>
    <w:rsid w:val="00CD562A"/>
    <w:rsid w:val="00CD5955"/>
    <w:rsid w:val="00CD5EEE"/>
    <w:rsid w:val="00CD63F5"/>
    <w:rsid w:val="00CD64FC"/>
    <w:rsid w:val="00CD6747"/>
    <w:rsid w:val="00CD6DDF"/>
    <w:rsid w:val="00CD6E85"/>
    <w:rsid w:val="00CD75F0"/>
    <w:rsid w:val="00CD7C4F"/>
    <w:rsid w:val="00CD7D16"/>
    <w:rsid w:val="00CE0368"/>
    <w:rsid w:val="00CE0A0C"/>
    <w:rsid w:val="00CE0DAA"/>
    <w:rsid w:val="00CE1569"/>
    <w:rsid w:val="00CE3CA7"/>
    <w:rsid w:val="00CE3F41"/>
    <w:rsid w:val="00CE4F78"/>
    <w:rsid w:val="00CE5B85"/>
    <w:rsid w:val="00CE6342"/>
    <w:rsid w:val="00CE63E9"/>
    <w:rsid w:val="00CE667A"/>
    <w:rsid w:val="00CE7004"/>
    <w:rsid w:val="00CE7370"/>
    <w:rsid w:val="00CE73C0"/>
    <w:rsid w:val="00CE74FF"/>
    <w:rsid w:val="00CE7556"/>
    <w:rsid w:val="00CF00B4"/>
    <w:rsid w:val="00CF0423"/>
    <w:rsid w:val="00CF051B"/>
    <w:rsid w:val="00CF0BC4"/>
    <w:rsid w:val="00CF158E"/>
    <w:rsid w:val="00CF17D5"/>
    <w:rsid w:val="00CF1952"/>
    <w:rsid w:val="00CF1B2B"/>
    <w:rsid w:val="00CF2582"/>
    <w:rsid w:val="00CF265B"/>
    <w:rsid w:val="00CF28C4"/>
    <w:rsid w:val="00CF28D6"/>
    <w:rsid w:val="00CF321E"/>
    <w:rsid w:val="00CF3D17"/>
    <w:rsid w:val="00CF4EBA"/>
    <w:rsid w:val="00CF53AD"/>
    <w:rsid w:val="00CF583B"/>
    <w:rsid w:val="00CF67CE"/>
    <w:rsid w:val="00CF68DE"/>
    <w:rsid w:val="00CF788A"/>
    <w:rsid w:val="00D0075C"/>
    <w:rsid w:val="00D00836"/>
    <w:rsid w:val="00D00E5E"/>
    <w:rsid w:val="00D00F36"/>
    <w:rsid w:val="00D012FC"/>
    <w:rsid w:val="00D013E5"/>
    <w:rsid w:val="00D015F6"/>
    <w:rsid w:val="00D018C4"/>
    <w:rsid w:val="00D01D02"/>
    <w:rsid w:val="00D01DD2"/>
    <w:rsid w:val="00D02850"/>
    <w:rsid w:val="00D029F7"/>
    <w:rsid w:val="00D02BBD"/>
    <w:rsid w:val="00D02CCC"/>
    <w:rsid w:val="00D03666"/>
    <w:rsid w:val="00D038EB"/>
    <w:rsid w:val="00D03AA2"/>
    <w:rsid w:val="00D04384"/>
    <w:rsid w:val="00D04504"/>
    <w:rsid w:val="00D04D30"/>
    <w:rsid w:val="00D04F1C"/>
    <w:rsid w:val="00D05632"/>
    <w:rsid w:val="00D056C7"/>
    <w:rsid w:val="00D05DED"/>
    <w:rsid w:val="00D06016"/>
    <w:rsid w:val="00D06298"/>
    <w:rsid w:val="00D0644D"/>
    <w:rsid w:val="00D067FE"/>
    <w:rsid w:val="00D0687E"/>
    <w:rsid w:val="00D06D1C"/>
    <w:rsid w:val="00D074E8"/>
    <w:rsid w:val="00D079F2"/>
    <w:rsid w:val="00D07A40"/>
    <w:rsid w:val="00D07A97"/>
    <w:rsid w:val="00D07B66"/>
    <w:rsid w:val="00D10719"/>
    <w:rsid w:val="00D10A6C"/>
    <w:rsid w:val="00D10C2A"/>
    <w:rsid w:val="00D11145"/>
    <w:rsid w:val="00D1128B"/>
    <w:rsid w:val="00D1136A"/>
    <w:rsid w:val="00D113DE"/>
    <w:rsid w:val="00D11DB3"/>
    <w:rsid w:val="00D11DD0"/>
    <w:rsid w:val="00D11E82"/>
    <w:rsid w:val="00D12043"/>
    <w:rsid w:val="00D122F9"/>
    <w:rsid w:val="00D127DA"/>
    <w:rsid w:val="00D1292F"/>
    <w:rsid w:val="00D12B0E"/>
    <w:rsid w:val="00D12B6B"/>
    <w:rsid w:val="00D131B8"/>
    <w:rsid w:val="00D13919"/>
    <w:rsid w:val="00D13B53"/>
    <w:rsid w:val="00D13E04"/>
    <w:rsid w:val="00D14B01"/>
    <w:rsid w:val="00D14DEF"/>
    <w:rsid w:val="00D15940"/>
    <w:rsid w:val="00D159E0"/>
    <w:rsid w:val="00D159F8"/>
    <w:rsid w:val="00D17082"/>
    <w:rsid w:val="00D1741A"/>
    <w:rsid w:val="00D17528"/>
    <w:rsid w:val="00D17D30"/>
    <w:rsid w:val="00D17DEB"/>
    <w:rsid w:val="00D210D0"/>
    <w:rsid w:val="00D217F4"/>
    <w:rsid w:val="00D2198B"/>
    <w:rsid w:val="00D2223C"/>
    <w:rsid w:val="00D22760"/>
    <w:rsid w:val="00D22DE4"/>
    <w:rsid w:val="00D22F03"/>
    <w:rsid w:val="00D23805"/>
    <w:rsid w:val="00D23B00"/>
    <w:rsid w:val="00D247B1"/>
    <w:rsid w:val="00D2482F"/>
    <w:rsid w:val="00D24B31"/>
    <w:rsid w:val="00D24E0A"/>
    <w:rsid w:val="00D258D6"/>
    <w:rsid w:val="00D25BB1"/>
    <w:rsid w:val="00D25F04"/>
    <w:rsid w:val="00D25F7D"/>
    <w:rsid w:val="00D25FB6"/>
    <w:rsid w:val="00D266F8"/>
    <w:rsid w:val="00D26CD7"/>
    <w:rsid w:val="00D26DFC"/>
    <w:rsid w:val="00D2707A"/>
    <w:rsid w:val="00D270B7"/>
    <w:rsid w:val="00D27448"/>
    <w:rsid w:val="00D27B6F"/>
    <w:rsid w:val="00D27C40"/>
    <w:rsid w:val="00D30244"/>
    <w:rsid w:val="00D306AF"/>
    <w:rsid w:val="00D309DC"/>
    <w:rsid w:val="00D30D56"/>
    <w:rsid w:val="00D30E59"/>
    <w:rsid w:val="00D30F2D"/>
    <w:rsid w:val="00D30F86"/>
    <w:rsid w:val="00D31B94"/>
    <w:rsid w:val="00D324C8"/>
    <w:rsid w:val="00D33E3C"/>
    <w:rsid w:val="00D344DB"/>
    <w:rsid w:val="00D34DF6"/>
    <w:rsid w:val="00D3549B"/>
    <w:rsid w:val="00D35C34"/>
    <w:rsid w:val="00D36445"/>
    <w:rsid w:val="00D36954"/>
    <w:rsid w:val="00D376C4"/>
    <w:rsid w:val="00D37A39"/>
    <w:rsid w:val="00D40D2D"/>
    <w:rsid w:val="00D410DD"/>
    <w:rsid w:val="00D41A2D"/>
    <w:rsid w:val="00D41DE3"/>
    <w:rsid w:val="00D42484"/>
    <w:rsid w:val="00D42A16"/>
    <w:rsid w:val="00D42CC1"/>
    <w:rsid w:val="00D42D81"/>
    <w:rsid w:val="00D43289"/>
    <w:rsid w:val="00D43B52"/>
    <w:rsid w:val="00D440F1"/>
    <w:rsid w:val="00D44CA1"/>
    <w:rsid w:val="00D45320"/>
    <w:rsid w:val="00D45AF5"/>
    <w:rsid w:val="00D466FD"/>
    <w:rsid w:val="00D468B4"/>
    <w:rsid w:val="00D46EC4"/>
    <w:rsid w:val="00D471DD"/>
    <w:rsid w:val="00D473F6"/>
    <w:rsid w:val="00D47A71"/>
    <w:rsid w:val="00D47AC9"/>
    <w:rsid w:val="00D50891"/>
    <w:rsid w:val="00D51070"/>
    <w:rsid w:val="00D52420"/>
    <w:rsid w:val="00D5316D"/>
    <w:rsid w:val="00D53422"/>
    <w:rsid w:val="00D540F4"/>
    <w:rsid w:val="00D5497F"/>
    <w:rsid w:val="00D55019"/>
    <w:rsid w:val="00D555DE"/>
    <w:rsid w:val="00D55971"/>
    <w:rsid w:val="00D564A8"/>
    <w:rsid w:val="00D5758E"/>
    <w:rsid w:val="00D5762D"/>
    <w:rsid w:val="00D57678"/>
    <w:rsid w:val="00D578DD"/>
    <w:rsid w:val="00D6066E"/>
    <w:rsid w:val="00D60B61"/>
    <w:rsid w:val="00D613D4"/>
    <w:rsid w:val="00D61B54"/>
    <w:rsid w:val="00D61DA7"/>
    <w:rsid w:val="00D62202"/>
    <w:rsid w:val="00D6253E"/>
    <w:rsid w:val="00D627A8"/>
    <w:rsid w:val="00D628E0"/>
    <w:rsid w:val="00D62D6A"/>
    <w:rsid w:val="00D62EC2"/>
    <w:rsid w:val="00D6321A"/>
    <w:rsid w:val="00D63599"/>
    <w:rsid w:val="00D6395A"/>
    <w:rsid w:val="00D64A7F"/>
    <w:rsid w:val="00D64AD8"/>
    <w:rsid w:val="00D64EE3"/>
    <w:rsid w:val="00D6509F"/>
    <w:rsid w:val="00D65F19"/>
    <w:rsid w:val="00D661C3"/>
    <w:rsid w:val="00D66649"/>
    <w:rsid w:val="00D66815"/>
    <w:rsid w:val="00D66AA3"/>
    <w:rsid w:val="00D66CB0"/>
    <w:rsid w:val="00D673AC"/>
    <w:rsid w:val="00D67E4C"/>
    <w:rsid w:val="00D67FB6"/>
    <w:rsid w:val="00D7019E"/>
    <w:rsid w:val="00D70476"/>
    <w:rsid w:val="00D706DB"/>
    <w:rsid w:val="00D71106"/>
    <w:rsid w:val="00D71187"/>
    <w:rsid w:val="00D71249"/>
    <w:rsid w:val="00D715CB"/>
    <w:rsid w:val="00D71693"/>
    <w:rsid w:val="00D718A5"/>
    <w:rsid w:val="00D71C03"/>
    <w:rsid w:val="00D7399C"/>
    <w:rsid w:val="00D73C2F"/>
    <w:rsid w:val="00D73E40"/>
    <w:rsid w:val="00D74194"/>
    <w:rsid w:val="00D741A0"/>
    <w:rsid w:val="00D748BC"/>
    <w:rsid w:val="00D74CDB"/>
    <w:rsid w:val="00D74EF1"/>
    <w:rsid w:val="00D75303"/>
    <w:rsid w:val="00D75407"/>
    <w:rsid w:val="00D754AB"/>
    <w:rsid w:val="00D759EA"/>
    <w:rsid w:val="00D75CFD"/>
    <w:rsid w:val="00D75E41"/>
    <w:rsid w:val="00D7688E"/>
    <w:rsid w:val="00D76957"/>
    <w:rsid w:val="00D76FBF"/>
    <w:rsid w:val="00D76FCE"/>
    <w:rsid w:val="00D77AED"/>
    <w:rsid w:val="00D77C10"/>
    <w:rsid w:val="00D801A7"/>
    <w:rsid w:val="00D80C99"/>
    <w:rsid w:val="00D81AAA"/>
    <w:rsid w:val="00D81D45"/>
    <w:rsid w:val="00D82305"/>
    <w:rsid w:val="00D827C5"/>
    <w:rsid w:val="00D82C67"/>
    <w:rsid w:val="00D8328B"/>
    <w:rsid w:val="00D844D9"/>
    <w:rsid w:val="00D84605"/>
    <w:rsid w:val="00D84AA7"/>
    <w:rsid w:val="00D84C59"/>
    <w:rsid w:val="00D84EAF"/>
    <w:rsid w:val="00D84F15"/>
    <w:rsid w:val="00D860EE"/>
    <w:rsid w:val="00D865E7"/>
    <w:rsid w:val="00D86BC5"/>
    <w:rsid w:val="00D87084"/>
    <w:rsid w:val="00D87E5E"/>
    <w:rsid w:val="00D910C2"/>
    <w:rsid w:val="00D914EB"/>
    <w:rsid w:val="00D91FF3"/>
    <w:rsid w:val="00D92148"/>
    <w:rsid w:val="00D92D21"/>
    <w:rsid w:val="00D92FE4"/>
    <w:rsid w:val="00D934DD"/>
    <w:rsid w:val="00D93EB9"/>
    <w:rsid w:val="00D93F85"/>
    <w:rsid w:val="00D9490E"/>
    <w:rsid w:val="00D94979"/>
    <w:rsid w:val="00D94F56"/>
    <w:rsid w:val="00D95F52"/>
    <w:rsid w:val="00DA2CD0"/>
    <w:rsid w:val="00DA2E1E"/>
    <w:rsid w:val="00DA2EE1"/>
    <w:rsid w:val="00DA3037"/>
    <w:rsid w:val="00DA30B3"/>
    <w:rsid w:val="00DA334B"/>
    <w:rsid w:val="00DA3401"/>
    <w:rsid w:val="00DA3B46"/>
    <w:rsid w:val="00DA4A85"/>
    <w:rsid w:val="00DA4F73"/>
    <w:rsid w:val="00DA4F8E"/>
    <w:rsid w:val="00DA4FFE"/>
    <w:rsid w:val="00DA5CA5"/>
    <w:rsid w:val="00DA64FC"/>
    <w:rsid w:val="00DA6928"/>
    <w:rsid w:val="00DA6D16"/>
    <w:rsid w:val="00DA71C3"/>
    <w:rsid w:val="00DA7694"/>
    <w:rsid w:val="00DA7CA2"/>
    <w:rsid w:val="00DA7DA2"/>
    <w:rsid w:val="00DB0399"/>
    <w:rsid w:val="00DB0C32"/>
    <w:rsid w:val="00DB1433"/>
    <w:rsid w:val="00DB1E7C"/>
    <w:rsid w:val="00DB1ED9"/>
    <w:rsid w:val="00DB3134"/>
    <w:rsid w:val="00DB3471"/>
    <w:rsid w:val="00DB3C03"/>
    <w:rsid w:val="00DB4363"/>
    <w:rsid w:val="00DB500E"/>
    <w:rsid w:val="00DB5186"/>
    <w:rsid w:val="00DB54D5"/>
    <w:rsid w:val="00DB5D78"/>
    <w:rsid w:val="00DB6141"/>
    <w:rsid w:val="00DB665A"/>
    <w:rsid w:val="00DB68CE"/>
    <w:rsid w:val="00DB69E4"/>
    <w:rsid w:val="00DB6FBE"/>
    <w:rsid w:val="00DB71A8"/>
    <w:rsid w:val="00DC0327"/>
    <w:rsid w:val="00DC0370"/>
    <w:rsid w:val="00DC07FE"/>
    <w:rsid w:val="00DC0983"/>
    <w:rsid w:val="00DC19BE"/>
    <w:rsid w:val="00DC1FF1"/>
    <w:rsid w:val="00DC2502"/>
    <w:rsid w:val="00DC2654"/>
    <w:rsid w:val="00DC28B3"/>
    <w:rsid w:val="00DC2F20"/>
    <w:rsid w:val="00DC3135"/>
    <w:rsid w:val="00DC3462"/>
    <w:rsid w:val="00DC35A8"/>
    <w:rsid w:val="00DC3907"/>
    <w:rsid w:val="00DC3910"/>
    <w:rsid w:val="00DC41EB"/>
    <w:rsid w:val="00DC4B8D"/>
    <w:rsid w:val="00DC5B6D"/>
    <w:rsid w:val="00DC5BE8"/>
    <w:rsid w:val="00DC5EA6"/>
    <w:rsid w:val="00DC5FF0"/>
    <w:rsid w:val="00DC6192"/>
    <w:rsid w:val="00DC6249"/>
    <w:rsid w:val="00DC62E0"/>
    <w:rsid w:val="00DC6456"/>
    <w:rsid w:val="00DC65F2"/>
    <w:rsid w:val="00DC68F9"/>
    <w:rsid w:val="00DC6BF9"/>
    <w:rsid w:val="00DC6C09"/>
    <w:rsid w:val="00DC6E7B"/>
    <w:rsid w:val="00DC7C23"/>
    <w:rsid w:val="00DD0276"/>
    <w:rsid w:val="00DD02D6"/>
    <w:rsid w:val="00DD050B"/>
    <w:rsid w:val="00DD05DC"/>
    <w:rsid w:val="00DD08AB"/>
    <w:rsid w:val="00DD0D24"/>
    <w:rsid w:val="00DD131E"/>
    <w:rsid w:val="00DD15AA"/>
    <w:rsid w:val="00DD17BB"/>
    <w:rsid w:val="00DD18D0"/>
    <w:rsid w:val="00DD1C01"/>
    <w:rsid w:val="00DD1DEA"/>
    <w:rsid w:val="00DD1E65"/>
    <w:rsid w:val="00DD2027"/>
    <w:rsid w:val="00DD2578"/>
    <w:rsid w:val="00DD2724"/>
    <w:rsid w:val="00DD2C7C"/>
    <w:rsid w:val="00DD30D9"/>
    <w:rsid w:val="00DD338C"/>
    <w:rsid w:val="00DD3628"/>
    <w:rsid w:val="00DD3629"/>
    <w:rsid w:val="00DD3886"/>
    <w:rsid w:val="00DD3A27"/>
    <w:rsid w:val="00DD412D"/>
    <w:rsid w:val="00DD652D"/>
    <w:rsid w:val="00DD6B0B"/>
    <w:rsid w:val="00DD7232"/>
    <w:rsid w:val="00DD7C44"/>
    <w:rsid w:val="00DE011D"/>
    <w:rsid w:val="00DE060F"/>
    <w:rsid w:val="00DE0665"/>
    <w:rsid w:val="00DE0787"/>
    <w:rsid w:val="00DE0D35"/>
    <w:rsid w:val="00DE0E56"/>
    <w:rsid w:val="00DE1481"/>
    <w:rsid w:val="00DE14A9"/>
    <w:rsid w:val="00DE1A67"/>
    <w:rsid w:val="00DE1D63"/>
    <w:rsid w:val="00DE26B4"/>
    <w:rsid w:val="00DE3297"/>
    <w:rsid w:val="00DE3A20"/>
    <w:rsid w:val="00DE3A6E"/>
    <w:rsid w:val="00DE3D18"/>
    <w:rsid w:val="00DE4302"/>
    <w:rsid w:val="00DE46A4"/>
    <w:rsid w:val="00DE47D9"/>
    <w:rsid w:val="00DE523C"/>
    <w:rsid w:val="00DE5309"/>
    <w:rsid w:val="00DE54A6"/>
    <w:rsid w:val="00DE553D"/>
    <w:rsid w:val="00DE59FA"/>
    <w:rsid w:val="00DE5D7F"/>
    <w:rsid w:val="00DE682D"/>
    <w:rsid w:val="00DE6B0F"/>
    <w:rsid w:val="00DE7485"/>
    <w:rsid w:val="00DE7741"/>
    <w:rsid w:val="00DE7CDB"/>
    <w:rsid w:val="00DF09EC"/>
    <w:rsid w:val="00DF0A2E"/>
    <w:rsid w:val="00DF0F0D"/>
    <w:rsid w:val="00DF1E6A"/>
    <w:rsid w:val="00DF252B"/>
    <w:rsid w:val="00DF25F1"/>
    <w:rsid w:val="00DF2683"/>
    <w:rsid w:val="00DF26AD"/>
    <w:rsid w:val="00DF26E1"/>
    <w:rsid w:val="00DF27F1"/>
    <w:rsid w:val="00DF3022"/>
    <w:rsid w:val="00DF3216"/>
    <w:rsid w:val="00DF3B60"/>
    <w:rsid w:val="00DF4C6E"/>
    <w:rsid w:val="00DF4DB5"/>
    <w:rsid w:val="00DF4EBE"/>
    <w:rsid w:val="00DF4EFE"/>
    <w:rsid w:val="00DF5098"/>
    <w:rsid w:val="00DF6632"/>
    <w:rsid w:val="00DF6793"/>
    <w:rsid w:val="00DF6FCA"/>
    <w:rsid w:val="00DF7241"/>
    <w:rsid w:val="00DF7C8A"/>
    <w:rsid w:val="00E0020A"/>
    <w:rsid w:val="00E00763"/>
    <w:rsid w:val="00E009B8"/>
    <w:rsid w:val="00E0143E"/>
    <w:rsid w:val="00E015C0"/>
    <w:rsid w:val="00E01683"/>
    <w:rsid w:val="00E019C8"/>
    <w:rsid w:val="00E01FC0"/>
    <w:rsid w:val="00E02AF3"/>
    <w:rsid w:val="00E02B3B"/>
    <w:rsid w:val="00E02C4C"/>
    <w:rsid w:val="00E02DCF"/>
    <w:rsid w:val="00E02F64"/>
    <w:rsid w:val="00E034C2"/>
    <w:rsid w:val="00E03516"/>
    <w:rsid w:val="00E03799"/>
    <w:rsid w:val="00E038C2"/>
    <w:rsid w:val="00E03F9B"/>
    <w:rsid w:val="00E048E6"/>
    <w:rsid w:val="00E0509E"/>
    <w:rsid w:val="00E0529D"/>
    <w:rsid w:val="00E05D52"/>
    <w:rsid w:val="00E063AE"/>
    <w:rsid w:val="00E06618"/>
    <w:rsid w:val="00E06A09"/>
    <w:rsid w:val="00E06C31"/>
    <w:rsid w:val="00E07392"/>
    <w:rsid w:val="00E0793B"/>
    <w:rsid w:val="00E07B59"/>
    <w:rsid w:val="00E107B6"/>
    <w:rsid w:val="00E10AC6"/>
    <w:rsid w:val="00E10B2D"/>
    <w:rsid w:val="00E1119F"/>
    <w:rsid w:val="00E1135D"/>
    <w:rsid w:val="00E11431"/>
    <w:rsid w:val="00E127C7"/>
    <w:rsid w:val="00E12F94"/>
    <w:rsid w:val="00E134AB"/>
    <w:rsid w:val="00E13E99"/>
    <w:rsid w:val="00E1499F"/>
    <w:rsid w:val="00E14F84"/>
    <w:rsid w:val="00E157D6"/>
    <w:rsid w:val="00E1593B"/>
    <w:rsid w:val="00E15B9A"/>
    <w:rsid w:val="00E15EF0"/>
    <w:rsid w:val="00E16194"/>
    <w:rsid w:val="00E16B01"/>
    <w:rsid w:val="00E16C47"/>
    <w:rsid w:val="00E16D4C"/>
    <w:rsid w:val="00E171FC"/>
    <w:rsid w:val="00E17723"/>
    <w:rsid w:val="00E1778C"/>
    <w:rsid w:val="00E17931"/>
    <w:rsid w:val="00E17B67"/>
    <w:rsid w:val="00E20FFC"/>
    <w:rsid w:val="00E218BF"/>
    <w:rsid w:val="00E21C15"/>
    <w:rsid w:val="00E21ED4"/>
    <w:rsid w:val="00E21F2C"/>
    <w:rsid w:val="00E22907"/>
    <w:rsid w:val="00E22E83"/>
    <w:rsid w:val="00E23B00"/>
    <w:rsid w:val="00E23B6D"/>
    <w:rsid w:val="00E23CBC"/>
    <w:rsid w:val="00E2424D"/>
    <w:rsid w:val="00E2462A"/>
    <w:rsid w:val="00E247A8"/>
    <w:rsid w:val="00E24B16"/>
    <w:rsid w:val="00E24F23"/>
    <w:rsid w:val="00E252F3"/>
    <w:rsid w:val="00E25778"/>
    <w:rsid w:val="00E25AE1"/>
    <w:rsid w:val="00E263F7"/>
    <w:rsid w:val="00E26859"/>
    <w:rsid w:val="00E2721A"/>
    <w:rsid w:val="00E273B2"/>
    <w:rsid w:val="00E2799C"/>
    <w:rsid w:val="00E30DB7"/>
    <w:rsid w:val="00E30FE8"/>
    <w:rsid w:val="00E3107E"/>
    <w:rsid w:val="00E31756"/>
    <w:rsid w:val="00E31820"/>
    <w:rsid w:val="00E319A1"/>
    <w:rsid w:val="00E327FF"/>
    <w:rsid w:val="00E32E61"/>
    <w:rsid w:val="00E33D76"/>
    <w:rsid w:val="00E34600"/>
    <w:rsid w:val="00E34B5D"/>
    <w:rsid w:val="00E36138"/>
    <w:rsid w:val="00E3616B"/>
    <w:rsid w:val="00E3628C"/>
    <w:rsid w:val="00E36935"/>
    <w:rsid w:val="00E36A01"/>
    <w:rsid w:val="00E3710F"/>
    <w:rsid w:val="00E3720F"/>
    <w:rsid w:val="00E37227"/>
    <w:rsid w:val="00E3744E"/>
    <w:rsid w:val="00E402F1"/>
    <w:rsid w:val="00E403AB"/>
    <w:rsid w:val="00E4053F"/>
    <w:rsid w:val="00E40C1A"/>
    <w:rsid w:val="00E413D6"/>
    <w:rsid w:val="00E4204B"/>
    <w:rsid w:val="00E42550"/>
    <w:rsid w:val="00E43047"/>
    <w:rsid w:val="00E439F3"/>
    <w:rsid w:val="00E43C09"/>
    <w:rsid w:val="00E43C7B"/>
    <w:rsid w:val="00E4409F"/>
    <w:rsid w:val="00E440EA"/>
    <w:rsid w:val="00E44B32"/>
    <w:rsid w:val="00E44B7C"/>
    <w:rsid w:val="00E44DBD"/>
    <w:rsid w:val="00E45B44"/>
    <w:rsid w:val="00E45B87"/>
    <w:rsid w:val="00E46848"/>
    <w:rsid w:val="00E469FC"/>
    <w:rsid w:val="00E46A14"/>
    <w:rsid w:val="00E46C16"/>
    <w:rsid w:val="00E46C3B"/>
    <w:rsid w:val="00E476A8"/>
    <w:rsid w:val="00E501A7"/>
    <w:rsid w:val="00E50BA6"/>
    <w:rsid w:val="00E51129"/>
    <w:rsid w:val="00E5153F"/>
    <w:rsid w:val="00E515CD"/>
    <w:rsid w:val="00E522CA"/>
    <w:rsid w:val="00E52A36"/>
    <w:rsid w:val="00E52A9D"/>
    <w:rsid w:val="00E5309D"/>
    <w:rsid w:val="00E534E0"/>
    <w:rsid w:val="00E53691"/>
    <w:rsid w:val="00E53CA5"/>
    <w:rsid w:val="00E54AF0"/>
    <w:rsid w:val="00E54BD3"/>
    <w:rsid w:val="00E55746"/>
    <w:rsid w:val="00E55837"/>
    <w:rsid w:val="00E559AC"/>
    <w:rsid w:val="00E55A0F"/>
    <w:rsid w:val="00E55DF8"/>
    <w:rsid w:val="00E568E7"/>
    <w:rsid w:val="00E56D06"/>
    <w:rsid w:val="00E578BE"/>
    <w:rsid w:val="00E57F40"/>
    <w:rsid w:val="00E605C3"/>
    <w:rsid w:val="00E617BD"/>
    <w:rsid w:val="00E61D72"/>
    <w:rsid w:val="00E61E3D"/>
    <w:rsid w:val="00E6209B"/>
    <w:rsid w:val="00E623ED"/>
    <w:rsid w:val="00E62F85"/>
    <w:rsid w:val="00E63E35"/>
    <w:rsid w:val="00E6413D"/>
    <w:rsid w:val="00E6434D"/>
    <w:rsid w:val="00E64436"/>
    <w:rsid w:val="00E64498"/>
    <w:rsid w:val="00E64D3B"/>
    <w:rsid w:val="00E65375"/>
    <w:rsid w:val="00E65919"/>
    <w:rsid w:val="00E65A3C"/>
    <w:rsid w:val="00E67001"/>
    <w:rsid w:val="00E67DAC"/>
    <w:rsid w:val="00E704AC"/>
    <w:rsid w:val="00E70FC9"/>
    <w:rsid w:val="00E72066"/>
    <w:rsid w:val="00E724D5"/>
    <w:rsid w:val="00E728B9"/>
    <w:rsid w:val="00E728C6"/>
    <w:rsid w:val="00E72C7F"/>
    <w:rsid w:val="00E74275"/>
    <w:rsid w:val="00E75754"/>
    <w:rsid w:val="00E764C4"/>
    <w:rsid w:val="00E77578"/>
    <w:rsid w:val="00E779A0"/>
    <w:rsid w:val="00E802BA"/>
    <w:rsid w:val="00E8100D"/>
    <w:rsid w:val="00E8116B"/>
    <w:rsid w:val="00E826DB"/>
    <w:rsid w:val="00E82752"/>
    <w:rsid w:val="00E82F33"/>
    <w:rsid w:val="00E83159"/>
    <w:rsid w:val="00E839B3"/>
    <w:rsid w:val="00E85440"/>
    <w:rsid w:val="00E85697"/>
    <w:rsid w:val="00E85B8B"/>
    <w:rsid w:val="00E860AA"/>
    <w:rsid w:val="00E86660"/>
    <w:rsid w:val="00E86E76"/>
    <w:rsid w:val="00E879D0"/>
    <w:rsid w:val="00E87DB1"/>
    <w:rsid w:val="00E904FC"/>
    <w:rsid w:val="00E908E3"/>
    <w:rsid w:val="00E90F07"/>
    <w:rsid w:val="00E90F39"/>
    <w:rsid w:val="00E914B4"/>
    <w:rsid w:val="00E918B5"/>
    <w:rsid w:val="00E91F84"/>
    <w:rsid w:val="00E934A2"/>
    <w:rsid w:val="00E93765"/>
    <w:rsid w:val="00E937AE"/>
    <w:rsid w:val="00E93B29"/>
    <w:rsid w:val="00E93C02"/>
    <w:rsid w:val="00E93DE0"/>
    <w:rsid w:val="00E94D80"/>
    <w:rsid w:val="00E94F58"/>
    <w:rsid w:val="00E96036"/>
    <w:rsid w:val="00E96060"/>
    <w:rsid w:val="00E9625E"/>
    <w:rsid w:val="00E96EBB"/>
    <w:rsid w:val="00E96F7A"/>
    <w:rsid w:val="00E9710E"/>
    <w:rsid w:val="00E97FF4"/>
    <w:rsid w:val="00EA094B"/>
    <w:rsid w:val="00EA0FFC"/>
    <w:rsid w:val="00EA1458"/>
    <w:rsid w:val="00EA2019"/>
    <w:rsid w:val="00EA2027"/>
    <w:rsid w:val="00EA20F9"/>
    <w:rsid w:val="00EA2251"/>
    <w:rsid w:val="00EA26CD"/>
    <w:rsid w:val="00EA2885"/>
    <w:rsid w:val="00EA298D"/>
    <w:rsid w:val="00EA29C0"/>
    <w:rsid w:val="00EA2DEA"/>
    <w:rsid w:val="00EA2ED0"/>
    <w:rsid w:val="00EA30F4"/>
    <w:rsid w:val="00EA3D0A"/>
    <w:rsid w:val="00EA40E1"/>
    <w:rsid w:val="00EA42C0"/>
    <w:rsid w:val="00EA48D6"/>
    <w:rsid w:val="00EA4A80"/>
    <w:rsid w:val="00EA4D21"/>
    <w:rsid w:val="00EA5288"/>
    <w:rsid w:val="00EA60EB"/>
    <w:rsid w:val="00EA6205"/>
    <w:rsid w:val="00EA6DAD"/>
    <w:rsid w:val="00EB01A4"/>
    <w:rsid w:val="00EB0DD2"/>
    <w:rsid w:val="00EB0E43"/>
    <w:rsid w:val="00EB1BF6"/>
    <w:rsid w:val="00EB34F0"/>
    <w:rsid w:val="00EB362B"/>
    <w:rsid w:val="00EB39D3"/>
    <w:rsid w:val="00EB3C89"/>
    <w:rsid w:val="00EB4D1B"/>
    <w:rsid w:val="00EB4E45"/>
    <w:rsid w:val="00EB500D"/>
    <w:rsid w:val="00EB5155"/>
    <w:rsid w:val="00EB58DA"/>
    <w:rsid w:val="00EB6468"/>
    <w:rsid w:val="00EB7154"/>
    <w:rsid w:val="00EB7445"/>
    <w:rsid w:val="00EB77D9"/>
    <w:rsid w:val="00EB7B82"/>
    <w:rsid w:val="00EC0A3D"/>
    <w:rsid w:val="00EC0EDF"/>
    <w:rsid w:val="00EC0F14"/>
    <w:rsid w:val="00EC188A"/>
    <w:rsid w:val="00EC20EB"/>
    <w:rsid w:val="00EC281A"/>
    <w:rsid w:val="00EC2C87"/>
    <w:rsid w:val="00EC2EE5"/>
    <w:rsid w:val="00EC36DF"/>
    <w:rsid w:val="00EC3FAA"/>
    <w:rsid w:val="00EC40B0"/>
    <w:rsid w:val="00EC439A"/>
    <w:rsid w:val="00EC4720"/>
    <w:rsid w:val="00EC4DE0"/>
    <w:rsid w:val="00EC5192"/>
    <w:rsid w:val="00EC596B"/>
    <w:rsid w:val="00EC616D"/>
    <w:rsid w:val="00EC6328"/>
    <w:rsid w:val="00EC6C8D"/>
    <w:rsid w:val="00EC6D42"/>
    <w:rsid w:val="00EC6E27"/>
    <w:rsid w:val="00EC74BF"/>
    <w:rsid w:val="00EC756A"/>
    <w:rsid w:val="00EC7B28"/>
    <w:rsid w:val="00EC7B9F"/>
    <w:rsid w:val="00ED004D"/>
    <w:rsid w:val="00ED0062"/>
    <w:rsid w:val="00ED00E4"/>
    <w:rsid w:val="00ED010D"/>
    <w:rsid w:val="00ED031A"/>
    <w:rsid w:val="00ED064D"/>
    <w:rsid w:val="00ED07AD"/>
    <w:rsid w:val="00ED1043"/>
    <w:rsid w:val="00ED129E"/>
    <w:rsid w:val="00ED131E"/>
    <w:rsid w:val="00ED14C9"/>
    <w:rsid w:val="00ED14E3"/>
    <w:rsid w:val="00ED175D"/>
    <w:rsid w:val="00ED22D9"/>
    <w:rsid w:val="00ED251A"/>
    <w:rsid w:val="00ED2602"/>
    <w:rsid w:val="00ED29F6"/>
    <w:rsid w:val="00ED41C9"/>
    <w:rsid w:val="00ED516D"/>
    <w:rsid w:val="00ED5272"/>
    <w:rsid w:val="00ED5C88"/>
    <w:rsid w:val="00ED5D2A"/>
    <w:rsid w:val="00ED620F"/>
    <w:rsid w:val="00ED633C"/>
    <w:rsid w:val="00ED683D"/>
    <w:rsid w:val="00ED6CB7"/>
    <w:rsid w:val="00ED6CE1"/>
    <w:rsid w:val="00ED6D73"/>
    <w:rsid w:val="00ED72C3"/>
    <w:rsid w:val="00ED72D6"/>
    <w:rsid w:val="00ED7708"/>
    <w:rsid w:val="00EE0106"/>
    <w:rsid w:val="00EE1052"/>
    <w:rsid w:val="00EE18E8"/>
    <w:rsid w:val="00EE213D"/>
    <w:rsid w:val="00EE2AAD"/>
    <w:rsid w:val="00EE2AC3"/>
    <w:rsid w:val="00EE2D79"/>
    <w:rsid w:val="00EE303E"/>
    <w:rsid w:val="00EE3B85"/>
    <w:rsid w:val="00EE3F2E"/>
    <w:rsid w:val="00EE4DE1"/>
    <w:rsid w:val="00EE4F65"/>
    <w:rsid w:val="00EE52FD"/>
    <w:rsid w:val="00EE5545"/>
    <w:rsid w:val="00EE56A5"/>
    <w:rsid w:val="00EE6655"/>
    <w:rsid w:val="00EE6C74"/>
    <w:rsid w:val="00EE7A27"/>
    <w:rsid w:val="00EE7F8C"/>
    <w:rsid w:val="00EF0435"/>
    <w:rsid w:val="00EF0722"/>
    <w:rsid w:val="00EF120C"/>
    <w:rsid w:val="00EF137B"/>
    <w:rsid w:val="00EF19C4"/>
    <w:rsid w:val="00EF277D"/>
    <w:rsid w:val="00EF2CE7"/>
    <w:rsid w:val="00EF4542"/>
    <w:rsid w:val="00EF4B92"/>
    <w:rsid w:val="00EF4BAA"/>
    <w:rsid w:val="00EF4E47"/>
    <w:rsid w:val="00EF4F8D"/>
    <w:rsid w:val="00EF5087"/>
    <w:rsid w:val="00EF50C6"/>
    <w:rsid w:val="00EF51A7"/>
    <w:rsid w:val="00EF57C0"/>
    <w:rsid w:val="00EF6531"/>
    <w:rsid w:val="00EF6B98"/>
    <w:rsid w:val="00EF7B41"/>
    <w:rsid w:val="00F001CB"/>
    <w:rsid w:val="00F0024E"/>
    <w:rsid w:val="00F00595"/>
    <w:rsid w:val="00F0097E"/>
    <w:rsid w:val="00F00D4F"/>
    <w:rsid w:val="00F00EEC"/>
    <w:rsid w:val="00F00EF6"/>
    <w:rsid w:val="00F0122F"/>
    <w:rsid w:val="00F01915"/>
    <w:rsid w:val="00F01E2D"/>
    <w:rsid w:val="00F0220D"/>
    <w:rsid w:val="00F02836"/>
    <w:rsid w:val="00F02F87"/>
    <w:rsid w:val="00F0328E"/>
    <w:rsid w:val="00F03E40"/>
    <w:rsid w:val="00F0498A"/>
    <w:rsid w:val="00F04F50"/>
    <w:rsid w:val="00F04FED"/>
    <w:rsid w:val="00F05B4B"/>
    <w:rsid w:val="00F05D12"/>
    <w:rsid w:val="00F05DE4"/>
    <w:rsid w:val="00F067FE"/>
    <w:rsid w:val="00F06BD5"/>
    <w:rsid w:val="00F06DB3"/>
    <w:rsid w:val="00F07A00"/>
    <w:rsid w:val="00F07ABD"/>
    <w:rsid w:val="00F07AE2"/>
    <w:rsid w:val="00F10505"/>
    <w:rsid w:val="00F1081E"/>
    <w:rsid w:val="00F10964"/>
    <w:rsid w:val="00F11085"/>
    <w:rsid w:val="00F112AE"/>
    <w:rsid w:val="00F1138D"/>
    <w:rsid w:val="00F12CD6"/>
    <w:rsid w:val="00F131EF"/>
    <w:rsid w:val="00F131F4"/>
    <w:rsid w:val="00F13F19"/>
    <w:rsid w:val="00F144A2"/>
    <w:rsid w:val="00F145D1"/>
    <w:rsid w:val="00F147A8"/>
    <w:rsid w:val="00F14D5C"/>
    <w:rsid w:val="00F156E4"/>
    <w:rsid w:val="00F15AA3"/>
    <w:rsid w:val="00F1627B"/>
    <w:rsid w:val="00F16747"/>
    <w:rsid w:val="00F16987"/>
    <w:rsid w:val="00F16CC2"/>
    <w:rsid w:val="00F175F2"/>
    <w:rsid w:val="00F176ED"/>
    <w:rsid w:val="00F178AA"/>
    <w:rsid w:val="00F17A77"/>
    <w:rsid w:val="00F17BF7"/>
    <w:rsid w:val="00F2089B"/>
    <w:rsid w:val="00F20B56"/>
    <w:rsid w:val="00F20FCF"/>
    <w:rsid w:val="00F21039"/>
    <w:rsid w:val="00F213FE"/>
    <w:rsid w:val="00F21501"/>
    <w:rsid w:val="00F21574"/>
    <w:rsid w:val="00F226A4"/>
    <w:rsid w:val="00F22B26"/>
    <w:rsid w:val="00F234C2"/>
    <w:rsid w:val="00F23658"/>
    <w:rsid w:val="00F23C60"/>
    <w:rsid w:val="00F23D92"/>
    <w:rsid w:val="00F240AB"/>
    <w:rsid w:val="00F240C2"/>
    <w:rsid w:val="00F2425D"/>
    <w:rsid w:val="00F244F1"/>
    <w:rsid w:val="00F24684"/>
    <w:rsid w:val="00F24C7C"/>
    <w:rsid w:val="00F254A6"/>
    <w:rsid w:val="00F25628"/>
    <w:rsid w:val="00F25660"/>
    <w:rsid w:val="00F25F77"/>
    <w:rsid w:val="00F2629C"/>
    <w:rsid w:val="00F27CB8"/>
    <w:rsid w:val="00F30698"/>
    <w:rsid w:val="00F306F8"/>
    <w:rsid w:val="00F30C30"/>
    <w:rsid w:val="00F30F15"/>
    <w:rsid w:val="00F30F54"/>
    <w:rsid w:val="00F3119D"/>
    <w:rsid w:val="00F311E9"/>
    <w:rsid w:val="00F31510"/>
    <w:rsid w:val="00F31852"/>
    <w:rsid w:val="00F318A6"/>
    <w:rsid w:val="00F31D6A"/>
    <w:rsid w:val="00F3256A"/>
    <w:rsid w:val="00F32B8C"/>
    <w:rsid w:val="00F3331D"/>
    <w:rsid w:val="00F34539"/>
    <w:rsid w:val="00F348A9"/>
    <w:rsid w:val="00F34D58"/>
    <w:rsid w:val="00F34EC2"/>
    <w:rsid w:val="00F34ED3"/>
    <w:rsid w:val="00F3513A"/>
    <w:rsid w:val="00F35344"/>
    <w:rsid w:val="00F35BB2"/>
    <w:rsid w:val="00F35FFD"/>
    <w:rsid w:val="00F369ED"/>
    <w:rsid w:val="00F378C5"/>
    <w:rsid w:val="00F40654"/>
    <w:rsid w:val="00F40A84"/>
    <w:rsid w:val="00F40DDC"/>
    <w:rsid w:val="00F414A4"/>
    <w:rsid w:val="00F4198B"/>
    <w:rsid w:val="00F41DD5"/>
    <w:rsid w:val="00F427C7"/>
    <w:rsid w:val="00F4339F"/>
    <w:rsid w:val="00F433E3"/>
    <w:rsid w:val="00F446E4"/>
    <w:rsid w:val="00F459AE"/>
    <w:rsid w:val="00F45CA6"/>
    <w:rsid w:val="00F45E8B"/>
    <w:rsid w:val="00F4636C"/>
    <w:rsid w:val="00F46504"/>
    <w:rsid w:val="00F465A5"/>
    <w:rsid w:val="00F46A1A"/>
    <w:rsid w:val="00F46E35"/>
    <w:rsid w:val="00F4716A"/>
    <w:rsid w:val="00F474A3"/>
    <w:rsid w:val="00F50234"/>
    <w:rsid w:val="00F50463"/>
    <w:rsid w:val="00F50A36"/>
    <w:rsid w:val="00F51104"/>
    <w:rsid w:val="00F515BC"/>
    <w:rsid w:val="00F51DE7"/>
    <w:rsid w:val="00F520EA"/>
    <w:rsid w:val="00F52166"/>
    <w:rsid w:val="00F5253B"/>
    <w:rsid w:val="00F5265E"/>
    <w:rsid w:val="00F527B5"/>
    <w:rsid w:val="00F52D8C"/>
    <w:rsid w:val="00F53123"/>
    <w:rsid w:val="00F53C7E"/>
    <w:rsid w:val="00F54595"/>
    <w:rsid w:val="00F5477D"/>
    <w:rsid w:val="00F55545"/>
    <w:rsid w:val="00F55983"/>
    <w:rsid w:val="00F55D47"/>
    <w:rsid w:val="00F55EBA"/>
    <w:rsid w:val="00F56064"/>
    <w:rsid w:val="00F5633E"/>
    <w:rsid w:val="00F569AC"/>
    <w:rsid w:val="00F56B3A"/>
    <w:rsid w:val="00F56EBC"/>
    <w:rsid w:val="00F57224"/>
    <w:rsid w:val="00F57B09"/>
    <w:rsid w:val="00F60749"/>
    <w:rsid w:val="00F607BC"/>
    <w:rsid w:val="00F608FB"/>
    <w:rsid w:val="00F60F9E"/>
    <w:rsid w:val="00F613CC"/>
    <w:rsid w:val="00F6140F"/>
    <w:rsid w:val="00F61607"/>
    <w:rsid w:val="00F61F26"/>
    <w:rsid w:val="00F631C1"/>
    <w:rsid w:val="00F63556"/>
    <w:rsid w:val="00F638A9"/>
    <w:rsid w:val="00F640B8"/>
    <w:rsid w:val="00F640D7"/>
    <w:rsid w:val="00F6412F"/>
    <w:rsid w:val="00F64220"/>
    <w:rsid w:val="00F64806"/>
    <w:rsid w:val="00F6547B"/>
    <w:rsid w:val="00F65DBC"/>
    <w:rsid w:val="00F66468"/>
    <w:rsid w:val="00F66895"/>
    <w:rsid w:val="00F66BF9"/>
    <w:rsid w:val="00F678B4"/>
    <w:rsid w:val="00F67F00"/>
    <w:rsid w:val="00F708E3"/>
    <w:rsid w:val="00F7119A"/>
    <w:rsid w:val="00F7140A"/>
    <w:rsid w:val="00F71A8E"/>
    <w:rsid w:val="00F724C0"/>
    <w:rsid w:val="00F7290E"/>
    <w:rsid w:val="00F7300B"/>
    <w:rsid w:val="00F73269"/>
    <w:rsid w:val="00F732A9"/>
    <w:rsid w:val="00F7385C"/>
    <w:rsid w:val="00F74354"/>
    <w:rsid w:val="00F74620"/>
    <w:rsid w:val="00F75576"/>
    <w:rsid w:val="00F7576B"/>
    <w:rsid w:val="00F75EC8"/>
    <w:rsid w:val="00F76703"/>
    <w:rsid w:val="00F76769"/>
    <w:rsid w:val="00F76968"/>
    <w:rsid w:val="00F76A8F"/>
    <w:rsid w:val="00F76B7F"/>
    <w:rsid w:val="00F7762C"/>
    <w:rsid w:val="00F77755"/>
    <w:rsid w:val="00F77BFE"/>
    <w:rsid w:val="00F77C3B"/>
    <w:rsid w:val="00F77F7E"/>
    <w:rsid w:val="00F803DF"/>
    <w:rsid w:val="00F8041B"/>
    <w:rsid w:val="00F81324"/>
    <w:rsid w:val="00F8163E"/>
    <w:rsid w:val="00F81842"/>
    <w:rsid w:val="00F81D02"/>
    <w:rsid w:val="00F81F82"/>
    <w:rsid w:val="00F8324F"/>
    <w:rsid w:val="00F83B50"/>
    <w:rsid w:val="00F83FD0"/>
    <w:rsid w:val="00F8497A"/>
    <w:rsid w:val="00F84DA4"/>
    <w:rsid w:val="00F851E8"/>
    <w:rsid w:val="00F852A5"/>
    <w:rsid w:val="00F85B48"/>
    <w:rsid w:val="00F85D06"/>
    <w:rsid w:val="00F85D7D"/>
    <w:rsid w:val="00F865F1"/>
    <w:rsid w:val="00F86E0D"/>
    <w:rsid w:val="00F870EB"/>
    <w:rsid w:val="00F8731F"/>
    <w:rsid w:val="00F8755A"/>
    <w:rsid w:val="00F87804"/>
    <w:rsid w:val="00F90D44"/>
    <w:rsid w:val="00F90F31"/>
    <w:rsid w:val="00F917CB"/>
    <w:rsid w:val="00F91C7C"/>
    <w:rsid w:val="00F91D43"/>
    <w:rsid w:val="00F91DB2"/>
    <w:rsid w:val="00F9201C"/>
    <w:rsid w:val="00F92292"/>
    <w:rsid w:val="00F9233E"/>
    <w:rsid w:val="00F92A74"/>
    <w:rsid w:val="00F92E39"/>
    <w:rsid w:val="00F93611"/>
    <w:rsid w:val="00F938AF"/>
    <w:rsid w:val="00F938BA"/>
    <w:rsid w:val="00F93A59"/>
    <w:rsid w:val="00F94638"/>
    <w:rsid w:val="00F94674"/>
    <w:rsid w:val="00F948BD"/>
    <w:rsid w:val="00F9526F"/>
    <w:rsid w:val="00F960DC"/>
    <w:rsid w:val="00F96F74"/>
    <w:rsid w:val="00F9765E"/>
    <w:rsid w:val="00F97F25"/>
    <w:rsid w:val="00FA08AF"/>
    <w:rsid w:val="00FA0C65"/>
    <w:rsid w:val="00FA0D5C"/>
    <w:rsid w:val="00FA0D87"/>
    <w:rsid w:val="00FA1910"/>
    <w:rsid w:val="00FA1A46"/>
    <w:rsid w:val="00FA1CE3"/>
    <w:rsid w:val="00FA25D1"/>
    <w:rsid w:val="00FA2B32"/>
    <w:rsid w:val="00FA2B60"/>
    <w:rsid w:val="00FA2D09"/>
    <w:rsid w:val="00FA2FA9"/>
    <w:rsid w:val="00FA32C0"/>
    <w:rsid w:val="00FA3820"/>
    <w:rsid w:val="00FA38B9"/>
    <w:rsid w:val="00FA3F73"/>
    <w:rsid w:val="00FA419A"/>
    <w:rsid w:val="00FA48D7"/>
    <w:rsid w:val="00FA4B76"/>
    <w:rsid w:val="00FA4E16"/>
    <w:rsid w:val="00FA4EFE"/>
    <w:rsid w:val="00FA4F11"/>
    <w:rsid w:val="00FA4F37"/>
    <w:rsid w:val="00FA50E4"/>
    <w:rsid w:val="00FA5D9A"/>
    <w:rsid w:val="00FA6CA9"/>
    <w:rsid w:val="00FA6E6B"/>
    <w:rsid w:val="00FA6F31"/>
    <w:rsid w:val="00FA70D2"/>
    <w:rsid w:val="00FA72BB"/>
    <w:rsid w:val="00FA7514"/>
    <w:rsid w:val="00FA784D"/>
    <w:rsid w:val="00FA7912"/>
    <w:rsid w:val="00FA7C00"/>
    <w:rsid w:val="00FB0D11"/>
    <w:rsid w:val="00FB1E9C"/>
    <w:rsid w:val="00FB247A"/>
    <w:rsid w:val="00FB290B"/>
    <w:rsid w:val="00FB2BF4"/>
    <w:rsid w:val="00FB325E"/>
    <w:rsid w:val="00FB3989"/>
    <w:rsid w:val="00FB3AFC"/>
    <w:rsid w:val="00FB3DA0"/>
    <w:rsid w:val="00FB438C"/>
    <w:rsid w:val="00FB48B8"/>
    <w:rsid w:val="00FB5BE6"/>
    <w:rsid w:val="00FB6A52"/>
    <w:rsid w:val="00FB6D1C"/>
    <w:rsid w:val="00FB712A"/>
    <w:rsid w:val="00FB7131"/>
    <w:rsid w:val="00FB72DB"/>
    <w:rsid w:val="00FB7314"/>
    <w:rsid w:val="00FB75DD"/>
    <w:rsid w:val="00FB77FD"/>
    <w:rsid w:val="00FB7CC5"/>
    <w:rsid w:val="00FC0667"/>
    <w:rsid w:val="00FC071B"/>
    <w:rsid w:val="00FC0BEC"/>
    <w:rsid w:val="00FC0C69"/>
    <w:rsid w:val="00FC1010"/>
    <w:rsid w:val="00FC1A26"/>
    <w:rsid w:val="00FC1AEA"/>
    <w:rsid w:val="00FC23F2"/>
    <w:rsid w:val="00FC246C"/>
    <w:rsid w:val="00FC2496"/>
    <w:rsid w:val="00FC25DC"/>
    <w:rsid w:val="00FC2B44"/>
    <w:rsid w:val="00FC3191"/>
    <w:rsid w:val="00FC345B"/>
    <w:rsid w:val="00FC3B32"/>
    <w:rsid w:val="00FC420D"/>
    <w:rsid w:val="00FC438A"/>
    <w:rsid w:val="00FC45BA"/>
    <w:rsid w:val="00FC48EF"/>
    <w:rsid w:val="00FC49D6"/>
    <w:rsid w:val="00FC4DEC"/>
    <w:rsid w:val="00FC4E62"/>
    <w:rsid w:val="00FC58EE"/>
    <w:rsid w:val="00FC6905"/>
    <w:rsid w:val="00FC6B24"/>
    <w:rsid w:val="00FC71E3"/>
    <w:rsid w:val="00FC73C6"/>
    <w:rsid w:val="00FC7B0D"/>
    <w:rsid w:val="00FC7CFE"/>
    <w:rsid w:val="00FD053B"/>
    <w:rsid w:val="00FD0823"/>
    <w:rsid w:val="00FD1026"/>
    <w:rsid w:val="00FD1123"/>
    <w:rsid w:val="00FD1156"/>
    <w:rsid w:val="00FD1D72"/>
    <w:rsid w:val="00FD1D81"/>
    <w:rsid w:val="00FD1E98"/>
    <w:rsid w:val="00FD2441"/>
    <w:rsid w:val="00FD2554"/>
    <w:rsid w:val="00FD2FE8"/>
    <w:rsid w:val="00FD34CC"/>
    <w:rsid w:val="00FD3DA1"/>
    <w:rsid w:val="00FD4D73"/>
    <w:rsid w:val="00FD522E"/>
    <w:rsid w:val="00FD5362"/>
    <w:rsid w:val="00FD58CA"/>
    <w:rsid w:val="00FD5FB1"/>
    <w:rsid w:val="00FD66F0"/>
    <w:rsid w:val="00FD6705"/>
    <w:rsid w:val="00FD6CE1"/>
    <w:rsid w:val="00FD6F5E"/>
    <w:rsid w:val="00FD78C8"/>
    <w:rsid w:val="00FD7B32"/>
    <w:rsid w:val="00FD7F77"/>
    <w:rsid w:val="00FE0562"/>
    <w:rsid w:val="00FE06AC"/>
    <w:rsid w:val="00FE0DF4"/>
    <w:rsid w:val="00FE11AE"/>
    <w:rsid w:val="00FE1280"/>
    <w:rsid w:val="00FE16D8"/>
    <w:rsid w:val="00FE17C4"/>
    <w:rsid w:val="00FE22B0"/>
    <w:rsid w:val="00FE2E57"/>
    <w:rsid w:val="00FE33A6"/>
    <w:rsid w:val="00FE344D"/>
    <w:rsid w:val="00FE3BFF"/>
    <w:rsid w:val="00FE3DAB"/>
    <w:rsid w:val="00FE46AB"/>
    <w:rsid w:val="00FE47BC"/>
    <w:rsid w:val="00FE4D30"/>
    <w:rsid w:val="00FE4D90"/>
    <w:rsid w:val="00FE5457"/>
    <w:rsid w:val="00FE54B2"/>
    <w:rsid w:val="00FE56AE"/>
    <w:rsid w:val="00FE6552"/>
    <w:rsid w:val="00FE6676"/>
    <w:rsid w:val="00FE6F8A"/>
    <w:rsid w:val="00FF015C"/>
    <w:rsid w:val="00FF043C"/>
    <w:rsid w:val="00FF0671"/>
    <w:rsid w:val="00FF0F18"/>
    <w:rsid w:val="00FF1357"/>
    <w:rsid w:val="00FF19CA"/>
    <w:rsid w:val="00FF1E51"/>
    <w:rsid w:val="00FF2538"/>
    <w:rsid w:val="00FF2950"/>
    <w:rsid w:val="00FF3114"/>
    <w:rsid w:val="00FF34C3"/>
    <w:rsid w:val="00FF3B92"/>
    <w:rsid w:val="00FF3E73"/>
    <w:rsid w:val="00FF4125"/>
    <w:rsid w:val="00FF41D1"/>
    <w:rsid w:val="00FF4EF3"/>
    <w:rsid w:val="00FF5115"/>
    <w:rsid w:val="00FF53CD"/>
    <w:rsid w:val="00FF5BB5"/>
    <w:rsid w:val="00FF5BB8"/>
    <w:rsid w:val="00FF5D56"/>
    <w:rsid w:val="00FF5EC1"/>
    <w:rsid w:val="00FF67A0"/>
    <w:rsid w:val="00FF698A"/>
    <w:rsid w:val="00FF6EC7"/>
    <w:rsid w:val="00FF7B07"/>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80E4DA"/>
  <w15:docId w15:val="{BEEBE5BC-6172-43CF-BE4D-A38A6A8AE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q-AL" w:eastAsia="sq-A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qFormat="1"/>
    <w:lsdException w:name="page number" w:semiHidden="1" w:uiPriority="0" w:unhideWhenUsed="1"/>
    <w:lsdException w:name="endnote reference" w:semiHidden="1" w:unhideWhenUsed="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nhideWhenUsed="1" w:qFormat="1"/>
    <w:lsdException w:name="Block Text" w:semiHidden="1" w:uiPriority="0" w:unhideWhenUsed="1" w:qFormat="1"/>
    <w:lsdException w:name="Hyperlink" w:semiHidden="1" w:unhideWhenUsed="1" w:qFormat="1"/>
    <w:lsdException w:name="FollowedHyperlink" w:semiHidden="1" w:unhideWhenUsed="1" w:qFormat="1"/>
    <w:lsdException w:name="Strong" w:uiPriority="0" w:qFormat="1"/>
    <w:lsdException w:name="Emphasis" w:uiPriority="0" w:qFormat="1"/>
    <w:lsdException w:name="Document Map" w:semiHidden="1" w:uiPriority="0" w:unhideWhenUsed="1" w:qFormat="1"/>
    <w:lsdException w:name="Plain Text" w:semiHidden="1" w:unhideWhenUsed="1" w:qFormat="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iPriority="0" w:unhideWhenUsed="1"/>
    <w:lsdException w:name="Table Elegant" w:semiHidden="1" w:unhideWhenUsed="1"/>
    <w:lsdException w:name="Table Professional" w:semiHidden="1" w:unhideWhenUsed="1"/>
    <w:lsdException w:name="Table Subtle 1" w:semiHidden="1" w:uiPriority="0"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iPriority="0" w:unhideWhenUsed="1"/>
    <w:lsdException w:name="Placeholder Text" w:semiHidden="1"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qFormat="1"/>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6BD"/>
  </w:style>
  <w:style w:type="paragraph" w:styleId="Heading1">
    <w:name w:val="heading 1"/>
    <w:basedOn w:val="Normal"/>
    <w:next w:val="Normal"/>
    <w:link w:val="Heading1Char"/>
    <w:uiPriority w:val="9"/>
    <w:qFormat/>
    <w:rsid w:val="00F02836"/>
    <w:pPr>
      <w:keepNext/>
      <w:spacing w:before="240" w:after="60" w:line="240" w:lineRule="auto"/>
      <w:outlineLvl w:val="0"/>
    </w:pPr>
    <w:rPr>
      <w:rFonts w:ascii="Arial" w:eastAsia="Times New Roman" w:hAnsi="Arial" w:cs="Times New Roman"/>
      <w:b/>
      <w:bCs/>
      <w:kern w:val="32"/>
      <w:sz w:val="32"/>
      <w:szCs w:val="32"/>
      <w:lang w:eastAsia="en-US"/>
    </w:rPr>
  </w:style>
  <w:style w:type="paragraph" w:styleId="Heading2">
    <w:name w:val="heading 2"/>
    <w:basedOn w:val="Normal"/>
    <w:link w:val="Heading2Char"/>
    <w:uiPriority w:val="9"/>
    <w:qFormat/>
    <w:rsid w:val="00F02836"/>
    <w:pPr>
      <w:spacing w:before="100" w:beforeAutospacing="1" w:after="100" w:afterAutospacing="1" w:line="240" w:lineRule="auto"/>
      <w:outlineLvl w:val="1"/>
    </w:pPr>
    <w:rPr>
      <w:rFonts w:ascii="Times New Roman" w:eastAsia="Times New Roman" w:hAnsi="Times New Roman" w:cs="Times New Roman"/>
      <w:b/>
      <w:bCs/>
      <w:sz w:val="36"/>
      <w:szCs w:val="36"/>
      <w:lang w:val="en-US" w:eastAsia="en-US"/>
    </w:rPr>
  </w:style>
  <w:style w:type="paragraph" w:styleId="Heading3">
    <w:name w:val="heading 3"/>
    <w:basedOn w:val="Normal"/>
    <w:next w:val="Normal"/>
    <w:link w:val="Heading3Char"/>
    <w:uiPriority w:val="9"/>
    <w:qFormat/>
    <w:rsid w:val="00F02836"/>
    <w:pPr>
      <w:keepNext/>
      <w:spacing w:after="0" w:line="240" w:lineRule="auto"/>
      <w:ind w:left="3600" w:hanging="3600"/>
      <w:jc w:val="right"/>
      <w:outlineLvl w:val="2"/>
    </w:pPr>
    <w:rPr>
      <w:rFonts w:ascii="Times New Roman" w:eastAsia="Times New Roman" w:hAnsi="Times New Roman" w:cs="Times New Roman"/>
      <w:b/>
      <w:sz w:val="28"/>
      <w:szCs w:val="24"/>
      <w:u w:val="single"/>
      <w:lang w:eastAsia="en-US"/>
    </w:rPr>
  </w:style>
  <w:style w:type="paragraph" w:styleId="Heading4">
    <w:name w:val="heading 4"/>
    <w:basedOn w:val="Normal"/>
    <w:next w:val="Normal"/>
    <w:link w:val="Heading4Char"/>
    <w:qFormat/>
    <w:rsid w:val="00F02836"/>
    <w:pPr>
      <w:keepNext/>
      <w:spacing w:before="240" w:after="60" w:line="240" w:lineRule="auto"/>
      <w:outlineLvl w:val="3"/>
    </w:pPr>
    <w:rPr>
      <w:rFonts w:ascii="Times New Roman" w:eastAsia="Times New Roman" w:hAnsi="Times New Roman" w:cs="Times New Roman"/>
      <w:b/>
      <w:bCs/>
      <w:sz w:val="28"/>
      <w:szCs w:val="28"/>
      <w:lang w:eastAsia="en-US"/>
    </w:rPr>
  </w:style>
  <w:style w:type="paragraph" w:styleId="Heading5">
    <w:name w:val="heading 5"/>
    <w:basedOn w:val="Normal"/>
    <w:next w:val="Normal"/>
    <w:link w:val="Heading5Char"/>
    <w:uiPriority w:val="9"/>
    <w:qFormat/>
    <w:rsid w:val="00F02836"/>
    <w:pPr>
      <w:keepNext/>
      <w:spacing w:after="0" w:line="240" w:lineRule="auto"/>
      <w:jc w:val="both"/>
      <w:outlineLvl w:val="4"/>
    </w:pPr>
    <w:rPr>
      <w:rFonts w:ascii="Times New Roman" w:eastAsia="Times New Roman" w:hAnsi="Times New Roman" w:cs="Times New Roman"/>
      <w:sz w:val="28"/>
      <w:szCs w:val="24"/>
      <w:lang w:eastAsia="en-US"/>
    </w:rPr>
  </w:style>
  <w:style w:type="paragraph" w:styleId="Heading6">
    <w:name w:val="heading 6"/>
    <w:basedOn w:val="Normal"/>
    <w:next w:val="Normal"/>
    <w:link w:val="Heading6Char"/>
    <w:unhideWhenUsed/>
    <w:qFormat/>
    <w:rsid w:val="00F02836"/>
    <w:pPr>
      <w:keepNext/>
      <w:keepLines/>
      <w:spacing w:before="200" w:after="0" w:line="240" w:lineRule="auto"/>
      <w:outlineLvl w:val="5"/>
    </w:pPr>
    <w:rPr>
      <w:rFonts w:asciiTheme="majorHAnsi" w:eastAsiaTheme="majorEastAsia" w:hAnsiTheme="majorHAnsi" w:cstheme="majorBidi"/>
      <w:i/>
      <w:iCs/>
      <w:color w:val="243F60" w:themeColor="accent1" w:themeShade="7F"/>
      <w:sz w:val="24"/>
      <w:szCs w:val="20"/>
      <w:lang w:eastAsia="en-US"/>
    </w:rPr>
  </w:style>
  <w:style w:type="paragraph" w:styleId="Heading7">
    <w:name w:val="heading 7"/>
    <w:basedOn w:val="Normal"/>
    <w:next w:val="Normal"/>
    <w:link w:val="Heading7Char"/>
    <w:uiPriority w:val="9"/>
    <w:qFormat/>
    <w:rsid w:val="00F02836"/>
    <w:pPr>
      <w:spacing w:before="240" w:after="60" w:line="240" w:lineRule="auto"/>
      <w:outlineLvl w:val="6"/>
    </w:pPr>
    <w:rPr>
      <w:rFonts w:ascii="Times New Roman" w:eastAsia="Times New Roman" w:hAnsi="Times New Roman" w:cs="Times New Roman"/>
      <w:sz w:val="24"/>
      <w:szCs w:val="24"/>
      <w:lang w:eastAsia="en-US"/>
    </w:rPr>
  </w:style>
  <w:style w:type="paragraph" w:styleId="Heading8">
    <w:name w:val="heading 8"/>
    <w:basedOn w:val="Normal"/>
    <w:next w:val="Normal"/>
    <w:link w:val="Heading8Char"/>
    <w:uiPriority w:val="9"/>
    <w:unhideWhenUsed/>
    <w:qFormat/>
    <w:rsid w:val="00F02836"/>
    <w:pPr>
      <w:keepNext/>
      <w:keepLines/>
      <w:spacing w:before="200" w:after="0" w:line="240" w:lineRule="auto"/>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qFormat/>
    <w:rsid w:val="00F02836"/>
    <w:pPr>
      <w:keepNext/>
      <w:spacing w:before="120" w:after="0" w:line="240" w:lineRule="auto"/>
      <w:ind w:left="180"/>
      <w:jc w:val="center"/>
      <w:outlineLvl w:val="8"/>
    </w:pPr>
    <w:rPr>
      <w:rFonts w:ascii="Times New Roman" w:eastAsia="Times New Roman" w:hAnsi="Times New Roman" w:cs="Times New Roman"/>
      <w:b/>
      <w:bCs/>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1,List Paragraph1,List Paragraph Char Char,Dot pt,F5 List Paragraph,Indicator Text,Colorful List - Accent 11,Numbered Para 1,Bullet 1,Bullet Points,MAIN CONTENT,Párrafo de lista,Recommendation,List Paragraph2,No Spacing1,Annex,L,3"/>
    <w:basedOn w:val="Normal"/>
    <w:link w:val="ListParagraphChar"/>
    <w:qFormat/>
    <w:rsid w:val="00C2102A"/>
    <w:pPr>
      <w:spacing w:after="160" w:line="259" w:lineRule="auto"/>
      <w:ind w:left="720"/>
      <w:contextualSpacing/>
    </w:pPr>
    <w:rPr>
      <w:rFonts w:eastAsiaTheme="minorHAnsi"/>
      <w:lang w:eastAsia="en-US"/>
    </w:rPr>
  </w:style>
  <w:style w:type="character" w:customStyle="1" w:styleId="ListParagraphChar">
    <w:name w:val="List Paragraph Char"/>
    <w:aliases w:val="Normal 1 Char,List Paragraph1 Char,List Paragraph Char Char Char,Dot pt Char,F5 List Paragraph Char,Indicator Text Char,Colorful List - Accent 11 Char,Numbered Para 1 Char,Bullet 1 Char,Bullet Points Char,MAIN CONTENT Char,Annex Char"/>
    <w:link w:val="ListParagraph"/>
    <w:uiPriority w:val="34"/>
    <w:qFormat/>
    <w:rsid w:val="00C2102A"/>
    <w:rPr>
      <w:rFonts w:eastAsiaTheme="minorHAnsi"/>
      <w:lang w:eastAsia="en-US"/>
    </w:rPr>
  </w:style>
  <w:style w:type="paragraph" w:styleId="NoSpacing">
    <w:name w:val="No Spacing"/>
    <w:aliases w:val="Mirela"/>
    <w:link w:val="NoSpacingChar"/>
    <w:qFormat/>
    <w:rsid w:val="00C2102A"/>
    <w:pPr>
      <w:spacing w:after="0" w:line="240" w:lineRule="auto"/>
    </w:pPr>
    <w:rPr>
      <w:rFonts w:ascii="Calibri" w:eastAsia="Times New Roman" w:hAnsi="Calibri" w:cs="Times New Roman"/>
      <w:lang w:val="en-US" w:eastAsia="en-US"/>
    </w:rPr>
  </w:style>
  <w:style w:type="character" w:customStyle="1" w:styleId="NoSpacingChar">
    <w:name w:val="No Spacing Char"/>
    <w:aliases w:val="Mirela Char"/>
    <w:link w:val="NoSpacing"/>
    <w:qFormat/>
    <w:locked/>
    <w:rsid w:val="00C2102A"/>
    <w:rPr>
      <w:rFonts w:ascii="Calibri" w:eastAsia="Times New Roman" w:hAnsi="Calibri" w:cs="Times New Roman"/>
      <w:lang w:val="en-US" w:eastAsia="en-US"/>
    </w:rPr>
  </w:style>
  <w:style w:type="paragraph" w:customStyle="1" w:styleId="Char">
    <w:name w:val="Char"/>
    <w:basedOn w:val="Normal"/>
    <w:uiPriority w:val="99"/>
    <w:rsid w:val="00C2102A"/>
    <w:pPr>
      <w:spacing w:after="160" w:line="240" w:lineRule="exact"/>
    </w:pPr>
    <w:rPr>
      <w:rFonts w:ascii="Tahoma" w:eastAsia="Times New Roman" w:hAnsi="Tahoma" w:cs="Times New Roman"/>
      <w:sz w:val="20"/>
      <w:szCs w:val="20"/>
      <w:lang w:val="en-US" w:eastAsia="en-US"/>
    </w:rPr>
  </w:style>
  <w:style w:type="paragraph" w:customStyle="1" w:styleId="MediumGrid21">
    <w:name w:val="Medium Grid 21"/>
    <w:link w:val="MediumGrid2Char"/>
    <w:uiPriority w:val="1"/>
    <w:qFormat/>
    <w:rsid w:val="00C2102A"/>
    <w:pPr>
      <w:spacing w:after="0" w:line="240" w:lineRule="auto"/>
    </w:pPr>
    <w:rPr>
      <w:rFonts w:ascii="Calibri" w:eastAsia="Times New Roman" w:hAnsi="Calibri" w:cs="Times New Roman"/>
      <w:sz w:val="20"/>
      <w:szCs w:val="20"/>
      <w:lang w:val="en-US" w:eastAsia="en-US"/>
    </w:rPr>
  </w:style>
  <w:style w:type="character" w:customStyle="1" w:styleId="MediumGrid2Char">
    <w:name w:val="Medium Grid 2 Char"/>
    <w:link w:val="MediumGrid21"/>
    <w:uiPriority w:val="1"/>
    <w:locked/>
    <w:rsid w:val="00C2102A"/>
    <w:rPr>
      <w:rFonts w:ascii="Calibri" w:eastAsia="Times New Roman" w:hAnsi="Calibri" w:cs="Times New Roman"/>
      <w:sz w:val="20"/>
      <w:szCs w:val="20"/>
      <w:lang w:val="en-US" w:eastAsia="en-US"/>
    </w:rPr>
  </w:style>
  <w:style w:type="character" w:customStyle="1" w:styleId="apple-converted-space">
    <w:name w:val="apple-converted-space"/>
    <w:basedOn w:val="DefaultParagraphFont"/>
    <w:uiPriority w:val="99"/>
    <w:rsid w:val="004C3173"/>
  </w:style>
  <w:style w:type="character" w:customStyle="1" w:styleId="Heading1Char">
    <w:name w:val="Heading 1 Char"/>
    <w:basedOn w:val="DefaultParagraphFont"/>
    <w:link w:val="Heading1"/>
    <w:uiPriority w:val="9"/>
    <w:qFormat/>
    <w:rsid w:val="00F02836"/>
    <w:rPr>
      <w:rFonts w:ascii="Arial" w:eastAsia="Times New Roman" w:hAnsi="Arial" w:cs="Times New Roman"/>
      <w:b/>
      <w:bCs/>
      <w:kern w:val="32"/>
      <w:sz w:val="32"/>
      <w:szCs w:val="32"/>
      <w:lang w:eastAsia="en-US"/>
    </w:rPr>
  </w:style>
  <w:style w:type="character" w:customStyle="1" w:styleId="Heading2Char">
    <w:name w:val="Heading 2 Char"/>
    <w:basedOn w:val="DefaultParagraphFont"/>
    <w:link w:val="Heading2"/>
    <w:uiPriority w:val="9"/>
    <w:qFormat/>
    <w:rsid w:val="00F02836"/>
    <w:rPr>
      <w:rFonts w:ascii="Times New Roman" w:eastAsia="Times New Roman" w:hAnsi="Times New Roman" w:cs="Times New Roman"/>
      <w:b/>
      <w:bCs/>
      <w:sz w:val="36"/>
      <w:szCs w:val="36"/>
      <w:lang w:val="en-US" w:eastAsia="en-US"/>
    </w:rPr>
  </w:style>
  <w:style w:type="character" w:customStyle="1" w:styleId="Heading3Char">
    <w:name w:val="Heading 3 Char"/>
    <w:basedOn w:val="DefaultParagraphFont"/>
    <w:link w:val="Heading3"/>
    <w:uiPriority w:val="9"/>
    <w:qFormat/>
    <w:rsid w:val="00F02836"/>
    <w:rPr>
      <w:rFonts w:ascii="Times New Roman" w:eastAsia="Times New Roman" w:hAnsi="Times New Roman" w:cs="Times New Roman"/>
      <w:b/>
      <w:sz w:val="28"/>
      <w:szCs w:val="24"/>
      <w:u w:val="single"/>
      <w:lang w:eastAsia="en-US"/>
    </w:rPr>
  </w:style>
  <w:style w:type="character" w:customStyle="1" w:styleId="Heading4Char">
    <w:name w:val="Heading 4 Char"/>
    <w:basedOn w:val="DefaultParagraphFont"/>
    <w:link w:val="Heading4"/>
    <w:rsid w:val="00F02836"/>
    <w:rPr>
      <w:rFonts w:ascii="Times New Roman" w:eastAsia="Times New Roman" w:hAnsi="Times New Roman" w:cs="Times New Roman"/>
      <w:b/>
      <w:bCs/>
      <w:sz w:val="28"/>
      <w:szCs w:val="28"/>
      <w:lang w:eastAsia="en-US"/>
    </w:rPr>
  </w:style>
  <w:style w:type="character" w:customStyle="1" w:styleId="Heading5Char">
    <w:name w:val="Heading 5 Char"/>
    <w:basedOn w:val="DefaultParagraphFont"/>
    <w:link w:val="Heading5"/>
    <w:uiPriority w:val="9"/>
    <w:qFormat/>
    <w:rsid w:val="00F02836"/>
    <w:rPr>
      <w:rFonts w:ascii="Times New Roman" w:eastAsia="Times New Roman" w:hAnsi="Times New Roman" w:cs="Times New Roman"/>
      <w:sz w:val="28"/>
      <w:szCs w:val="24"/>
      <w:lang w:eastAsia="en-US"/>
    </w:rPr>
  </w:style>
  <w:style w:type="character" w:customStyle="1" w:styleId="Heading6Char">
    <w:name w:val="Heading 6 Char"/>
    <w:basedOn w:val="DefaultParagraphFont"/>
    <w:link w:val="Heading6"/>
    <w:qFormat/>
    <w:rsid w:val="00F02836"/>
    <w:rPr>
      <w:rFonts w:asciiTheme="majorHAnsi" w:eastAsiaTheme="majorEastAsia" w:hAnsiTheme="majorHAnsi" w:cstheme="majorBidi"/>
      <w:i/>
      <w:iCs/>
      <w:color w:val="243F60" w:themeColor="accent1" w:themeShade="7F"/>
      <w:sz w:val="24"/>
      <w:szCs w:val="20"/>
      <w:lang w:eastAsia="en-US"/>
    </w:rPr>
  </w:style>
  <w:style w:type="character" w:customStyle="1" w:styleId="Heading7Char">
    <w:name w:val="Heading 7 Char"/>
    <w:basedOn w:val="DefaultParagraphFont"/>
    <w:link w:val="Heading7"/>
    <w:uiPriority w:val="9"/>
    <w:qFormat/>
    <w:rsid w:val="00F02836"/>
    <w:rPr>
      <w:rFonts w:ascii="Times New Roman" w:eastAsia="Times New Roman" w:hAnsi="Times New Roman" w:cs="Times New Roman"/>
      <w:sz w:val="24"/>
      <w:szCs w:val="24"/>
      <w:lang w:eastAsia="en-US"/>
    </w:rPr>
  </w:style>
  <w:style w:type="character" w:customStyle="1" w:styleId="Heading8Char">
    <w:name w:val="Heading 8 Char"/>
    <w:basedOn w:val="DefaultParagraphFont"/>
    <w:link w:val="Heading8"/>
    <w:uiPriority w:val="9"/>
    <w:qFormat/>
    <w:rsid w:val="00F02836"/>
    <w:rPr>
      <w:rFonts w:asciiTheme="majorHAnsi" w:eastAsiaTheme="majorEastAsia" w:hAnsiTheme="majorHAnsi" w:cstheme="majorBidi"/>
      <w:color w:val="404040" w:themeColor="text1" w:themeTint="BF"/>
      <w:sz w:val="20"/>
      <w:szCs w:val="20"/>
      <w:lang w:eastAsia="en-US"/>
    </w:rPr>
  </w:style>
  <w:style w:type="character" w:customStyle="1" w:styleId="Heading9Char">
    <w:name w:val="Heading 9 Char"/>
    <w:basedOn w:val="DefaultParagraphFont"/>
    <w:link w:val="Heading9"/>
    <w:uiPriority w:val="9"/>
    <w:qFormat/>
    <w:rsid w:val="00F02836"/>
    <w:rPr>
      <w:rFonts w:ascii="Times New Roman" w:eastAsia="Times New Roman" w:hAnsi="Times New Roman" w:cs="Times New Roman"/>
      <w:b/>
      <w:bCs/>
      <w:sz w:val="24"/>
      <w:szCs w:val="24"/>
      <w:lang w:val="en-US" w:eastAsia="en-US"/>
    </w:rPr>
  </w:style>
  <w:style w:type="paragraph" w:styleId="Caption">
    <w:name w:val="caption"/>
    <w:basedOn w:val="Normal"/>
    <w:next w:val="Normal"/>
    <w:unhideWhenUsed/>
    <w:qFormat/>
    <w:rsid w:val="00F02836"/>
    <w:pPr>
      <w:spacing w:after="0" w:line="240" w:lineRule="auto"/>
      <w:jc w:val="center"/>
    </w:pPr>
    <w:rPr>
      <w:rFonts w:ascii="Times New Roman" w:eastAsia="Times New Roman" w:hAnsi="Times New Roman" w:cs="Times New Roman"/>
      <w:b/>
      <w:bCs/>
      <w:sz w:val="24"/>
      <w:szCs w:val="24"/>
      <w:lang w:eastAsia="en-US"/>
    </w:rPr>
  </w:style>
  <w:style w:type="character" w:styleId="Hyperlink">
    <w:name w:val="Hyperlink"/>
    <w:basedOn w:val="DefaultParagraphFont"/>
    <w:uiPriority w:val="99"/>
    <w:unhideWhenUsed/>
    <w:qFormat/>
    <w:rsid w:val="00F02836"/>
    <w:rPr>
      <w:color w:val="0000FF" w:themeColor="hyperlink"/>
      <w:u w:val="single"/>
    </w:rPr>
  </w:style>
  <w:style w:type="paragraph" w:customStyle="1" w:styleId="Default">
    <w:name w:val="Default"/>
    <w:qFormat/>
    <w:rsid w:val="00F02836"/>
    <w:pPr>
      <w:widowControl w:val="0"/>
      <w:autoSpaceDE w:val="0"/>
      <w:autoSpaceDN w:val="0"/>
      <w:adjustRightInd w:val="0"/>
      <w:spacing w:after="0" w:line="240" w:lineRule="auto"/>
    </w:pPr>
    <w:rPr>
      <w:rFonts w:ascii="Verdana" w:eastAsia="Times New Roman" w:hAnsi="Verdana" w:cs="Verdana"/>
      <w:color w:val="000000"/>
      <w:sz w:val="24"/>
      <w:szCs w:val="24"/>
      <w:lang w:val="en-US" w:eastAsia="en-US"/>
    </w:rPr>
  </w:style>
  <w:style w:type="paragraph" w:styleId="BalloonText">
    <w:name w:val="Balloon Text"/>
    <w:basedOn w:val="Normal"/>
    <w:link w:val="BalloonTextChar"/>
    <w:uiPriority w:val="99"/>
    <w:unhideWhenUsed/>
    <w:qFormat/>
    <w:rsid w:val="00F02836"/>
    <w:pPr>
      <w:spacing w:after="0" w:line="240" w:lineRule="auto"/>
    </w:pPr>
    <w:rPr>
      <w:rFonts w:ascii="Tahoma" w:eastAsia="Times New Roman" w:hAnsi="Tahoma" w:cs="Tahoma"/>
      <w:sz w:val="16"/>
      <w:szCs w:val="16"/>
      <w:lang w:eastAsia="en-US"/>
    </w:rPr>
  </w:style>
  <w:style w:type="character" w:customStyle="1" w:styleId="BalloonTextChar">
    <w:name w:val="Balloon Text Char"/>
    <w:basedOn w:val="DefaultParagraphFont"/>
    <w:link w:val="BalloonText"/>
    <w:uiPriority w:val="99"/>
    <w:rsid w:val="00F02836"/>
    <w:rPr>
      <w:rFonts w:ascii="Tahoma" w:eastAsia="Times New Roman" w:hAnsi="Tahoma" w:cs="Tahoma"/>
      <w:sz w:val="16"/>
      <w:szCs w:val="16"/>
      <w:lang w:eastAsia="en-US"/>
    </w:rPr>
  </w:style>
  <w:style w:type="character" w:customStyle="1" w:styleId="style2">
    <w:name w:val="style2"/>
    <w:basedOn w:val="DefaultParagraphFont"/>
    <w:rsid w:val="00F02836"/>
  </w:style>
  <w:style w:type="paragraph" w:styleId="NormalWeb">
    <w:name w:val="Normal (Web)"/>
    <w:basedOn w:val="Normal"/>
    <w:link w:val="NormalWebChar"/>
    <w:unhideWhenUsed/>
    <w:rsid w:val="00F0283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style9">
    <w:name w:val="style9"/>
    <w:basedOn w:val="DefaultParagraphFont"/>
    <w:rsid w:val="00F02836"/>
  </w:style>
  <w:style w:type="paragraph" w:customStyle="1" w:styleId="style8">
    <w:name w:val="style8"/>
    <w:basedOn w:val="Normal"/>
    <w:rsid w:val="00F0283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style13">
    <w:name w:val="style13"/>
    <w:basedOn w:val="Normal"/>
    <w:rsid w:val="00F0283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style14">
    <w:name w:val="style14"/>
    <w:basedOn w:val="Normal"/>
    <w:rsid w:val="00F0283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qFormat/>
    <w:rsid w:val="00F02836"/>
    <w:rPr>
      <w:b/>
      <w:bCs/>
    </w:rPr>
  </w:style>
  <w:style w:type="character" w:customStyle="1" w:styleId="btitle">
    <w:name w:val="btitle"/>
    <w:basedOn w:val="DefaultParagraphFont"/>
    <w:rsid w:val="00F02836"/>
  </w:style>
  <w:style w:type="paragraph" w:styleId="Header">
    <w:name w:val="header"/>
    <w:aliases w:val=" Char2"/>
    <w:basedOn w:val="Normal"/>
    <w:link w:val="HeaderChar"/>
    <w:unhideWhenUsed/>
    <w:qFormat/>
    <w:rsid w:val="00F02836"/>
    <w:pPr>
      <w:tabs>
        <w:tab w:val="center" w:pos="4680"/>
        <w:tab w:val="right" w:pos="9360"/>
      </w:tabs>
      <w:spacing w:after="0" w:line="240" w:lineRule="auto"/>
    </w:pPr>
    <w:rPr>
      <w:rFonts w:ascii="Times New Roman" w:eastAsia="Times New Roman" w:hAnsi="Times New Roman" w:cs="Times New Roman"/>
      <w:sz w:val="24"/>
      <w:szCs w:val="20"/>
      <w:lang w:eastAsia="en-US"/>
    </w:rPr>
  </w:style>
  <w:style w:type="character" w:customStyle="1" w:styleId="HeaderChar">
    <w:name w:val="Header Char"/>
    <w:aliases w:val=" Char2 Char"/>
    <w:basedOn w:val="DefaultParagraphFont"/>
    <w:link w:val="Header"/>
    <w:qFormat/>
    <w:rsid w:val="00F02836"/>
    <w:rPr>
      <w:rFonts w:ascii="Times New Roman" w:eastAsia="Times New Roman" w:hAnsi="Times New Roman" w:cs="Times New Roman"/>
      <w:sz w:val="24"/>
      <w:szCs w:val="20"/>
      <w:lang w:eastAsia="en-US"/>
    </w:rPr>
  </w:style>
  <w:style w:type="paragraph" w:styleId="Footer">
    <w:name w:val="footer"/>
    <w:aliases w:val=" Char"/>
    <w:basedOn w:val="Normal"/>
    <w:link w:val="FooterChar"/>
    <w:unhideWhenUsed/>
    <w:qFormat/>
    <w:rsid w:val="00F02836"/>
    <w:pPr>
      <w:tabs>
        <w:tab w:val="center" w:pos="4680"/>
        <w:tab w:val="right" w:pos="9360"/>
      </w:tabs>
      <w:spacing w:after="0" w:line="240" w:lineRule="auto"/>
    </w:pPr>
    <w:rPr>
      <w:rFonts w:ascii="Times New Roman" w:eastAsia="Times New Roman" w:hAnsi="Times New Roman" w:cs="Times New Roman"/>
      <w:sz w:val="24"/>
      <w:szCs w:val="20"/>
      <w:lang w:eastAsia="en-US"/>
    </w:rPr>
  </w:style>
  <w:style w:type="character" w:customStyle="1" w:styleId="FooterChar">
    <w:name w:val="Footer Char"/>
    <w:aliases w:val=" Char Char"/>
    <w:basedOn w:val="DefaultParagraphFont"/>
    <w:link w:val="Footer"/>
    <w:uiPriority w:val="99"/>
    <w:qFormat/>
    <w:rsid w:val="00F02836"/>
    <w:rPr>
      <w:rFonts w:ascii="Times New Roman" w:eastAsia="Times New Roman" w:hAnsi="Times New Roman" w:cs="Times New Roman"/>
      <w:sz w:val="24"/>
      <w:szCs w:val="20"/>
      <w:lang w:eastAsia="en-US"/>
    </w:rPr>
  </w:style>
  <w:style w:type="character" w:styleId="Emphasis">
    <w:name w:val="Emphasis"/>
    <w:aliases w:val="Emphasis1"/>
    <w:basedOn w:val="DefaultParagraphFont"/>
    <w:qFormat/>
    <w:rsid w:val="00F02836"/>
    <w:rPr>
      <w:i/>
      <w:iCs/>
    </w:rPr>
  </w:style>
  <w:style w:type="paragraph" w:styleId="Title">
    <w:name w:val="Title"/>
    <w:basedOn w:val="Normal"/>
    <w:link w:val="TitleChar"/>
    <w:qFormat/>
    <w:rsid w:val="00F02836"/>
    <w:pPr>
      <w:spacing w:after="0" w:line="240" w:lineRule="auto"/>
      <w:jc w:val="center"/>
    </w:pPr>
    <w:rPr>
      <w:rFonts w:ascii="Times New Roman" w:eastAsia="Times New Roman" w:hAnsi="Times New Roman" w:cs="Times New Roman"/>
      <w:b/>
      <w:sz w:val="28"/>
      <w:szCs w:val="20"/>
      <w:lang w:val="en-GB" w:eastAsia="en-US"/>
    </w:rPr>
  </w:style>
  <w:style w:type="character" w:customStyle="1" w:styleId="TitleChar">
    <w:name w:val="Title Char"/>
    <w:basedOn w:val="DefaultParagraphFont"/>
    <w:link w:val="Title"/>
    <w:qFormat/>
    <w:rsid w:val="00F02836"/>
    <w:rPr>
      <w:rFonts w:ascii="Times New Roman" w:eastAsia="Times New Roman" w:hAnsi="Times New Roman" w:cs="Times New Roman"/>
      <w:b/>
      <w:sz w:val="28"/>
      <w:szCs w:val="20"/>
      <w:lang w:val="en-GB" w:eastAsia="en-US"/>
    </w:rPr>
  </w:style>
  <w:style w:type="paragraph" w:customStyle="1" w:styleId="CM12">
    <w:name w:val="CM12"/>
    <w:basedOn w:val="Default"/>
    <w:next w:val="Default"/>
    <w:uiPriority w:val="99"/>
    <w:rsid w:val="00F02836"/>
    <w:pPr>
      <w:spacing w:after="223" w:line="276" w:lineRule="atLeast"/>
      <w:ind w:left="988" w:right="1043" w:hanging="375"/>
      <w:jc w:val="both"/>
    </w:pPr>
    <w:rPr>
      <w:rFonts w:ascii="Times New Roman" w:hAnsi="Times New Roman" w:cs="Times New Roman"/>
      <w:color w:val="auto"/>
    </w:rPr>
  </w:style>
  <w:style w:type="character" w:customStyle="1" w:styleId="normalchar1">
    <w:name w:val="normal__char1"/>
    <w:qFormat/>
    <w:rsid w:val="00F02836"/>
    <w:rPr>
      <w:rFonts w:ascii="Times New Roman" w:hAnsi="Times New Roman" w:cs="Times New Roman" w:hint="default"/>
      <w:sz w:val="24"/>
      <w:szCs w:val="24"/>
    </w:rPr>
  </w:style>
  <w:style w:type="paragraph" w:styleId="BodyText3">
    <w:name w:val="Body Text 3"/>
    <w:basedOn w:val="Normal"/>
    <w:link w:val="BodyText3Char"/>
    <w:qFormat/>
    <w:rsid w:val="00F02836"/>
    <w:pPr>
      <w:spacing w:after="0" w:line="240" w:lineRule="auto"/>
    </w:pPr>
    <w:rPr>
      <w:rFonts w:ascii="Times New Roman" w:eastAsia="Times New Roman" w:hAnsi="Times New Roman" w:cs="Times New Roman"/>
      <w:sz w:val="24"/>
      <w:szCs w:val="20"/>
      <w:lang w:eastAsia="en-US"/>
    </w:rPr>
  </w:style>
  <w:style w:type="character" w:customStyle="1" w:styleId="BodyText3Char">
    <w:name w:val="Body Text 3 Char"/>
    <w:basedOn w:val="DefaultParagraphFont"/>
    <w:link w:val="BodyText3"/>
    <w:rsid w:val="00F02836"/>
    <w:rPr>
      <w:rFonts w:ascii="Times New Roman" w:eastAsia="Times New Roman" w:hAnsi="Times New Roman" w:cs="Times New Roman"/>
      <w:sz w:val="24"/>
      <w:szCs w:val="20"/>
      <w:lang w:eastAsia="en-US"/>
    </w:rPr>
  </w:style>
  <w:style w:type="paragraph" w:styleId="BodyText2">
    <w:name w:val="Body Text 2"/>
    <w:basedOn w:val="Normal"/>
    <w:link w:val="BodyText2Char"/>
    <w:unhideWhenUsed/>
    <w:qFormat/>
    <w:rsid w:val="00F02836"/>
    <w:pPr>
      <w:spacing w:after="120" w:line="480" w:lineRule="auto"/>
    </w:pPr>
    <w:rPr>
      <w:rFonts w:ascii="Times New Roman" w:eastAsia="Times New Roman" w:hAnsi="Times New Roman" w:cs="Times New Roman"/>
      <w:sz w:val="24"/>
      <w:szCs w:val="20"/>
      <w:lang w:eastAsia="en-US"/>
    </w:rPr>
  </w:style>
  <w:style w:type="character" w:customStyle="1" w:styleId="BodyText2Char">
    <w:name w:val="Body Text 2 Char"/>
    <w:basedOn w:val="DefaultParagraphFont"/>
    <w:link w:val="BodyText2"/>
    <w:qFormat/>
    <w:rsid w:val="00F02836"/>
    <w:rPr>
      <w:rFonts w:ascii="Times New Roman" w:eastAsia="Times New Roman" w:hAnsi="Times New Roman" w:cs="Times New Roman"/>
      <w:sz w:val="24"/>
      <w:szCs w:val="20"/>
      <w:lang w:eastAsia="en-US"/>
    </w:rPr>
  </w:style>
  <w:style w:type="paragraph" w:styleId="BodyText">
    <w:name w:val="Body Text"/>
    <w:aliases w:val="Char Char Char Char Char Char,Char Char Char Char Char,Char Char Char Char Char Char Char Char,Char Char Char Char Char Char Char Char Char Char Char Char"/>
    <w:basedOn w:val="Normal"/>
    <w:link w:val="BodyTextChar"/>
    <w:qFormat/>
    <w:rsid w:val="00F02836"/>
    <w:pPr>
      <w:spacing w:after="120" w:line="240" w:lineRule="auto"/>
    </w:pPr>
    <w:rPr>
      <w:rFonts w:ascii="Times New Roman" w:eastAsia="Times New Roman" w:hAnsi="Times New Roman" w:cs="Times New Roman"/>
      <w:sz w:val="24"/>
      <w:szCs w:val="24"/>
      <w:lang w:eastAsia="en-US"/>
    </w:rPr>
  </w:style>
  <w:style w:type="character" w:customStyle="1" w:styleId="BodyTextChar">
    <w:name w:val="Body Text Char"/>
    <w:aliases w:val="Char Char Char Char Char Char Char,Char Char Char Char Char Char1,Char Char Char Char Char Char Char Char Char2,Char Char Char Char Char Char Char Char Char Char Char Char Char2"/>
    <w:basedOn w:val="DefaultParagraphFont"/>
    <w:link w:val="BodyText"/>
    <w:rsid w:val="00F02836"/>
    <w:rPr>
      <w:rFonts w:ascii="Times New Roman" w:eastAsia="Times New Roman" w:hAnsi="Times New Roman" w:cs="Times New Roman"/>
      <w:sz w:val="24"/>
      <w:szCs w:val="24"/>
      <w:lang w:eastAsia="en-US"/>
    </w:rPr>
  </w:style>
  <w:style w:type="character" w:customStyle="1" w:styleId="ecxapple-style-span">
    <w:name w:val="ecxapple-style-span"/>
    <w:basedOn w:val="DefaultParagraphFont"/>
    <w:rsid w:val="00F02836"/>
  </w:style>
  <w:style w:type="paragraph" w:customStyle="1" w:styleId="Normal1">
    <w:name w:val="Normal1"/>
    <w:basedOn w:val="Normal"/>
    <w:qFormat/>
    <w:rsid w:val="00F02836"/>
    <w:pPr>
      <w:spacing w:after="160" w:line="240" w:lineRule="exact"/>
    </w:pPr>
    <w:rPr>
      <w:rFonts w:ascii="Tahoma" w:eastAsia="MS Mincho" w:hAnsi="Tahoma" w:cs="Times New Roman"/>
      <w:sz w:val="24"/>
      <w:szCs w:val="20"/>
      <w:lang w:eastAsia="en-US"/>
    </w:rPr>
  </w:style>
  <w:style w:type="character" w:customStyle="1" w:styleId="body0020text0020indent00203char1">
    <w:name w:val="body_0020text_0020indent_00203__char1"/>
    <w:qFormat/>
    <w:rsid w:val="00F02836"/>
    <w:rPr>
      <w:rFonts w:ascii="Times New Roman" w:hAnsi="Times New Roman" w:cs="Times New Roman" w:hint="default"/>
      <w:sz w:val="24"/>
      <w:szCs w:val="24"/>
    </w:rPr>
  </w:style>
  <w:style w:type="character" w:styleId="PageNumber">
    <w:name w:val="page number"/>
    <w:rsid w:val="00F02836"/>
  </w:style>
  <w:style w:type="paragraph" w:styleId="BodyTextIndent3">
    <w:name w:val="Body Text Indent 3"/>
    <w:basedOn w:val="Normal"/>
    <w:link w:val="BodyTextIndent3Char"/>
    <w:uiPriority w:val="99"/>
    <w:qFormat/>
    <w:rsid w:val="00F02836"/>
    <w:pPr>
      <w:spacing w:after="120" w:line="240" w:lineRule="auto"/>
      <w:ind w:left="283"/>
    </w:pPr>
    <w:rPr>
      <w:rFonts w:ascii="Times New Roman" w:eastAsia="Times New Roman" w:hAnsi="Times New Roman" w:cs="Times New Roman"/>
      <w:sz w:val="16"/>
      <w:szCs w:val="16"/>
      <w:lang w:eastAsia="en-US"/>
    </w:rPr>
  </w:style>
  <w:style w:type="character" w:customStyle="1" w:styleId="BodyTextIndent3Char">
    <w:name w:val="Body Text Indent 3 Char"/>
    <w:basedOn w:val="DefaultParagraphFont"/>
    <w:link w:val="BodyTextIndent3"/>
    <w:uiPriority w:val="99"/>
    <w:qFormat/>
    <w:rsid w:val="00F02836"/>
    <w:rPr>
      <w:rFonts w:ascii="Times New Roman" w:eastAsia="Times New Roman" w:hAnsi="Times New Roman" w:cs="Times New Roman"/>
      <w:sz w:val="16"/>
      <w:szCs w:val="16"/>
      <w:lang w:eastAsia="en-US"/>
    </w:rPr>
  </w:style>
  <w:style w:type="paragraph" w:styleId="BlockText">
    <w:name w:val="Block Text"/>
    <w:basedOn w:val="Normal"/>
    <w:qFormat/>
    <w:rsid w:val="00F02836"/>
    <w:pPr>
      <w:spacing w:after="0" w:line="240" w:lineRule="auto"/>
      <w:ind w:left="720" w:right="360"/>
    </w:pPr>
    <w:rPr>
      <w:rFonts w:ascii="Times New Roman" w:eastAsia="Times New Roman" w:hAnsi="Times New Roman" w:cs="Times New Roman"/>
      <w:sz w:val="24"/>
      <w:szCs w:val="24"/>
      <w:lang w:eastAsia="en-US"/>
    </w:rPr>
  </w:style>
  <w:style w:type="paragraph" w:customStyle="1" w:styleId="CharCharChar">
    <w:name w:val="Char Char Char"/>
    <w:basedOn w:val="Normal"/>
    <w:rsid w:val="00F02836"/>
    <w:pPr>
      <w:spacing w:after="160" w:line="240" w:lineRule="exact"/>
    </w:pPr>
    <w:rPr>
      <w:rFonts w:ascii="Tahoma" w:eastAsia="Times New Roman" w:hAnsi="Tahoma" w:cs="Times New Roman"/>
      <w:sz w:val="20"/>
      <w:szCs w:val="20"/>
      <w:lang w:eastAsia="en-US"/>
    </w:rPr>
  </w:style>
  <w:style w:type="character" w:styleId="BookTitle">
    <w:name w:val="Book Title"/>
    <w:uiPriority w:val="33"/>
    <w:qFormat/>
    <w:rsid w:val="00F02836"/>
    <w:rPr>
      <w:b/>
      <w:bCs/>
      <w:smallCaps/>
      <w:spacing w:val="5"/>
    </w:rPr>
  </w:style>
  <w:style w:type="paragraph" w:styleId="IntenseQuote">
    <w:name w:val="Intense Quote"/>
    <w:basedOn w:val="Normal"/>
    <w:next w:val="Normal"/>
    <w:link w:val="IntenseQuoteChar"/>
    <w:uiPriority w:val="30"/>
    <w:qFormat/>
    <w:rsid w:val="00F02836"/>
    <w:pPr>
      <w:pBdr>
        <w:bottom w:val="single" w:sz="4" w:space="4" w:color="4F81BD"/>
      </w:pBdr>
      <w:spacing w:before="200" w:after="280"/>
      <w:ind w:left="936" w:right="936"/>
    </w:pPr>
    <w:rPr>
      <w:rFonts w:ascii="Calibri" w:eastAsia="MS Mincho" w:hAnsi="Calibri" w:cs="Times New Roman"/>
      <w:b/>
      <w:bCs/>
      <w:i/>
      <w:iCs/>
      <w:color w:val="4F81BD"/>
      <w:sz w:val="20"/>
      <w:szCs w:val="20"/>
      <w:lang w:eastAsia="en-US"/>
    </w:rPr>
  </w:style>
  <w:style w:type="character" w:customStyle="1" w:styleId="IntenseQuoteChar">
    <w:name w:val="Intense Quote Char"/>
    <w:basedOn w:val="DefaultParagraphFont"/>
    <w:link w:val="IntenseQuote"/>
    <w:uiPriority w:val="30"/>
    <w:rsid w:val="00F02836"/>
    <w:rPr>
      <w:rFonts w:ascii="Calibri" w:eastAsia="MS Mincho" w:hAnsi="Calibri" w:cs="Times New Roman"/>
      <w:b/>
      <w:bCs/>
      <w:i/>
      <w:iCs/>
      <w:color w:val="4F81BD"/>
      <w:sz w:val="20"/>
      <w:szCs w:val="20"/>
      <w:lang w:eastAsia="en-US"/>
    </w:rPr>
  </w:style>
  <w:style w:type="character" w:styleId="SubtleEmphasis">
    <w:name w:val="Subtle Emphasis"/>
    <w:uiPriority w:val="19"/>
    <w:qFormat/>
    <w:rsid w:val="00F02836"/>
    <w:rPr>
      <w:i/>
      <w:iCs/>
      <w:color w:val="808080"/>
    </w:rPr>
  </w:style>
  <w:style w:type="character" w:styleId="IntenseReference">
    <w:name w:val="Intense Reference"/>
    <w:uiPriority w:val="32"/>
    <w:qFormat/>
    <w:rsid w:val="00F02836"/>
    <w:rPr>
      <w:b/>
      <w:bCs/>
      <w:smallCaps/>
      <w:color w:val="C0504D"/>
      <w:spacing w:val="5"/>
      <w:u w:val="single"/>
    </w:rPr>
  </w:style>
  <w:style w:type="paragraph" w:styleId="Quote">
    <w:name w:val="Quote"/>
    <w:basedOn w:val="Normal"/>
    <w:next w:val="Normal"/>
    <w:link w:val="QuoteChar"/>
    <w:autoRedefine/>
    <w:uiPriority w:val="29"/>
    <w:qFormat/>
    <w:rsid w:val="00F02836"/>
    <w:pPr>
      <w:spacing w:after="0" w:line="240" w:lineRule="auto"/>
      <w:ind w:left="360" w:hanging="360"/>
      <w:jc w:val="both"/>
    </w:pPr>
    <w:rPr>
      <w:rFonts w:ascii="Book Antiqua" w:eastAsia="Calibri" w:hAnsi="Book Antiqua" w:cs="Times New Roman"/>
      <w:iCs/>
      <w:color w:val="000000"/>
      <w:sz w:val="24"/>
      <w:szCs w:val="24"/>
      <w:lang w:eastAsia="en-US"/>
    </w:rPr>
  </w:style>
  <w:style w:type="character" w:customStyle="1" w:styleId="QuoteChar">
    <w:name w:val="Quote Char"/>
    <w:basedOn w:val="DefaultParagraphFont"/>
    <w:link w:val="Quote"/>
    <w:uiPriority w:val="29"/>
    <w:qFormat/>
    <w:rsid w:val="00F02836"/>
    <w:rPr>
      <w:rFonts w:ascii="Book Antiqua" w:eastAsia="Calibri" w:hAnsi="Book Antiqua" w:cs="Times New Roman"/>
      <w:iCs/>
      <w:color w:val="000000"/>
      <w:sz w:val="24"/>
      <w:szCs w:val="24"/>
      <w:lang w:eastAsia="en-US"/>
    </w:rPr>
  </w:style>
  <w:style w:type="paragraph" w:styleId="Subtitle">
    <w:name w:val="Subtitle"/>
    <w:basedOn w:val="Normal"/>
    <w:next w:val="Normal"/>
    <w:link w:val="SubtitleChar"/>
    <w:uiPriority w:val="11"/>
    <w:qFormat/>
    <w:rsid w:val="00F02836"/>
    <w:pPr>
      <w:numPr>
        <w:ilvl w:val="1"/>
      </w:numPr>
      <w:spacing w:after="160" w:line="259" w:lineRule="auto"/>
    </w:pPr>
    <w:rPr>
      <w:rFonts w:ascii="Calibri" w:eastAsia="Times New Roman" w:hAnsi="Calibri" w:cs="Times New Roman"/>
      <w:color w:val="5A5A5A"/>
      <w:spacing w:val="15"/>
      <w:sz w:val="20"/>
      <w:szCs w:val="20"/>
      <w:lang w:eastAsia="en-US"/>
    </w:rPr>
  </w:style>
  <w:style w:type="character" w:customStyle="1" w:styleId="SubtitleChar">
    <w:name w:val="Subtitle Char"/>
    <w:basedOn w:val="DefaultParagraphFont"/>
    <w:link w:val="Subtitle"/>
    <w:uiPriority w:val="11"/>
    <w:qFormat/>
    <w:rsid w:val="00F02836"/>
    <w:rPr>
      <w:rFonts w:ascii="Calibri" w:eastAsia="Times New Roman" w:hAnsi="Calibri" w:cs="Times New Roman"/>
      <w:color w:val="5A5A5A"/>
      <w:spacing w:val="15"/>
      <w:sz w:val="20"/>
      <w:szCs w:val="20"/>
      <w:lang w:eastAsia="en-US"/>
    </w:rPr>
  </w:style>
  <w:style w:type="paragraph" w:styleId="BodyTextIndent">
    <w:name w:val="Body Text Indent"/>
    <w:basedOn w:val="Normal"/>
    <w:link w:val="BodyTextIndentChar"/>
    <w:unhideWhenUsed/>
    <w:qFormat/>
    <w:rsid w:val="00F02836"/>
    <w:pPr>
      <w:spacing w:after="120" w:line="240" w:lineRule="auto"/>
      <w:ind w:left="360"/>
    </w:pPr>
    <w:rPr>
      <w:rFonts w:ascii="Times New Roman" w:eastAsia="Times New Roman" w:hAnsi="Times New Roman" w:cs="Times New Roman"/>
      <w:sz w:val="24"/>
      <w:szCs w:val="24"/>
      <w:lang w:eastAsia="en-US"/>
    </w:rPr>
  </w:style>
  <w:style w:type="character" w:customStyle="1" w:styleId="BodyTextIndentChar">
    <w:name w:val="Body Text Indent Char"/>
    <w:basedOn w:val="DefaultParagraphFont"/>
    <w:link w:val="BodyTextIndent"/>
    <w:qFormat/>
    <w:rsid w:val="00F02836"/>
    <w:rPr>
      <w:rFonts w:ascii="Times New Roman" w:eastAsia="Times New Roman" w:hAnsi="Times New Roman" w:cs="Times New Roman"/>
      <w:sz w:val="24"/>
      <w:szCs w:val="24"/>
      <w:lang w:eastAsia="en-US"/>
    </w:rPr>
  </w:style>
  <w:style w:type="paragraph" w:customStyle="1" w:styleId="KarakterKarakter">
    <w:name w:val="Karakter Karakter"/>
    <w:basedOn w:val="Normal"/>
    <w:rsid w:val="00F02836"/>
    <w:pPr>
      <w:spacing w:after="160" w:line="240" w:lineRule="exact"/>
    </w:pPr>
    <w:rPr>
      <w:rFonts w:ascii="Tahoma" w:eastAsia="MS Mincho" w:hAnsi="Tahoma" w:cs="Times New Roman"/>
      <w:sz w:val="20"/>
      <w:szCs w:val="20"/>
      <w:lang w:eastAsia="en-US"/>
    </w:rPr>
  </w:style>
  <w:style w:type="table" w:styleId="Table3Deffects3">
    <w:name w:val="Table 3D effects 3"/>
    <w:basedOn w:val="TableNormal"/>
    <w:rsid w:val="00F02836"/>
    <w:pPr>
      <w:spacing w:after="0" w:line="240" w:lineRule="auto"/>
    </w:pPr>
    <w:rPr>
      <w:rFonts w:ascii="Times New Roman" w:eastAsia="Times New Roman" w:hAnsi="Times New Roman" w:cs="Times New Roman"/>
      <w:sz w:val="20"/>
      <w:szCs w:val="20"/>
      <w:lang w:val="en-US"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NAOHeading2">
    <w:name w:val="NAO Heading 2"/>
    <w:basedOn w:val="Normal"/>
    <w:link w:val="NAOHeading2Char"/>
    <w:rsid w:val="00F02836"/>
    <w:pPr>
      <w:keepNext/>
      <w:spacing w:before="240" w:after="120" w:line="280" w:lineRule="exact"/>
      <w:outlineLvl w:val="0"/>
    </w:pPr>
    <w:rPr>
      <w:rFonts w:ascii="Trebuchet MS" w:eastAsia="Times New Roman" w:hAnsi="Trebuchet MS" w:cs="Times New Roman"/>
      <w:b/>
      <w:color w:val="16508E"/>
      <w:sz w:val="28"/>
      <w:szCs w:val="20"/>
      <w:lang w:val="en-GB" w:eastAsia="en-US"/>
    </w:rPr>
  </w:style>
  <w:style w:type="character" w:customStyle="1" w:styleId="NAOHeading2Char">
    <w:name w:val="NAO Heading 2 Char"/>
    <w:link w:val="NAOHeading2"/>
    <w:rsid w:val="00F02836"/>
    <w:rPr>
      <w:rFonts w:ascii="Trebuchet MS" w:eastAsia="Times New Roman" w:hAnsi="Trebuchet MS" w:cs="Times New Roman"/>
      <w:b/>
      <w:color w:val="16508E"/>
      <w:sz w:val="28"/>
      <w:szCs w:val="20"/>
      <w:lang w:val="en-GB" w:eastAsia="en-US"/>
    </w:rPr>
  </w:style>
  <w:style w:type="paragraph" w:customStyle="1" w:styleId="list0020paragraph">
    <w:name w:val="list_0020paragraph"/>
    <w:basedOn w:val="Normal"/>
    <w:rsid w:val="00F0283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list0020paragraphchar">
    <w:name w:val="list_0020paragraph__char"/>
    <w:qFormat/>
    <w:rsid w:val="00F02836"/>
  </w:style>
  <w:style w:type="paragraph" w:customStyle="1" w:styleId="Text2">
    <w:name w:val="Text 2"/>
    <w:basedOn w:val="Normal"/>
    <w:uiPriority w:val="99"/>
    <w:rsid w:val="00F02836"/>
    <w:pPr>
      <w:spacing w:after="240" w:line="240" w:lineRule="auto"/>
      <w:ind w:left="1077"/>
      <w:jc w:val="both"/>
    </w:pPr>
    <w:rPr>
      <w:rFonts w:ascii="Times New Roman" w:eastAsia="Calibri" w:hAnsi="Times New Roman" w:cs="Times New Roman"/>
      <w:sz w:val="24"/>
      <w:szCs w:val="24"/>
      <w:lang w:val="en-US" w:eastAsia="en-US"/>
    </w:rPr>
  </w:style>
  <w:style w:type="paragraph" w:customStyle="1" w:styleId="body0020text">
    <w:name w:val="body_0020text"/>
    <w:basedOn w:val="Normal"/>
    <w:qFormat/>
    <w:rsid w:val="00F02836"/>
    <w:pPr>
      <w:spacing w:after="0" w:line="240" w:lineRule="auto"/>
      <w:jc w:val="both"/>
    </w:pPr>
    <w:rPr>
      <w:rFonts w:ascii="Times New Roman" w:eastAsia="Times New Roman" w:hAnsi="Times New Roman" w:cs="Times New Roman"/>
      <w:sz w:val="24"/>
      <w:szCs w:val="24"/>
      <w:lang w:val="en-US" w:eastAsia="en-US"/>
    </w:rPr>
  </w:style>
  <w:style w:type="paragraph" w:customStyle="1" w:styleId="body0020text0020indent00203">
    <w:name w:val="body_0020text_0020indent_00203"/>
    <w:basedOn w:val="Normal"/>
    <w:qFormat/>
    <w:rsid w:val="00F02836"/>
    <w:pPr>
      <w:spacing w:after="0" w:line="240" w:lineRule="auto"/>
      <w:ind w:left="900"/>
      <w:jc w:val="both"/>
    </w:pPr>
    <w:rPr>
      <w:rFonts w:ascii="Times New Roman" w:eastAsia="Times New Roman" w:hAnsi="Times New Roman" w:cs="Times New Roman"/>
      <w:sz w:val="24"/>
      <w:szCs w:val="24"/>
      <w:lang w:val="en-US" w:eastAsia="en-US"/>
    </w:rPr>
  </w:style>
  <w:style w:type="character" w:customStyle="1" w:styleId="body0020textchar1">
    <w:name w:val="body_0020text__char1"/>
    <w:qFormat/>
    <w:rsid w:val="00F02836"/>
    <w:rPr>
      <w:rFonts w:ascii="Times New Roman" w:hAnsi="Times New Roman" w:cs="Times New Roman" w:hint="default"/>
      <w:sz w:val="24"/>
      <w:szCs w:val="24"/>
    </w:rPr>
  </w:style>
  <w:style w:type="character" w:styleId="CommentReference">
    <w:name w:val="annotation reference"/>
    <w:uiPriority w:val="99"/>
    <w:unhideWhenUsed/>
    <w:qFormat/>
    <w:rsid w:val="00F02836"/>
    <w:rPr>
      <w:sz w:val="16"/>
      <w:szCs w:val="16"/>
    </w:rPr>
  </w:style>
  <w:style w:type="paragraph" w:styleId="CommentText">
    <w:name w:val="annotation text"/>
    <w:basedOn w:val="Normal"/>
    <w:link w:val="CommentTextChar"/>
    <w:unhideWhenUsed/>
    <w:qFormat/>
    <w:rsid w:val="00F02836"/>
    <w:pPr>
      <w:spacing w:after="0" w:line="240" w:lineRule="auto"/>
    </w:pPr>
    <w:rPr>
      <w:rFonts w:ascii="Times New Roman" w:eastAsia="Times New Roman" w:hAnsi="Times New Roman" w:cs="Times New Roman"/>
      <w:sz w:val="20"/>
      <w:szCs w:val="20"/>
      <w:lang w:eastAsia="en-US"/>
    </w:rPr>
  </w:style>
  <w:style w:type="character" w:customStyle="1" w:styleId="CommentTextChar">
    <w:name w:val="Comment Text Char"/>
    <w:basedOn w:val="DefaultParagraphFont"/>
    <w:link w:val="CommentText"/>
    <w:rsid w:val="00F02836"/>
    <w:rPr>
      <w:rFonts w:ascii="Times New Roman" w:eastAsia="Times New Roman" w:hAnsi="Times New Roman" w:cs="Times New Roman"/>
      <w:sz w:val="20"/>
      <w:szCs w:val="20"/>
      <w:lang w:eastAsia="en-US"/>
    </w:rPr>
  </w:style>
  <w:style w:type="paragraph" w:styleId="CommentSubject">
    <w:name w:val="annotation subject"/>
    <w:basedOn w:val="CommentText"/>
    <w:next w:val="CommentText"/>
    <w:link w:val="CommentSubjectChar"/>
    <w:unhideWhenUsed/>
    <w:rsid w:val="00F02836"/>
    <w:rPr>
      <w:b/>
      <w:bCs/>
    </w:rPr>
  </w:style>
  <w:style w:type="character" w:customStyle="1" w:styleId="CommentSubjectChar">
    <w:name w:val="Comment Subject Char"/>
    <w:basedOn w:val="CommentTextChar"/>
    <w:link w:val="CommentSubject"/>
    <w:rsid w:val="00F02836"/>
    <w:rPr>
      <w:rFonts w:ascii="Times New Roman" w:eastAsia="Times New Roman" w:hAnsi="Times New Roman" w:cs="Times New Roman"/>
      <w:b/>
      <w:bCs/>
      <w:sz w:val="20"/>
      <w:szCs w:val="20"/>
      <w:lang w:eastAsia="en-US"/>
    </w:rPr>
  </w:style>
  <w:style w:type="character" w:customStyle="1" w:styleId="arial14">
    <w:name w:val="arial14"/>
    <w:basedOn w:val="DefaultParagraphFont"/>
    <w:qFormat/>
    <w:rsid w:val="00F02836"/>
  </w:style>
  <w:style w:type="character" w:customStyle="1" w:styleId="iceouttxt">
    <w:name w:val="iceouttxt"/>
    <w:basedOn w:val="DefaultParagraphFont"/>
    <w:qFormat/>
    <w:rsid w:val="00F02836"/>
  </w:style>
  <w:style w:type="character" w:customStyle="1" w:styleId="MessageHeaderLabel">
    <w:name w:val="Message Header Label"/>
    <w:rsid w:val="00F02836"/>
    <w:rPr>
      <w:rFonts w:ascii="Arial" w:hAnsi="Arial"/>
      <w:b/>
      <w:spacing w:val="-4"/>
      <w:sz w:val="18"/>
      <w:vertAlign w:val="baseline"/>
    </w:rPr>
  </w:style>
  <w:style w:type="character" w:customStyle="1" w:styleId="droid16">
    <w:name w:val="droid16"/>
    <w:basedOn w:val="DefaultParagraphFont"/>
    <w:rsid w:val="00F02836"/>
  </w:style>
  <w:style w:type="table" w:styleId="TableGrid">
    <w:name w:val="Table Grid"/>
    <w:basedOn w:val="TableNormal"/>
    <w:uiPriority w:val="59"/>
    <w:rsid w:val="00F02836"/>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1Char">
    <w:name w:val="Char Char Char Char Char Char Char Char Char Char Char Char Char Char1 Char"/>
    <w:basedOn w:val="Normal"/>
    <w:qFormat/>
    <w:rsid w:val="00F02836"/>
    <w:pPr>
      <w:spacing w:after="160" w:line="240" w:lineRule="exact"/>
    </w:pPr>
    <w:rPr>
      <w:rFonts w:ascii="Tahoma" w:eastAsia="MS Mincho" w:hAnsi="Tahoma" w:cs="Times New Roman"/>
      <w:sz w:val="20"/>
      <w:szCs w:val="20"/>
      <w:lang w:eastAsia="en-US"/>
    </w:rPr>
  </w:style>
  <w:style w:type="character" w:styleId="FollowedHyperlink">
    <w:name w:val="FollowedHyperlink"/>
    <w:basedOn w:val="DefaultParagraphFont"/>
    <w:uiPriority w:val="99"/>
    <w:qFormat/>
    <w:rsid w:val="00F02836"/>
    <w:rPr>
      <w:color w:val="800080"/>
      <w:u w:val="single"/>
    </w:rPr>
  </w:style>
  <w:style w:type="character" w:customStyle="1" w:styleId="BodyTextIndent2Char">
    <w:name w:val="Body Text Indent 2 Char"/>
    <w:basedOn w:val="DefaultParagraphFont"/>
    <w:link w:val="BodyTextIndent2"/>
    <w:qFormat/>
    <w:locked/>
    <w:rsid w:val="00F02836"/>
    <w:rPr>
      <w:sz w:val="24"/>
      <w:szCs w:val="24"/>
    </w:rPr>
  </w:style>
  <w:style w:type="paragraph" w:styleId="BodyTextIndent2">
    <w:name w:val="Body Text Indent 2"/>
    <w:basedOn w:val="Normal"/>
    <w:link w:val="BodyTextIndent2Char"/>
    <w:qFormat/>
    <w:rsid w:val="00F02836"/>
    <w:pPr>
      <w:spacing w:after="120" w:line="480" w:lineRule="auto"/>
      <w:ind w:left="360"/>
    </w:pPr>
    <w:rPr>
      <w:sz w:val="24"/>
      <w:szCs w:val="24"/>
    </w:rPr>
  </w:style>
  <w:style w:type="character" w:customStyle="1" w:styleId="BodyTextIndent2Char1">
    <w:name w:val="Body Text Indent 2 Char1"/>
    <w:basedOn w:val="DefaultParagraphFont"/>
    <w:uiPriority w:val="99"/>
    <w:semiHidden/>
    <w:rsid w:val="00F02836"/>
  </w:style>
  <w:style w:type="paragraph" w:customStyle="1" w:styleId="Char1CharChar1CharCharCharChar1CharCharChar1">
    <w:name w:val="Char1 Char Char1 Char Char Char Char1 Char Char Char1"/>
    <w:basedOn w:val="Normal"/>
    <w:qFormat/>
    <w:rsid w:val="00F02836"/>
    <w:pPr>
      <w:spacing w:after="160" w:line="240" w:lineRule="exact"/>
    </w:pPr>
    <w:rPr>
      <w:rFonts w:ascii="Tahoma" w:eastAsia="MS Mincho" w:hAnsi="Tahoma" w:cs="Times New Roman"/>
      <w:sz w:val="20"/>
      <w:szCs w:val="20"/>
      <w:lang w:eastAsia="en-US"/>
    </w:rPr>
  </w:style>
  <w:style w:type="character" w:customStyle="1" w:styleId="hps">
    <w:name w:val="hps"/>
    <w:basedOn w:val="DefaultParagraphFont"/>
    <w:rsid w:val="00F02836"/>
  </w:style>
  <w:style w:type="character" w:customStyle="1" w:styleId="shorttext">
    <w:name w:val="short_text"/>
    <w:basedOn w:val="DefaultParagraphFont"/>
    <w:rsid w:val="00F02836"/>
  </w:style>
  <w:style w:type="character" w:customStyle="1" w:styleId="normalchar">
    <w:name w:val="normal__char"/>
    <w:basedOn w:val="DefaultParagraphFont"/>
    <w:rsid w:val="00F02836"/>
  </w:style>
  <w:style w:type="paragraph" w:styleId="PlainText">
    <w:name w:val="Plain Text"/>
    <w:basedOn w:val="Normal"/>
    <w:link w:val="PlainTextChar"/>
    <w:uiPriority w:val="99"/>
    <w:qFormat/>
    <w:rsid w:val="00F02836"/>
    <w:pPr>
      <w:spacing w:after="0" w:line="240" w:lineRule="auto"/>
    </w:pPr>
    <w:rPr>
      <w:rFonts w:ascii="Courier New" w:eastAsia="MS Mincho" w:hAnsi="Courier New" w:cs="Courier New"/>
      <w:sz w:val="20"/>
      <w:szCs w:val="20"/>
      <w:lang w:val="en-US" w:eastAsia="en-US"/>
    </w:rPr>
  </w:style>
  <w:style w:type="character" w:customStyle="1" w:styleId="PlainTextChar">
    <w:name w:val="Plain Text Char"/>
    <w:basedOn w:val="DefaultParagraphFont"/>
    <w:link w:val="PlainText"/>
    <w:uiPriority w:val="99"/>
    <w:rsid w:val="00F02836"/>
    <w:rPr>
      <w:rFonts w:ascii="Courier New" w:eastAsia="MS Mincho" w:hAnsi="Courier New" w:cs="Courier New"/>
      <w:sz w:val="20"/>
      <w:szCs w:val="20"/>
      <w:lang w:val="en-US" w:eastAsia="en-US"/>
    </w:rPr>
  </w:style>
  <w:style w:type="paragraph" w:customStyle="1" w:styleId="Standard1">
    <w:name w:val="Standard1"/>
    <w:rsid w:val="00F02836"/>
    <w:pPr>
      <w:suppressAutoHyphens/>
      <w:autoSpaceDN w:val="0"/>
      <w:spacing w:after="0" w:line="240" w:lineRule="auto"/>
      <w:textAlignment w:val="baseline"/>
    </w:pPr>
    <w:rPr>
      <w:rFonts w:ascii="Calibri" w:eastAsia="MS Mincho" w:hAnsi="Calibri" w:cs="Times New Roman"/>
      <w:lang w:val="en-GB" w:eastAsia="en-US"/>
    </w:rPr>
  </w:style>
  <w:style w:type="character" w:customStyle="1" w:styleId="CharacterStyle2">
    <w:name w:val="Character Style 2"/>
    <w:rsid w:val="00F02836"/>
    <w:rPr>
      <w:rFonts w:ascii="Garamond" w:hAnsi="Garamond" w:cs="Garamond"/>
      <w:sz w:val="22"/>
      <w:szCs w:val="22"/>
    </w:rPr>
  </w:style>
  <w:style w:type="character" w:customStyle="1" w:styleId="CharacterStyle1">
    <w:name w:val="Character Style 1"/>
    <w:rsid w:val="00F02836"/>
    <w:rPr>
      <w:rFonts w:ascii="Garamond" w:hAnsi="Garamond" w:cs="Garamond"/>
      <w:sz w:val="24"/>
      <w:szCs w:val="24"/>
    </w:rPr>
  </w:style>
  <w:style w:type="paragraph" w:customStyle="1" w:styleId="Paragrafi">
    <w:name w:val="Paragrafi"/>
    <w:link w:val="ParagrafiChar"/>
    <w:rsid w:val="00F02836"/>
    <w:pPr>
      <w:widowControl w:val="0"/>
      <w:spacing w:after="0" w:line="240" w:lineRule="auto"/>
      <w:ind w:firstLine="720"/>
      <w:jc w:val="both"/>
    </w:pPr>
    <w:rPr>
      <w:rFonts w:ascii="CG Times" w:eastAsia="MS Mincho" w:hAnsi="CG Times" w:cs="Times New Roman"/>
      <w:szCs w:val="20"/>
      <w:lang w:val="en-US" w:eastAsia="en-US"/>
    </w:rPr>
  </w:style>
  <w:style w:type="paragraph" w:styleId="FootnoteText">
    <w:name w:val="footnote text"/>
    <w:aliases w:val="single space,footnote text,fn,FOOTNOTES,Fußnotentext Char,ADB,Footnote text,ft,Footnote Text Char2 Char,Footnote Text Char1 Char Char,Footnote Text Char2 Char Char Char,Footnote Text Char1 Char,Footno,Geneva 9,Boston 10,f,Fo,Font: Geneva 9"/>
    <w:basedOn w:val="Normal"/>
    <w:link w:val="FootnoteTextChar"/>
    <w:uiPriority w:val="99"/>
    <w:qFormat/>
    <w:rsid w:val="00F02836"/>
    <w:pPr>
      <w:spacing w:after="0" w:line="240" w:lineRule="auto"/>
    </w:pPr>
    <w:rPr>
      <w:rFonts w:ascii="Times New Roman" w:eastAsia="MS Mincho" w:hAnsi="Times New Roman" w:cs="Times New Roman"/>
      <w:sz w:val="20"/>
      <w:szCs w:val="20"/>
      <w:lang w:val="en-US" w:eastAsia="en-US"/>
    </w:rPr>
  </w:style>
  <w:style w:type="character" w:customStyle="1" w:styleId="FootnoteTextChar">
    <w:name w:val="Footnote Text Char"/>
    <w:aliases w:val="single space Char,footnote text Char,fn Char,FOOTNOTES Char,Fußnotentext Char Char,ADB Char,Footnote text Char,ft Char,Footnote Text Char2 Char Char,Footnote Text Char1 Char Char Char,Footnote Text Char2 Char Char Char Char,f Char"/>
    <w:basedOn w:val="DefaultParagraphFont"/>
    <w:link w:val="FootnoteText"/>
    <w:uiPriority w:val="99"/>
    <w:qFormat/>
    <w:rsid w:val="00F02836"/>
    <w:rPr>
      <w:rFonts w:ascii="Times New Roman" w:eastAsia="MS Mincho" w:hAnsi="Times New Roman" w:cs="Times New Roman"/>
      <w:sz w:val="20"/>
      <w:szCs w:val="20"/>
      <w:lang w:val="en-US" w:eastAsia="en-US"/>
    </w:rPr>
  </w:style>
  <w:style w:type="character" w:styleId="FootnoteReference">
    <w:name w:val="footnote reference"/>
    <w:aliases w:val="BVI fnr,Footnote symbol,Footnote Reference Arial,ftref,16 Point,Superscript 6 Point,Fußnotenzeichen DISS,Footnote,Char1 Char Char Char Char, Char1 Char Char Char Char,Odwołanie przypisu,fr,nota a piè di pagina,Rimando notaOreste,titre"/>
    <w:link w:val="ftrefChar"/>
    <w:uiPriority w:val="99"/>
    <w:qFormat/>
    <w:rsid w:val="00F02836"/>
    <w:rPr>
      <w:vertAlign w:val="superscript"/>
    </w:rPr>
  </w:style>
  <w:style w:type="paragraph" w:customStyle="1" w:styleId="Normal2">
    <w:name w:val="Normal2"/>
    <w:basedOn w:val="Normal"/>
    <w:rsid w:val="00F02836"/>
    <w:pPr>
      <w:spacing w:after="0" w:line="240" w:lineRule="auto"/>
    </w:pPr>
    <w:rPr>
      <w:rFonts w:ascii="Times New Roman" w:eastAsia="Times New Roman" w:hAnsi="Times New Roman" w:cs="Times New Roman"/>
      <w:sz w:val="24"/>
      <w:szCs w:val="24"/>
      <w:lang w:val="en-US" w:eastAsia="en-US"/>
    </w:rPr>
  </w:style>
  <w:style w:type="paragraph" w:customStyle="1" w:styleId="Style1">
    <w:name w:val="Style1"/>
    <w:basedOn w:val="Normal"/>
    <w:next w:val="Normal"/>
    <w:link w:val="Style1Char"/>
    <w:qFormat/>
    <w:rsid w:val="00F02836"/>
    <w:pPr>
      <w:tabs>
        <w:tab w:val="left" w:pos="0"/>
      </w:tabs>
      <w:spacing w:after="0"/>
      <w:ind w:right="-90"/>
      <w:jc w:val="both"/>
    </w:pPr>
    <w:rPr>
      <w:rFonts w:ascii="Book Antiqua" w:eastAsia="SimSun" w:hAnsi="Book Antiqua" w:cs="Times New Roman"/>
      <w:sz w:val="24"/>
      <w:szCs w:val="24"/>
      <w:lang w:eastAsia="zh-CN"/>
    </w:rPr>
  </w:style>
  <w:style w:type="character" w:customStyle="1" w:styleId="Style1Char">
    <w:name w:val="Style1 Char"/>
    <w:basedOn w:val="DefaultParagraphFont"/>
    <w:link w:val="Style1"/>
    <w:rsid w:val="00F02836"/>
    <w:rPr>
      <w:rFonts w:ascii="Book Antiqua" w:eastAsia="SimSun" w:hAnsi="Book Antiqua" w:cs="Times New Roman"/>
      <w:sz w:val="24"/>
      <w:szCs w:val="24"/>
      <w:lang w:eastAsia="zh-CN"/>
    </w:rPr>
  </w:style>
  <w:style w:type="character" w:customStyle="1" w:styleId="DocumentMapChar">
    <w:name w:val="Document Map Char"/>
    <w:basedOn w:val="DefaultParagraphFont"/>
    <w:link w:val="DocumentMap"/>
    <w:qFormat/>
    <w:rsid w:val="00F02836"/>
    <w:rPr>
      <w:rFonts w:ascii="Tahoma" w:eastAsia="Times New Roman" w:hAnsi="Tahoma" w:cs="Tahoma"/>
      <w:sz w:val="20"/>
      <w:szCs w:val="20"/>
      <w:shd w:val="clear" w:color="auto" w:fill="000080"/>
    </w:rPr>
  </w:style>
  <w:style w:type="paragraph" w:styleId="DocumentMap">
    <w:name w:val="Document Map"/>
    <w:basedOn w:val="Normal"/>
    <w:link w:val="DocumentMapChar"/>
    <w:qFormat/>
    <w:rsid w:val="00F02836"/>
    <w:pPr>
      <w:shd w:val="clear" w:color="auto" w:fill="000080"/>
      <w:spacing w:after="0" w:line="240" w:lineRule="auto"/>
    </w:pPr>
    <w:rPr>
      <w:rFonts w:ascii="Tahoma" w:eastAsia="Times New Roman" w:hAnsi="Tahoma" w:cs="Tahoma"/>
      <w:sz w:val="20"/>
      <w:szCs w:val="20"/>
    </w:rPr>
  </w:style>
  <w:style w:type="character" w:customStyle="1" w:styleId="DocumentMapChar1">
    <w:name w:val="Document Map Char1"/>
    <w:basedOn w:val="DefaultParagraphFont"/>
    <w:uiPriority w:val="99"/>
    <w:semiHidden/>
    <w:rsid w:val="00F02836"/>
    <w:rPr>
      <w:rFonts w:ascii="Tahoma" w:hAnsi="Tahoma" w:cs="Tahoma"/>
      <w:sz w:val="16"/>
      <w:szCs w:val="16"/>
    </w:rPr>
  </w:style>
  <w:style w:type="paragraph" w:customStyle="1" w:styleId="CharChar">
    <w:name w:val="Char Char"/>
    <w:basedOn w:val="Normal"/>
    <w:rsid w:val="00F02836"/>
    <w:pPr>
      <w:autoSpaceDE w:val="0"/>
      <w:autoSpaceDN w:val="0"/>
      <w:spacing w:after="160" w:line="240" w:lineRule="exact"/>
    </w:pPr>
    <w:rPr>
      <w:rFonts w:ascii="Arial" w:eastAsia="MS Mincho" w:hAnsi="Arial" w:cs="Arial"/>
      <w:sz w:val="20"/>
      <w:szCs w:val="20"/>
      <w:lang w:val="en-GB" w:eastAsia="de-DE"/>
    </w:rPr>
  </w:style>
  <w:style w:type="paragraph" w:customStyle="1" w:styleId="DefaultParagraphFontCharCharCharChar1">
    <w:name w:val="Default Paragraph Font Char Char Char Char1"/>
    <w:aliases w:val="Default Paragraph Font Para Char Char Char Char Char Char1,Default Paragraph Font Char Char11 Char Char1,Default Paragraph Font Char Char1 Char Char Char Char Char Char1 Char"/>
    <w:basedOn w:val="Normal"/>
    <w:qFormat/>
    <w:rsid w:val="00F02836"/>
    <w:pPr>
      <w:autoSpaceDE w:val="0"/>
      <w:autoSpaceDN w:val="0"/>
      <w:spacing w:after="160" w:line="240" w:lineRule="exact"/>
    </w:pPr>
    <w:rPr>
      <w:rFonts w:ascii="Arial" w:eastAsia="MS Mincho" w:hAnsi="Arial" w:cs="Arial"/>
      <w:sz w:val="20"/>
      <w:szCs w:val="20"/>
      <w:lang w:val="en-GB" w:eastAsia="de-DE"/>
    </w:rPr>
  </w:style>
  <w:style w:type="character" w:customStyle="1" w:styleId="CharChar1">
    <w:name w:val="Char Char1"/>
    <w:rsid w:val="00F02836"/>
    <w:rPr>
      <w:rFonts w:ascii="Times New Roman" w:eastAsia="Times New Roman" w:hAnsi="Times New Roman"/>
      <w:sz w:val="24"/>
      <w:szCs w:val="24"/>
    </w:rPr>
  </w:style>
  <w:style w:type="character" w:customStyle="1" w:styleId="strongchar1">
    <w:name w:val="strong__char1"/>
    <w:basedOn w:val="DefaultParagraphFont"/>
    <w:qFormat/>
    <w:rsid w:val="00F02836"/>
    <w:rPr>
      <w:b/>
      <w:bCs/>
    </w:rPr>
  </w:style>
  <w:style w:type="character" w:customStyle="1" w:styleId="body0020text00202char1">
    <w:name w:val="body_0020text_00202__char1"/>
    <w:basedOn w:val="DefaultParagraphFont"/>
    <w:qFormat/>
    <w:rsid w:val="00F02836"/>
    <w:rPr>
      <w:rFonts w:ascii="Times New Roman" w:hAnsi="Times New Roman" w:cs="Times New Roman" w:hint="default"/>
      <w:sz w:val="28"/>
      <w:szCs w:val="28"/>
    </w:rPr>
  </w:style>
  <w:style w:type="character" w:customStyle="1" w:styleId="list0020paragraphchar1">
    <w:name w:val="list_0020paragraph__char1"/>
    <w:basedOn w:val="DefaultParagraphFont"/>
    <w:qFormat/>
    <w:rsid w:val="00F02836"/>
    <w:rPr>
      <w:rFonts w:ascii="Calibri" w:hAnsi="Calibri" w:hint="default"/>
      <w:sz w:val="22"/>
      <w:szCs w:val="22"/>
    </w:rPr>
  </w:style>
  <w:style w:type="character" w:customStyle="1" w:styleId="no0020spacingchar1">
    <w:name w:val="no_0020spacing__char1"/>
    <w:basedOn w:val="DefaultParagraphFont"/>
    <w:rsid w:val="00F02836"/>
    <w:rPr>
      <w:rFonts w:ascii="Georgia" w:hAnsi="Georgia" w:hint="default"/>
      <w:sz w:val="22"/>
      <w:szCs w:val="22"/>
    </w:rPr>
  </w:style>
  <w:style w:type="character" w:customStyle="1" w:styleId="heading00202char1">
    <w:name w:val="heading_00202__char1"/>
    <w:basedOn w:val="DefaultParagraphFont"/>
    <w:rsid w:val="00F02836"/>
    <w:rPr>
      <w:rFonts w:ascii="Cambria" w:hAnsi="Cambria" w:hint="default"/>
      <w:b/>
      <w:bCs/>
      <w:i/>
      <w:iCs/>
      <w:sz w:val="28"/>
      <w:szCs w:val="28"/>
    </w:rPr>
  </w:style>
  <w:style w:type="character" w:customStyle="1" w:styleId="balloon0020textchar1">
    <w:name w:val="balloon_0020text__char1"/>
    <w:basedOn w:val="DefaultParagraphFont"/>
    <w:rsid w:val="00F02836"/>
    <w:rPr>
      <w:rFonts w:ascii="Tahoma" w:hAnsi="Tahoma" w:cs="Tahoma" w:hint="default"/>
      <w:sz w:val="16"/>
      <w:szCs w:val="16"/>
    </w:rPr>
  </w:style>
  <w:style w:type="character" w:customStyle="1" w:styleId="xmsonormalchar1">
    <w:name w:val="x__msonormal__char1"/>
    <w:basedOn w:val="DefaultParagraphFont"/>
    <w:rsid w:val="00F02836"/>
    <w:rPr>
      <w:rFonts w:ascii="Times New Roman" w:hAnsi="Times New Roman" w:cs="Times New Roman" w:hint="default"/>
      <w:sz w:val="24"/>
      <w:szCs w:val="24"/>
    </w:rPr>
  </w:style>
  <w:style w:type="character" w:customStyle="1" w:styleId="xmsonospacingchar1">
    <w:name w:val="x__msonospacing__char1"/>
    <w:basedOn w:val="DefaultParagraphFont"/>
    <w:rsid w:val="00F02836"/>
    <w:rPr>
      <w:rFonts w:ascii="Times New Roman" w:hAnsi="Times New Roman" w:cs="Times New Roman" w:hint="default"/>
      <w:sz w:val="24"/>
      <w:szCs w:val="24"/>
    </w:rPr>
  </w:style>
  <w:style w:type="paragraph" w:customStyle="1" w:styleId="Style3">
    <w:name w:val="Style3"/>
    <w:basedOn w:val="Normal"/>
    <w:link w:val="Style3Char"/>
    <w:qFormat/>
    <w:rsid w:val="00F02836"/>
    <w:pPr>
      <w:spacing w:after="0" w:line="240" w:lineRule="auto"/>
      <w:jc w:val="both"/>
    </w:pPr>
    <w:rPr>
      <w:rFonts w:ascii="Book Antiqua" w:eastAsia="Calibri" w:hAnsi="Book Antiqua" w:cs="Times New Roman"/>
      <w:sz w:val="24"/>
      <w:lang w:eastAsia="en-US"/>
    </w:rPr>
  </w:style>
  <w:style w:type="character" w:customStyle="1" w:styleId="Style3Char">
    <w:name w:val="Style3 Char"/>
    <w:basedOn w:val="DefaultParagraphFont"/>
    <w:link w:val="Style3"/>
    <w:rsid w:val="00F02836"/>
    <w:rPr>
      <w:rFonts w:ascii="Book Antiqua" w:eastAsia="Calibri" w:hAnsi="Book Antiqua" w:cs="Times New Roman"/>
      <w:sz w:val="24"/>
      <w:lang w:eastAsia="en-US"/>
    </w:rPr>
  </w:style>
  <w:style w:type="paragraph" w:customStyle="1" w:styleId="Style20">
    <w:name w:val="Style2"/>
    <w:basedOn w:val="Style1"/>
    <w:link w:val="Style2Char"/>
    <w:qFormat/>
    <w:rsid w:val="00F02836"/>
    <w:pPr>
      <w:tabs>
        <w:tab w:val="clear" w:pos="0"/>
      </w:tabs>
      <w:spacing w:line="240" w:lineRule="auto"/>
      <w:ind w:left="360" w:right="0" w:hanging="360"/>
    </w:pPr>
    <w:rPr>
      <w:rFonts w:eastAsia="Calibri"/>
      <w:lang w:eastAsia="en-US"/>
    </w:rPr>
  </w:style>
  <w:style w:type="character" w:customStyle="1" w:styleId="Style2Char">
    <w:name w:val="Style2 Char"/>
    <w:basedOn w:val="Style1Char"/>
    <w:link w:val="Style20"/>
    <w:rsid w:val="00F02836"/>
    <w:rPr>
      <w:rFonts w:ascii="Book Antiqua" w:eastAsia="Calibri" w:hAnsi="Book Antiqua" w:cs="Times New Roman"/>
      <w:sz w:val="24"/>
      <w:szCs w:val="24"/>
      <w:lang w:eastAsia="en-US"/>
    </w:rPr>
  </w:style>
  <w:style w:type="paragraph" w:customStyle="1" w:styleId="Style4">
    <w:name w:val="Style4"/>
    <w:basedOn w:val="Style3"/>
    <w:link w:val="Style4Char"/>
    <w:autoRedefine/>
    <w:qFormat/>
    <w:rsid w:val="00F02836"/>
    <w:pPr>
      <w:ind w:hanging="360"/>
    </w:pPr>
    <w:rPr>
      <w:rFonts w:eastAsia="MS Mincho"/>
      <w:color w:val="00B050"/>
      <w:szCs w:val="24"/>
    </w:rPr>
  </w:style>
  <w:style w:type="character" w:customStyle="1" w:styleId="Style4Char">
    <w:name w:val="Style4 Char"/>
    <w:basedOn w:val="Style3Char"/>
    <w:link w:val="Style4"/>
    <w:rsid w:val="00F02836"/>
    <w:rPr>
      <w:rFonts w:ascii="Book Antiqua" w:eastAsia="MS Mincho" w:hAnsi="Book Antiqua" w:cs="Times New Roman"/>
      <w:color w:val="00B050"/>
      <w:sz w:val="24"/>
      <w:szCs w:val="24"/>
      <w:lang w:eastAsia="en-US"/>
    </w:rPr>
  </w:style>
  <w:style w:type="paragraph" w:customStyle="1" w:styleId="Style5">
    <w:name w:val="Style5"/>
    <w:basedOn w:val="Style4"/>
    <w:link w:val="Style5Char"/>
    <w:autoRedefine/>
    <w:qFormat/>
    <w:rsid w:val="00F02836"/>
    <w:rPr>
      <w:color w:val="auto"/>
    </w:rPr>
  </w:style>
  <w:style w:type="character" w:customStyle="1" w:styleId="Style5Char">
    <w:name w:val="Style5 Char"/>
    <w:basedOn w:val="Style4Char"/>
    <w:link w:val="Style5"/>
    <w:rsid w:val="00F02836"/>
    <w:rPr>
      <w:rFonts w:ascii="Book Antiqua" w:eastAsia="MS Mincho" w:hAnsi="Book Antiqua" w:cs="Times New Roman"/>
      <w:color w:val="00B050"/>
      <w:sz w:val="24"/>
      <w:szCs w:val="24"/>
      <w:lang w:eastAsia="en-US"/>
    </w:rPr>
  </w:style>
  <w:style w:type="character" w:customStyle="1" w:styleId="char1">
    <w:name w:val="char1"/>
    <w:basedOn w:val="DefaultParagraphFont"/>
    <w:qFormat/>
    <w:rsid w:val="00F02836"/>
    <w:rPr>
      <w:rFonts w:ascii="Book Antiqua" w:hAnsi="Book Antiqua" w:cs="Times New Roman" w:hint="default"/>
      <w:sz w:val="24"/>
      <w:szCs w:val="24"/>
      <w:lang w:val="sq-AL"/>
    </w:rPr>
  </w:style>
  <w:style w:type="paragraph" w:customStyle="1" w:styleId="no0020spacing">
    <w:name w:val="no_0020spacing"/>
    <w:basedOn w:val="Normal"/>
    <w:rsid w:val="00F02836"/>
    <w:pPr>
      <w:spacing w:after="0" w:line="240" w:lineRule="atLeast"/>
      <w:ind w:left="1080" w:hanging="360"/>
    </w:pPr>
    <w:rPr>
      <w:rFonts w:ascii="Georgia" w:eastAsia="Times New Roman" w:hAnsi="Georgia" w:cs="Times New Roman"/>
      <w:lang w:val="en-US" w:eastAsia="en-US"/>
    </w:rPr>
  </w:style>
  <w:style w:type="paragraph" w:customStyle="1" w:styleId="xl65">
    <w:name w:val="xl65"/>
    <w:basedOn w:val="Normal"/>
    <w:rsid w:val="00F02836"/>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66">
    <w:name w:val="xl66"/>
    <w:basedOn w:val="Normal"/>
    <w:rsid w:val="00F02836"/>
    <w:pPr>
      <w:pBdr>
        <w:top w:val="single" w:sz="8" w:space="0" w:color="auto"/>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67">
    <w:name w:val="xl67"/>
    <w:basedOn w:val="Normal"/>
    <w:rsid w:val="00F02836"/>
    <w:pPr>
      <w:pBdr>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68">
    <w:name w:val="xl68"/>
    <w:basedOn w:val="Normal"/>
    <w:rsid w:val="00F02836"/>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69">
    <w:name w:val="xl69"/>
    <w:basedOn w:val="Normal"/>
    <w:qFormat/>
    <w:rsid w:val="00F02836"/>
    <w:pPr>
      <w:pBdr>
        <w:left w:val="single" w:sz="4" w:space="0" w:color="auto"/>
        <w:bottom w:val="single" w:sz="4" w:space="0" w:color="auto"/>
        <w:right w:val="single" w:sz="8"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70">
    <w:name w:val="xl70"/>
    <w:basedOn w:val="Normal"/>
    <w:qFormat/>
    <w:rsid w:val="00F0283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71">
    <w:name w:val="xl71"/>
    <w:basedOn w:val="Normal"/>
    <w:rsid w:val="00F02836"/>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72">
    <w:name w:val="xl72"/>
    <w:basedOn w:val="Normal"/>
    <w:qFormat/>
    <w:rsid w:val="00F0283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73">
    <w:name w:val="xl73"/>
    <w:basedOn w:val="Normal"/>
    <w:rsid w:val="00F02836"/>
    <w:pPr>
      <w:pBdr>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74">
    <w:name w:val="xl74"/>
    <w:basedOn w:val="Normal"/>
    <w:qFormat/>
    <w:rsid w:val="00F02836"/>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75">
    <w:name w:val="xl75"/>
    <w:basedOn w:val="Normal"/>
    <w:qFormat/>
    <w:rsid w:val="00F02836"/>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76">
    <w:name w:val="xl76"/>
    <w:basedOn w:val="Normal"/>
    <w:qFormat/>
    <w:rsid w:val="00F028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77">
    <w:name w:val="xl77"/>
    <w:basedOn w:val="Normal"/>
    <w:rsid w:val="00F02836"/>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78">
    <w:name w:val="xl78"/>
    <w:basedOn w:val="Normal"/>
    <w:rsid w:val="00F0283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79">
    <w:name w:val="xl79"/>
    <w:basedOn w:val="Normal"/>
    <w:rsid w:val="00F028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80">
    <w:name w:val="xl80"/>
    <w:basedOn w:val="Normal"/>
    <w:rsid w:val="00F0283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81">
    <w:name w:val="xl81"/>
    <w:basedOn w:val="Normal"/>
    <w:rsid w:val="00F02836"/>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82">
    <w:name w:val="xl82"/>
    <w:basedOn w:val="Normal"/>
    <w:rsid w:val="00F02836"/>
    <w:pPr>
      <w:pBdr>
        <w:top w:val="single" w:sz="4" w:space="0" w:color="auto"/>
        <w:bottom w:val="single" w:sz="8"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83">
    <w:name w:val="xl83"/>
    <w:basedOn w:val="Normal"/>
    <w:rsid w:val="00F02836"/>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84">
    <w:name w:val="xl84"/>
    <w:basedOn w:val="Normal"/>
    <w:rsid w:val="00F02836"/>
    <w:pPr>
      <w:pBdr>
        <w:top w:val="single" w:sz="4" w:space="0" w:color="auto"/>
        <w:left w:val="single" w:sz="4" w:space="0" w:color="auto"/>
        <w:bottom w:val="single" w:sz="8" w:space="0" w:color="auto"/>
        <w:right w:val="single" w:sz="8"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85">
    <w:name w:val="xl85"/>
    <w:basedOn w:val="Normal"/>
    <w:rsid w:val="00F02836"/>
    <w:pPr>
      <w:pBdr>
        <w:top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86">
    <w:name w:val="xl86"/>
    <w:basedOn w:val="Normal"/>
    <w:rsid w:val="00F0283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87">
    <w:name w:val="xl87"/>
    <w:basedOn w:val="Normal"/>
    <w:rsid w:val="00F02836"/>
    <w:pPr>
      <w:pBdr>
        <w:top w:val="single" w:sz="4" w:space="0" w:color="auto"/>
        <w:left w:val="single" w:sz="4" w:space="0" w:color="auto"/>
        <w:bottom w:val="single" w:sz="8"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88">
    <w:name w:val="xl88"/>
    <w:basedOn w:val="Normal"/>
    <w:rsid w:val="00F02836"/>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89">
    <w:name w:val="xl89"/>
    <w:basedOn w:val="Normal"/>
    <w:rsid w:val="00F02836"/>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90">
    <w:name w:val="xl90"/>
    <w:basedOn w:val="Normal"/>
    <w:rsid w:val="00F0283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91">
    <w:name w:val="xl91"/>
    <w:basedOn w:val="Normal"/>
    <w:rsid w:val="00F0283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92">
    <w:name w:val="xl92"/>
    <w:basedOn w:val="Normal"/>
    <w:rsid w:val="00F02836"/>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93">
    <w:name w:val="xl93"/>
    <w:basedOn w:val="Normal"/>
    <w:rsid w:val="00F02836"/>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94">
    <w:name w:val="xl94"/>
    <w:basedOn w:val="Normal"/>
    <w:rsid w:val="00F02836"/>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95">
    <w:name w:val="xl95"/>
    <w:basedOn w:val="Normal"/>
    <w:rsid w:val="00F02836"/>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96">
    <w:name w:val="xl96"/>
    <w:basedOn w:val="Normal"/>
    <w:rsid w:val="00F02836"/>
    <w:pPr>
      <w:pBdr>
        <w:bottom w:val="single" w:sz="8"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97">
    <w:name w:val="xl97"/>
    <w:basedOn w:val="Normal"/>
    <w:rsid w:val="00F02836"/>
    <w:pPr>
      <w:pBdr>
        <w:top w:val="single" w:sz="8" w:space="0" w:color="auto"/>
        <w:left w:val="single" w:sz="8" w:space="0" w:color="auto"/>
        <w:right w:val="single" w:sz="8" w:space="0" w:color="auto"/>
      </w:pBdr>
      <w:shd w:val="clear" w:color="000000" w:fill="FF99FF"/>
      <w:spacing w:before="100" w:beforeAutospacing="1" w:after="100" w:afterAutospacing="1" w:line="240" w:lineRule="auto"/>
    </w:pPr>
    <w:rPr>
      <w:rFonts w:ascii="Times New Roman" w:eastAsia="Times New Roman" w:hAnsi="Times New Roman" w:cs="Times New Roman"/>
      <w:b/>
      <w:bCs/>
      <w:sz w:val="18"/>
      <w:szCs w:val="18"/>
      <w:lang w:val="en-US" w:eastAsia="en-US"/>
    </w:rPr>
  </w:style>
  <w:style w:type="paragraph" w:customStyle="1" w:styleId="xl98">
    <w:name w:val="xl98"/>
    <w:basedOn w:val="Normal"/>
    <w:rsid w:val="00F02836"/>
    <w:pPr>
      <w:pBdr>
        <w:left w:val="single" w:sz="8" w:space="0" w:color="auto"/>
        <w:bottom w:val="single" w:sz="8" w:space="0" w:color="auto"/>
        <w:right w:val="single" w:sz="8" w:space="0" w:color="auto"/>
      </w:pBdr>
      <w:shd w:val="clear" w:color="000000" w:fill="FF99FF"/>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99">
    <w:name w:val="xl99"/>
    <w:basedOn w:val="Normal"/>
    <w:rsid w:val="00F02836"/>
    <w:pPr>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100">
    <w:name w:val="xl100"/>
    <w:basedOn w:val="Normal"/>
    <w:rsid w:val="00F02836"/>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16"/>
      <w:szCs w:val="16"/>
      <w:lang w:val="en-US" w:eastAsia="en-US"/>
    </w:rPr>
  </w:style>
  <w:style w:type="paragraph" w:customStyle="1" w:styleId="xl101">
    <w:name w:val="xl101"/>
    <w:basedOn w:val="Normal"/>
    <w:rsid w:val="00F028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16"/>
      <w:szCs w:val="16"/>
      <w:lang w:val="en-US" w:eastAsia="en-US"/>
    </w:rPr>
  </w:style>
  <w:style w:type="paragraph" w:customStyle="1" w:styleId="xl102">
    <w:name w:val="xl102"/>
    <w:basedOn w:val="Normal"/>
    <w:rsid w:val="00F02836"/>
    <w:pPr>
      <w:pBdr>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103">
    <w:name w:val="xl103"/>
    <w:basedOn w:val="Normal"/>
    <w:rsid w:val="00F0283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104">
    <w:name w:val="xl104"/>
    <w:basedOn w:val="Normal"/>
    <w:rsid w:val="00F02836"/>
    <w:pPr>
      <w:pBdr>
        <w:top w:val="single" w:sz="4" w:space="0" w:color="auto"/>
        <w:left w:val="single" w:sz="4" w:space="0" w:color="auto"/>
        <w:bottom w:val="single" w:sz="8"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105">
    <w:name w:val="xl105"/>
    <w:basedOn w:val="Normal"/>
    <w:rsid w:val="00F02836"/>
    <w:pPr>
      <w:pBdr>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106">
    <w:name w:val="xl106"/>
    <w:basedOn w:val="Normal"/>
    <w:rsid w:val="00F02836"/>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107">
    <w:name w:val="xl107"/>
    <w:basedOn w:val="Normal"/>
    <w:rsid w:val="00F02836"/>
    <w:pPr>
      <w:pBdr>
        <w:top w:val="single" w:sz="4" w:space="0" w:color="auto"/>
        <w:bottom w:val="single" w:sz="8"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108">
    <w:name w:val="xl108"/>
    <w:basedOn w:val="Normal"/>
    <w:rsid w:val="00F02836"/>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18"/>
      <w:szCs w:val="18"/>
      <w:lang w:val="en-US" w:eastAsia="en-US"/>
    </w:rPr>
  </w:style>
  <w:style w:type="paragraph" w:customStyle="1" w:styleId="xl109">
    <w:name w:val="xl109"/>
    <w:basedOn w:val="Normal"/>
    <w:rsid w:val="00F028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18"/>
      <w:szCs w:val="18"/>
      <w:lang w:val="en-US" w:eastAsia="en-US"/>
    </w:rPr>
  </w:style>
  <w:style w:type="paragraph" w:customStyle="1" w:styleId="xl110">
    <w:name w:val="xl110"/>
    <w:basedOn w:val="Normal"/>
    <w:rsid w:val="00F02836"/>
    <w:pPr>
      <w:pBdr>
        <w:left w:val="single" w:sz="4" w:space="0" w:color="auto"/>
        <w:bottom w:val="single" w:sz="8"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111">
    <w:name w:val="xl111"/>
    <w:basedOn w:val="Normal"/>
    <w:rsid w:val="00F02836"/>
    <w:pPr>
      <w:pBdr>
        <w:bottom w:val="single" w:sz="8"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112">
    <w:name w:val="xl112"/>
    <w:basedOn w:val="Normal"/>
    <w:rsid w:val="00F02836"/>
    <w:pPr>
      <w:pBdr>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113">
    <w:name w:val="xl113"/>
    <w:basedOn w:val="Normal"/>
    <w:rsid w:val="00F02836"/>
    <w:pPr>
      <w:pBdr>
        <w:left w:val="single" w:sz="4"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114">
    <w:name w:val="xl114"/>
    <w:basedOn w:val="Normal"/>
    <w:rsid w:val="00F0283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115">
    <w:name w:val="xl115"/>
    <w:basedOn w:val="Normal"/>
    <w:rsid w:val="00F02836"/>
    <w:pPr>
      <w:pBdr>
        <w:left w:val="single" w:sz="4" w:space="0" w:color="auto"/>
        <w:bottom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116">
    <w:name w:val="xl116"/>
    <w:basedOn w:val="Normal"/>
    <w:rsid w:val="00F02836"/>
    <w:pPr>
      <w:spacing w:before="100" w:beforeAutospacing="1" w:after="100" w:afterAutospacing="1" w:line="240" w:lineRule="auto"/>
    </w:pPr>
    <w:rPr>
      <w:rFonts w:ascii="Times New Roman" w:eastAsia="Times New Roman" w:hAnsi="Times New Roman" w:cs="Times New Roman"/>
      <w:b/>
      <w:bCs/>
      <w:sz w:val="24"/>
      <w:szCs w:val="24"/>
      <w:lang w:val="en-US" w:eastAsia="en-US"/>
    </w:rPr>
  </w:style>
  <w:style w:type="paragraph" w:customStyle="1" w:styleId="xl117">
    <w:name w:val="xl117"/>
    <w:basedOn w:val="Normal"/>
    <w:rsid w:val="00F02836"/>
    <w:pPr>
      <w:pBdr>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xl118">
    <w:name w:val="xl118"/>
    <w:basedOn w:val="Normal"/>
    <w:rsid w:val="00F0283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val="en-US" w:eastAsia="en-US"/>
    </w:rPr>
  </w:style>
  <w:style w:type="paragraph" w:customStyle="1" w:styleId="xl119">
    <w:name w:val="xl119"/>
    <w:basedOn w:val="Normal"/>
    <w:rsid w:val="00F0283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val="en-US" w:eastAsia="en-US"/>
    </w:rPr>
  </w:style>
  <w:style w:type="paragraph" w:customStyle="1" w:styleId="xl120">
    <w:name w:val="xl120"/>
    <w:basedOn w:val="Normal"/>
    <w:rsid w:val="00F02836"/>
    <w:pPr>
      <w:pBdr>
        <w:top w:val="single" w:sz="8" w:space="0" w:color="auto"/>
        <w:left w:val="single" w:sz="8" w:space="0" w:color="auto"/>
        <w:bottom w:val="single" w:sz="8" w:space="0" w:color="auto"/>
        <w:right w:val="single" w:sz="8" w:space="0" w:color="auto"/>
      </w:pBdr>
      <w:shd w:val="clear" w:color="000000" w:fill="FF99FF"/>
      <w:spacing w:before="100" w:beforeAutospacing="1" w:after="100" w:afterAutospacing="1" w:line="240" w:lineRule="auto"/>
    </w:pPr>
    <w:rPr>
      <w:rFonts w:ascii="Times New Roman" w:eastAsia="Times New Roman" w:hAnsi="Times New Roman" w:cs="Times New Roman"/>
      <w:b/>
      <w:bCs/>
      <w:sz w:val="24"/>
      <w:szCs w:val="24"/>
      <w:lang w:val="en-US" w:eastAsia="en-US"/>
    </w:rPr>
  </w:style>
  <w:style w:type="paragraph" w:customStyle="1" w:styleId="xl121">
    <w:name w:val="xl121"/>
    <w:basedOn w:val="Normal"/>
    <w:rsid w:val="00F02836"/>
    <w:pPr>
      <w:spacing w:before="100" w:beforeAutospacing="1" w:after="100" w:afterAutospacing="1" w:line="240" w:lineRule="auto"/>
    </w:pPr>
    <w:rPr>
      <w:rFonts w:ascii="Times New Roman" w:eastAsia="Times New Roman" w:hAnsi="Times New Roman" w:cs="Times New Roman"/>
      <w:b/>
      <w:bCs/>
      <w:sz w:val="18"/>
      <w:szCs w:val="18"/>
      <w:lang w:val="en-US" w:eastAsia="en-US"/>
    </w:rPr>
  </w:style>
  <w:style w:type="paragraph" w:customStyle="1" w:styleId="xl122">
    <w:name w:val="xl122"/>
    <w:basedOn w:val="Normal"/>
    <w:rsid w:val="00F02836"/>
    <w:pPr>
      <w:pBdr>
        <w:top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24"/>
      <w:szCs w:val="24"/>
      <w:lang w:val="en-US" w:eastAsia="en-US"/>
    </w:rPr>
  </w:style>
  <w:style w:type="paragraph" w:customStyle="1" w:styleId="xl123">
    <w:name w:val="xl123"/>
    <w:basedOn w:val="Normal"/>
    <w:rsid w:val="00F02836"/>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4"/>
      <w:szCs w:val="24"/>
      <w:lang w:val="en-US" w:eastAsia="en-US"/>
    </w:rPr>
  </w:style>
  <w:style w:type="paragraph" w:customStyle="1" w:styleId="xl124">
    <w:name w:val="xl124"/>
    <w:basedOn w:val="Normal"/>
    <w:rsid w:val="00F02836"/>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val="en-US" w:eastAsia="en-US"/>
    </w:rPr>
  </w:style>
  <w:style w:type="paragraph" w:customStyle="1" w:styleId="xl125">
    <w:name w:val="xl125"/>
    <w:basedOn w:val="Normal"/>
    <w:rsid w:val="00F02836"/>
    <w:pPr>
      <w:pBdr>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24"/>
      <w:szCs w:val="24"/>
      <w:lang w:val="en-US" w:eastAsia="en-US"/>
    </w:rPr>
  </w:style>
  <w:style w:type="paragraph" w:customStyle="1" w:styleId="xl126">
    <w:name w:val="xl126"/>
    <w:basedOn w:val="Normal"/>
    <w:rsid w:val="00F0283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val="en-US" w:eastAsia="en-US"/>
    </w:rPr>
  </w:style>
  <w:style w:type="paragraph" w:customStyle="1" w:styleId="xl127">
    <w:name w:val="xl127"/>
    <w:basedOn w:val="Normal"/>
    <w:rsid w:val="00F02836"/>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128">
    <w:name w:val="xl128"/>
    <w:basedOn w:val="Normal"/>
    <w:rsid w:val="00F02836"/>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129">
    <w:name w:val="xl129"/>
    <w:basedOn w:val="Normal"/>
    <w:rsid w:val="00F0283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130">
    <w:name w:val="xl130"/>
    <w:basedOn w:val="Normal"/>
    <w:rsid w:val="00F0283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131">
    <w:name w:val="xl131"/>
    <w:basedOn w:val="Normal"/>
    <w:rsid w:val="00F02836"/>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132">
    <w:name w:val="xl132"/>
    <w:basedOn w:val="Normal"/>
    <w:rsid w:val="00F02836"/>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133">
    <w:name w:val="xl133"/>
    <w:basedOn w:val="Normal"/>
    <w:rsid w:val="00F0283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134">
    <w:name w:val="xl134"/>
    <w:basedOn w:val="Normal"/>
    <w:rsid w:val="00F02836"/>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0"/>
      <w:szCs w:val="20"/>
      <w:lang w:val="en-US" w:eastAsia="en-US"/>
    </w:rPr>
  </w:style>
  <w:style w:type="paragraph" w:customStyle="1" w:styleId="xl135">
    <w:name w:val="xl135"/>
    <w:basedOn w:val="Normal"/>
    <w:rsid w:val="00F0283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136">
    <w:name w:val="xl136"/>
    <w:basedOn w:val="Normal"/>
    <w:rsid w:val="00F02836"/>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18"/>
      <w:szCs w:val="18"/>
      <w:lang w:val="en-US" w:eastAsia="en-US"/>
    </w:rPr>
  </w:style>
  <w:style w:type="paragraph" w:customStyle="1" w:styleId="xl137">
    <w:name w:val="xl137"/>
    <w:basedOn w:val="Normal"/>
    <w:rsid w:val="00F02836"/>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138">
    <w:name w:val="xl138"/>
    <w:basedOn w:val="Normal"/>
    <w:rsid w:val="00F0283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139">
    <w:name w:val="xl139"/>
    <w:basedOn w:val="Normal"/>
    <w:rsid w:val="00F0283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140">
    <w:name w:val="xl140"/>
    <w:basedOn w:val="Normal"/>
    <w:rsid w:val="00F02836"/>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18"/>
      <w:szCs w:val="18"/>
      <w:lang w:val="en-US" w:eastAsia="en-US"/>
    </w:rPr>
  </w:style>
  <w:style w:type="paragraph" w:customStyle="1" w:styleId="xl141">
    <w:name w:val="xl141"/>
    <w:basedOn w:val="Normal"/>
    <w:rsid w:val="00F0283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val="en-US" w:eastAsia="en-US"/>
    </w:rPr>
  </w:style>
  <w:style w:type="paragraph" w:customStyle="1" w:styleId="xl142">
    <w:name w:val="xl142"/>
    <w:basedOn w:val="Normal"/>
    <w:rsid w:val="00F02836"/>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16"/>
      <w:szCs w:val="16"/>
      <w:lang w:val="en-US" w:eastAsia="en-US"/>
    </w:rPr>
  </w:style>
  <w:style w:type="paragraph" w:customStyle="1" w:styleId="Title1">
    <w:name w:val="Title1"/>
    <w:rsid w:val="00F02836"/>
    <w:pPr>
      <w:widowControl w:val="0"/>
      <w:autoSpaceDE w:val="0"/>
      <w:autoSpaceDN w:val="0"/>
      <w:spacing w:after="320" w:line="240" w:lineRule="auto"/>
      <w:jc w:val="center"/>
    </w:pPr>
    <w:rPr>
      <w:rFonts w:ascii="PosterBodoni BT" w:eastAsia="SimSun" w:hAnsi="PosterBodoni BT" w:cs="Times New Roman"/>
      <w:sz w:val="64"/>
      <w:szCs w:val="64"/>
      <w:lang w:val="en-US" w:eastAsia="en-US"/>
    </w:rPr>
  </w:style>
  <w:style w:type="paragraph" w:customStyle="1" w:styleId="Header1">
    <w:name w:val="Header1"/>
    <w:basedOn w:val="Normal"/>
    <w:rsid w:val="00F02836"/>
    <w:pPr>
      <w:spacing w:after="0" w:line="240" w:lineRule="atLeast"/>
      <w:jc w:val="both"/>
    </w:pPr>
    <w:rPr>
      <w:rFonts w:ascii="Book Antiqua" w:eastAsia="Times New Roman" w:hAnsi="Book Antiqua" w:cs="Times New Roman"/>
      <w:sz w:val="24"/>
      <w:lang w:val="en-US" w:eastAsia="en-US"/>
    </w:rPr>
  </w:style>
  <w:style w:type="character" w:customStyle="1" w:styleId="body0020text00202char">
    <w:name w:val="body_0020text_00202__char"/>
    <w:basedOn w:val="DefaultParagraphFont"/>
    <w:qFormat/>
    <w:rsid w:val="00F02836"/>
  </w:style>
  <w:style w:type="character" w:customStyle="1" w:styleId="list0020paragraphchar0">
    <w:name w:val="list__0020paragraph__char"/>
    <w:basedOn w:val="DefaultParagraphFont"/>
    <w:rsid w:val="00F02836"/>
  </w:style>
  <w:style w:type="character" w:customStyle="1" w:styleId="no0020spacingchar">
    <w:name w:val="no_0020spacing__char"/>
    <w:basedOn w:val="DefaultParagraphFont"/>
    <w:rsid w:val="00F02836"/>
  </w:style>
  <w:style w:type="character" w:customStyle="1" w:styleId="HeaderChar1">
    <w:name w:val="Header Char1"/>
    <w:basedOn w:val="DefaultParagraphFont"/>
    <w:rsid w:val="00F02836"/>
    <w:rPr>
      <w:sz w:val="24"/>
      <w:szCs w:val="24"/>
    </w:rPr>
  </w:style>
  <w:style w:type="paragraph" w:styleId="NormalIndent">
    <w:name w:val="Normal Indent"/>
    <w:basedOn w:val="Normal"/>
    <w:rsid w:val="00F02836"/>
    <w:pPr>
      <w:spacing w:after="0" w:line="240" w:lineRule="auto"/>
      <w:ind w:left="720"/>
    </w:pPr>
    <w:rPr>
      <w:rFonts w:ascii="Times New Roman" w:eastAsia="Calibri" w:hAnsi="Times New Roman" w:cs="Times New Roman"/>
      <w:sz w:val="24"/>
      <w:szCs w:val="24"/>
      <w:lang w:val="en-US" w:eastAsia="en-US"/>
    </w:rPr>
  </w:style>
  <w:style w:type="paragraph" w:styleId="NoteHeading">
    <w:name w:val="Note Heading"/>
    <w:basedOn w:val="Normal"/>
    <w:next w:val="Normal"/>
    <w:link w:val="NoteHeadingChar"/>
    <w:rsid w:val="00F02836"/>
    <w:pPr>
      <w:spacing w:after="0" w:line="240" w:lineRule="auto"/>
    </w:pPr>
    <w:rPr>
      <w:rFonts w:ascii="Times New Roman" w:eastAsia="Calibri" w:hAnsi="Times New Roman" w:cs="Times New Roman"/>
      <w:sz w:val="24"/>
      <w:szCs w:val="24"/>
      <w:lang w:val="en-US" w:eastAsia="en-US"/>
    </w:rPr>
  </w:style>
  <w:style w:type="character" w:customStyle="1" w:styleId="NoteHeadingChar">
    <w:name w:val="Note Heading Char"/>
    <w:basedOn w:val="DefaultParagraphFont"/>
    <w:link w:val="NoteHeading"/>
    <w:rsid w:val="00F02836"/>
    <w:rPr>
      <w:rFonts w:ascii="Times New Roman" w:eastAsia="Calibri" w:hAnsi="Times New Roman" w:cs="Times New Roman"/>
      <w:sz w:val="24"/>
      <w:szCs w:val="24"/>
      <w:lang w:val="en-US" w:eastAsia="en-US"/>
    </w:rPr>
  </w:style>
  <w:style w:type="character" w:customStyle="1" w:styleId="EndnoteTextChar">
    <w:name w:val="Endnote Text Char"/>
    <w:basedOn w:val="DefaultParagraphFont"/>
    <w:link w:val="EndnoteText"/>
    <w:qFormat/>
    <w:rsid w:val="00F02836"/>
    <w:rPr>
      <w:rFonts w:ascii="Times New Roman" w:eastAsia="Times New Roman" w:hAnsi="Times New Roman" w:cs="Times New Roman"/>
      <w:sz w:val="20"/>
      <w:szCs w:val="20"/>
    </w:rPr>
  </w:style>
  <w:style w:type="paragraph" w:styleId="EndnoteText">
    <w:name w:val="endnote text"/>
    <w:basedOn w:val="Normal"/>
    <w:link w:val="EndnoteTextChar"/>
    <w:unhideWhenUsed/>
    <w:qFormat/>
    <w:rsid w:val="00F02836"/>
    <w:pPr>
      <w:spacing w:after="0" w:line="240" w:lineRule="auto"/>
    </w:pPr>
    <w:rPr>
      <w:rFonts w:ascii="Times New Roman" w:eastAsia="Times New Roman" w:hAnsi="Times New Roman" w:cs="Times New Roman"/>
      <w:sz w:val="20"/>
      <w:szCs w:val="20"/>
    </w:rPr>
  </w:style>
  <w:style w:type="character" w:customStyle="1" w:styleId="EndnoteTextChar1">
    <w:name w:val="Endnote Text Char1"/>
    <w:basedOn w:val="DefaultParagraphFont"/>
    <w:qFormat/>
    <w:rsid w:val="00F02836"/>
    <w:rPr>
      <w:sz w:val="20"/>
      <w:szCs w:val="20"/>
    </w:rPr>
  </w:style>
  <w:style w:type="paragraph" w:customStyle="1" w:styleId="Tabletext">
    <w:name w:val="Table text"/>
    <w:uiPriority w:val="99"/>
    <w:rsid w:val="00F02836"/>
    <w:pPr>
      <w:suppressAutoHyphens/>
      <w:spacing w:before="60" w:after="100" w:line="240" w:lineRule="auto"/>
      <w:jc w:val="both"/>
    </w:pPr>
    <w:rPr>
      <w:rFonts w:ascii="Garamond" w:eastAsia="Times New Roman" w:hAnsi="Garamond" w:cs="Times New Roman"/>
      <w:color w:val="000000"/>
      <w:sz w:val="20"/>
      <w:szCs w:val="20"/>
      <w:lang w:val="en-US" w:eastAsia="en-GB"/>
    </w:rPr>
  </w:style>
  <w:style w:type="character" w:customStyle="1" w:styleId="normal00200028web0029char1">
    <w:name w:val="normal_0020_0028web_0029__char1"/>
    <w:basedOn w:val="DefaultParagraphFont"/>
    <w:rsid w:val="00F02836"/>
    <w:rPr>
      <w:rFonts w:ascii="Times New Roman" w:hAnsi="Times New Roman" w:cs="Times New Roman" w:hint="default"/>
      <w:sz w:val="24"/>
      <w:szCs w:val="24"/>
    </w:rPr>
  </w:style>
  <w:style w:type="paragraph" w:customStyle="1" w:styleId="xmsolistparagraph">
    <w:name w:val="x_msolistparagraph"/>
    <w:basedOn w:val="Normal"/>
    <w:rsid w:val="00F0283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CharCharCharCharCharChar6">
    <w:name w:val="Char Char Char Char Char Char6"/>
    <w:basedOn w:val="Normal"/>
    <w:uiPriority w:val="99"/>
    <w:rsid w:val="00F02836"/>
    <w:pPr>
      <w:spacing w:after="160" w:line="240" w:lineRule="exact"/>
    </w:pPr>
    <w:rPr>
      <w:rFonts w:ascii="Tahoma" w:eastAsia="Times New Roman" w:hAnsi="Tahoma" w:cs="Tahoma"/>
      <w:sz w:val="20"/>
      <w:szCs w:val="20"/>
      <w:lang w:val="en-US" w:eastAsia="en-US"/>
    </w:rPr>
  </w:style>
  <w:style w:type="paragraph" w:customStyle="1" w:styleId="CharCharCharCharCharChar5">
    <w:name w:val="Char Char Char Char Char Char5"/>
    <w:basedOn w:val="Normal"/>
    <w:uiPriority w:val="99"/>
    <w:rsid w:val="00F02836"/>
    <w:pPr>
      <w:spacing w:after="160" w:line="240" w:lineRule="exact"/>
    </w:pPr>
    <w:rPr>
      <w:rFonts w:ascii="Tahoma" w:eastAsia="Times New Roman" w:hAnsi="Tahoma" w:cs="Tahoma"/>
      <w:sz w:val="20"/>
      <w:szCs w:val="20"/>
      <w:lang w:val="en-US" w:eastAsia="en-US"/>
    </w:rPr>
  </w:style>
  <w:style w:type="paragraph" w:customStyle="1" w:styleId="CharCharCharCharCharChar4">
    <w:name w:val="Char Char Char Char Char Char4"/>
    <w:basedOn w:val="Normal"/>
    <w:uiPriority w:val="99"/>
    <w:rsid w:val="00F02836"/>
    <w:pPr>
      <w:spacing w:after="160" w:line="240" w:lineRule="exact"/>
    </w:pPr>
    <w:rPr>
      <w:rFonts w:ascii="Tahoma" w:eastAsia="Times New Roman" w:hAnsi="Tahoma" w:cs="Tahoma"/>
      <w:sz w:val="20"/>
      <w:szCs w:val="20"/>
      <w:lang w:val="en-US" w:eastAsia="en-US"/>
    </w:rPr>
  </w:style>
  <w:style w:type="paragraph" w:customStyle="1" w:styleId="CharCharCharCharCharChar3">
    <w:name w:val="Char Char Char Char Char Char3"/>
    <w:basedOn w:val="Normal"/>
    <w:uiPriority w:val="99"/>
    <w:rsid w:val="00F02836"/>
    <w:pPr>
      <w:spacing w:after="160" w:line="240" w:lineRule="exact"/>
    </w:pPr>
    <w:rPr>
      <w:rFonts w:ascii="Tahoma" w:eastAsia="Times New Roman" w:hAnsi="Tahoma" w:cs="Tahoma"/>
      <w:sz w:val="20"/>
      <w:szCs w:val="20"/>
      <w:lang w:val="en-US" w:eastAsia="en-US"/>
    </w:rPr>
  </w:style>
  <w:style w:type="paragraph" w:customStyle="1" w:styleId="CharCharCharCharCharChar2">
    <w:name w:val="Char Char Char Char Char Char2"/>
    <w:basedOn w:val="Normal"/>
    <w:uiPriority w:val="99"/>
    <w:rsid w:val="00F02836"/>
    <w:pPr>
      <w:spacing w:after="160" w:line="240" w:lineRule="exact"/>
    </w:pPr>
    <w:rPr>
      <w:rFonts w:ascii="Tahoma" w:eastAsia="Times New Roman" w:hAnsi="Tahoma" w:cs="Tahoma"/>
      <w:sz w:val="20"/>
      <w:szCs w:val="20"/>
      <w:lang w:val="en-US" w:eastAsia="en-US"/>
    </w:rPr>
  </w:style>
  <w:style w:type="paragraph" w:customStyle="1" w:styleId="Akti">
    <w:name w:val="Akti"/>
    <w:uiPriority w:val="99"/>
    <w:rsid w:val="00F02836"/>
    <w:pPr>
      <w:keepNext/>
      <w:widowControl w:val="0"/>
      <w:spacing w:after="0" w:line="240" w:lineRule="auto"/>
      <w:jc w:val="center"/>
      <w:outlineLvl w:val="0"/>
    </w:pPr>
    <w:rPr>
      <w:rFonts w:ascii="CG Times" w:eastAsia="Times New Roman" w:hAnsi="CG Times" w:cs="CG Times"/>
      <w:b/>
      <w:bCs/>
      <w:caps/>
      <w:color w:val="000000"/>
      <w:lang w:val="en-GB" w:eastAsia="en-US"/>
    </w:rPr>
  </w:style>
  <w:style w:type="paragraph" w:customStyle="1" w:styleId="NumriData">
    <w:name w:val="Numri_Data"/>
    <w:next w:val="Normal"/>
    <w:uiPriority w:val="99"/>
    <w:rsid w:val="00F02836"/>
    <w:pPr>
      <w:keepNext/>
      <w:widowControl w:val="0"/>
      <w:spacing w:after="0" w:line="240" w:lineRule="auto"/>
      <w:jc w:val="center"/>
      <w:outlineLvl w:val="0"/>
    </w:pPr>
    <w:rPr>
      <w:rFonts w:ascii="CG Times" w:eastAsia="Times New Roman" w:hAnsi="CG Times" w:cs="CG Times"/>
      <w:b/>
      <w:bCs/>
      <w:lang w:val="en-GB" w:eastAsia="en-US"/>
    </w:rPr>
  </w:style>
  <w:style w:type="paragraph" w:customStyle="1" w:styleId="Titulli">
    <w:name w:val="Titulli"/>
    <w:next w:val="Normal"/>
    <w:link w:val="TitulliChar"/>
    <w:qFormat/>
    <w:rsid w:val="00F02836"/>
    <w:pPr>
      <w:keepNext/>
      <w:widowControl w:val="0"/>
      <w:spacing w:after="0" w:line="240" w:lineRule="auto"/>
      <w:jc w:val="center"/>
      <w:outlineLvl w:val="1"/>
    </w:pPr>
    <w:rPr>
      <w:rFonts w:ascii="CG Times" w:eastAsia="Times New Roman" w:hAnsi="CG Times" w:cs="CG Times"/>
      <w:b/>
      <w:bCs/>
      <w:caps/>
      <w:lang w:val="en-GB" w:eastAsia="en-US"/>
    </w:rPr>
  </w:style>
  <w:style w:type="paragraph" w:customStyle="1" w:styleId="CharCharCharChar1">
    <w:name w:val="Char Char Char Char1"/>
    <w:basedOn w:val="Normal"/>
    <w:uiPriority w:val="99"/>
    <w:rsid w:val="00F02836"/>
    <w:pPr>
      <w:spacing w:after="160" w:line="240" w:lineRule="exact"/>
    </w:pPr>
    <w:rPr>
      <w:rFonts w:ascii="Tahoma" w:eastAsia="Times New Roman" w:hAnsi="Tahoma" w:cs="Tahoma"/>
      <w:sz w:val="20"/>
      <w:szCs w:val="20"/>
      <w:lang w:val="en-US" w:eastAsia="en-US"/>
    </w:rPr>
  </w:style>
  <w:style w:type="paragraph" w:customStyle="1" w:styleId="CharCharChar2">
    <w:name w:val="Char Char Char2"/>
    <w:basedOn w:val="Normal"/>
    <w:uiPriority w:val="99"/>
    <w:rsid w:val="00F02836"/>
    <w:pPr>
      <w:spacing w:after="160" w:line="240" w:lineRule="exact"/>
    </w:pPr>
    <w:rPr>
      <w:rFonts w:ascii="Tahoma" w:eastAsia="Times New Roman" w:hAnsi="Tahoma" w:cs="Tahoma"/>
      <w:sz w:val="20"/>
      <w:szCs w:val="20"/>
      <w:lang w:val="en-US" w:eastAsia="en-US"/>
    </w:rPr>
  </w:style>
  <w:style w:type="paragraph" w:customStyle="1" w:styleId="CharCharCharCharChar1Char">
    <w:name w:val="Char Char Char Char Char1 Char"/>
    <w:basedOn w:val="Normal"/>
    <w:qFormat/>
    <w:rsid w:val="00F02836"/>
    <w:pPr>
      <w:spacing w:after="160" w:line="240" w:lineRule="exact"/>
    </w:pPr>
    <w:rPr>
      <w:rFonts w:ascii="Tahoma" w:eastAsia="Times New Roman" w:hAnsi="Tahoma" w:cs="Tahoma"/>
      <w:sz w:val="20"/>
      <w:szCs w:val="20"/>
      <w:lang w:val="en-US" w:eastAsia="en-US"/>
    </w:rPr>
  </w:style>
  <w:style w:type="paragraph" w:customStyle="1" w:styleId="Char10">
    <w:name w:val="Char1"/>
    <w:basedOn w:val="Normal"/>
    <w:rsid w:val="00F02836"/>
    <w:pPr>
      <w:spacing w:after="160" w:line="240" w:lineRule="exact"/>
    </w:pPr>
    <w:rPr>
      <w:rFonts w:ascii="Tahoma" w:eastAsia="Times New Roman" w:hAnsi="Tahoma" w:cs="Tahoma"/>
      <w:sz w:val="20"/>
      <w:szCs w:val="20"/>
      <w:lang w:val="en-US" w:eastAsia="en-US"/>
    </w:rPr>
  </w:style>
  <w:style w:type="paragraph" w:customStyle="1" w:styleId="CharCharCharCharCharCharCharCharCharChar">
    <w:name w:val="Char Char Char Char Char Char Char Char Char Char"/>
    <w:basedOn w:val="Normal"/>
    <w:rsid w:val="00F02836"/>
    <w:pPr>
      <w:spacing w:after="160" w:line="240" w:lineRule="exact"/>
    </w:pPr>
    <w:rPr>
      <w:rFonts w:ascii="Tahoma" w:eastAsia="Times New Roman" w:hAnsi="Tahoma" w:cs="Tahoma"/>
      <w:sz w:val="20"/>
      <w:szCs w:val="20"/>
      <w:lang w:val="en-US" w:eastAsia="en-US"/>
    </w:rPr>
  </w:style>
  <w:style w:type="paragraph" w:customStyle="1" w:styleId="CharCharCharCharCharCharCharCharChar1">
    <w:name w:val="Char Char Char Char Char Char Char Char Char1"/>
    <w:basedOn w:val="Normal"/>
    <w:uiPriority w:val="99"/>
    <w:rsid w:val="00F02836"/>
    <w:pPr>
      <w:spacing w:after="160" w:line="240" w:lineRule="exact"/>
    </w:pPr>
    <w:rPr>
      <w:rFonts w:ascii="Tahoma" w:eastAsia="Times New Roman" w:hAnsi="Tahoma" w:cs="Tahoma"/>
      <w:sz w:val="20"/>
      <w:szCs w:val="20"/>
      <w:lang w:val="en-US" w:eastAsia="en-US"/>
    </w:rPr>
  </w:style>
  <w:style w:type="paragraph" w:styleId="TOC1">
    <w:name w:val="toc 1"/>
    <w:basedOn w:val="Normal"/>
    <w:next w:val="Normal"/>
    <w:autoRedefine/>
    <w:uiPriority w:val="99"/>
    <w:rsid w:val="00F02836"/>
    <w:pPr>
      <w:shd w:val="clear" w:color="auto" w:fill="FFFFFF"/>
      <w:spacing w:after="100"/>
      <w:ind w:left="540" w:hanging="360"/>
      <w:jc w:val="both"/>
    </w:pPr>
    <w:rPr>
      <w:rFonts w:ascii="Book Antiqua" w:eastAsia="Times New Roman" w:hAnsi="Book Antiqua" w:cs="Times New Roman"/>
      <w:bCs/>
      <w:iCs/>
      <w:sz w:val="24"/>
      <w:szCs w:val="24"/>
      <w:lang w:eastAsia="en-US"/>
    </w:rPr>
  </w:style>
  <w:style w:type="character" w:customStyle="1" w:styleId="normal00200028web0029char">
    <w:name w:val="normal_0020_0028web_0029__char"/>
    <w:basedOn w:val="DefaultParagraphFont"/>
    <w:rsid w:val="00F02836"/>
  </w:style>
  <w:style w:type="character" w:customStyle="1" w:styleId="Bodytext0">
    <w:name w:val="Body text_"/>
    <w:basedOn w:val="DefaultParagraphFont"/>
    <w:link w:val="BodyText1"/>
    <w:rsid w:val="00F02836"/>
    <w:rPr>
      <w:sz w:val="25"/>
      <w:szCs w:val="25"/>
      <w:shd w:val="clear" w:color="auto" w:fill="FFFFFF"/>
    </w:rPr>
  </w:style>
  <w:style w:type="paragraph" w:customStyle="1" w:styleId="BodyText1">
    <w:name w:val="Body Text1"/>
    <w:basedOn w:val="Normal"/>
    <w:link w:val="Bodytext0"/>
    <w:rsid w:val="00F02836"/>
    <w:pPr>
      <w:widowControl w:val="0"/>
      <w:shd w:val="clear" w:color="auto" w:fill="FFFFFF"/>
      <w:spacing w:after="0" w:line="298" w:lineRule="exact"/>
      <w:ind w:hanging="640"/>
      <w:jc w:val="both"/>
    </w:pPr>
    <w:rPr>
      <w:sz w:val="25"/>
      <w:szCs w:val="25"/>
    </w:rPr>
  </w:style>
  <w:style w:type="numbering" w:customStyle="1" w:styleId="WWNum281">
    <w:name w:val="WWNum281"/>
    <w:basedOn w:val="NoList"/>
    <w:rsid w:val="00F02836"/>
    <w:pPr>
      <w:numPr>
        <w:numId w:val="1"/>
      </w:numPr>
    </w:pPr>
  </w:style>
  <w:style w:type="paragraph" w:customStyle="1" w:styleId="CM5">
    <w:name w:val="CM5"/>
    <w:basedOn w:val="Default"/>
    <w:next w:val="Default"/>
    <w:uiPriority w:val="99"/>
    <w:rsid w:val="00F02836"/>
    <w:pPr>
      <w:widowControl/>
    </w:pPr>
    <w:rPr>
      <w:rFonts w:ascii="Times New Roman" w:eastAsia="Calibri" w:hAnsi="Times New Roman" w:cs="Times New Roman"/>
      <w:color w:val="auto"/>
    </w:rPr>
  </w:style>
  <w:style w:type="paragraph" w:customStyle="1" w:styleId="CM3">
    <w:name w:val="CM3"/>
    <w:basedOn w:val="Default"/>
    <w:next w:val="Default"/>
    <w:uiPriority w:val="99"/>
    <w:rsid w:val="00F02836"/>
    <w:pPr>
      <w:widowControl/>
    </w:pPr>
    <w:rPr>
      <w:rFonts w:ascii="Times New Roman" w:eastAsia="Calibri" w:hAnsi="Times New Roman" w:cs="Times New Roman"/>
      <w:color w:val="auto"/>
    </w:rPr>
  </w:style>
  <w:style w:type="paragraph" w:customStyle="1" w:styleId="CM6">
    <w:name w:val="CM6"/>
    <w:basedOn w:val="Normal"/>
    <w:next w:val="Normal"/>
    <w:uiPriority w:val="99"/>
    <w:rsid w:val="00F02836"/>
    <w:pPr>
      <w:widowControl w:val="0"/>
      <w:autoSpaceDE w:val="0"/>
      <w:autoSpaceDN w:val="0"/>
      <w:adjustRightInd w:val="0"/>
      <w:spacing w:after="283" w:line="240" w:lineRule="auto"/>
    </w:pPr>
    <w:rPr>
      <w:rFonts w:ascii="Arial" w:eastAsia="Times New Roman" w:hAnsi="Arial" w:cs="Arial"/>
      <w:sz w:val="24"/>
      <w:szCs w:val="24"/>
      <w:lang w:val="en-US" w:eastAsia="en-US"/>
    </w:rPr>
  </w:style>
  <w:style w:type="paragraph" w:customStyle="1" w:styleId="1">
    <w:name w:val="1"/>
    <w:basedOn w:val="Normal"/>
    <w:next w:val="Normal"/>
    <w:rsid w:val="00F02836"/>
    <w:pPr>
      <w:spacing w:after="160" w:line="240" w:lineRule="exact"/>
    </w:pPr>
    <w:rPr>
      <w:rFonts w:ascii="Tahoma" w:eastAsia="Times New Roman" w:hAnsi="Tahoma" w:cs="Times New Roman"/>
      <w:sz w:val="20"/>
      <w:szCs w:val="20"/>
      <w:lang w:val="en-GB" w:eastAsia="en-US"/>
    </w:rPr>
  </w:style>
  <w:style w:type="paragraph" w:customStyle="1" w:styleId="2">
    <w:name w:val="2"/>
    <w:basedOn w:val="Normal"/>
    <w:next w:val="Normal"/>
    <w:rsid w:val="00F02836"/>
    <w:pPr>
      <w:spacing w:after="160" w:line="240" w:lineRule="exact"/>
    </w:pPr>
    <w:rPr>
      <w:rFonts w:ascii="Tahoma" w:eastAsia="Times New Roman" w:hAnsi="Tahoma" w:cs="Times New Roman"/>
      <w:sz w:val="20"/>
      <w:szCs w:val="20"/>
      <w:lang w:val="en-GB" w:eastAsia="en-US"/>
    </w:rPr>
  </w:style>
  <w:style w:type="paragraph" w:customStyle="1" w:styleId="CharCharCharCharCharCharCharCharCharCharCharCharCharChar">
    <w:name w:val="Char Char Char Char Char Char Char Char Char Char Char Char Char Char"/>
    <w:basedOn w:val="Normal"/>
    <w:next w:val="Normal"/>
    <w:rsid w:val="00F02836"/>
    <w:pPr>
      <w:spacing w:after="160" w:line="240" w:lineRule="exact"/>
    </w:pPr>
    <w:rPr>
      <w:rFonts w:ascii="Tahoma" w:eastAsia="Times New Roman" w:hAnsi="Tahoma" w:cs="Times New Roman"/>
      <w:sz w:val="20"/>
      <w:szCs w:val="20"/>
      <w:lang w:val="en-GB" w:eastAsia="en-US"/>
    </w:rPr>
  </w:style>
  <w:style w:type="paragraph" w:customStyle="1" w:styleId="CM4">
    <w:name w:val="CM4"/>
    <w:basedOn w:val="Default"/>
    <w:next w:val="Default"/>
    <w:uiPriority w:val="99"/>
    <w:rsid w:val="00F02836"/>
    <w:pPr>
      <w:widowControl/>
      <w:spacing w:line="291" w:lineRule="atLeast"/>
    </w:pPr>
    <w:rPr>
      <w:rFonts w:ascii="Times New Roman" w:eastAsia="Calibri" w:hAnsi="Times New Roman" w:cs="Times New Roman"/>
      <w:color w:val="auto"/>
    </w:rPr>
  </w:style>
  <w:style w:type="character" w:styleId="PlaceholderText">
    <w:name w:val="Placeholder Text"/>
    <w:basedOn w:val="DefaultParagraphFont"/>
    <w:uiPriority w:val="99"/>
    <w:semiHidden/>
    <w:qFormat/>
    <w:rsid w:val="00F02836"/>
    <w:rPr>
      <w:color w:val="808080"/>
    </w:rPr>
  </w:style>
  <w:style w:type="paragraph" w:customStyle="1" w:styleId="rtejustify">
    <w:name w:val="rtejustify"/>
    <w:basedOn w:val="Normal"/>
    <w:qFormat/>
    <w:rsid w:val="00F0283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messageheaderlabel0">
    <w:name w:val="messageheaderlabel"/>
    <w:basedOn w:val="DefaultParagraphFont"/>
    <w:rsid w:val="00F02836"/>
  </w:style>
  <w:style w:type="paragraph" w:styleId="HTMLPreformatted">
    <w:name w:val="HTML Preformatted"/>
    <w:basedOn w:val="Normal"/>
    <w:link w:val="HTMLPreformattedChar"/>
    <w:uiPriority w:val="99"/>
    <w:unhideWhenUsed/>
    <w:rsid w:val="00F028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F02836"/>
    <w:rPr>
      <w:rFonts w:ascii="Courier New" w:eastAsia="Times New Roman" w:hAnsi="Courier New" w:cs="Courier New"/>
      <w:sz w:val="20"/>
      <w:szCs w:val="20"/>
      <w:lang w:val="en-US" w:eastAsia="en-US"/>
    </w:rPr>
  </w:style>
  <w:style w:type="table" w:styleId="TableContemporary">
    <w:name w:val="Table Contemporary"/>
    <w:basedOn w:val="TableNormal"/>
    <w:rsid w:val="00F02836"/>
    <w:pPr>
      <w:spacing w:after="0" w:line="240" w:lineRule="auto"/>
    </w:pPr>
    <w:rPr>
      <w:rFonts w:ascii="Times New Roman" w:eastAsia="Times New Roman" w:hAnsi="Times New Roman" w:cs="Times New Roman"/>
      <w:sz w:val="20"/>
      <w:szCs w:val="20"/>
      <w:lang w:val="en-US"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CharCharChar1">
    <w:name w:val="Char Char Char1"/>
    <w:aliases w:val="Body Text Char1,Char Char2,Char Char Char Char Char Char Char1,Char Char Char Char Char Char Char Char Char Char Char Char Char1"/>
    <w:rsid w:val="00F02836"/>
    <w:rPr>
      <w:rFonts w:ascii="MS Mincho" w:eastAsia="MS Mincho" w:hAnsi="MS Mincho" w:hint="eastAsia"/>
      <w:sz w:val="24"/>
      <w:szCs w:val="24"/>
      <w:lang w:val="ru-RU" w:eastAsia="en-US" w:bidi="ar-SA"/>
    </w:rPr>
  </w:style>
  <w:style w:type="paragraph" w:customStyle="1" w:styleId="msonospacing0">
    <w:name w:val="msonospacing"/>
    <w:basedOn w:val="Normal"/>
    <w:rsid w:val="00F02836"/>
    <w:pPr>
      <w:spacing w:after="0" w:line="240" w:lineRule="auto"/>
    </w:pPr>
    <w:rPr>
      <w:rFonts w:ascii="Times New Roman" w:eastAsia="Times New Roman" w:hAnsi="Times New Roman" w:cs="Times New Roman"/>
      <w:sz w:val="24"/>
      <w:szCs w:val="24"/>
      <w:lang w:val="en-US" w:eastAsia="en-US"/>
    </w:rPr>
  </w:style>
  <w:style w:type="character" w:customStyle="1" w:styleId="CharChar3">
    <w:name w:val="Char Char3"/>
    <w:semiHidden/>
    <w:rsid w:val="00F02836"/>
    <w:rPr>
      <w:rFonts w:ascii="Calibri" w:eastAsia="Times New Roman" w:hAnsi="Calibri" w:cs="Times New Roman"/>
      <w:sz w:val="24"/>
      <w:szCs w:val="24"/>
    </w:rPr>
  </w:style>
  <w:style w:type="paragraph" w:customStyle="1" w:styleId="pircontent">
    <w:name w:val="pircontent"/>
    <w:basedOn w:val="Normal"/>
    <w:rsid w:val="00F0283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iceouttxt5">
    <w:name w:val="iceouttxt5"/>
    <w:qFormat/>
    <w:rsid w:val="00F02836"/>
    <w:rPr>
      <w:rFonts w:ascii="Arial" w:hAnsi="Arial" w:cs="Arial" w:hint="default"/>
      <w:vanish w:val="0"/>
      <w:webHidden w:val="0"/>
      <w:color w:val="484848"/>
      <w:specVanish w:val="0"/>
    </w:rPr>
  </w:style>
  <w:style w:type="character" w:customStyle="1" w:styleId="airwaybill">
    <w:name w:val="air_waybill"/>
    <w:basedOn w:val="DefaultParagraphFont"/>
    <w:qFormat/>
    <w:rsid w:val="00F02836"/>
  </w:style>
  <w:style w:type="character" w:customStyle="1" w:styleId="error">
    <w:name w:val="error"/>
    <w:basedOn w:val="DefaultParagraphFont"/>
    <w:qFormat/>
    <w:rsid w:val="00F02836"/>
  </w:style>
  <w:style w:type="character" w:customStyle="1" w:styleId="fontnormal">
    <w:name w:val="font_normal"/>
    <w:basedOn w:val="DefaultParagraphFont"/>
    <w:qFormat/>
    <w:rsid w:val="00F02836"/>
  </w:style>
  <w:style w:type="paragraph" w:styleId="z-TopofForm">
    <w:name w:val="HTML Top of Form"/>
    <w:basedOn w:val="Normal"/>
    <w:next w:val="Normal"/>
    <w:link w:val="z-TopofFormChar"/>
    <w:hidden/>
    <w:unhideWhenUsed/>
    <w:rsid w:val="00F02836"/>
    <w:pPr>
      <w:pBdr>
        <w:bottom w:val="single" w:sz="6" w:space="1" w:color="auto"/>
      </w:pBdr>
      <w:spacing w:after="0" w:line="240" w:lineRule="auto"/>
      <w:jc w:val="center"/>
    </w:pPr>
    <w:rPr>
      <w:rFonts w:ascii="Arial" w:eastAsia="Times New Roman" w:hAnsi="Arial" w:cs="Times New Roman"/>
      <w:vanish/>
      <w:sz w:val="16"/>
      <w:szCs w:val="16"/>
      <w:lang w:val="en-GB" w:eastAsia="en-GB"/>
    </w:rPr>
  </w:style>
  <w:style w:type="character" w:customStyle="1" w:styleId="z-TopofFormChar">
    <w:name w:val="z-Top of Form Char"/>
    <w:basedOn w:val="DefaultParagraphFont"/>
    <w:link w:val="z-TopofForm"/>
    <w:rsid w:val="00F02836"/>
    <w:rPr>
      <w:rFonts w:ascii="Arial" w:eastAsia="Times New Roman" w:hAnsi="Arial" w:cs="Times New Roman"/>
      <w:vanish/>
      <w:sz w:val="16"/>
      <w:szCs w:val="16"/>
      <w:lang w:val="en-GB" w:eastAsia="en-GB"/>
    </w:rPr>
  </w:style>
  <w:style w:type="paragraph" w:styleId="z-BottomofForm">
    <w:name w:val="HTML Bottom of Form"/>
    <w:basedOn w:val="Normal"/>
    <w:next w:val="Normal"/>
    <w:link w:val="z-BottomofFormChar"/>
    <w:hidden/>
    <w:unhideWhenUsed/>
    <w:rsid w:val="00F02836"/>
    <w:pPr>
      <w:pBdr>
        <w:top w:val="single" w:sz="6" w:space="1" w:color="auto"/>
      </w:pBdr>
      <w:spacing w:after="0" w:line="240" w:lineRule="auto"/>
      <w:jc w:val="center"/>
    </w:pPr>
    <w:rPr>
      <w:rFonts w:ascii="Arial" w:eastAsia="Times New Roman" w:hAnsi="Arial" w:cs="Times New Roman"/>
      <w:vanish/>
      <w:sz w:val="16"/>
      <w:szCs w:val="16"/>
      <w:lang w:val="en-GB" w:eastAsia="en-GB"/>
    </w:rPr>
  </w:style>
  <w:style w:type="character" w:customStyle="1" w:styleId="z-BottomofFormChar">
    <w:name w:val="z-Bottom of Form Char"/>
    <w:basedOn w:val="DefaultParagraphFont"/>
    <w:link w:val="z-BottomofForm"/>
    <w:rsid w:val="00F02836"/>
    <w:rPr>
      <w:rFonts w:ascii="Arial" w:eastAsia="Times New Roman" w:hAnsi="Arial" w:cs="Times New Roman"/>
      <w:vanish/>
      <w:sz w:val="16"/>
      <w:szCs w:val="16"/>
      <w:lang w:val="en-GB" w:eastAsia="en-GB"/>
    </w:rPr>
  </w:style>
  <w:style w:type="character" w:customStyle="1" w:styleId="emphasischar1">
    <w:name w:val="emphasis__char1"/>
    <w:qFormat/>
    <w:rsid w:val="00F02836"/>
    <w:rPr>
      <w:i/>
      <w:iCs/>
    </w:rPr>
  </w:style>
  <w:style w:type="character" w:customStyle="1" w:styleId="CharChar7">
    <w:name w:val="Char Char7"/>
    <w:qFormat/>
    <w:rsid w:val="00F02836"/>
    <w:rPr>
      <w:lang w:val="sq-AL"/>
    </w:rPr>
  </w:style>
  <w:style w:type="character" w:customStyle="1" w:styleId="CharChar8">
    <w:name w:val="Char Char8"/>
    <w:qFormat/>
    <w:rsid w:val="00F02836"/>
    <w:rPr>
      <w:lang w:val="sq-AL"/>
    </w:rPr>
  </w:style>
  <w:style w:type="character" w:customStyle="1" w:styleId="charcharchar10">
    <w:name w:val="charcharchar1"/>
    <w:basedOn w:val="DefaultParagraphFont"/>
    <w:qFormat/>
    <w:rsid w:val="00F02836"/>
  </w:style>
  <w:style w:type="character" w:customStyle="1" w:styleId="CharChar12">
    <w:name w:val="Char Char12"/>
    <w:semiHidden/>
    <w:qFormat/>
    <w:rsid w:val="00F02836"/>
    <w:rPr>
      <w:rFonts w:ascii="Calibri" w:hAnsi="Calibri" w:hint="default"/>
      <w:b/>
      <w:bCs/>
      <w:i/>
      <w:iCs/>
      <w:sz w:val="26"/>
      <w:szCs w:val="26"/>
      <w:lang w:val="sq-AL" w:eastAsia="en-US" w:bidi="ar-SA"/>
    </w:rPr>
  </w:style>
  <w:style w:type="character" w:customStyle="1" w:styleId="CharChar15">
    <w:name w:val="Char Char15"/>
    <w:qFormat/>
    <w:rsid w:val="00F02836"/>
    <w:rPr>
      <w:rFonts w:ascii="MS Mincho" w:eastAsia="MS Mincho" w:hAnsi="MS Mincho" w:hint="eastAsia"/>
      <w:b/>
      <w:bCs w:val="0"/>
      <w:sz w:val="24"/>
      <w:szCs w:val="24"/>
      <w:lang w:val="de-DE" w:eastAsia="en-US" w:bidi="ar-SA"/>
    </w:rPr>
  </w:style>
  <w:style w:type="paragraph" w:customStyle="1" w:styleId="body0020text00203">
    <w:name w:val="body_0020text_00203"/>
    <w:basedOn w:val="Normal"/>
    <w:qFormat/>
    <w:rsid w:val="00F0283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body0020text00203char">
    <w:name w:val="body_0020text_00203__char"/>
    <w:basedOn w:val="DefaultParagraphFont"/>
    <w:qFormat/>
    <w:rsid w:val="00F02836"/>
  </w:style>
  <w:style w:type="character" w:customStyle="1" w:styleId="longtext">
    <w:name w:val="long_text"/>
    <w:qFormat/>
    <w:rsid w:val="00F02836"/>
    <w:rPr>
      <w:rFonts w:cs="Times New Roman"/>
    </w:rPr>
  </w:style>
  <w:style w:type="paragraph" w:customStyle="1" w:styleId="Footer1">
    <w:name w:val="Footer1"/>
    <w:basedOn w:val="Normal"/>
    <w:uiPriority w:val="99"/>
    <w:qFormat/>
    <w:rsid w:val="00F02836"/>
    <w:pPr>
      <w:spacing w:after="0" w:line="240" w:lineRule="auto"/>
    </w:pPr>
    <w:rPr>
      <w:rFonts w:ascii="Times New Roman" w:eastAsia="Times New Roman" w:hAnsi="Times New Roman" w:cs="Times New Roman"/>
      <w:sz w:val="24"/>
      <w:szCs w:val="24"/>
      <w:lang w:val="en-US" w:eastAsia="en-US"/>
    </w:rPr>
  </w:style>
  <w:style w:type="paragraph" w:customStyle="1" w:styleId="Char2">
    <w:name w:val="Char2"/>
    <w:basedOn w:val="Normal"/>
    <w:rsid w:val="00F02836"/>
    <w:pPr>
      <w:spacing w:after="160" w:line="240" w:lineRule="exact"/>
    </w:pPr>
    <w:rPr>
      <w:rFonts w:ascii="Tahoma" w:eastAsia="Times New Roman" w:hAnsi="Tahoma" w:cs="Times New Roman"/>
      <w:sz w:val="20"/>
      <w:szCs w:val="20"/>
      <w:lang w:val="en-US" w:eastAsia="en-US"/>
    </w:rPr>
  </w:style>
  <w:style w:type="paragraph" w:customStyle="1" w:styleId="CharCharCharChar">
    <w:name w:val="Char Char Char Char"/>
    <w:basedOn w:val="Normal"/>
    <w:qFormat/>
    <w:rsid w:val="00F02836"/>
    <w:pPr>
      <w:spacing w:after="160" w:line="240" w:lineRule="exact"/>
    </w:pPr>
    <w:rPr>
      <w:rFonts w:ascii="Tahoma" w:eastAsia="MS Mincho" w:hAnsi="Tahoma" w:cs="Times New Roman"/>
      <w:noProof/>
      <w:sz w:val="20"/>
      <w:szCs w:val="20"/>
      <w:lang w:eastAsia="en-US"/>
    </w:rPr>
  </w:style>
  <w:style w:type="character" w:customStyle="1" w:styleId="article141">
    <w:name w:val="article141"/>
    <w:basedOn w:val="DefaultParagraphFont"/>
    <w:qFormat/>
    <w:rsid w:val="00F02836"/>
  </w:style>
  <w:style w:type="character" w:customStyle="1" w:styleId="footerchar1">
    <w:name w:val="footer__char1"/>
    <w:basedOn w:val="DefaultParagraphFont"/>
    <w:qFormat/>
    <w:rsid w:val="00F02836"/>
    <w:rPr>
      <w:rFonts w:ascii="Times New Roman" w:hAnsi="Times New Roman" w:cs="Times New Roman" w:hint="default"/>
      <w:sz w:val="24"/>
      <w:szCs w:val="24"/>
    </w:rPr>
  </w:style>
  <w:style w:type="character" w:customStyle="1" w:styleId="normalchar1char">
    <w:name w:val="normal____char1__char"/>
    <w:basedOn w:val="DefaultParagraphFont"/>
    <w:rsid w:val="00F02836"/>
  </w:style>
  <w:style w:type="character" w:customStyle="1" w:styleId="no0020spacingcharchar">
    <w:name w:val="no__0020spacing____char__char"/>
    <w:basedOn w:val="DefaultParagraphFont"/>
    <w:rsid w:val="00F02836"/>
  </w:style>
  <w:style w:type="character" w:customStyle="1" w:styleId="TitulliChar">
    <w:name w:val="Titulli Char"/>
    <w:basedOn w:val="DefaultParagraphFont"/>
    <w:link w:val="Titulli"/>
    <w:qFormat/>
    <w:locked/>
    <w:rsid w:val="00F02836"/>
    <w:rPr>
      <w:rFonts w:ascii="CG Times" w:eastAsia="Times New Roman" w:hAnsi="CG Times" w:cs="CG Times"/>
      <w:b/>
      <w:bCs/>
      <w:caps/>
      <w:lang w:val="en-GB" w:eastAsia="en-US"/>
    </w:rPr>
  </w:style>
  <w:style w:type="character" w:customStyle="1" w:styleId="Bodytext20">
    <w:name w:val="Body text (2)_"/>
    <w:basedOn w:val="DefaultParagraphFont"/>
    <w:link w:val="Bodytext21"/>
    <w:locked/>
    <w:rsid w:val="00F02836"/>
    <w:rPr>
      <w:rFonts w:ascii="Book Antiqua" w:eastAsia="Book Antiqua" w:hAnsi="Book Antiqua" w:cs="Book Antiqua"/>
      <w:shd w:val="clear" w:color="auto" w:fill="FFFFFF"/>
    </w:rPr>
  </w:style>
  <w:style w:type="paragraph" w:customStyle="1" w:styleId="Bodytext21">
    <w:name w:val="Body text (2)"/>
    <w:basedOn w:val="Normal"/>
    <w:link w:val="Bodytext20"/>
    <w:rsid w:val="00F02836"/>
    <w:pPr>
      <w:widowControl w:val="0"/>
      <w:shd w:val="clear" w:color="auto" w:fill="FFFFFF"/>
      <w:spacing w:before="120" w:after="0" w:line="274" w:lineRule="exact"/>
      <w:ind w:hanging="400"/>
      <w:jc w:val="both"/>
    </w:pPr>
    <w:rPr>
      <w:rFonts w:ascii="Book Antiqua" w:eastAsia="Book Antiqua" w:hAnsi="Book Antiqua" w:cs="Book Antiqua"/>
    </w:rPr>
  </w:style>
  <w:style w:type="paragraph" w:customStyle="1" w:styleId="akti0">
    <w:name w:val="akti"/>
    <w:basedOn w:val="Normal"/>
    <w:qFormat/>
    <w:rsid w:val="00F0283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numridata0">
    <w:name w:val="numridata"/>
    <w:basedOn w:val="Normal"/>
    <w:qFormat/>
    <w:rsid w:val="00F0283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aragrafi0">
    <w:name w:val="paragrafi0"/>
    <w:basedOn w:val="Normal"/>
    <w:qFormat/>
    <w:rsid w:val="00F0283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titulli0">
    <w:name w:val="titulli0"/>
    <w:basedOn w:val="Normal"/>
    <w:qFormat/>
    <w:rsid w:val="00F0283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normalcharchar">
    <w:name w:val="normal____char__char"/>
    <w:rsid w:val="00F02836"/>
  </w:style>
  <w:style w:type="character" w:customStyle="1" w:styleId="WinCalendarBLANKCELLSTYLE1">
    <w:name w:val="WinCalendar_BLANKCELL_STYLE1"/>
    <w:rsid w:val="00F02836"/>
    <w:rPr>
      <w:rFonts w:ascii="Arial Narrow" w:hAnsi="Arial Narrow" w:hint="default"/>
      <w:b w:val="0"/>
      <w:bCs w:val="0"/>
      <w:color w:val="000000"/>
      <w:sz w:val="16"/>
    </w:rPr>
  </w:style>
  <w:style w:type="character" w:customStyle="1" w:styleId="PlainTextChar1">
    <w:name w:val="Plain Text Char1"/>
    <w:basedOn w:val="DefaultParagraphFont"/>
    <w:uiPriority w:val="99"/>
    <w:semiHidden/>
    <w:rsid w:val="00F02836"/>
    <w:rPr>
      <w:rFonts w:ascii="Consolas" w:hAnsi="Consolas"/>
      <w:sz w:val="21"/>
      <w:szCs w:val="21"/>
    </w:rPr>
  </w:style>
  <w:style w:type="paragraph" w:customStyle="1" w:styleId="NormalWeb17">
    <w:name w:val="Normal (Web)17"/>
    <w:basedOn w:val="Normal"/>
    <w:qFormat/>
    <w:rsid w:val="00F02836"/>
    <w:pPr>
      <w:spacing w:after="0" w:line="240" w:lineRule="auto"/>
      <w:jc w:val="both"/>
    </w:pPr>
    <w:rPr>
      <w:rFonts w:ascii="Arial" w:eastAsia="MS Mincho" w:hAnsi="Arial" w:cs="Arial"/>
      <w:sz w:val="24"/>
      <w:szCs w:val="24"/>
      <w:lang w:val="en-US" w:eastAsia="ja-JP"/>
    </w:rPr>
  </w:style>
  <w:style w:type="paragraph" w:customStyle="1" w:styleId="NoSpacing5">
    <w:name w:val="No Spacing5"/>
    <w:qFormat/>
    <w:rsid w:val="00F02836"/>
    <w:pPr>
      <w:spacing w:after="0" w:line="240" w:lineRule="auto"/>
    </w:pPr>
    <w:rPr>
      <w:rFonts w:ascii="Times New Roman" w:eastAsia="Times New Roman" w:hAnsi="Times New Roman" w:cs="Times New Roman"/>
      <w:szCs w:val="20"/>
      <w:lang w:val="en-US" w:eastAsia="en-US"/>
    </w:rPr>
  </w:style>
  <w:style w:type="character" w:customStyle="1" w:styleId="alt-edited">
    <w:name w:val="alt-edited"/>
    <w:basedOn w:val="DefaultParagraphFont"/>
    <w:rsid w:val="00F02836"/>
  </w:style>
  <w:style w:type="character" w:customStyle="1" w:styleId="table0020gridchar">
    <w:name w:val="table_0020grid__char"/>
    <w:basedOn w:val="DefaultParagraphFont"/>
    <w:rsid w:val="00F02836"/>
  </w:style>
  <w:style w:type="character" w:customStyle="1" w:styleId="NumberedChar">
    <w:name w:val="Numbered Char"/>
    <w:basedOn w:val="DefaultParagraphFont"/>
    <w:link w:val="Numbered"/>
    <w:qFormat/>
    <w:locked/>
    <w:rsid w:val="00F02836"/>
    <w:rPr>
      <w:rFonts w:ascii="Book Antiqua" w:hAnsi="Book Antiqua" w:cs="Arial"/>
      <w:sz w:val="24"/>
      <w:szCs w:val="24"/>
      <w:lang w:eastAsia="en-GB"/>
    </w:rPr>
  </w:style>
  <w:style w:type="paragraph" w:customStyle="1" w:styleId="Numbered">
    <w:name w:val="Numbered"/>
    <w:basedOn w:val="Normal"/>
    <w:link w:val="NumberedChar"/>
    <w:autoRedefine/>
    <w:qFormat/>
    <w:rsid w:val="00F02836"/>
    <w:pPr>
      <w:tabs>
        <w:tab w:val="left" w:pos="0"/>
      </w:tabs>
      <w:spacing w:after="0"/>
      <w:jc w:val="both"/>
    </w:pPr>
    <w:rPr>
      <w:rFonts w:ascii="Book Antiqua" w:hAnsi="Book Antiqua" w:cs="Arial"/>
      <w:sz w:val="24"/>
      <w:szCs w:val="24"/>
      <w:lang w:eastAsia="en-GB"/>
    </w:rPr>
  </w:style>
  <w:style w:type="character" w:customStyle="1" w:styleId="list0020paragraph002cnormal00201002cdot0020pt002clist0020paragraph1002cf50020list0020paragraph002clist0020paragraph0020char0020char0020char002cindicator0020text002ccolorful0020list0020002d0020achar">
    <w:name w:val="list_0020paragraph_002cnormal_00201_002cdot_0020pt_002clist_0020paragraph1_002cf5_0020list_0020paragraph_002clist_0020paragraph_0020char_0020char_0020char_002cindicator_0020text_002ccolorful_0020list_0020_002d_0020a__char"/>
    <w:basedOn w:val="DefaultParagraphFont"/>
    <w:qFormat/>
    <w:rsid w:val="00F02836"/>
  </w:style>
  <w:style w:type="character" w:customStyle="1" w:styleId="Bodytext6">
    <w:name w:val="Body text (6)_"/>
    <w:basedOn w:val="DefaultParagraphFont"/>
    <w:link w:val="Bodytext60"/>
    <w:rsid w:val="00F02836"/>
    <w:rPr>
      <w:shd w:val="clear" w:color="auto" w:fill="FFFFFF"/>
    </w:rPr>
  </w:style>
  <w:style w:type="paragraph" w:customStyle="1" w:styleId="Bodytext60">
    <w:name w:val="Body text (6)"/>
    <w:basedOn w:val="Normal"/>
    <w:link w:val="Bodytext6"/>
    <w:rsid w:val="00F02836"/>
    <w:pPr>
      <w:widowControl w:val="0"/>
      <w:shd w:val="clear" w:color="auto" w:fill="FFFFFF"/>
      <w:spacing w:after="0" w:line="240" w:lineRule="exact"/>
      <w:ind w:hanging="400"/>
    </w:pPr>
  </w:style>
  <w:style w:type="table" w:styleId="TableTheme">
    <w:name w:val="Table Theme"/>
    <w:basedOn w:val="TableNormal"/>
    <w:rsid w:val="00F02836"/>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0">
    <w:name w:val="CM10"/>
    <w:basedOn w:val="Default"/>
    <w:next w:val="Default"/>
    <w:uiPriority w:val="99"/>
    <w:rsid w:val="00F02836"/>
    <w:pPr>
      <w:widowControl/>
    </w:pPr>
    <w:rPr>
      <w:rFonts w:ascii="Times New Roman" w:eastAsia="Calibri" w:hAnsi="Times New Roman" w:cs="Times New Roman"/>
      <w:color w:val="auto"/>
    </w:rPr>
  </w:style>
  <w:style w:type="paragraph" w:customStyle="1" w:styleId="CM11">
    <w:name w:val="CM11"/>
    <w:basedOn w:val="Default"/>
    <w:next w:val="Default"/>
    <w:uiPriority w:val="99"/>
    <w:rsid w:val="00F02836"/>
    <w:pPr>
      <w:widowControl/>
    </w:pPr>
    <w:rPr>
      <w:rFonts w:ascii="Times New Roman" w:eastAsia="Calibri" w:hAnsi="Times New Roman" w:cs="Times New Roman"/>
      <w:color w:val="auto"/>
    </w:rPr>
  </w:style>
  <w:style w:type="paragraph" w:customStyle="1" w:styleId="CM2">
    <w:name w:val="CM2"/>
    <w:basedOn w:val="Default"/>
    <w:next w:val="Default"/>
    <w:uiPriority w:val="99"/>
    <w:rsid w:val="00F02836"/>
    <w:pPr>
      <w:widowControl/>
      <w:spacing w:line="256" w:lineRule="atLeast"/>
    </w:pPr>
    <w:rPr>
      <w:rFonts w:ascii="Times New Roman" w:eastAsia="Calibri" w:hAnsi="Times New Roman" w:cs="Times New Roman"/>
      <w:color w:val="auto"/>
    </w:rPr>
  </w:style>
  <w:style w:type="paragraph" w:customStyle="1" w:styleId="CM19">
    <w:name w:val="CM19"/>
    <w:basedOn w:val="Default"/>
    <w:next w:val="Default"/>
    <w:uiPriority w:val="99"/>
    <w:rsid w:val="00F02836"/>
    <w:pPr>
      <w:widowControl/>
    </w:pPr>
    <w:rPr>
      <w:rFonts w:ascii="Times New Roman" w:eastAsia="Calibri" w:hAnsi="Times New Roman" w:cs="Times New Roman"/>
      <w:color w:val="auto"/>
    </w:rPr>
  </w:style>
  <w:style w:type="paragraph" w:customStyle="1" w:styleId="CM1">
    <w:name w:val="CM1"/>
    <w:basedOn w:val="Default"/>
    <w:next w:val="Default"/>
    <w:uiPriority w:val="99"/>
    <w:qFormat/>
    <w:rsid w:val="00F02836"/>
    <w:pPr>
      <w:widowControl/>
      <w:spacing w:line="258" w:lineRule="atLeast"/>
    </w:pPr>
    <w:rPr>
      <w:rFonts w:ascii="Times New Roman" w:eastAsia="Calibri" w:hAnsi="Times New Roman" w:cs="Times New Roman"/>
      <w:color w:val="auto"/>
    </w:rPr>
  </w:style>
  <w:style w:type="paragraph" w:customStyle="1" w:styleId="CM20">
    <w:name w:val="CM20"/>
    <w:basedOn w:val="Default"/>
    <w:next w:val="Default"/>
    <w:uiPriority w:val="99"/>
    <w:rsid w:val="00F02836"/>
    <w:pPr>
      <w:widowControl/>
    </w:pPr>
    <w:rPr>
      <w:rFonts w:ascii="Times New Roman" w:eastAsia="Calibri" w:hAnsi="Times New Roman" w:cs="Times New Roman"/>
      <w:color w:val="auto"/>
    </w:rPr>
  </w:style>
  <w:style w:type="paragraph" w:customStyle="1" w:styleId="CM21">
    <w:name w:val="CM21"/>
    <w:basedOn w:val="Default"/>
    <w:next w:val="Default"/>
    <w:uiPriority w:val="99"/>
    <w:rsid w:val="00F02836"/>
    <w:pPr>
      <w:widowControl/>
    </w:pPr>
    <w:rPr>
      <w:rFonts w:ascii="Times New Roman" w:eastAsia="Calibri" w:hAnsi="Times New Roman" w:cs="Times New Roman"/>
      <w:color w:val="auto"/>
    </w:rPr>
  </w:style>
  <w:style w:type="paragraph" w:customStyle="1" w:styleId="CM22">
    <w:name w:val="CM22"/>
    <w:basedOn w:val="Default"/>
    <w:next w:val="Default"/>
    <w:uiPriority w:val="99"/>
    <w:rsid w:val="00F02836"/>
    <w:pPr>
      <w:widowControl/>
    </w:pPr>
    <w:rPr>
      <w:rFonts w:ascii="Times New Roman" w:eastAsia="Calibri" w:hAnsi="Times New Roman" w:cs="Times New Roman"/>
      <w:color w:val="auto"/>
    </w:rPr>
  </w:style>
  <w:style w:type="paragraph" w:customStyle="1" w:styleId="CM7">
    <w:name w:val="CM7"/>
    <w:basedOn w:val="Default"/>
    <w:next w:val="Default"/>
    <w:uiPriority w:val="99"/>
    <w:rsid w:val="00F02836"/>
    <w:pPr>
      <w:widowControl/>
      <w:spacing w:line="226" w:lineRule="atLeast"/>
    </w:pPr>
    <w:rPr>
      <w:rFonts w:ascii="Times New Roman" w:eastAsia="Calibri" w:hAnsi="Times New Roman" w:cs="Times New Roman"/>
      <w:color w:val="auto"/>
    </w:rPr>
  </w:style>
  <w:style w:type="paragraph" w:customStyle="1" w:styleId="CM13">
    <w:name w:val="CM13"/>
    <w:basedOn w:val="Default"/>
    <w:next w:val="Default"/>
    <w:uiPriority w:val="99"/>
    <w:rsid w:val="00F02836"/>
    <w:pPr>
      <w:widowControl/>
      <w:spacing w:line="218" w:lineRule="atLeast"/>
    </w:pPr>
    <w:rPr>
      <w:rFonts w:ascii="Times New Roman" w:eastAsia="Calibri" w:hAnsi="Times New Roman" w:cs="Times New Roman"/>
      <w:color w:val="auto"/>
    </w:rPr>
  </w:style>
  <w:style w:type="character" w:customStyle="1" w:styleId="Bodytext2Exact">
    <w:name w:val="Body text (2) Exact"/>
    <w:rsid w:val="00F02836"/>
    <w:rPr>
      <w:sz w:val="21"/>
      <w:szCs w:val="21"/>
      <w:shd w:val="clear" w:color="auto" w:fill="FFFFFF"/>
    </w:rPr>
  </w:style>
  <w:style w:type="character" w:customStyle="1" w:styleId="Bodytext2TrebuchetMS">
    <w:name w:val="Body text (2) + Trebuchet MS"/>
    <w:aliases w:val="9 pt,Italic Exact,Italic,Body text (2) + Bold,Spacing 1 pt Exact,Body text (4) + Not Bold,Body text (6) + Geneva,8 pt,Body text (5) + 12 pt,Bold,Footnote + 7.5 pt,Body text (2) + 12 pt,Body text (2) + 11.5 pt,13 pt"/>
    <w:rsid w:val="00F02836"/>
    <w:rPr>
      <w:rFonts w:ascii="Trebuchet MS" w:eastAsia="Trebuchet MS" w:hAnsi="Trebuchet MS" w:cs="Trebuchet MS"/>
      <w:i/>
      <w:iCs/>
      <w:color w:val="000000"/>
      <w:spacing w:val="0"/>
      <w:w w:val="100"/>
      <w:position w:val="0"/>
      <w:sz w:val="18"/>
      <w:szCs w:val="18"/>
      <w:shd w:val="clear" w:color="auto" w:fill="FFFFFF"/>
      <w:lang w:val="en-US" w:eastAsia="en-US" w:bidi="en-US"/>
    </w:rPr>
  </w:style>
  <w:style w:type="character" w:customStyle="1" w:styleId="Bodytext7Exact">
    <w:name w:val="Body text (7) Exact"/>
    <w:link w:val="Bodytext7"/>
    <w:rsid w:val="00F02836"/>
    <w:rPr>
      <w:sz w:val="15"/>
      <w:szCs w:val="15"/>
      <w:shd w:val="clear" w:color="auto" w:fill="FFFFFF"/>
    </w:rPr>
  </w:style>
  <w:style w:type="paragraph" w:customStyle="1" w:styleId="Bodytext7">
    <w:name w:val="Body text (7)"/>
    <w:basedOn w:val="Normal"/>
    <w:link w:val="Bodytext7Exact"/>
    <w:rsid w:val="00F02836"/>
    <w:pPr>
      <w:widowControl w:val="0"/>
      <w:shd w:val="clear" w:color="auto" w:fill="FFFFFF"/>
      <w:spacing w:before="60" w:after="0" w:line="0" w:lineRule="atLeast"/>
    </w:pPr>
    <w:rPr>
      <w:sz w:val="15"/>
      <w:szCs w:val="15"/>
    </w:rPr>
  </w:style>
  <w:style w:type="character" w:customStyle="1" w:styleId="Bodytext2Spacing3pt">
    <w:name w:val="Body text (2) + Spacing 3 pt"/>
    <w:rsid w:val="00F02836"/>
    <w:rPr>
      <w:rFonts w:ascii="Times New Roman" w:eastAsia="Times New Roman" w:hAnsi="Times New Roman" w:cs="Times New Roman"/>
      <w:b w:val="0"/>
      <w:bCs w:val="0"/>
      <w:i w:val="0"/>
      <w:iCs w:val="0"/>
      <w:smallCaps w:val="0"/>
      <w:strike w:val="0"/>
      <w:color w:val="000000"/>
      <w:spacing w:val="60"/>
      <w:w w:val="100"/>
      <w:position w:val="0"/>
      <w:sz w:val="21"/>
      <w:szCs w:val="21"/>
      <w:u w:val="none"/>
      <w:lang w:val="en-US" w:eastAsia="en-US" w:bidi="en-US"/>
    </w:rPr>
  </w:style>
  <w:style w:type="character" w:customStyle="1" w:styleId="Picturecaption3">
    <w:name w:val="Picture caption (3)_"/>
    <w:qFormat/>
    <w:rsid w:val="00F02836"/>
    <w:rPr>
      <w:rFonts w:ascii="Times New Roman" w:eastAsia="Times New Roman" w:hAnsi="Times New Roman" w:cs="Times New Roman"/>
      <w:b w:val="0"/>
      <w:bCs w:val="0"/>
      <w:i w:val="0"/>
      <w:iCs w:val="0"/>
      <w:smallCaps w:val="0"/>
      <w:strike w:val="0"/>
      <w:sz w:val="13"/>
      <w:szCs w:val="13"/>
      <w:u w:val="none"/>
    </w:rPr>
  </w:style>
  <w:style w:type="character" w:customStyle="1" w:styleId="Picturecaption30">
    <w:name w:val="Picture caption (3)"/>
    <w:rsid w:val="00F02836"/>
    <w:rPr>
      <w:rFonts w:ascii="Times New Roman" w:eastAsia="Times New Roman" w:hAnsi="Times New Roman" w:cs="Times New Roman"/>
      <w:b w:val="0"/>
      <w:bCs w:val="0"/>
      <w:i w:val="0"/>
      <w:iCs w:val="0"/>
      <w:smallCaps w:val="0"/>
      <w:strike w:val="0"/>
      <w:color w:val="000000"/>
      <w:spacing w:val="0"/>
      <w:w w:val="100"/>
      <w:position w:val="0"/>
      <w:sz w:val="13"/>
      <w:szCs w:val="13"/>
      <w:u w:val="single"/>
      <w:lang w:val="en-US" w:eastAsia="en-US" w:bidi="en-US"/>
    </w:rPr>
  </w:style>
  <w:style w:type="paragraph" w:customStyle="1" w:styleId="CharCharCharCharCharCharCharChar1Char">
    <w:name w:val="Char Char Char Char Char Char Char Char1 Char"/>
    <w:basedOn w:val="Normal"/>
    <w:rsid w:val="00F02836"/>
    <w:pPr>
      <w:spacing w:after="160" w:line="240" w:lineRule="exact"/>
    </w:pPr>
    <w:rPr>
      <w:rFonts w:ascii="Times New Roman" w:eastAsia="Times New Roman" w:hAnsi="Times New Roman" w:cs="Times New Roman"/>
      <w:sz w:val="20"/>
      <w:szCs w:val="20"/>
      <w:lang w:val="de-AT" w:eastAsia="en-US"/>
    </w:rPr>
  </w:style>
  <w:style w:type="character" w:customStyle="1" w:styleId="Bodytext4Exact">
    <w:name w:val="Body text (4) Exact"/>
    <w:rsid w:val="00F02836"/>
    <w:rPr>
      <w:rFonts w:ascii="Bookman Old Style" w:eastAsia="Bookman Old Style" w:hAnsi="Bookman Old Style" w:cs="Bookman Old Style"/>
      <w:b/>
      <w:bCs/>
      <w:i w:val="0"/>
      <w:iCs w:val="0"/>
      <w:smallCaps w:val="0"/>
      <w:strike w:val="0"/>
      <w:sz w:val="26"/>
      <w:szCs w:val="26"/>
      <w:u w:val="none"/>
    </w:rPr>
  </w:style>
  <w:style w:type="character" w:customStyle="1" w:styleId="Bodytext4">
    <w:name w:val="Body text (4)_"/>
    <w:link w:val="Bodytext40"/>
    <w:rsid w:val="00F02836"/>
    <w:rPr>
      <w:rFonts w:ascii="Bookman Old Style" w:eastAsia="Bookman Old Style" w:hAnsi="Bookman Old Style" w:cs="Bookman Old Style"/>
      <w:b/>
      <w:bCs/>
      <w:sz w:val="26"/>
      <w:szCs w:val="26"/>
      <w:shd w:val="clear" w:color="auto" w:fill="FFFFFF"/>
    </w:rPr>
  </w:style>
  <w:style w:type="paragraph" w:customStyle="1" w:styleId="Bodytext40">
    <w:name w:val="Body text (4)"/>
    <w:basedOn w:val="Normal"/>
    <w:link w:val="Bodytext4"/>
    <w:rsid w:val="00F02836"/>
    <w:pPr>
      <w:widowControl w:val="0"/>
      <w:shd w:val="clear" w:color="auto" w:fill="FFFFFF"/>
      <w:spacing w:before="540" w:after="180" w:line="302" w:lineRule="exact"/>
      <w:ind w:hanging="320"/>
    </w:pPr>
    <w:rPr>
      <w:rFonts w:ascii="Bookman Old Style" w:eastAsia="Bookman Old Style" w:hAnsi="Bookman Old Style" w:cs="Bookman Old Style"/>
      <w:b/>
      <w:bCs/>
      <w:sz w:val="26"/>
      <w:szCs w:val="26"/>
    </w:rPr>
  </w:style>
  <w:style w:type="character" w:customStyle="1" w:styleId="Footnote">
    <w:name w:val="Footnote_"/>
    <w:qFormat/>
    <w:rsid w:val="00F02836"/>
    <w:rPr>
      <w:rFonts w:ascii="Bookman Old Style" w:eastAsia="Bookman Old Style" w:hAnsi="Bookman Old Style" w:cs="Bookman Old Style"/>
      <w:sz w:val="19"/>
      <w:szCs w:val="19"/>
      <w:shd w:val="clear" w:color="auto" w:fill="FFFFFF"/>
    </w:rPr>
  </w:style>
  <w:style w:type="character" w:customStyle="1" w:styleId="Bodytext10">
    <w:name w:val="Body text (10)_"/>
    <w:link w:val="Bodytext100"/>
    <w:rsid w:val="00F02836"/>
    <w:rPr>
      <w:rFonts w:ascii="Bookman Old Style" w:eastAsia="Bookman Old Style" w:hAnsi="Bookman Old Style" w:cs="Bookman Old Style"/>
      <w:i/>
      <w:iCs/>
      <w:sz w:val="26"/>
      <w:szCs w:val="26"/>
      <w:shd w:val="clear" w:color="auto" w:fill="FFFFFF"/>
    </w:rPr>
  </w:style>
  <w:style w:type="character" w:customStyle="1" w:styleId="Bodytext10NotItalic">
    <w:name w:val="Body text (10) + Not Italic"/>
    <w:rsid w:val="00F02836"/>
    <w:rPr>
      <w:rFonts w:ascii="Bookman Old Style" w:eastAsia="Bookman Old Style" w:hAnsi="Bookman Old Style" w:cs="Bookman Old Style"/>
      <w:i/>
      <w:iCs/>
      <w:color w:val="000000"/>
      <w:spacing w:val="0"/>
      <w:w w:val="100"/>
      <w:position w:val="0"/>
      <w:sz w:val="26"/>
      <w:szCs w:val="26"/>
      <w:shd w:val="clear" w:color="auto" w:fill="FFFFFF"/>
      <w:lang w:val="en-US" w:eastAsia="en-US" w:bidi="en-US"/>
    </w:rPr>
  </w:style>
  <w:style w:type="character" w:customStyle="1" w:styleId="Bodytext10Bold">
    <w:name w:val="Body text (10) + Bold"/>
    <w:aliases w:val="Not Italic,Body text (3) + Not Bold,Body text (9) + 13 pt,Not Bold,Body text (2) + 13 pt,Body text (4) + 13 pt,Body text (3) + 12 pt,Body text (6) + 11 pt,Body text (5) + Bold,Body text (9) + Bold,Small Caps,Body text (4) + Bold"/>
    <w:rsid w:val="00F02836"/>
    <w:rPr>
      <w:rFonts w:ascii="Bookman Old Style" w:eastAsia="Bookman Old Style" w:hAnsi="Bookman Old Style" w:cs="Bookman Old Style"/>
      <w:b/>
      <w:bCs/>
      <w:i/>
      <w:iCs/>
      <w:color w:val="000000"/>
      <w:spacing w:val="0"/>
      <w:w w:val="100"/>
      <w:position w:val="0"/>
      <w:sz w:val="26"/>
      <w:szCs w:val="26"/>
      <w:shd w:val="clear" w:color="auto" w:fill="FFFFFF"/>
      <w:lang w:val="en-US" w:eastAsia="en-US" w:bidi="en-US"/>
    </w:rPr>
  </w:style>
  <w:style w:type="character" w:customStyle="1" w:styleId="Bodytext10Spacing2pt">
    <w:name w:val="Body text (10) + Spacing 2 pt"/>
    <w:qFormat/>
    <w:rsid w:val="00F02836"/>
    <w:rPr>
      <w:rFonts w:ascii="Bookman Old Style" w:eastAsia="Bookman Old Style" w:hAnsi="Bookman Old Style" w:cs="Bookman Old Style"/>
      <w:i/>
      <w:iCs/>
      <w:color w:val="000000"/>
      <w:spacing w:val="40"/>
      <w:w w:val="100"/>
      <w:position w:val="0"/>
      <w:sz w:val="26"/>
      <w:szCs w:val="26"/>
      <w:shd w:val="clear" w:color="auto" w:fill="FFFFFF"/>
      <w:lang w:val="en-US" w:eastAsia="en-US" w:bidi="en-US"/>
    </w:rPr>
  </w:style>
  <w:style w:type="paragraph" w:customStyle="1" w:styleId="Bodytext100">
    <w:name w:val="Body text (10)"/>
    <w:basedOn w:val="Normal"/>
    <w:link w:val="Bodytext10"/>
    <w:qFormat/>
    <w:rsid w:val="00F02836"/>
    <w:pPr>
      <w:widowControl w:val="0"/>
      <w:shd w:val="clear" w:color="auto" w:fill="FFFFFF"/>
      <w:spacing w:before="780" w:after="0" w:line="306" w:lineRule="exact"/>
      <w:ind w:hanging="160"/>
    </w:pPr>
    <w:rPr>
      <w:rFonts w:ascii="Bookman Old Style" w:eastAsia="Bookman Old Style" w:hAnsi="Bookman Old Style" w:cs="Bookman Old Style"/>
      <w:i/>
      <w:iCs/>
      <w:sz w:val="26"/>
      <w:szCs w:val="26"/>
    </w:rPr>
  </w:style>
  <w:style w:type="character" w:customStyle="1" w:styleId="Bodytext2Italic">
    <w:name w:val="Body text (2) + Italic"/>
    <w:rsid w:val="00F02836"/>
    <w:rPr>
      <w:rFonts w:ascii="Bookman Old Style" w:eastAsia="Bookman Old Style" w:hAnsi="Bookman Old Style" w:cs="Bookman Old Style"/>
      <w:b w:val="0"/>
      <w:bCs w:val="0"/>
      <w:i/>
      <w:iCs/>
      <w:smallCaps w:val="0"/>
      <w:strike w:val="0"/>
      <w:color w:val="000000"/>
      <w:spacing w:val="0"/>
      <w:w w:val="100"/>
      <w:position w:val="0"/>
      <w:sz w:val="26"/>
      <w:szCs w:val="26"/>
      <w:u w:val="none"/>
      <w:lang w:val="en-US" w:eastAsia="en-US" w:bidi="en-US"/>
    </w:rPr>
  </w:style>
  <w:style w:type="character" w:customStyle="1" w:styleId="Bodytext11">
    <w:name w:val="Body text (11)_"/>
    <w:link w:val="Bodytext110"/>
    <w:rsid w:val="00F02836"/>
    <w:rPr>
      <w:rFonts w:ascii="Bookman Old Style" w:eastAsia="Bookman Old Style" w:hAnsi="Bookman Old Style" w:cs="Bookman Old Style"/>
      <w:sz w:val="19"/>
      <w:szCs w:val="19"/>
      <w:shd w:val="clear" w:color="auto" w:fill="FFFFFF"/>
    </w:rPr>
  </w:style>
  <w:style w:type="paragraph" w:customStyle="1" w:styleId="Bodytext110">
    <w:name w:val="Body text (11)"/>
    <w:basedOn w:val="Normal"/>
    <w:link w:val="Bodytext11"/>
    <w:rsid w:val="00F02836"/>
    <w:pPr>
      <w:widowControl w:val="0"/>
      <w:shd w:val="clear" w:color="auto" w:fill="FFFFFF"/>
      <w:spacing w:before="540" w:after="0" w:line="238" w:lineRule="exact"/>
      <w:jc w:val="both"/>
    </w:pPr>
    <w:rPr>
      <w:rFonts w:ascii="Bookman Old Style" w:eastAsia="Bookman Old Style" w:hAnsi="Bookman Old Style" w:cs="Bookman Old Style"/>
      <w:sz w:val="19"/>
      <w:szCs w:val="19"/>
    </w:rPr>
  </w:style>
  <w:style w:type="character" w:customStyle="1" w:styleId="ParagrafiChar">
    <w:name w:val="Paragrafi Char"/>
    <w:link w:val="Paragrafi"/>
    <w:locked/>
    <w:rsid w:val="00F02836"/>
    <w:rPr>
      <w:rFonts w:ascii="CG Times" w:eastAsia="MS Mincho" w:hAnsi="CG Times" w:cs="Times New Roman"/>
      <w:szCs w:val="20"/>
      <w:lang w:val="en-US" w:eastAsia="en-US"/>
    </w:rPr>
  </w:style>
  <w:style w:type="character" w:styleId="LineNumber">
    <w:name w:val="line number"/>
    <w:uiPriority w:val="99"/>
    <w:unhideWhenUsed/>
    <w:qFormat/>
    <w:rsid w:val="00F02836"/>
  </w:style>
  <w:style w:type="character" w:customStyle="1" w:styleId="StrongEmphasis">
    <w:name w:val="Strong Emphasis"/>
    <w:rsid w:val="00F02836"/>
    <w:rPr>
      <w:b/>
      <w:bCs/>
    </w:rPr>
  </w:style>
  <w:style w:type="character" w:customStyle="1" w:styleId="sep">
    <w:name w:val="sep"/>
    <w:rsid w:val="00F02836"/>
  </w:style>
  <w:style w:type="character" w:customStyle="1" w:styleId="entry-categories">
    <w:name w:val="entry-categories"/>
    <w:rsid w:val="00F02836"/>
  </w:style>
  <w:style w:type="character" w:styleId="SubtleReference">
    <w:name w:val="Subtle Reference"/>
    <w:uiPriority w:val="31"/>
    <w:qFormat/>
    <w:rsid w:val="00F02836"/>
    <w:rPr>
      <w:smallCaps/>
      <w:color w:val="C0504D"/>
      <w:u w:val="single"/>
    </w:rPr>
  </w:style>
  <w:style w:type="character" w:customStyle="1" w:styleId="char1char">
    <w:name w:val="char1__char"/>
    <w:basedOn w:val="DefaultParagraphFont"/>
    <w:qFormat/>
    <w:rsid w:val="00F02836"/>
  </w:style>
  <w:style w:type="character" w:customStyle="1" w:styleId="footerchar0">
    <w:name w:val="footer__char"/>
    <w:basedOn w:val="DefaultParagraphFont"/>
    <w:rsid w:val="00F02836"/>
  </w:style>
  <w:style w:type="character" w:customStyle="1" w:styleId="mediumtext">
    <w:name w:val="medium_text"/>
    <w:basedOn w:val="DefaultParagraphFont"/>
    <w:rsid w:val="00F02836"/>
  </w:style>
  <w:style w:type="character" w:customStyle="1" w:styleId="captionchar1">
    <w:name w:val="caption__char1"/>
    <w:basedOn w:val="DefaultParagraphFont"/>
    <w:rsid w:val="00F02836"/>
    <w:rPr>
      <w:rFonts w:ascii="Times New Roman" w:hAnsi="Times New Roman" w:cs="Times New Roman" w:hint="default"/>
      <w:b/>
      <w:bCs/>
      <w:strike w:val="0"/>
      <w:dstrike w:val="0"/>
      <w:sz w:val="20"/>
      <w:szCs w:val="20"/>
      <w:u w:val="none"/>
      <w:effect w:val="none"/>
    </w:rPr>
  </w:style>
  <w:style w:type="paragraph" w:styleId="TOCHeading">
    <w:name w:val="TOC Heading"/>
    <w:basedOn w:val="Heading1"/>
    <w:next w:val="Normal"/>
    <w:uiPriority w:val="39"/>
    <w:unhideWhenUsed/>
    <w:qFormat/>
    <w:rsid w:val="00F02836"/>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val="en-US" w:eastAsia="ja-JP"/>
    </w:rPr>
  </w:style>
  <w:style w:type="paragraph" w:styleId="TOC2">
    <w:name w:val="toc 2"/>
    <w:basedOn w:val="Normal"/>
    <w:next w:val="Normal"/>
    <w:autoRedefine/>
    <w:uiPriority w:val="39"/>
    <w:unhideWhenUsed/>
    <w:rsid w:val="00F02836"/>
    <w:pPr>
      <w:spacing w:after="100"/>
      <w:ind w:left="220"/>
    </w:pPr>
    <w:rPr>
      <w:rFonts w:eastAsiaTheme="minorHAnsi"/>
      <w:lang w:val="en-US" w:eastAsia="en-US"/>
    </w:rPr>
  </w:style>
  <w:style w:type="paragraph" w:styleId="ListBullet">
    <w:name w:val="List Bullet"/>
    <w:basedOn w:val="Normal"/>
    <w:uiPriority w:val="99"/>
    <w:rsid w:val="00F02836"/>
    <w:pPr>
      <w:tabs>
        <w:tab w:val="num" w:pos="283"/>
      </w:tabs>
      <w:spacing w:after="240" w:line="240" w:lineRule="auto"/>
      <w:ind w:left="283" w:hanging="283"/>
      <w:jc w:val="both"/>
    </w:pPr>
    <w:rPr>
      <w:rFonts w:ascii="Times New Roman" w:eastAsia="Times New Roman" w:hAnsi="Times New Roman" w:cs="Times New Roman"/>
      <w:sz w:val="24"/>
      <w:szCs w:val="20"/>
      <w:lang w:val="en-US" w:eastAsia="en-US"/>
    </w:rPr>
  </w:style>
  <w:style w:type="paragraph" w:styleId="TOC3">
    <w:name w:val="toc 3"/>
    <w:basedOn w:val="Normal"/>
    <w:next w:val="Normal"/>
    <w:autoRedefine/>
    <w:uiPriority w:val="39"/>
    <w:unhideWhenUsed/>
    <w:rsid w:val="00F02836"/>
    <w:pPr>
      <w:spacing w:after="100"/>
      <w:ind w:left="440"/>
    </w:pPr>
    <w:rPr>
      <w:rFonts w:eastAsiaTheme="minorHAnsi"/>
      <w:lang w:val="en-US" w:eastAsia="en-US"/>
    </w:rPr>
  </w:style>
  <w:style w:type="paragraph" w:customStyle="1" w:styleId="Normal20">
    <w:name w:val="Normal2"/>
    <w:basedOn w:val="Normal"/>
    <w:qFormat/>
    <w:rsid w:val="00F02836"/>
    <w:pPr>
      <w:spacing w:after="0" w:line="240" w:lineRule="auto"/>
    </w:pPr>
    <w:rPr>
      <w:rFonts w:ascii="Times New Roman" w:eastAsia="Times New Roman" w:hAnsi="Times New Roman" w:cs="Times New Roman"/>
      <w:sz w:val="24"/>
      <w:szCs w:val="24"/>
      <w:lang w:val="en-US" w:eastAsia="en-US"/>
    </w:rPr>
  </w:style>
  <w:style w:type="paragraph" w:customStyle="1" w:styleId="Char1CharChar1CharCharCharChar1CharCharChar11">
    <w:name w:val="Char1 Char Char1 Char Char Char Char1 Char Char Char11"/>
    <w:basedOn w:val="Normal"/>
    <w:rsid w:val="00F02836"/>
    <w:pPr>
      <w:spacing w:after="160" w:line="240" w:lineRule="exact"/>
    </w:pPr>
    <w:rPr>
      <w:rFonts w:ascii="Tahoma" w:eastAsia="MS Mincho" w:hAnsi="Tahoma" w:cs="Times New Roman"/>
      <w:sz w:val="20"/>
      <w:szCs w:val="20"/>
      <w:lang w:eastAsia="en-US"/>
    </w:rPr>
  </w:style>
  <w:style w:type="paragraph" w:customStyle="1" w:styleId="CarattereCarattere">
    <w:name w:val="Carattere Carattere"/>
    <w:basedOn w:val="Normal"/>
    <w:rsid w:val="00F02836"/>
    <w:pPr>
      <w:spacing w:after="160" w:line="240" w:lineRule="exact"/>
    </w:pPr>
    <w:rPr>
      <w:rFonts w:ascii="Tahoma" w:eastAsia="Times New Roman" w:hAnsi="Tahoma" w:cs="Tahoma"/>
      <w:sz w:val="20"/>
      <w:szCs w:val="20"/>
      <w:lang w:val="en-US" w:eastAsia="en-US"/>
    </w:rPr>
  </w:style>
  <w:style w:type="table" w:styleId="MediumShading1-Accent4">
    <w:name w:val="Medium Shading 1 Accent 4"/>
    <w:basedOn w:val="TableNormal"/>
    <w:uiPriority w:val="63"/>
    <w:rsid w:val="00F02836"/>
    <w:pPr>
      <w:spacing w:after="0" w:line="240" w:lineRule="auto"/>
    </w:pPr>
    <w:rPr>
      <w:rFonts w:ascii="Calibri" w:eastAsia="Calibri" w:hAnsi="Calibri" w:cs="Times New Roman"/>
      <w:sz w:val="20"/>
      <w:szCs w:val="20"/>
      <w:lang w:val="en-US" w:eastAsia="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ableSubtle1">
    <w:name w:val="Table Subtle 1"/>
    <w:basedOn w:val="TableNormal"/>
    <w:rsid w:val="00F02836"/>
    <w:pPr>
      <w:spacing w:after="0" w:line="240" w:lineRule="auto"/>
    </w:pPr>
    <w:rPr>
      <w:rFonts w:ascii="Times New Roman" w:eastAsia="Times New Roman" w:hAnsi="Times New Roman" w:cs="Times New Roman"/>
      <w:sz w:val="20"/>
      <w:szCs w:val="20"/>
      <w:lang w:val="en-US"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MediumShading2-Accent5">
    <w:name w:val="Medium Shading 2 Accent 5"/>
    <w:basedOn w:val="TableNormal"/>
    <w:uiPriority w:val="64"/>
    <w:rsid w:val="00F02836"/>
    <w:pPr>
      <w:spacing w:after="0" w:line="240" w:lineRule="auto"/>
    </w:pPr>
    <w:rPr>
      <w:rFonts w:ascii="Times New Roman" w:eastAsia="Times New Roman" w:hAnsi="Times New Roman" w:cs="Times New Roman"/>
      <w:sz w:val="20"/>
      <w:szCs w:val="20"/>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
    <w:name w:val="Medium List 1 - Accent 11"/>
    <w:basedOn w:val="TableNormal"/>
    <w:uiPriority w:val="65"/>
    <w:rsid w:val="00F02836"/>
    <w:pPr>
      <w:spacing w:after="0" w:line="240" w:lineRule="auto"/>
    </w:pPr>
    <w:rPr>
      <w:rFonts w:ascii="Times New Roman" w:eastAsia="Times New Roman" w:hAnsi="Times New Roman" w:cs="Times New Roman"/>
      <w:color w:val="000000"/>
      <w:sz w:val="20"/>
      <w:szCs w:val="20"/>
      <w:lang w:val="en-US" w:eastAsia="en-US"/>
    </w:rPr>
    <w:tblPr>
      <w:tblStyleRowBandSize w:val="1"/>
      <w:tblStyleColBandSize w:val="1"/>
      <w:tblBorders>
        <w:top w:val="single" w:sz="8" w:space="0" w:color="5B9BD5"/>
        <w:bottom w:val="single" w:sz="8" w:space="0" w:color="5B9BD5"/>
      </w:tblBorders>
    </w:tblPr>
    <w:tblStylePr w:type="firstRow">
      <w:rPr>
        <w:rFonts w:ascii="Cambria" w:eastAsia="Times New Roman" w:hAnsi="Cambria"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customStyle="1" w:styleId="GridTable6Colorful-Accent11">
    <w:name w:val="Grid Table 6 Colorful - Accent 11"/>
    <w:basedOn w:val="TableNormal"/>
    <w:uiPriority w:val="51"/>
    <w:rsid w:val="00F02836"/>
    <w:pPr>
      <w:spacing w:after="0" w:line="240" w:lineRule="auto"/>
    </w:pPr>
    <w:rPr>
      <w:rFonts w:ascii="Calibri" w:eastAsia="Calibri" w:hAnsi="Calibri" w:cs="Times New Roman"/>
      <w:color w:val="2E74B5"/>
      <w:sz w:val="20"/>
      <w:szCs w:val="20"/>
      <w:lang w:val="en-US"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1Light-Accent51">
    <w:name w:val="Grid Table 1 Light - Accent 51"/>
    <w:basedOn w:val="TableNormal"/>
    <w:uiPriority w:val="46"/>
    <w:rsid w:val="00F02836"/>
    <w:pPr>
      <w:spacing w:after="0" w:line="240" w:lineRule="auto"/>
    </w:pPr>
    <w:rPr>
      <w:rFonts w:ascii="Calibri" w:eastAsia="Calibri" w:hAnsi="Calibri" w:cs="Times New Roman"/>
      <w:sz w:val="20"/>
      <w:szCs w:val="20"/>
      <w:lang w:val="en-US" w:eastAsia="en-US"/>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Accent12">
    <w:name w:val="Grid Table 6 Colorful - Accent 12"/>
    <w:basedOn w:val="TableNormal"/>
    <w:uiPriority w:val="51"/>
    <w:rsid w:val="00F02836"/>
    <w:pPr>
      <w:spacing w:after="0" w:line="240" w:lineRule="auto"/>
    </w:pPr>
    <w:rPr>
      <w:rFonts w:ascii="Calibri" w:eastAsia="Calibri" w:hAnsi="Calibri" w:cs="Times New Roman"/>
      <w:color w:val="2E74B5"/>
      <w:sz w:val="20"/>
      <w:szCs w:val="20"/>
      <w:lang w:val="en-US"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1Light-Accent52">
    <w:name w:val="Grid Table 1 Light - Accent 52"/>
    <w:basedOn w:val="TableNormal"/>
    <w:uiPriority w:val="46"/>
    <w:rsid w:val="00F02836"/>
    <w:pPr>
      <w:spacing w:after="0" w:line="240" w:lineRule="auto"/>
    </w:pPr>
    <w:rPr>
      <w:rFonts w:ascii="Calibri" w:eastAsia="Calibri" w:hAnsi="Calibri" w:cs="Times New Roman"/>
      <w:sz w:val="20"/>
      <w:szCs w:val="20"/>
      <w:lang w:val="en-US" w:eastAsia="en-US"/>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ListTable3-Accent21">
    <w:name w:val="List Table 3 - Accent 21"/>
    <w:basedOn w:val="TableNormal"/>
    <w:uiPriority w:val="48"/>
    <w:rsid w:val="00F02836"/>
    <w:pPr>
      <w:spacing w:after="0" w:line="240" w:lineRule="auto"/>
    </w:pPr>
    <w:rPr>
      <w:rFonts w:ascii="Calibri" w:eastAsia="Calibri" w:hAnsi="Calibri" w:cs="Times New Roman"/>
      <w:sz w:val="20"/>
      <w:szCs w:val="20"/>
      <w:lang w:val="en-US" w:eastAsia="en-US"/>
    </w:rPr>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GridTable4-Accent11">
    <w:name w:val="Grid Table 4 - Accent 11"/>
    <w:basedOn w:val="TableNormal"/>
    <w:uiPriority w:val="49"/>
    <w:rsid w:val="00F02836"/>
    <w:pPr>
      <w:spacing w:after="0" w:line="240" w:lineRule="auto"/>
    </w:pPr>
    <w:rPr>
      <w:rFonts w:ascii="Calibri" w:eastAsia="Calibri" w:hAnsi="Calibri" w:cs="Times New Roman"/>
      <w:sz w:val="20"/>
      <w:szCs w:val="20"/>
      <w:lang w:val="en-US"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Normal"/>
    <w:uiPriority w:val="51"/>
    <w:rsid w:val="00F02836"/>
    <w:pPr>
      <w:spacing w:after="0" w:line="240" w:lineRule="auto"/>
    </w:pPr>
    <w:rPr>
      <w:rFonts w:ascii="Calibri" w:eastAsia="Calibri" w:hAnsi="Calibri" w:cs="Times New Roman"/>
      <w:color w:val="538135"/>
      <w:sz w:val="20"/>
      <w:szCs w:val="20"/>
      <w:lang w:val="en-US"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tlid-translation">
    <w:name w:val="tlid-translation"/>
    <w:basedOn w:val="DefaultParagraphFont"/>
    <w:rsid w:val="00F02836"/>
  </w:style>
  <w:style w:type="table" w:styleId="LightList-Accent2">
    <w:name w:val="Light List Accent 2"/>
    <w:basedOn w:val="TableNormal"/>
    <w:uiPriority w:val="61"/>
    <w:rsid w:val="00D910C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paragraph" w:customStyle="1" w:styleId="xmsonormal">
    <w:name w:val="x_msonormal"/>
    <w:basedOn w:val="Normal"/>
    <w:rsid w:val="00D910C2"/>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addresswrapper">
    <w:name w:val="address_wrapper"/>
    <w:basedOn w:val="DefaultParagraphFont"/>
    <w:rsid w:val="002D72DC"/>
  </w:style>
  <w:style w:type="table" w:styleId="MediumGrid3-Accent1">
    <w:name w:val="Medium Grid 3 Accent 1"/>
    <w:basedOn w:val="TableNormal"/>
    <w:uiPriority w:val="69"/>
    <w:qFormat/>
    <w:rsid w:val="001D53F7"/>
    <w:pPr>
      <w:spacing w:after="0" w:line="240" w:lineRule="auto"/>
      <w:ind w:left="1267" w:hanging="1267"/>
      <w:jc w:val="center"/>
    </w:pPr>
    <w:rPr>
      <w:rFonts w:eastAsiaTheme="minorHAnsi"/>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customStyle="1" w:styleId="normalchar0">
    <w:name w:val="normalchar"/>
    <w:basedOn w:val="DefaultParagraphFont"/>
    <w:qFormat/>
    <w:rsid w:val="001D53F7"/>
  </w:style>
  <w:style w:type="paragraph" w:customStyle="1" w:styleId="Style">
    <w:name w:val="Style"/>
    <w:basedOn w:val="Normal"/>
    <w:link w:val="StyleChar"/>
    <w:qFormat/>
    <w:rsid w:val="001D53F7"/>
    <w:pPr>
      <w:spacing w:after="160" w:line="240" w:lineRule="exact"/>
    </w:pPr>
    <w:rPr>
      <w:rFonts w:ascii="Tahoma" w:eastAsia="Times New Roman" w:hAnsi="Tahoma" w:cs="Tahoma"/>
      <w:sz w:val="20"/>
      <w:szCs w:val="20"/>
      <w:lang w:val="en-US" w:eastAsia="en-US"/>
    </w:rPr>
  </w:style>
  <w:style w:type="numbering" w:customStyle="1" w:styleId="NoList1">
    <w:name w:val="No List1"/>
    <w:next w:val="NoList"/>
    <w:uiPriority w:val="99"/>
    <w:semiHidden/>
    <w:rsid w:val="001D53F7"/>
  </w:style>
  <w:style w:type="character" w:customStyle="1" w:styleId="fletorestyle3">
    <w:name w:val="fletore style3"/>
    <w:qFormat/>
    <w:rsid w:val="001D53F7"/>
  </w:style>
  <w:style w:type="numbering" w:customStyle="1" w:styleId="Style11">
    <w:name w:val="Style11"/>
    <w:rsid w:val="001D53F7"/>
    <w:pPr>
      <w:numPr>
        <w:numId w:val="2"/>
      </w:numPr>
    </w:pPr>
  </w:style>
  <w:style w:type="numbering" w:customStyle="1" w:styleId="NoList2">
    <w:name w:val="No List2"/>
    <w:next w:val="NoList"/>
    <w:uiPriority w:val="99"/>
    <w:semiHidden/>
    <w:rsid w:val="001D53F7"/>
  </w:style>
  <w:style w:type="numbering" w:customStyle="1" w:styleId="NoList3">
    <w:name w:val="No List3"/>
    <w:next w:val="NoList"/>
    <w:uiPriority w:val="99"/>
    <w:semiHidden/>
    <w:unhideWhenUsed/>
    <w:rsid w:val="001D53F7"/>
  </w:style>
  <w:style w:type="table" w:customStyle="1" w:styleId="TableGrid1">
    <w:name w:val="Table Grid1"/>
    <w:basedOn w:val="TableNormal"/>
    <w:next w:val="TableGrid"/>
    <w:uiPriority w:val="59"/>
    <w:qFormat/>
    <w:rsid w:val="001D53F7"/>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1D53F7"/>
  </w:style>
  <w:style w:type="table" w:customStyle="1" w:styleId="TableGrid2">
    <w:name w:val="Table Grid2"/>
    <w:basedOn w:val="TableNormal"/>
    <w:next w:val="TableGrid"/>
    <w:uiPriority w:val="59"/>
    <w:qFormat/>
    <w:rsid w:val="001D53F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uiPriority w:val="46"/>
    <w:qFormat/>
    <w:rsid w:val="001D53F7"/>
    <w:pPr>
      <w:spacing w:after="0" w:line="240" w:lineRule="auto"/>
    </w:pPr>
    <w:rPr>
      <w:rFonts w:ascii="Calibri" w:eastAsia="Calibri" w:hAnsi="Calibri" w:cs="Times New Roman"/>
      <w:lang w:val="en-U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LightGrid-Accent11">
    <w:name w:val="Light Grid - Accent 11"/>
    <w:basedOn w:val="TableNormal"/>
    <w:uiPriority w:val="62"/>
    <w:qFormat/>
    <w:rsid w:val="001D53F7"/>
    <w:pPr>
      <w:spacing w:after="0" w:line="240" w:lineRule="auto"/>
    </w:pPr>
    <w:rPr>
      <w:rFonts w:ascii="Calibri" w:eastAsia="Calibri" w:hAnsi="Calibri" w:cs="Times New Roman"/>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GridTable1Light-Accent12">
    <w:name w:val="Grid Table 1 Light - Accent 12"/>
    <w:basedOn w:val="TableNormal"/>
    <w:uiPriority w:val="46"/>
    <w:qFormat/>
    <w:rsid w:val="001D53F7"/>
    <w:pPr>
      <w:spacing w:after="0" w:line="240" w:lineRule="auto"/>
    </w:pPr>
    <w:rPr>
      <w:rFonts w:ascii="Calibri" w:eastAsia="Calibri" w:hAnsi="Calibri" w:cs="Times New Roman"/>
      <w:lang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1Light1">
    <w:name w:val="Grid Table 1 Light1"/>
    <w:basedOn w:val="TableNormal"/>
    <w:uiPriority w:val="46"/>
    <w:qFormat/>
    <w:rsid w:val="001D53F7"/>
    <w:pPr>
      <w:spacing w:after="0" w:line="240" w:lineRule="auto"/>
    </w:pPr>
    <w:rPr>
      <w:rFonts w:ascii="Calibri" w:eastAsia="Calibri" w:hAnsi="Calibri" w:cs="Times New Roman"/>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NoList5">
    <w:name w:val="No List5"/>
    <w:next w:val="NoList"/>
    <w:uiPriority w:val="99"/>
    <w:semiHidden/>
    <w:unhideWhenUsed/>
    <w:rsid w:val="001D53F7"/>
  </w:style>
  <w:style w:type="table" w:customStyle="1" w:styleId="TableGrid3">
    <w:name w:val="Table Grid3"/>
    <w:basedOn w:val="TableNormal"/>
    <w:next w:val="TableGrid"/>
    <w:uiPriority w:val="59"/>
    <w:qFormat/>
    <w:rsid w:val="001D53F7"/>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1D53F7"/>
  </w:style>
  <w:style w:type="table" w:customStyle="1" w:styleId="TableGrid4">
    <w:name w:val="Table Grid4"/>
    <w:basedOn w:val="TableNormal"/>
    <w:next w:val="TableGrid"/>
    <w:uiPriority w:val="59"/>
    <w:qFormat/>
    <w:rsid w:val="001D53F7"/>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wrr">
    <w:name w:val="rwrr"/>
    <w:qFormat/>
    <w:rsid w:val="001D53F7"/>
  </w:style>
  <w:style w:type="table" w:customStyle="1" w:styleId="GridTable1Light-Accent120">
    <w:name w:val="Grid Table 1 Light - Accent 12"/>
    <w:basedOn w:val="TableNormal"/>
    <w:uiPriority w:val="46"/>
    <w:qFormat/>
    <w:rsid w:val="001D53F7"/>
    <w:pPr>
      <w:spacing w:after="0" w:line="240" w:lineRule="auto"/>
    </w:pPr>
    <w:rPr>
      <w:rFonts w:ascii="Calibri" w:eastAsia="Calibri" w:hAnsi="Calibri" w:cs="Times New Roman"/>
      <w:sz w:val="20"/>
      <w:szCs w:val="20"/>
      <w:lang w:val="en-U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1Light10">
    <w:name w:val="Grid Table 1 Light1"/>
    <w:basedOn w:val="TableNormal"/>
    <w:uiPriority w:val="46"/>
    <w:qFormat/>
    <w:rsid w:val="001D53F7"/>
    <w:pPr>
      <w:spacing w:after="0" w:line="240" w:lineRule="auto"/>
    </w:pPr>
    <w:rPr>
      <w:rFonts w:ascii="Calibri" w:eastAsia="Calibri" w:hAnsi="Calibri" w:cs="Times New Roman"/>
      <w:sz w:val="20"/>
      <w:szCs w:val="20"/>
      <w:lang w:val="en-US"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2">
    <w:name w:val="Grid Table 1 Light2"/>
    <w:basedOn w:val="TableNormal"/>
    <w:uiPriority w:val="46"/>
    <w:rsid w:val="001D53F7"/>
    <w:pPr>
      <w:spacing w:after="0" w:line="240" w:lineRule="auto"/>
    </w:pPr>
    <w:rPr>
      <w:rFonts w:ascii="Calibri" w:eastAsia="Calibri" w:hAnsi="Calibri" w:cs="Times New Roman"/>
      <w:sz w:val="20"/>
      <w:szCs w:val="20"/>
      <w:lang w:val="en-US"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NoSpacing10">
    <w:name w:val="No Spacing10"/>
    <w:qFormat/>
    <w:rsid w:val="001D53F7"/>
    <w:pPr>
      <w:spacing w:after="0" w:line="240" w:lineRule="auto"/>
    </w:pPr>
    <w:rPr>
      <w:rFonts w:ascii="Times New Roman" w:eastAsia="Times New Roman" w:hAnsi="Times New Roman" w:cs="Times New Roman"/>
      <w:szCs w:val="20"/>
      <w:lang w:val="en-US" w:eastAsia="en-US"/>
    </w:rPr>
  </w:style>
  <w:style w:type="table" w:customStyle="1" w:styleId="GridTable1Light3">
    <w:name w:val="Grid Table 1 Light3"/>
    <w:basedOn w:val="TableNormal"/>
    <w:uiPriority w:val="46"/>
    <w:rsid w:val="001D53F7"/>
    <w:pPr>
      <w:spacing w:after="0" w:line="240" w:lineRule="auto"/>
    </w:pPr>
    <w:rPr>
      <w:rFonts w:ascii="Calibri" w:eastAsia="Times New Roman" w:hAnsi="Calibri" w:cs="Times New Roman"/>
      <w:sz w:val="20"/>
      <w:szCs w:val="20"/>
      <w:lang w:val="en-US"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xs8">
    <w:name w:val="x_s8"/>
    <w:basedOn w:val="Normal"/>
    <w:rsid w:val="001D53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bumpedfont15">
    <w:name w:val="x_bumpedfont15"/>
    <w:rsid w:val="001D53F7"/>
  </w:style>
  <w:style w:type="character" w:customStyle="1" w:styleId="strongchar">
    <w:name w:val="strong__char"/>
    <w:basedOn w:val="DefaultParagraphFont"/>
    <w:rsid w:val="001D53F7"/>
  </w:style>
  <w:style w:type="character" w:customStyle="1" w:styleId="heading00205char">
    <w:name w:val="heading_00205__char"/>
    <w:basedOn w:val="DefaultParagraphFont"/>
    <w:rsid w:val="001D53F7"/>
  </w:style>
  <w:style w:type="paragraph" w:customStyle="1" w:styleId="list0020paragraph002cnormal00201">
    <w:name w:val="list_0020paragraph_002cnormal_00201"/>
    <w:basedOn w:val="Normal"/>
    <w:rsid w:val="001D53F7"/>
    <w:pPr>
      <w:spacing w:line="260" w:lineRule="atLeast"/>
      <w:ind w:left="720"/>
    </w:pPr>
    <w:rPr>
      <w:rFonts w:ascii="Calibri" w:eastAsia="Times New Roman" w:hAnsi="Calibri" w:cs="Calibri"/>
      <w:lang w:val="en-US" w:eastAsia="en-US"/>
    </w:rPr>
  </w:style>
  <w:style w:type="character" w:customStyle="1" w:styleId="heading00205char1">
    <w:name w:val="heading_00205__char1"/>
    <w:rsid w:val="001D53F7"/>
    <w:rPr>
      <w:rFonts w:ascii="Calibri" w:hAnsi="Calibri" w:cs="Calibri" w:hint="default"/>
      <w:b/>
      <w:bCs/>
      <w:i/>
      <w:iCs/>
      <w:strike w:val="0"/>
      <w:dstrike w:val="0"/>
      <w:sz w:val="26"/>
      <w:szCs w:val="26"/>
      <w:u w:val="none"/>
      <w:effect w:val="none"/>
    </w:rPr>
  </w:style>
  <w:style w:type="character" w:customStyle="1" w:styleId="list0020paragraph002cnormal00201char1">
    <w:name w:val="list_0020paragraph_002cnormal_00201__char1"/>
    <w:rsid w:val="001D53F7"/>
    <w:rPr>
      <w:rFonts w:ascii="Calibri" w:hAnsi="Calibri" w:cs="Calibri" w:hint="default"/>
      <w:strike w:val="0"/>
      <w:dstrike w:val="0"/>
      <w:sz w:val="22"/>
      <w:szCs w:val="22"/>
      <w:u w:val="none"/>
      <w:effect w:val="none"/>
    </w:rPr>
  </w:style>
  <w:style w:type="character" w:customStyle="1" w:styleId="heading00205charchar">
    <w:name w:val="heading__00205____char__char"/>
    <w:basedOn w:val="DefaultParagraphFont"/>
    <w:rsid w:val="001D53F7"/>
  </w:style>
  <w:style w:type="character" w:customStyle="1" w:styleId="list0020paragraph002cnormal00201char">
    <w:name w:val="list_0020paragraph_002cnormal_00201__char"/>
    <w:basedOn w:val="DefaultParagraphFont"/>
    <w:rsid w:val="001D53F7"/>
  </w:style>
  <w:style w:type="paragraph" w:customStyle="1" w:styleId="style30">
    <w:name w:val="style3"/>
    <w:basedOn w:val="Normal"/>
    <w:rsid w:val="001D53F7"/>
    <w:pPr>
      <w:spacing w:after="0" w:line="240" w:lineRule="atLeast"/>
      <w:jc w:val="both"/>
    </w:pPr>
    <w:rPr>
      <w:rFonts w:ascii="Book Antiqua" w:eastAsia="Times New Roman" w:hAnsi="Book Antiqua" w:cs="Times New Roman"/>
      <w:sz w:val="24"/>
      <w:szCs w:val="24"/>
    </w:rPr>
  </w:style>
  <w:style w:type="character" w:customStyle="1" w:styleId="body0020textcharchar">
    <w:name w:val="body0020textcharchar"/>
    <w:rsid w:val="001D53F7"/>
  </w:style>
  <w:style w:type="character" w:customStyle="1" w:styleId="body0020text002cchar0020char0020char002cchar0020char002cchar002cchar0020char0020char0020char0020char0020char002cchar0020char0020char0020char0020char002cchar0020char0020char0020char0020char0020char0020chchar">
    <w:name w:val="body0020text002cchar0020char0020char002cchar0020char002cchar002cchar0020char0020char0020char0020char0020char002cchar0020char0020char0020char0020char002cchar0020char0020char0020char0020char0020char0020chchar"/>
    <w:rsid w:val="001D53F7"/>
  </w:style>
  <w:style w:type="character" w:customStyle="1" w:styleId="body0020textchar">
    <w:name w:val="body0020textchar"/>
    <w:rsid w:val="001D53F7"/>
  </w:style>
  <w:style w:type="paragraph" w:customStyle="1" w:styleId="no0020spacing0">
    <w:name w:val="no0020spacing"/>
    <w:basedOn w:val="Normal"/>
    <w:rsid w:val="001D53F7"/>
    <w:pPr>
      <w:spacing w:after="0" w:line="240" w:lineRule="auto"/>
    </w:pPr>
    <w:rPr>
      <w:rFonts w:ascii="Times New Roman" w:eastAsia="Times New Roman" w:hAnsi="Times New Roman" w:cs="Times New Roman"/>
      <w:sz w:val="24"/>
      <w:szCs w:val="24"/>
      <w:lang w:val="en-US" w:eastAsia="en-US"/>
    </w:rPr>
  </w:style>
  <w:style w:type="character" w:customStyle="1" w:styleId="no0020spacingchar1char">
    <w:name w:val="no__0020spacing____char1__char"/>
    <w:rsid w:val="001D53F7"/>
  </w:style>
  <w:style w:type="character" w:customStyle="1" w:styleId="captionchar">
    <w:name w:val="caption__char"/>
    <w:rsid w:val="001D53F7"/>
  </w:style>
  <w:style w:type="paragraph" w:customStyle="1" w:styleId="Caption1">
    <w:name w:val="Caption1"/>
    <w:basedOn w:val="Normal"/>
    <w:rsid w:val="001D53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heading00202char1char">
    <w:name w:val="x__heading00202char1__char"/>
    <w:rsid w:val="001D53F7"/>
  </w:style>
  <w:style w:type="character" w:customStyle="1" w:styleId="xmsonospacingchar">
    <w:name w:val="x__msonospacing__char"/>
    <w:rsid w:val="001D53F7"/>
  </w:style>
  <w:style w:type="character" w:customStyle="1" w:styleId="body0020textchar0">
    <w:name w:val="body_0020text__char"/>
    <w:basedOn w:val="DefaultParagraphFont"/>
    <w:rsid w:val="001D53F7"/>
  </w:style>
  <w:style w:type="character" w:customStyle="1" w:styleId="emphasischar">
    <w:name w:val="emphasis__char"/>
    <w:qFormat/>
    <w:rsid w:val="001D53F7"/>
  </w:style>
  <w:style w:type="character" w:customStyle="1" w:styleId="no0020spacingchar0">
    <w:name w:val="no__0020spacing__char"/>
    <w:rsid w:val="001D53F7"/>
  </w:style>
  <w:style w:type="character" w:customStyle="1" w:styleId="normalchar1charchar">
    <w:name w:val="normal________char1____char__char"/>
    <w:rsid w:val="001D53F7"/>
  </w:style>
  <w:style w:type="character" w:customStyle="1" w:styleId="list0020paragraphchar1char">
    <w:name w:val="list__0020paragraph____char1__char"/>
    <w:qFormat/>
    <w:rsid w:val="001D53F7"/>
  </w:style>
  <w:style w:type="character" w:customStyle="1" w:styleId="CharChar31">
    <w:name w:val="Char Char31"/>
    <w:semiHidden/>
    <w:qFormat/>
    <w:rsid w:val="001D53F7"/>
    <w:rPr>
      <w:rFonts w:ascii="Calibri" w:eastAsia="Times New Roman" w:hAnsi="Calibri" w:cs="Times New Roman"/>
      <w:sz w:val="24"/>
      <w:szCs w:val="24"/>
    </w:rPr>
  </w:style>
  <w:style w:type="character" w:customStyle="1" w:styleId="Bodytext5Exact">
    <w:name w:val="Body text (5) Exact"/>
    <w:basedOn w:val="DefaultParagraphFont"/>
    <w:qFormat/>
    <w:rsid w:val="001D53F7"/>
    <w:rPr>
      <w:rFonts w:ascii="Times New Roman" w:eastAsia="Times New Roman" w:hAnsi="Times New Roman" w:cs="Times New Roman"/>
      <w:b/>
      <w:bCs/>
      <w:i w:val="0"/>
      <w:iCs w:val="0"/>
      <w:smallCaps w:val="0"/>
      <w:strike w:val="0"/>
      <w:u w:val="none"/>
    </w:rPr>
  </w:style>
  <w:style w:type="character" w:customStyle="1" w:styleId="Heading10">
    <w:name w:val="Heading #1"/>
    <w:basedOn w:val="DefaultParagraphFont"/>
    <w:rsid w:val="001D53F7"/>
    <w:rPr>
      <w:rFonts w:ascii="Book Antiqua" w:eastAsia="Book Antiqua" w:hAnsi="Book Antiqua" w:cs="Book Antiqua"/>
      <w:b w:val="0"/>
      <w:bCs w:val="0"/>
      <w:i/>
      <w:iCs/>
      <w:smallCaps w:val="0"/>
      <w:strike w:val="0"/>
      <w:color w:val="000000"/>
      <w:spacing w:val="0"/>
      <w:w w:val="100"/>
      <w:position w:val="0"/>
      <w:sz w:val="46"/>
      <w:szCs w:val="46"/>
      <w:u w:val="single"/>
      <w:lang w:val="en-US" w:eastAsia="en-US" w:bidi="en-US"/>
    </w:rPr>
  </w:style>
  <w:style w:type="paragraph" w:customStyle="1" w:styleId="Bodytext41">
    <w:name w:val="Body text (4)1"/>
    <w:basedOn w:val="Normal"/>
    <w:rsid w:val="001D53F7"/>
    <w:pPr>
      <w:widowControl w:val="0"/>
      <w:shd w:val="clear" w:color="auto" w:fill="FFFFFF"/>
      <w:spacing w:after="0" w:line="240" w:lineRule="atLeast"/>
    </w:pPr>
    <w:rPr>
      <w:rFonts w:ascii="Garamond" w:eastAsiaTheme="minorHAnsi" w:hAnsi="Garamond" w:cs="Garamond"/>
      <w:lang w:val="en-US" w:eastAsia="en-US"/>
    </w:rPr>
  </w:style>
  <w:style w:type="character" w:customStyle="1" w:styleId="FootnoteBold">
    <w:name w:val="Footnote + Bold"/>
    <w:rsid w:val="001D53F7"/>
    <w:rPr>
      <w:rFonts w:ascii="Bookman Old Style" w:eastAsia="Bookman Old Style" w:hAnsi="Bookman Old Style" w:cs="Bookman Old Style"/>
      <w:b/>
      <w:bCs/>
      <w:i w:val="0"/>
      <w:iCs w:val="0"/>
      <w:smallCaps w:val="0"/>
      <w:strike w:val="0"/>
      <w:color w:val="000000"/>
      <w:spacing w:val="0"/>
      <w:w w:val="100"/>
      <w:position w:val="0"/>
      <w:sz w:val="20"/>
      <w:szCs w:val="20"/>
      <w:u w:val="none"/>
      <w:lang w:val="en-US" w:eastAsia="en-US" w:bidi="en-US"/>
    </w:rPr>
  </w:style>
  <w:style w:type="character" w:customStyle="1" w:styleId="Bodytext4Italic">
    <w:name w:val="Body text (4) + Italic"/>
    <w:rsid w:val="001D53F7"/>
    <w:rPr>
      <w:rFonts w:ascii="Bookman Old Style" w:eastAsia="Bookman Old Style" w:hAnsi="Bookman Old Style" w:cs="Bookman Old Style"/>
      <w:b/>
      <w:bCs/>
      <w:i/>
      <w:iCs/>
      <w:smallCaps w:val="0"/>
      <w:strike w:val="0"/>
      <w:color w:val="000000"/>
      <w:spacing w:val="0"/>
      <w:w w:val="100"/>
      <w:position w:val="0"/>
      <w:sz w:val="24"/>
      <w:szCs w:val="24"/>
      <w:u w:val="none"/>
      <w:shd w:val="clear" w:color="auto" w:fill="FFFFFF"/>
      <w:lang w:val="en-US" w:eastAsia="en-US" w:bidi="en-US"/>
    </w:rPr>
  </w:style>
  <w:style w:type="character" w:customStyle="1" w:styleId="news-tag-label">
    <w:name w:val="news-tag-label"/>
    <w:basedOn w:val="DefaultParagraphFont"/>
    <w:qFormat/>
    <w:rsid w:val="001D53F7"/>
  </w:style>
  <w:style w:type="paragraph" w:customStyle="1" w:styleId="news-additional-info">
    <w:name w:val="news-additional-info"/>
    <w:basedOn w:val="Normal"/>
    <w:rsid w:val="001D53F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news-published-on">
    <w:name w:val="news-published-on"/>
    <w:basedOn w:val="DefaultParagraphFont"/>
    <w:rsid w:val="001D53F7"/>
  </w:style>
  <w:style w:type="character" w:customStyle="1" w:styleId="list0020paragraph002cnormal00201002clist0020paragraph1002cdot0020pt002cf50020list0020paragraph002clist0020paragraph0020char0020char0020char002cindicator0020text002ccolorful0020list0020002d0020achar">
    <w:name w:val="list_0020paragraph_002cnormal_00201_002clist_0020paragraph1_002cdot_0020pt_002cf5_0020list_0020paragraph_002clist_0020paragraph_0020char_0020char_0020char_002cindicator_0020text_002ccolorful_0020list_0020_002d_0020a__char"/>
    <w:basedOn w:val="DefaultParagraphFont"/>
    <w:qFormat/>
    <w:rsid w:val="001D53F7"/>
  </w:style>
  <w:style w:type="character" w:customStyle="1" w:styleId="list0020paragraph002cnormal00201002clist0020paragraph00200028numbered00200028a00290029002clist0020paragraph00201002cakapit0020z0020list01050020bs002cbulletschar">
    <w:name w:val="list_0020paragraph_002cnormal_00201_002clist_0020paragraph_0020_0028numbered_0020_0028a_0029_0029_002clist_0020paragraph_00201_002cakapit_0020z_0020list_0105_0020bs_002cbullets__char"/>
    <w:basedOn w:val="DefaultParagraphFont"/>
    <w:rsid w:val="001D53F7"/>
  </w:style>
  <w:style w:type="paragraph" w:customStyle="1" w:styleId="Caption2">
    <w:name w:val="Caption2"/>
    <w:basedOn w:val="Normal"/>
    <w:qFormat/>
    <w:rsid w:val="001D53F7"/>
    <w:pPr>
      <w:spacing w:before="100" w:beforeAutospacing="1" w:after="100" w:afterAutospacing="1" w:line="240" w:lineRule="auto"/>
    </w:pPr>
    <w:rPr>
      <w:rFonts w:ascii="Times New Roman" w:eastAsia="Times New Roman" w:hAnsi="Times New Roman" w:cs="Times New Roman"/>
      <w:sz w:val="24"/>
      <w:szCs w:val="24"/>
    </w:rPr>
  </w:style>
  <w:style w:type="character" w:styleId="EndnoteReference">
    <w:name w:val="endnote reference"/>
    <w:uiPriority w:val="99"/>
    <w:unhideWhenUsed/>
    <w:rsid w:val="001D53F7"/>
    <w:rPr>
      <w:vertAlign w:val="superscript"/>
    </w:rPr>
  </w:style>
  <w:style w:type="paragraph" w:customStyle="1" w:styleId="NoSpacing4">
    <w:name w:val="No Spacing4"/>
    <w:qFormat/>
    <w:rsid w:val="001D53F7"/>
    <w:pPr>
      <w:spacing w:after="0" w:line="240" w:lineRule="auto"/>
    </w:pPr>
    <w:rPr>
      <w:rFonts w:ascii="Times New Roman" w:eastAsia="Times New Roman" w:hAnsi="Times New Roman" w:cs="Times New Roman"/>
      <w:szCs w:val="20"/>
      <w:lang w:val="en-US" w:eastAsia="en-US"/>
    </w:rPr>
  </w:style>
  <w:style w:type="paragraph" w:customStyle="1" w:styleId="NoSpacing3">
    <w:name w:val="No Spacing3"/>
    <w:qFormat/>
    <w:rsid w:val="002642BF"/>
    <w:pPr>
      <w:spacing w:after="0" w:line="240" w:lineRule="auto"/>
      <w:jc w:val="both"/>
    </w:pPr>
    <w:rPr>
      <w:rFonts w:ascii="Times New Roman" w:eastAsia="Times New Roman" w:hAnsi="Times New Roman" w:cs="Times New Roman"/>
      <w:sz w:val="24"/>
      <w:szCs w:val="20"/>
      <w:lang w:val="en-US" w:eastAsia="en-US"/>
    </w:rPr>
  </w:style>
  <w:style w:type="character" w:customStyle="1" w:styleId="NormalWebChar">
    <w:name w:val="Normal (Web) Char"/>
    <w:basedOn w:val="DefaultParagraphFont"/>
    <w:link w:val="NormalWeb"/>
    <w:locked/>
    <w:rsid w:val="00FA70D2"/>
    <w:rPr>
      <w:rFonts w:ascii="Times New Roman" w:eastAsia="Times New Roman" w:hAnsi="Times New Roman" w:cs="Times New Roman"/>
      <w:sz w:val="24"/>
      <w:szCs w:val="24"/>
      <w:lang w:val="en-US" w:eastAsia="en-US"/>
    </w:rPr>
  </w:style>
  <w:style w:type="paragraph" w:customStyle="1" w:styleId="NoSpacing2">
    <w:name w:val="No Spacing2"/>
    <w:next w:val="NoSpacing"/>
    <w:uiPriority w:val="1"/>
    <w:qFormat/>
    <w:rsid w:val="00FA70D2"/>
    <w:rPr>
      <w:rFonts w:ascii="Times New Roman" w:eastAsia="Times New Roman" w:hAnsi="Times New Roman" w:cs="Times New Roman"/>
      <w:sz w:val="24"/>
      <w:szCs w:val="24"/>
      <w:lang w:val="en-US" w:eastAsia="en-US"/>
    </w:rPr>
  </w:style>
  <w:style w:type="character" w:customStyle="1" w:styleId="actscontent">
    <w:name w:val="actscontent"/>
    <w:basedOn w:val="DefaultParagraphFont"/>
    <w:rsid w:val="001A5EE8"/>
  </w:style>
  <w:style w:type="character" w:customStyle="1" w:styleId="v-button-caption">
    <w:name w:val="v-button-caption"/>
    <w:rsid w:val="00401FD1"/>
  </w:style>
  <w:style w:type="character" w:customStyle="1" w:styleId="None">
    <w:name w:val="None"/>
    <w:rsid w:val="006E3651"/>
  </w:style>
  <w:style w:type="character" w:customStyle="1" w:styleId="PandarjemehapsiraKarakter">
    <w:name w:val="Pa ndarje me hapësira Karakter"/>
    <w:uiPriority w:val="1"/>
    <w:locked/>
    <w:rsid w:val="009B3A33"/>
    <w:rPr>
      <w:rFonts w:ascii="Calibri" w:eastAsia="Times New Roman" w:hAnsi="Calibri" w:cs="Times New Roman"/>
    </w:rPr>
  </w:style>
  <w:style w:type="character" w:customStyle="1" w:styleId="Theksimileht1">
    <w:name w:val="Theksim i lehtë1"/>
    <w:uiPriority w:val="19"/>
    <w:qFormat/>
    <w:rsid w:val="009B3A33"/>
    <w:rPr>
      <w:i/>
      <w:iCs/>
      <w:color w:val="808080"/>
    </w:rPr>
  </w:style>
  <w:style w:type="paragraph" w:customStyle="1" w:styleId="z-kreuiformularit1">
    <w:name w:val="z-kreu i formularit1"/>
    <w:basedOn w:val="Normal"/>
    <w:next w:val="Normal"/>
    <w:link w:val="z-kreuiformularitKarakter"/>
    <w:uiPriority w:val="99"/>
    <w:unhideWhenUsed/>
    <w:qFormat/>
    <w:rsid w:val="009B3A33"/>
    <w:pPr>
      <w:pBdr>
        <w:bottom w:val="single" w:sz="6" w:space="1" w:color="auto"/>
      </w:pBdr>
      <w:spacing w:after="0" w:line="240" w:lineRule="auto"/>
      <w:jc w:val="center"/>
    </w:pPr>
    <w:rPr>
      <w:rFonts w:ascii="Arial" w:eastAsia="Times New Roman" w:hAnsi="Arial" w:cs="Times New Roman"/>
      <w:vanish/>
      <w:sz w:val="16"/>
      <w:szCs w:val="16"/>
      <w:lang w:eastAsia="en-US"/>
    </w:rPr>
  </w:style>
  <w:style w:type="character" w:customStyle="1" w:styleId="z-kreuiformularitKarakter">
    <w:name w:val="z-kreu i formularit Karakter"/>
    <w:basedOn w:val="DefaultParagraphFont"/>
    <w:link w:val="z-kreuiformularit1"/>
    <w:uiPriority w:val="99"/>
    <w:qFormat/>
    <w:rsid w:val="009B3A33"/>
    <w:rPr>
      <w:rFonts w:ascii="Arial" w:eastAsia="Times New Roman" w:hAnsi="Arial" w:cs="Times New Roman"/>
      <w:vanish/>
      <w:sz w:val="16"/>
      <w:szCs w:val="16"/>
      <w:lang w:eastAsia="en-US"/>
    </w:rPr>
  </w:style>
  <w:style w:type="paragraph" w:customStyle="1" w:styleId="z-fundiiformularit1">
    <w:name w:val="z-fundi i formularit1"/>
    <w:basedOn w:val="Normal"/>
    <w:next w:val="Normal"/>
    <w:link w:val="z-fundiiformularitKarakter"/>
    <w:uiPriority w:val="99"/>
    <w:unhideWhenUsed/>
    <w:qFormat/>
    <w:rsid w:val="009B3A33"/>
    <w:pPr>
      <w:pBdr>
        <w:top w:val="single" w:sz="6" w:space="1" w:color="auto"/>
      </w:pBdr>
      <w:spacing w:after="0" w:line="240" w:lineRule="auto"/>
      <w:jc w:val="center"/>
    </w:pPr>
    <w:rPr>
      <w:rFonts w:ascii="Arial" w:eastAsia="Times New Roman" w:hAnsi="Arial" w:cs="Times New Roman"/>
      <w:vanish/>
      <w:sz w:val="16"/>
      <w:szCs w:val="16"/>
      <w:lang w:eastAsia="en-US"/>
    </w:rPr>
  </w:style>
  <w:style w:type="character" w:customStyle="1" w:styleId="z-fundiiformularitKarakter">
    <w:name w:val="z-fundi i formularit Karakter"/>
    <w:basedOn w:val="DefaultParagraphFont"/>
    <w:link w:val="z-fundiiformularit1"/>
    <w:uiPriority w:val="99"/>
    <w:qFormat/>
    <w:rsid w:val="009B3A33"/>
    <w:rPr>
      <w:rFonts w:ascii="Arial" w:eastAsia="Times New Roman" w:hAnsi="Arial" w:cs="Times New Roman"/>
      <w:vanish/>
      <w:sz w:val="16"/>
      <w:szCs w:val="16"/>
      <w:lang w:eastAsia="en-US"/>
    </w:rPr>
  </w:style>
  <w:style w:type="character" w:customStyle="1" w:styleId="Titulliilibrit1">
    <w:name w:val="Titulli i librit1"/>
    <w:uiPriority w:val="33"/>
    <w:qFormat/>
    <w:rsid w:val="009B3A33"/>
    <w:rPr>
      <w:rFonts w:ascii="Cambria" w:eastAsia="Times New Roman" w:hAnsi="Cambria" w:cs="Times New Roman"/>
      <w:b/>
      <w:bCs/>
      <w:smallCaps/>
      <w:color w:val="17365D"/>
      <w:spacing w:val="10"/>
      <w:u w:val="single"/>
    </w:rPr>
  </w:style>
  <w:style w:type="paragraph" w:customStyle="1" w:styleId="Normal3">
    <w:name w:val="Normal3"/>
    <w:basedOn w:val="Normal"/>
    <w:rsid w:val="009B3A33"/>
    <w:pPr>
      <w:spacing w:line="260" w:lineRule="atLeast"/>
    </w:pPr>
    <w:rPr>
      <w:rFonts w:ascii="Arial" w:eastAsia="Times New Roman" w:hAnsi="Arial" w:cs="Arial"/>
      <w:lang w:val="en-US" w:eastAsia="en-US"/>
    </w:rPr>
  </w:style>
  <w:style w:type="character" w:customStyle="1" w:styleId="Referenceleht1">
    <w:name w:val="Referencë e lehtë1"/>
    <w:uiPriority w:val="31"/>
    <w:qFormat/>
    <w:rsid w:val="009B3A33"/>
    <w:rPr>
      <w:smallCaps/>
      <w:color w:val="C0504D"/>
      <w:u w:val="single"/>
    </w:rPr>
  </w:style>
  <w:style w:type="character" w:customStyle="1" w:styleId="CharChar32">
    <w:name w:val="Char Char32"/>
    <w:semiHidden/>
    <w:qFormat/>
    <w:rsid w:val="009B3A33"/>
    <w:rPr>
      <w:rFonts w:ascii="Calibri" w:eastAsia="Times New Roman" w:hAnsi="Calibri" w:cs="Times New Roman"/>
      <w:sz w:val="24"/>
      <w:szCs w:val="24"/>
    </w:rPr>
  </w:style>
  <w:style w:type="paragraph" w:customStyle="1" w:styleId="Normal4">
    <w:name w:val="Normal4"/>
    <w:basedOn w:val="Normal"/>
    <w:rsid w:val="009B3A33"/>
    <w:pPr>
      <w:spacing w:line="260" w:lineRule="atLeast"/>
    </w:pPr>
    <w:rPr>
      <w:rFonts w:ascii="Arial" w:eastAsia="Times New Roman" w:hAnsi="Arial" w:cs="Arial"/>
      <w:lang w:val="en-US" w:eastAsia="en-US"/>
    </w:rPr>
  </w:style>
  <w:style w:type="paragraph" w:customStyle="1" w:styleId="Emrtim1">
    <w:name w:val="Emërtim1"/>
    <w:basedOn w:val="Normal"/>
    <w:qFormat/>
    <w:rsid w:val="009B3A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spacingchar0">
    <w:name w:val="nospacingchar"/>
    <w:qFormat/>
    <w:rsid w:val="009B3A33"/>
  </w:style>
  <w:style w:type="table" w:customStyle="1" w:styleId="TableGrid5">
    <w:name w:val="Table Grid5"/>
    <w:basedOn w:val="TableNormal"/>
    <w:uiPriority w:val="59"/>
    <w:rsid w:val="009B3A33"/>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v002dbutton002dcaptionchar">
    <w:name w:val="v_002dbutton_002dcaption__char"/>
    <w:basedOn w:val="DefaultParagraphFont"/>
    <w:rsid w:val="009B3A33"/>
  </w:style>
  <w:style w:type="paragraph" w:customStyle="1" w:styleId="Body">
    <w:name w:val="Body"/>
    <w:rsid w:val="00470104"/>
    <w:pPr>
      <w:spacing w:after="0" w:line="240" w:lineRule="auto"/>
    </w:pPr>
    <w:rPr>
      <w:rFonts w:ascii="Times New Roman" w:eastAsia="Arial Unicode MS" w:hAnsi="Times New Roman" w:cs="Arial Unicode MS"/>
      <w:color w:val="000000"/>
      <w:sz w:val="24"/>
      <w:szCs w:val="24"/>
      <w:u w:color="000000"/>
      <w:lang w:val="en-US" w:eastAsia="en-US"/>
    </w:rPr>
  </w:style>
  <w:style w:type="character" w:customStyle="1" w:styleId="BalloonTextChar1">
    <w:name w:val="Balloon Text Char1"/>
    <w:basedOn w:val="DefaultParagraphFont"/>
    <w:uiPriority w:val="99"/>
    <w:rsid w:val="005948E9"/>
    <w:rPr>
      <w:rFonts w:ascii="Tahoma" w:hAnsi="Tahoma" w:cs="Tahoma"/>
      <w:sz w:val="16"/>
      <w:szCs w:val="16"/>
    </w:rPr>
  </w:style>
  <w:style w:type="character" w:customStyle="1" w:styleId="FooterChar10">
    <w:name w:val="Footer Char1"/>
    <w:basedOn w:val="DefaultParagraphFont"/>
    <w:uiPriority w:val="99"/>
    <w:qFormat/>
    <w:rsid w:val="005948E9"/>
  </w:style>
  <w:style w:type="character" w:customStyle="1" w:styleId="FootnoteTextChar1">
    <w:name w:val="Footnote Text Char1"/>
    <w:basedOn w:val="DefaultParagraphFont"/>
    <w:uiPriority w:val="99"/>
    <w:qFormat/>
    <w:rsid w:val="005948E9"/>
    <w:rPr>
      <w:rFonts w:ascii="Times New Roman" w:eastAsia="MS Mincho" w:hAnsi="Times New Roman" w:cs="Times New Roman"/>
      <w:sz w:val="20"/>
      <w:szCs w:val="20"/>
    </w:rPr>
  </w:style>
  <w:style w:type="character" w:customStyle="1" w:styleId="HeaderChar2">
    <w:name w:val="Header Char2"/>
    <w:basedOn w:val="DefaultParagraphFont"/>
    <w:uiPriority w:val="99"/>
    <w:qFormat/>
    <w:rsid w:val="005948E9"/>
  </w:style>
  <w:style w:type="character" w:customStyle="1" w:styleId="NoSpacingChar1">
    <w:name w:val="No Spacing Char1"/>
    <w:qFormat/>
    <w:locked/>
    <w:rsid w:val="005948E9"/>
    <w:rPr>
      <w:rFonts w:ascii="Calibri" w:eastAsia="Times New Roman" w:hAnsi="Calibri" w:cs="Times New Roman"/>
      <w:lang w:val="en-US"/>
    </w:rPr>
  </w:style>
  <w:style w:type="table" w:customStyle="1" w:styleId="TableGrid6">
    <w:name w:val="Table Grid6"/>
    <w:basedOn w:val="TableNormal"/>
    <w:next w:val="TableGrid"/>
    <w:uiPriority w:val="59"/>
    <w:rsid w:val="005948E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rsid w:val="005948E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5948E9"/>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2">
    <w:name w:val="Footer2"/>
    <w:basedOn w:val="Normal"/>
    <w:rsid w:val="00B03533"/>
    <w:pPr>
      <w:spacing w:after="0" w:line="240" w:lineRule="auto"/>
    </w:pPr>
    <w:rPr>
      <w:rFonts w:ascii="Times New Roman" w:eastAsia="Times New Roman" w:hAnsi="Times New Roman" w:cs="Times New Roman"/>
      <w:sz w:val="24"/>
      <w:szCs w:val="24"/>
      <w:lang w:val="en-US" w:eastAsia="en-US"/>
    </w:rPr>
  </w:style>
  <w:style w:type="paragraph" w:customStyle="1" w:styleId="normal00200028web0029">
    <w:name w:val="normal_0020_0028web_0029"/>
    <w:basedOn w:val="Normal"/>
    <w:rsid w:val="00B03533"/>
    <w:pPr>
      <w:spacing w:after="0" w:line="240" w:lineRule="auto"/>
    </w:pPr>
    <w:rPr>
      <w:rFonts w:ascii="Times New Roman" w:eastAsia="Times New Roman" w:hAnsi="Times New Roman" w:cs="Times New Roman"/>
      <w:sz w:val="24"/>
      <w:szCs w:val="24"/>
      <w:lang w:val="en-US" w:eastAsia="en-US"/>
    </w:rPr>
  </w:style>
  <w:style w:type="character" w:customStyle="1" w:styleId="grame">
    <w:name w:val="grame"/>
    <w:basedOn w:val="DefaultParagraphFont"/>
    <w:rsid w:val="00B03533"/>
  </w:style>
  <w:style w:type="paragraph" w:customStyle="1" w:styleId="Title2">
    <w:name w:val="Title2"/>
    <w:basedOn w:val="Normal"/>
    <w:rsid w:val="00B035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0020spacingcharcharchar">
    <w:name w:val="no____0020spacing________char____char__char"/>
    <w:basedOn w:val="DefaultParagraphFont"/>
    <w:rsid w:val="00B03533"/>
  </w:style>
  <w:style w:type="character" w:customStyle="1" w:styleId="heading00201charchar">
    <w:name w:val="heading__00201____char__char"/>
    <w:basedOn w:val="DefaultParagraphFont"/>
    <w:rsid w:val="00B03533"/>
  </w:style>
  <w:style w:type="character" w:customStyle="1" w:styleId="heading00201char1char">
    <w:name w:val="heading__00201____char1__char"/>
    <w:basedOn w:val="DefaultParagraphFont"/>
    <w:rsid w:val="00B03533"/>
  </w:style>
  <w:style w:type="paragraph" w:customStyle="1" w:styleId="NeniTitull">
    <w:name w:val="Neni_Titull"/>
    <w:next w:val="Normal"/>
    <w:autoRedefine/>
    <w:rsid w:val="00B03533"/>
    <w:pPr>
      <w:widowControl w:val="0"/>
      <w:spacing w:after="0" w:line="240" w:lineRule="auto"/>
      <w:outlineLvl w:val="4"/>
    </w:pPr>
    <w:rPr>
      <w:rFonts w:ascii="Book Antiqua" w:eastAsia="Times New Roman" w:hAnsi="Book Antiqua" w:cs="Times New Roman"/>
      <w:sz w:val="24"/>
      <w:szCs w:val="24"/>
      <w:lang w:val="en-GB" w:eastAsia="en-US"/>
    </w:rPr>
  </w:style>
  <w:style w:type="character" w:customStyle="1" w:styleId="headercharchar">
    <w:name w:val="header____char__char"/>
    <w:basedOn w:val="DefaultParagraphFont"/>
    <w:rsid w:val="00B03533"/>
  </w:style>
  <w:style w:type="character" w:customStyle="1" w:styleId="apple002dconverted002dspacechar">
    <w:name w:val="apple_002dconverted_002dspace__char"/>
    <w:basedOn w:val="DefaultParagraphFont"/>
    <w:rsid w:val="00B03533"/>
  </w:style>
  <w:style w:type="character" w:customStyle="1" w:styleId="body0020text0020indentchar">
    <w:name w:val="body_0020text_0020indent__char"/>
    <w:basedOn w:val="DefaultParagraphFont"/>
    <w:rsid w:val="00B03533"/>
  </w:style>
  <w:style w:type="character" w:customStyle="1" w:styleId="normalcharcharchar">
    <w:name w:val="normal________char____char__char"/>
    <w:basedOn w:val="DefaultParagraphFont"/>
    <w:rsid w:val="00B03533"/>
  </w:style>
  <w:style w:type="character" w:customStyle="1" w:styleId="body0020text00202charcharchar">
    <w:name w:val="body____0020text____00202________char____char__char"/>
    <w:basedOn w:val="DefaultParagraphFont"/>
    <w:rsid w:val="00B03533"/>
  </w:style>
  <w:style w:type="character" w:customStyle="1" w:styleId="strongcharchar">
    <w:name w:val="strong____char__char"/>
    <w:basedOn w:val="DefaultParagraphFont"/>
    <w:rsid w:val="00B03533"/>
  </w:style>
  <w:style w:type="character" w:customStyle="1" w:styleId="table0020normalchar">
    <w:name w:val="table_0020normal__char"/>
    <w:basedOn w:val="DefaultParagraphFont"/>
    <w:rsid w:val="00B03533"/>
  </w:style>
  <w:style w:type="paragraph" w:customStyle="1" w:styleId="table0020normal">
    <w:name w:val="table_0020normal"/>
    <w:basedOn w:val="Normal"/>
    <w:rsid w:val="00B0353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Hqipwri">
    <w:name w:val="Hqipwri"/>
    <w:basedOn w:val="NoSpacing"/>
    <w:qFormat/>
    <w:rsid w:val="00B03533"/>
    <w:pPr>
      <w:jc w:val="both"/>
    </w:pPr>
    <w:rPr>
      <w:rFonts w:ascii="Book Antiqua" w:eastAsia="Calibri" w:hAnsi="Book Antiqua"/>
      <w:sz w:val="24"/>
      <w:szCs w:val="24"/>
      <w:lang w:val="sq-AL"/>
    </w:rPr>
  </w:style>
  <w:style w:type="paragraph" w:customStyle="1" w:styleId="msonormalcxspmiddle">
    <w:name w:val="msonormalcxspmiddle"/>
    <w:basedOn w:val="Normal"/>
    <w:rsid w:val="00B0353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headerchar10">
    <w:name w:val="header__char1"/>
    <w:basedOn w:val="DefaultParagraphFont"/>
    <w:rsid w:val="00B03533"/>
    <w:rPr>
      <w:rFonts w:ascii="Times New Roman" w:hAnsi="Times New Roman" w:cs="Times New Roman" w:hint="default"/>
      <w:sz w:val="24"/>
      <w:szCs w:val="24"/>
    </w:rPr>
  </w:style>
  <w:style w:type="paragraph" w:customStyle="1" w:styleId="list0020paragraph002cnormal00201002cdot0020pt002clist0020paragraph1002cf50020list0020paragraph002clist0020paragraph0020char0020char0020char002cindicator0020text002ccolorful0020list0020002d0020a">
    <w:name w:val="list_0020paragraph_002cnormal_00201_002cdot_0020pt_002clist_0020paragraph1_002cf5_0020list_0020paragraph_002clist_0020paragraph_0020char_0020char_0020char_002cindicator_0020text_002ccolorful_0020list_0020_002d_0020a"/>
    <w:basedOn w:val="Normal"/>
    <w:rsid w:val="00B0353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numbering" w:customStyle="1" w:styleId="ImportedStyle205">
    <w:name w:val="Imported Style 205"/>
    <w:rsid w:val="00C260DF"/>
    <w:pPr>
      <w:numPr>
        <w:numId w:val="3"/>
      </w:numPr>
    </w:pPr>
  </w:style>
  <w:style w:type="paragraph" w:customStyle="1" w:styleId="BodyText12">
    <w:name w:val="Body Text1"/>
    <w:basedOn w:val="Normal"/>
    <w:rsid w:val="004415BF"/>
    <w:pPr>
      <w:widowControl w:val="0"/>
      <w:shd w:val="clear" w:color="auto" w:fill="FFFFFF"/>
      <w:spacing w:after="0" w:line="298" w:lineRule="exact"/>
      <w:ind w:hanging="640"/>
      <w:jc w:val="both"/>
    </w:pPr>
    <w:rPr>
      <w:sz w:val="25"/>
      <w:szCs w:val="25"/>
    </w:rPr>
  </w:style>
  <w:style w:type="table" w:customStyle="1" w:styleId="GridTable6Colorful-Accent120">
    <w:name w:val="Grid Table 6 Colorful - Accent 12"/>
    <w:basedOn w:val="TableNormal"/>
    <w:uiPriority w:val="51"/>
    <w:rsid w:val="004415BF"/>
    <w:pPr>
      <w:spacing w:after="0" w:line="240" w:lineRule="auto"/>
    </w:pPr>
    <w:rPr>
      <w:rFonts w:ascii="Calibri" w:eastAsia="Calibri" w:hAnsi="Calibri" w:cs="Times New Roman"/>
      <w:color w:val="2E74B5"/>
      <w:sz w:val="20"/>
      <w:szCs w:val="20"/>
      <w:lang w:val="en-US"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1Light-Accent520">
    <w:name w:val="Grid Table 1 Light - Accent 52"/>
    <w:basedOn w:val="TableNormal"/>
    <w:uiPriority w:val="46"/>
    <w:rsid w:val="004415BF"/>
    <w:pPr>
      <w:spacing w:after="0" w:line="240" w:lineRule="auto"/>
    </w:pPr>
    <w:rPr>
      <w:rFonts w:ascii="Calibri" w:eastAsia="Calibri" w:hAnsi="Calibri" w:cs="Times New Roman"/>
      <w:sz w:val="20"/>
      <w:szCs w:val="20"/>
      <w:lang w:val="en-US" w:eastAsia="en-US"/>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ListTable3-Accent210">
    <w:name w:val="List Table 3 - Accent 21"/>
    <w:basedOn w:val="TableNormal"/>
    <w:uiPriority w:val="48"/>
    <w:rsid w:val="004415BF"/>
    <w:pPr>
      <w:spacing w:after="0" w:line="240" w:lineRule="auto"/>
    </w:pPr>
    <w:rPr>
      <w:rFonts w:ascii="Calibri" w:eastAsia="Calibri" w:hAnsi="Calibri" w:cs="Times New Roman"/>
      <w:sz w:val="20"/>
      <w:szCs w:val="20"/>
      <w:lang w:val="en-US" w:eastAsia="en-US"/>
    </w:rPr>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GridTable4-Accent110">
    <w:name w:val="Grid Table 4 - Accent 11"/>
    <w:basedOn w:val="TableNormal"/>
    <w:uiPriority w:val="49"/>
    <w:rsid w:val="004415BF"/>
    <w:pPr>
      <w:spacing w:after="0" w:line="240" w:lineRule="auto"/>
    </w:pPr>
    <w:rPr>
      <w:rFonts w:ascii="Calibri" w:eastAsia="Calibri" w:hAnsi="Calibri" w:cs="Times New Roman"/>
      <w:sz w:val="20"/>
      <w:szCs w:val="20"/>
      <w:lang w:val="en-US"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0">
    <w:name w:val="Grid Table 6 Colorful - Accent 61"/>
    <w:basedOn w:val="TableNormal"/>
    <w:uiPriority w:val="51"/>
    <w:rsid w:val="004415BF"/>
    <w:pPr>
      <w:spacing w:after="0" w:line="240" w:lineRule="auto"/>
    </w:pPr>
    <w:rPr>
      <w:rFonts w:ascii="Calibri" w:eastAsia="Calibri" w:hAnsi="Calibri" w:cs="Times New Roman"/>
      <w:color w:val="538135"/>
      <w:sz w:val="20"/>
      <w:szCs w:val="20"/>
      <w:lang w:val="en-US"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yiv5437605422msonormal">
    <w:name w:val="yiv5437605422msonormal"/>
    <w:basedOn w:val="Normal"/>
    <w:rsid w:val="004415BF"/>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TableParagraph">
    <w:name w:val="Table Paragraph"/>
    <w:basedOn w:val="Normal"/>
    <w:uiPriority w:val="1"/>
    <w:qFormat/>
    <w:rsid w:val="004415BF"/>
    <w:pPr>
      <w:widowControl w:val="0"/>
      <w:autoSpaceDE w:val="0"/>
      <w:autoSpaceDN w:val="0"/>
      <w:spacing w:after="0" w:line="240" w:lineRule="auto"/>
      <w:ind w:left="830" w:hanging="360"/>
    </w:pPr>
    <w:rPr>
      <w:rFonts w:ascii="Calibri" w:eastAsia="Calibri" w:hAnsi="Calibri" w:cs="Calibri"/>
      <w:lang w:val="en-US" w:eastAsia="en-US" w:bidi="en-US"/>
    </w:rPr>
  </w:style>
  <w:style w:type="table" w:customStyle="1" w:styleId="GridTable21">
    <w:name w:val="Grid Table 21"/>
    <w:basedOn w:val="TableNormal"/>
    <w:uiPriority w:val="47"/>
    <w:rsid w:val="00184ABC"/>
    <w:pPr>
      <w:spacing w:after="0" w:line="240" w:lineRule="auto"/>
    </w:pPr>
    <w:rPr>
      <w:rFonts w:ascii="Calibri" w:eastAsia="Calibri" w:hAnsi="Calibri" w:cs="Times New Roman"/>
      <w:lang w:val="en-US" w:eastAsia="en-US"/>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rwrro">
    <w:name w:val="rwrro"/>
    <w:basedOn w:val="DefaultParagraphFont"/>
    <w:rsid w:val="00184ABC"/>
  </w:style>
  <w:style w:type="character" w:customStyle="1" w:styleId="nowrap">
    <w:name w:val="nowrap"/>
    <w:basedOn w:val="DefaultParagraphFont"/>
    <w:rsid w:val="00184ABC"/>
  </w:style>
  <w:style w:type="character" w:customStyle="1" w:styleId="wvsn">
    <w:name w:val="wvsn"/>
    <w:basedOn w:val="DefaultParagraphFont"/>
    <w:rsid w:val="00184ABC"/>
  </w:style>
  <w:style w:type="table" w:styleId="LightList-Accent5">
    <w:name w:val="Light List Accent 5"/>
    <w:basedOn w:val="TableNormal"/>
    <w:uiPriority w:val="61"/>
    <w:rsid w:val="00184ABC"/>
    <w:pPr>
      <w:spacing w:after="0" w:line="240" w:lineRule="auto"/>
    </w:pPr>
    <w:rPr>
      <w:rFonts w:ascii="Calibri" w:eastAsia="MS Mincho" w:hAnsi="Calibri" w:cs="Times New Roman"/>
      <w:lang w:val="en-US"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0" w:afterLines="0" w:afterAutospacing="0" w:line="240" w:lineRule="auto"/>
      </w:pPr>
      <w:rPr>
        <w:b/>
        <w:bCs/>
        <w:color w:val="FFFFFF"/>
      </w:rPr>
      <w:tblPr/>
      <w:tcPr>
        <w:shd w:val="clear" w:color="auto" w:fill="4BACC6"/>
      </w:tcPr>
    </w:tblStylePr>
    <w:tblStylePr w:type="lastRow">
      <w:pPr>
        <w:spacing w:beforeLines="0" w:beforeAutospacing="0" w:afterLines="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Grid-Accent5">
    <w:name w:val="Light Grid Accent 5"/>
    <w:basedOn w:val="TableNormal"/>
    <w:uiPriority w:val="62"/>
    <w:rsid w:val="00184ABC"/>
    <w:pPr>
      <w:spacing w:after="0" w:line="240" w:lineRule="auto"/>
    </w:pPr>
    <w:rPr>
      <w:rFonts w:ascii="Calibri" w:eastAsia="MS Mincho" w:hAnsi="Calibri" w:cs="Times New Roman"/>
      <w:lang w:val="en-US" w:eastAsia="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paragraph" w:customStyle="1" w:styleId="xmsonospacing">
    <w:name w:val="x_msonospacing"/>
    <w:basedOn w:val="Normal"/>
    <w:rsid w:val="00A80612"/>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BodyA">
    <w:name w:val="Body A"/>
    <w:rsid w:val="00A80612"/>
    <w:pPr>
      <w:spacing w:after="0" w:line="240" w:lineRule="auto"/>
    </w:pPr>
    <w:rPr>
      <w:rFonts w:ascii="Times New Roman" w:eastAsia="Arial Unicode MS" w:hAnsi="Times New Roman" w:cs="Arial Unicode MS"/>
      <w:color w:val="000000"/>
      <w:sz w:val="24"/>
      <w:szCs w:val="24"/>
      <w:u w:color="000000"/>
      <w:lang w:val="en-US" w:eastAsia="en-GB"/>
    </w:rPr>
  </w:style>
  <w:style w:type="table" w:customStyle="1" w:styleId="MediumShading2-Accent11">
    <w:name w:val="Medium Shading 2 - Accent 11"/>
    <w:basedOn w:val="TableNormal"/>
    <w:uiPriority w:val="64"/>
    <w:rsid w:val="00EF2CE7"/>
    <w:pPr>
      <w:spacing w:after="0" w:line="240" w:lineRule="auto"/>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mr-mail-inserted-object">
    <w:name w:val="mr-mail-inserted-object"/>
    <w:basedOn w:val="DefaultParagraphFont"/>
    <w:rsid w:val="00285892"/>
  </w:style>
  <w:style w:type="character" w:customStyle="1" w:styleId="xnormalchar">
    <w:name w:val="x_normalchar"/>
    <w:basedOn w:val="DefaultParagraphFont"/>
    <w:rsid w:val="00E605C3"/>
  </w:style>
  <w:style w:type="paragraph" w:customStyle="1" w:styleId="BodyB">
    <w:name w:val="Body B"/>
    <w:rsid w:val="000C5342"/>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eastAsia="en-GB"/>
    </w:rPr>
  </w:style>
  <w:style w:type="table" w:customStyle="1" w:styleId="GridTable210">
    <w:name w:val="Grid Table 21"/>
    <w:basedOn w:val="TableNormal"/>
    <w:uiPriority w:val="47"/>
    <w:rsid w:val="000C5342"/>
    <w:pPr>
      <w:spacing w:after="0" w:line="240" w:lineRule="auto"/>
    </w:pPr>
    <w:rPr>
      <w:rFonts w:ascii="Calibri" w:eastAsia="Calibri" w:hAnsi="Calibri" w:cs="Times New Roman"/>
      <w:lang w:val="en-US" w:eastAsia="en-US"/>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MediumShading2-Accent12">
    <w:name w:val="Medium Shading 2 - Accent 12"/>
    <w:basedOn w:val="TableNormal"/>
    <w:uiPriority w:val="64"/>
    <w:rsid w:val="008D1A93"/>
    <w:pPr>
      <w:spacing w:after="0" w:line="240" w:lineRule="auto"/>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jlqj4b">
    <w:name w:val="jlqj4b"/>
    <w:basedOn w:val="DefaultParagraphFont"/>
    <w:rsid w:val="00CF3D17"/>
  </w:style>
  <w:style w:type="paragraph" w:customStyle="1" w:styleId="TEKSTI">
    <w:name w:val="TEKSTI"/>
    <w:basedOn w:val="Normal"/>
    <w:qFormat/>
    <w:rsid w:val="00CF3D17"/>
    <w:pPr>
      <w:spacing w:after="0" w:line="240" w:lineRule="auto"/>
      <w:ind w:firstLine="284"/>
      <w:jc w:val="both"/>
    </w:pPr>
    <w:rPr>
      <w:rFonts w:ascii="Garamond" w:eastAsia="Times New Roman" w:hAnsi="Garamond" w:cs="Times New Roman"/>
      <w:sz w:val="24"/>
      <w:szCs w:val="24"/>
      <w:lang w:eastAsia="en-US"/>
    </w:rPr>
  </w:style>
  <w:style w:type="paragraph" w:customStyle="1" w:styleId="xmsoheader">
    <w:name w:val="x_msoheader"/>
    <w:basedOn w:val="Normal"/>
    <w:rsid w:val="00CF3D1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MessageHeaderFirst">
    <w:name w:val="Message Header First"/>
    <w:basedOn w:val="MessageHeader"/>
    <w:next w:val="MessageHeader"/>
    <w:rsid w:val="00CF3D17"/>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hAnsi="Arial"/>
      <w:spacing w:val="-5"/>
      <w:sz w:val="20"/>
      <w:szCs w:val="20"/>
      <w:lang w:val="sq-AL"/>
    </w:rPr>
  </w:style>
  <w:style w:type="paragraph" w:styleId="MessageHeader">
    <w:name w:val="Message Header"/>
    <w:basedOn w:val="Normal"/>
    <w:link w:val="MessageHeaderChar"/>
    <w:unhideWhenUsed/>
    <w:rsid w:val="00CF3D1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Cambria" w:eastAsia="Times New Roman" w:hAnsi="Cambria" w:cs="Times New Roman"/>
      <w:sz w:val="24"/>
      <w:szCs w:val="24"/>
      <w:lang w:val="en-US" w:eastAsia="en-US"/>
    </w:rPr>
  </w:style>
  <w:style w:type="character" w:customStyle="1" w:styleId="MessageHeaderChar">
    <w:name w:val="Message Header Char"/>
    <w:basedOn w:val="DefaultParagraphFont"/>
    <w:link w:val="MessageHeader"/>
    <w:rsid w:val="00CF3D17"/>
    <w:rPr>
      <w:rFonts w:ascii="Cambria" w:eastAsia="Times New Roman" w:hAnsi="Cambria" w:cs="Times New Roman"/>
      <w:sz w:val="24"/>
      <w:szCs w:val="24"/>
      <w:shd w:val="pct20" w:color="auto" w:fill="auto"/>
      <w:lang w:val="en-US" w:eastAsia="en-US"/>
    </w:rPr>
  </w:style>
  <w:style w:type="character" w:customStyle="1" w:styleId="headerchar0">
    <w:name w:val="header__char"/>
    <w:basedOn w:val="DefaultParagraphFont"/>
    <w:rsid w:val="00CF3D17"/>
  </w:style>
  <w:style w:type="character" w:customStyle="1" w:styleId="no0020spacingcharchar0">
    <w:name w:val="no0020spacingchar__char"/>
    <w:basedOn w:val="DefaultParagraphFont"/>
    <w:rsid w:val="00CF3D17"/>
  </w:style>
  <w:style w:type="character" w:customStyle="1" w:styleId="no0020spacingchar2">
    <w:name w:val="no0020spacingchar"/>
    <w:basedOn w:val="DefaultParagraphFont"/>
    <w:rsid w:val="00CF3D17"/>
  </w:style>
  <w:style w:type="character" w:customStyle="1" w:styleId="normalcharchar0">
    <w:name w:val="normalchar__char"/>
    <w:basedOn w:val="DefaultParagraphFont"/>
    <w:rsid w:val="00CF3D17"/>
  </w:style>
  <w:style w:type="character" w:customStyle="1" w:styleId="list0020paragraphcharchar">
    <w:name w:val="list0020paragraphchar__char"/>
    <w:basedOn w:val="DefaultParagraphFont"/>
    <w:rsid w:val="00CF3D17"/>
  </w:style>
  <w:style w:type="character" w:customStyle="1" w:styleId="markedcontentchar">
    <w:name w:val="markedcontent__char"/>
    <w:basedOn w:val="DefaultParagraphFont"/>
    <w:rsid w:val="00CF3D17"/>
  </w:style>
  <w:style w:type="paragraph" w:customStyle="1" w:styleId="TEKSTIII">
    <w:name w:val="TEKSTIII"/>
    <w:basedOn w:val="Normal"/>
    <w:qFormat/>
    <w:rsid w:val="00CF3D17"/>
    <w:pPr>
      <w:spacing w:after="0" w:line="240" w:lineRule="auto"/>
      <w:ind w:firstLine="284"/>
      <w:jc w:val="both"/>
    </w:pPr>
    <w:rPr>
      <w:rFonts w:ascii="Garamond" w:eastAsia="Calibri" w:hAnsi="Garamond" w:cs="Times New Roman"/>
      <w:sz w:val="24"/>
      <w:lang w:eastAsia="en-US"/>
    </w:rPr>
  </w:style>
  <w:style w:type="character" w:customStyle="1" w:styleId="xtlid-translation">
    <w:name w:val="x_tlid-translation"/>
    <w:basedOn w:val="DefaultParagraphFont"/>
    <w:rsid w:val="00B817D7"/>
  </w:style>
  <w:style w:type="paragraph" w:customStyle="1" w:styleId="nospacing50">
    <w:name w:val="nospacing5"/>
    <w:basedOn w:val="Normal"/>
    <w:rsid w:val="001A3A8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ynqvb">
    <w:name w:val="rynqvb"/>
    <w:basedOn w:val="DefaultParagraphFont"/>
    <w:rsid w:val="001A3A8A"/>
  </w:style>
  <w:style w:type="character" w:customStyle="1" w:styleId="data">
    <w:name w:val="data"/>
    <w:basedOn w:val="DefaultParagraphFont"/>
    <w:rsid w:val="001A3A8A"/>
  </w:style>
  <w:style w:type="paragraph" w:customStyle="1" w:styleId="Standard">
    <w:name w:val="Standard"/>
    <w:rsid w:val="001A3A8A"/>
    <w:pPr>
      <w:suppressAutoHyphens/>
      <w:autoSpaceDN w:val="0"/>
      <w:spacing w:after="0" w:line="240" w:lineRule="auto"/>
      <w:textAlignment w:val="baseline"/>
    </w:pPr>
    <w:rPr>
      <w:rFonts w:ascii="Times New Roman" w:eastAsia="Times New Roman" w:hAnsi="Times New Roman" w:cs="Times New Roman"/>
      <w:kern w:val="3"/>
      <w:sz w:val="24"/>
      <w:szCs w:val="24"/>
      <w:lang w:eastAsia="es-ES"/>
    </w:rPr>
  </w:style>
  <w:style w:type="character" w:customStyle="1" w:styleId="BodyText30">
    <w:name w:val="Body Text3"/>
    <w:rsid w:val="001A3A8A"/>
    <w:rPr>
      <w:rFonts w:ascii="Times New Roman" w:eastAsia="Times New Roman" w:hAnsi="Times New Roman" w:cs="Times New Roman"/>
      <w:color w:val="000000"/>
      <w:spacing w:val="0"/>
      <w:w w:val="100"/>
      <w:position w:val="0"/>
      <w:shd w:val="clear" w:color="auto" w:fill="FFFFFF"/>
      <w:lang w:val="en-US"/>
    </w:rPr>
  </w:style>
  <w:style w:type="character" w:customStyle="1" w:styleId="y2iqfc">
    <w:name w:val="y2iqfc"/>
    <w:rsid w:val="001A3A8A"/>
  </w:style>
  <w:style w:type="table" w:styleId="TableGridLight">
    <w:name w:val="Grid Table Light"/>
    <w:basedOn w:val="TableNormal"/>
    <w:uiPriority w:val="40"/>
    <w:rsid w:val="00C968C8"/>
    <w:pPr>
      <w:spacing w:after="0" w:line="240" w:lineRule="auto"/>
    </w:pPr>
    <w:rPr>
      <w:rFonts w:eastAsiaTheme="minorHAnsi"/>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NoList7">
    <w:name w:val="No List7"/>
    <w:next w:val="NoList"/>
    <w:uiPriority w:val="99"/>
    <w:semiHidden/>
    <w:unhideWhenUsed/>
    <w:rsid w:val="0099564B"/>
  </w:style>
  <w:style w:type="table" w:customStyle="1" w:styleId="TableGrid8">
    <w:name w:val="Table Grid8"/>
    <w:basedOn w:val="TableNormal"/>
    <w:next w:val="TableGrid"/>
    <w:uiPriority w:val="59"/>
    <w:rsid w:val="0099564B"/>
    <w:pPr>
      <w:spacing w:after="0" w:line="240" w:lineRule="auto"/>
    </w:pPr>
    <w:rPr>
      <w:rFonts w:ascii="Calibri" w:eastAsia="Calibri" w:hAnsi="Calibri" w:cs="Times New Roman"/>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59"/>
    <w:rsid w:val="0099564B"/>
    <w:pPr>
      <w:spacing w:after="0" w:line="240" w:lineRule="auto"/>
    </w:pPr>
    <w:rPr>
      <w:rFonts w:ascii="Calibri" w:eastAsia="Times New Roman" w:hAnsi="Calibri" w:cs="Times New Roman"/>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
    <w:name w:val="No List11"/>
    <w:next w:val="NoList"/>
    <w:uiPriority w:val="99"/>
    <w:semiHidden/>
    <w:unhideWhenUsed/>
    <w:rsid w:val="0099564B"/>
  </w:style>
  <w:style w:type="numbering" w:customStyle="1" w:styleId="NoList21">
    <w:name w:val="No List21"/>
    <w:next w:val="NoList"/>
    <w:uiPriority w:val="99"/>
    <w:semiHidden/>
    <w:unhideWhenUsed/>
    <w:rsid w:val="0099564B"/>
  </w:style>
  <w:style w:type="table" w:customStyle="1" w:styleId="TableGrid21">
    <w:name w:val="Table Grid21"/>
    <w:basedOn w:val="TableNormal"/>
    <w:next w:val="TableGrid"/>
    <w:uiPriority w:val="59"/>
    <w:rsid w:val="0099564B"/>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21">
    <w:name w:val="Light List - Accent 21"/>
    <w:basedOn w:val="TableNormal"/>
    <w:next w:val="LightList-Accent2"/>
    <w:uiPriority w:val="61"/>
    <w:rsid w:val="0099564B"/>
    <w:pPr>
      <w:spacing w:after="0" w:line="240" w:lineRule="auto"/>
    </w:pPr>
    <w:rPr>
      <w:rFonts w:ascii="Times New Roman" w:eastAsia="Times New Roman" w:hAnsi="Times New Roman" w:cs="Times New Roman"/>
      <w:sz w:val="20"/>
      <w:szCs w:val="20"/>
      <w:lang w:val="en-US" w:eastAsia="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numbering" w:customStyle="1" w:styleId="NoList31">
    <w:name w:val="No List31"/>
    <w:next w:val="NoList"/>
    <w:uiPriority w:val="99"/>
    <w:semiHidden/>
    <w:unhideWhenUsed/>
    <w:rsid w:val="0099564B"/>
  </w:style>
  <w:style w:type="table" w:customStyle="1" w:styleId="TableGrid111">
    <w:name w:val="Table Grid111"/>
    <w:basedOn w:val="TableNormal"/>
    <w:uiPriority w:val="59"/>
    <w:rsid w:val="0099564B"/>
    <w:pPr>
      <w:spacing w:after="0" w:line="240" w:lineRule="auto"/>
    </w:pPr>
    <w:rPr>
      <w:rFonts w:ascii="Calibri" w:eastAsia="Calibri" w:hAnsi="Calibri" w:cs="Times New Roman"/>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
    <w:name w:val="Table Grid31"/>
    <w:basedOn w:val="TableNormal"/>
    <w:next w:val="TableGrid"/>
    <w:uiPriority w:val="59"/>
    <w:rsid w:val="0099564B"/>
    <w:pPr>
      <w:spacing w:after="0" w:line="240" w:lineRule="auto"/>
    </w:pPr>
    <w:rPr>
      <w:rFonts w:eastAsiaTheme="minorHAnsi"/>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1">
    <w:name w:val="Table Grid41"/>
    <w:basedOn w:val="TableNormal"/>
    <w:next w:val="TableGrid"/>
    <w:uiPriority w:val="59"/>
    <w:rsid w:val="0099564B"/>
    <w:pPr>
      <w:spacing w:after="0" w:line="240" w:lineRule="auto"/>
    </w:pPr>
    <w:rPr>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1">
    <w:name w:val="Table Grid51"/>
    <w:basedOn w:val="TableNormal"/>
    <w:next w:val="TableGrid"/>
    <w:uiPriority w:val="59"/>
    <w:rsid w:val="0099564B"/>
    <w:pPr>
      <w:spacing w:after="0" w:line="240" w:lineRule="auto"/>
    </w:pPr>
    <w:rPr>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41">
    <w:name w:val="No List41"/>
    <w:next w:val="NoList"/>
    <w:uiPriority w:val="99"/>
    <w:semiHidden/>
    <w:unhideWhenUsed/>
    <w:rsid w:val="0099564B"/>
  </w:style>
  <w:style w:type="table" w:customStyle="1" w:styleId="TableGrid12">
    <w:name w:val="Table Grid12"/>
    <w:basedOn w:val="TableNormal"/>
    <w:uiPriority w:val="59"/>
    <w:rsid w:val="0099564B"/>
    <w:pPr>
      <w:spacing w:after="0" w:line="240" w:lineRule="auto"/>
    </w:pPr>
    <w:rPr>
      <w:rFonts w:ascii="Calibri" w:eastAsia="Calibri" w:hAnsi="Calibri" w:cs="Times New Roman"/>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
    <w:name w:val="Table Grid61"/>
    <w:basedOn w:val="TableNormal"/>
    <w:next w:val="TableGrid"/>
    <w:uiPriority w:val="59"/>
    <w:rsid w:val="0099564B"/>
    <w:pPr>
      <w:spacing w:after="0" w:line="240" w:lineRule="auto"/>
    </w:pPr>
    <w:rPr>
      <w:rFonts w:eastAsiaTheme="minorHAnsi"/>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51">
    <w:name w:val="No List51"/>
    <w:next w:val="NoList"/>
    <w:uiPriority w:val="99"/>
    <w:semiHidden/>
    <w:unhideWhenUsed/>
    <w:rsid w:val="0099564B"/>
  </w:style>
  <w:style w:type="table" w:customStyle="1" w:styleId="LightList-Accent22">
    <w:name w:val="Light List - Accent 22"/>
    <w:basedOn w:val="TableNormal"/>
    <w:next w:val="LightList-Accent2"/>
    <w:uiPriority w:val="61"/>
    <w:rsid w:val="0099564B"/>
    <w:pPr>
      <w:spacing w:after="0" w:line="240" w:lineRule="auto"/>
    </w:pPr>
    <w:rPr>
      <w:rFonts w:ascii="Times New Roman" w:eastAsia="Times New Roman" w:hAnsi="Times New Roman" w:cs="Times New Roman"/>
      <w:sz w:val="20"/>
      <w:szCs w:val="20"/>
      <w:lang w:val="en-US" w:eastAsia="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numbering" w:customStyle="1" w:styleId="NoList61">
    <w:name w:val="No List61"/>
    <w:next w:val="NoList"/>
    <w:uiPriority w:val="99"/>
    <w:semiHidden/>
    <w:unhideWhenUsed/>
    <w:rsid w:val="0099564B"/>
  </w:style>
  <w:style w:type="table" w:customStyle="1" w:styleId="TableGrid81">
    <w:name w:val="Table Grid81"/>
    <w:basedOn w:val="TableNormal"/>
    <w:next w:val="TableGrid"/>
    <w:rsid w:val="0099564B"/>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
    <w:name w:val="No List111"/>
    <w:next w:val="NoList"/>
    <w:uiPriority w:val="99"/>
    <w:semiHidden/>
    <w:unhideWhenUsed/>
    <w:rsid w:val="0099564B"/>
  </w:style>
  <w:style w:type="table" w:customStyle="1" w:styleId="TableGrid13">
    <w:name w:val="Table Grid13"/>
    <w:basedOn w:val="TableNormal"/>
    <w:next w:val="TableGrid"/>
    <w:uiPriority w:val="59"/>
    <w:rsid w:val="0099564B"/>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Normal"/>
    <w:rsid w:val="0099564B"/>
    <w:pPr>
      <w:spacing w:before="100" w:beforeAutospacing="1" w:after="100" w:afterAutospacing="1" w:line="240" w:lineRule="auto"/>
    </w:pPr>
    <w:rPr>
      <w:rFonts w:ascii="Calibri" w:eastAsia="Calibri" w:hAnsi="Calibri" w:cs="Times New Roman"/>
      <w:sz w:val="24"/>
      <w:szCs w:val="24"/>
    </w:rPr>
  </w:style>
  <w:style w:type="paragraph" w:customStyle="1" w:styleId="yiv7589895182ydp17c3df05msonospacing">
    <w:name w:val="yiv7589895182ydp17c3df05msonospacing"/>
    <w:basedOn w:val="Normal"/>
    <w:rsid w:val="00B501F4"/>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footnotedescription">
    <w:name w:val="footnote description"/>
    <w:next w:val="Normal"/>
    <w:link w:val="footnotedescriptionChar"/>
    <w:hidden/>
    <w:rsid w:val="00585978"/>
    <w:pPr>
      <w:spacing w:after="0" w:line="240" w:lineRule="auto"/>
      <w:ind w:left="360"/>
    </w:pPr>
    <w:rPr>
      <w:rFonts w:ascii="Times New Roman" w:eastAsia="Times New Roman" w:hAnsi="Times New Roman" w:cs="Times New Roman"/>
      <w:color w:val="000000"/>
      <w:sz w:val="20"/>
      <w:lang w:val="en-GB" w:eastAsia="en-GB"/>
    </w:rPr>
  </w:style>
  <w:style w:type="character" w:customStyle="1" w:styleId="footnotedescriptionChar">
    <w:name w:val="footnote description Char"/>
    <w:link w:val="footnotedescription"/>
    <w:rsid w:val="00585978"/>
    <w:rPr>
      <w:rFonts w:ascii="Times New Roman" w:eastAsia="Times New Roman" w:hAnsi="Times New Roman" w:cs="Times New Roman"/>
      <w:color w:val="000000"/>
      <w:sz w:val="20"/>
      <w:lang w:val="en-GB" w:eastAsia="en-GB"/>
    </w:rPr>
  </w:style>
  <w:style w:type="character" w:customStyle="1" w:styleId="footnotemark">
    <w:name w:val="footnote mark"/>
    <w:hidden/>
    <w:rsid w:val="00585978"/>
    <w:rPr>
      <w:rFonts w:ascii="Times New Roman" w:eastAsia="Times New Roman" w:hAnsi="Times New Roman" w:cs="Times New Roman"/>
      <w:color w:val="000000"/>
      <w:sz w:val="20"/>
      <w:vertAlign w:val="superscript"/>
    </w:rPr>
  </w:style>
  <w:style w:type="table" w:customStyle="1" w:styleId="TableGrid0">
    <w:name w:val="TableGrid"/>
    <w:rsid w:val="00585978"/>
    <w:pPr>
      <w:spacing w:after="0" w:line="240" w:lineRule="auto"/>
    </w:pPr>
    <w:rPr>
      <w:lang w:val="en-GB" w:eastAsia="en-GB"/>
    </w:rPr>
    <w:tblPr>
      <w:tblCellMar>
        <w:top w:w="0" w:type="dxa"/>
        <w:left w:w="0" w:type="dxa"/>
        <w:bottom w:w="0" w:type="dxa"/>
        <w:right w:w="0" w:type="dxa"/>
      </w:tblCellMar>
    </w:tblPr>
  </w:style>
  <w:style w:type="paragraph" w:customStyle="1" w:styleId="Titull1">
    <w:name w:val="Titull1"/>
    <w:basedOn w:val="Header"/>
    <w:link w:val="Titull1Char"/>
    <w:qFormat/>
    <w:rsid w:val="00AB29B6"/>
    <w:pPr>
      <w:tabs>
        <w:tab w:val="clear" w:pos="4680"/>
        <w:tab w:val="clear" w:pos="9360"/>
        <w:tab w:val="center" w:pos="4320"/>
        <w:tab w:val="right" w:pos="8640"/>
      </w:tabs>
      <w:spacing w:line="276" w:lineRule="auto"/>
    </w:pPr>
    <w:rPr>
      <w:b/>
      <w:color w:val="000000" w:themeColor="text1"/>
      <w:szCs w:val="24"/>
      <w:lang w:val="en-GB" w:eastAsia="en-GB"/>
    </w:rPr>
  </w:style>
  <w:style w:type="paragraph" w:customStyle="1" w:styleId="Body1">
    <w:name w:val="Body1"/>
    <w:link w:val="Body1Char"/>
    <w:qFormat/>
    <w:rsid w:val="00AB29B6"/>
    <w:pPr>
      <w:spacing w:after="160"/>
      <w:jc w:val="both"/>
    </w:pPr>
    <w:rPr>
      <w:rFonts w:ascii="Times New Roman" w:eastAsia="Times New Roman" w:hAnsi="Times New Roman" w:cs="Times New Roman"/>
      <w:color w:val="000000" w:themeColor="text1"/>
      <w:sz w:val="24"/>
      <w:szCs w:val="24"/>
      <w:lang w:val="en-US" w:eastAsia="en-US"/>
    </w:rPr>
  </w:style>
  <w:style w:type="character" w:customStyle="1" w:styleId="Titull1Char">
    <w:name w:val="Titull1 Char"/>
    <w:basedOn w:val="HeaderChar"/>
    <w:link w:val="Titull1"/>
    <w:rsid w:val="00AB29B6"/>
    <w:rPr>
      <w:rFonts w:ascii="Times New Roman" w:eastAsia="Times New Roman" w:hAnsi="Times New Roman" w:cs="Times New Roman"/>
      <w:b/>
      <w:color w:val="000000" w:themeColor="text1"/>
      <w:sz w:val="24"/>
      <w:szCs w:val="24"/>
      <w:lang w:val="en-GB" w:eastAsia="en-GB"/>
    </w:rPr>
  </w:style>
  <w:style w:type="character" w:customStyle="1" w:styleId="Body1Char">
    <w:name w:val="Body1 Char"/>
    <w:basedOn w:val="NoSpacingChar"/>
    <w:link w:val="Body1"/>
    <w:rsid w:val="00AB29B6"/>
    <w:rPr>
      <w:rFonts w:ascii="Times New Roman" w:eastAsia="Times New Roman" w:hAnsi="Times New Roman" w:cs="Times New Roman"/>
      <w:color w:val="000000" w:themeColor="text1"/>
      <w:sz w:val="24"/>
      <w:szCs w:val="24"/>
      <w:lang w:val="en-US" w:eastAsia="en-US"/>
    </w:rPr>
  </w:style>
  <w:style w:type="paragraph" w:customStyle="1" w:styleId="Bullet1">
    <w:name w:val="Bullet1"/>
    <w:basedOn w:val="Body1"/>
    <w:qFormat/>
    <w:rsid w:val="00AB29B6"/>
    <w:pPr>
      <w:numPr>
        <w:numId w:val="5"/>
      </w:numPr>
      <w:spacing w:after="0"/>
    </w:pPr>
    <w:rPr>
      <w:rFonts w:eastAsia="Calibri"/>
    </w:rPr>
  </w:style>
  <w:style w:type="paragraph" w:customStyle="1" w:styleId="Objektiv1">
    <w:name w:val="Objektiv 1"/>
    <w:basedOn w:val="Body1"/>
    <w:qFormat/>
    <w:rsid w:val="00AB29B6"/>
    <w:pPr>
      <w:numPr>
        <w:numId w:val="4"/>
      </w:numPr>
      <w:spacing w:before="120" w:after="0"/>
      <w:ind w:left="450"/>
      <w:contextualSpacing/>
    </w:pPr>
    <w:rPr>
      <w:bCs/>
    </w:rPr>
  </w:style>
  <w:style w:type="paragraph" w:customStyle="1" w:styleId="Bullet2">
    <w:name w:val="Bullet2"/>
    <w:basedOn w:val="Bullet1"/>
    <w:qFormat/>
    <w:rsid w:val="00AB29B6"/>
    <w:pPr>
      <w:numPr>
        <w:numId w:val="6"/>
      </w:numPr>
      <w:ind w:left="360"/>
    </w:pPr>
  </w:style>
  <w:style w:type="paragraph" w:customStyle="1" w:styleId="CharCharChar1CharCharCharCharCharChar1CharCharCharCharCharCharChar">
    <w:name w:val="Char Char Char1 Char Char Char Char Char Char1 Char Char Char Char Char Char Char"/>
    <w:basedOn w:val="Normal"/>
    <w:rsid w:val="00527D32"/>
    <w:pPr>
      <w:spacing w:after="160" w:line="240" w:lineRule="exact"/>
    </w:pPr>
    <w:rPr>
      <w:rFonts w:ascii="Tahoma" w:eastAsia="Times New Roman" w:hAnsi="Tahoma" w:cs="Times New Roman"/>
      <w:sz w:val="20"/>
      <w:szCs w:val="20"/>
      <w:lang w:eastAsia="en-US"/>
    </w:rPr>
  </w:style>
  <w:style w:type="paragraph" w:customStyle="1" w:styleId="CharCharChar1CharCharCharCharCharChar2CharCharCharChar">
    <w:name w:val="Char Char Char1 Char Char Char Char Char Char2 Char Char Char Char"/>
    <w:basedOn w:val="Normal"/>
    <w:rsid w:val="00527D32"/>
    <w:pPr>
      <w:spacing w:after="160" w:line="240" w:lineRule="exact"/>
    </w:pPr>
    <w:rPr>
      <w:rFonts w:ascii="Tahoma" w:eastAsia="Times New Roman" w:hAnsi="Tahoma" w:cs="Times New Roman"/>
      <w:sz w:val="20"/>
      <w:szCs w:val="20"/>
      <w:lang w:eastAsia="en-US"/>
    </w:rPr>
  </w:style>
  <w:style w:type="paragraph" w:customStyle="1" w:styleId="CharChar1CharCharCharCharCharCharCharCharCharCharCharCharChar">
    <w:name w:val="Char Char1 Char Char Char Char Char Char Char Char Char Char Char Char Char"/>
    <w:basedOn w:val="Normal"/>
    <w:rsid w:val="00527D32"/>
    <w:pPr>
      <w:spacing w:after="160" w:line="240" w:lineRule="exact"/>
    </w:pPr>
    <w:rPr>
      <w:rFonts w:ascii="Tahoma" w:eastAsia="MS Mincho" w:hAnsi="Tahoma" w:cs="Times New Roman"/>
      <w:sz w:val="20"/>
      <w:szCs w:val="20"/>
      <w:lang w:eastAsia="en-US"/>
    </w:rPr>
  </w:style>
  <w:style w:type="paragraph" w:customStyle="1" w:styleId="CharCharCharCharCharCharCharCharCharCharCharCharCharCharChar">
    <w:name w:val="Char Char Char Char Char Char Char Char Char Char Char Char Char Char Char"/>
    <w:basedOn w:val="Normal"/>
    <w:rsid w:val="00527D32"/>
    <w:pPr>
      <w:spacing w:after="160" w:line="240" w:lineRule="exact"/>
    </w:pPr>
    <w:rPr>
      <w:rFonts w:ascii="Tahoma" w:eastAsia="MS Mincho" w:hAnsi="Tahoma" w:cs="Times New Roman"/>
      <w:sz w:val="20"/>
      <w:szCs w:val="20"/>
      <w:lang w:val="en-GB" w:eastAsia="en-US"/>
    </w:rPr>
  </w:style>
  <w:style w:type="paragraph" w:customStyle="1" w:styleId="CharCharCharCharCharCharCharCharCharCharCharCharCharCharCharCharCharCharChar">
    <w:name w:val="Char Char Char Char Char Char Char Char Char Char Char Char Char Char Char Char Char Char Char"/>
    <w:basedOn w:val="Normal"/>
    <w:rsid w:val="00527D32"/>
    <w:pPr>
      <w:spacing w:after="160" w:line="240" w:lineRule="exact"/>
    </w:pPr>
    <w:rPr>
      <w:rFonts w:ascii="Tahoma" w:eastAsia="Times New Roman" w:hAnsi="Tahoma" w:cs="Times New Roman"/>
      <w:sz w:val="20"/>
      <w:szCs w:val="20"/>
      <w:lang w:eastAsia="en-US"/>
    </w:rPr>
  </w:style>
  <w:style w:type="paragraph" w:customStyle="1" w:styleId="CharChar1Char">
    <w:name w:val="Char Char1 Char"/>
    <w:basedOn w:val="Normal"/>
    <w:rsid w:val="00527D32"/>
    <w:pPr>
      <w:spacing w:after="160" w:line="240" w:lineRule="exact"/>
    </w:pPr>
    <w:rPr>
      <w:rFonts w:ascii="Times New Roman" w:eastAsia="MS Mincho" w:hAnsi="Times New Roman" w:cs="Times New Roman"/>
      <w:sz w:val="20"/>
      <w:szCs w:val="20"/>
      <w:lang w:val="de-AT" w:eastAsia="en-US"/>
    </w:rPr>
  </w:style>
  <w:style w:type="paragraph" w:customStyle="1" w:styleId="CharChar1CharCharCharChar">
    <w:name w:val="Char Char1 Char Char Char Char"/>
    <w:basedOn w:val="Normal"/>
    <w:rsid w:val="00527D32"/>
    <w:pPr>
      <w:spacing w:after="160" w:line="240" w:lineRule="exact"/>
    </w:pPr>
    <w:rPr>
      <w:rFonts w:ascii="Times New Roman" w:eastAsia="MS Mincho" w:hAnsi="Times New Roman" w:cs="Times New Roman"/>
      <w:sz w:val="20"/>
      <w:szCs w:val="20"/>
      <w:lang w:val="de-AT" w:eastAsia="en-US"/>
    </w:rPr>
  </w:style>
  <w:style w:type="paragraph" w:customStyle="1" w:styleId="CharCharCharCharCharCharCharCharCharCharCharCharCharCharCharCharCharChar">
    <w:name w:val="Char Char Char Char Char Char Char Char Char Char Char Char Char Char Char Char Char Char"/>
    <w:basedOn w:val="Normal"/>
    <w:rsid w:val="00527D32"/>
    <w:pPr>
      <w:spacing w:after="160" w:line="240" w:lineRule="exact"/>
    </w:pPr>
    <w:rPr>
      <w:rFonts w:ascii="Times New Roman" w:eastAsia="MS Mincho" w:hAnsi="Times New Roman" w:cs="Times New Roman"/>
      <w:noProof/>
      <w:sz w:val="20"/>
      <w:szCs w:val="20"/>
      <w:lang w:val="de-AT" w:eastAsia="en-US"/>
    </w:rPr>
  </w:style>
  <w:style w:type="character" w:customStyle="1" w:styleId="StyleChar">
    <w:name w:val="Style Char"/>
    <w:link w:val="Style"/>
    <w:rsid w:val="00527D32"/>
    <w:rPr>
      <w:rFonts w:ascii="Tahoma" w:eastAsia="Times New Roman" w:hAnsi="Tahoma" w:cs="Tahoma"/>
      <w:sz w:val="20"/>
      <w:szCs w:val="20"/>
      <w:lang w:val="en-US" w:eastAsia="en-US"/>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527D32"/>
    <w:pPr>
      <w:spacing w:after="160" w:line="240" w:lineRule="exact"/>
    </w:pPr>
    <w:rPr>
      <w:rFonts w:ascii="Tahoma" w:eastAsia="Times New Roman" w:hAnsi="Tahoma" w:cs="Times New Roman"/>
      <w:sz w:val="20"/>
      <w:szCs w:val="20"/>
      <w:lang w:eastAsia="en-US"/>
    </w:rPr>
  </w:style>
  <w:style w:type="character" w:customStyle="1" w:styleId="iceouttxt23">
    <w:name w:val="iceouttxt23"/>
    <w:rsid w:val="00527D32"/>
    <w:rPr>
      <w:rFonts w:ascii="Arial" w:hAnsi="Arial" w:cs="Arial" w:hint="default"/>
      <w:color w:val="484848"/>
    </w:rPr>
  </w:style>
  <w:style w:type="character" w:customStyle="1" w:styleId="iceouttxt24">
    <w:name w:val="iceouttxt24"/>
    <w:rsid w:val="00527D32"/>
    <w:rPr>
      <w:rFonts w:ascii="Arial" w:hAnsi="Arial" w:cs="Arial" w:hint="default"/>
      <w:color w:val="484848"/>
    </w:rPr>
  </w:style>
  <w:style w:type="paragraph" w:customStyle="1" w:styleId="CharCharChar3CharCharCharCharCharCharCharCharCharCharCharCharCharCharCharCharCharCharChar">
    <w:name w:val="Char Char Char3 Char Char Char Char Char Char Char Char Char Char Char Char Char Char Char Char Char Char Char"/>
    <w:basedOn w:val="Normal"/>
    <w:rsid w:val="00527D32"/>
    <w:pPr>
      <w:spacing w:after="160" w:line="240" w:lineRule="exact"/>
    </w:pPr>
    <w:rPr>
      <w:rFonts w:ascii="Times New Roman" w:eastAsia="MS Mincho" w:hAnsi="Times New Roman" w:cs="Times New Roman"/>
      <w:sz w:val="20"/>
      <w:szCs w:val="20"/>
      <w:lang w:val="de-AT" w:eastAsia="en-US"/>
    </w:rPr>
  </w:style>
  <w:style w:type="paragraph" w:customStyle="1" w:styleId="Style10">
    <w:name w:val="Style 1"/>
    <w:basedOn w:val="Normal"/>
    <w:rsid w:val="00527D32"/>
    <w:pPr>
      <w:widowControl w:val="0"/>
      <w:spacing w:after="0" w:line="264" w:lineRule="exact"/>
      <w:ind w:left="288" w:firstLine="720"/>
    </w:pPr>
    <w:rPr>
      <w:rFonts w:ascii="Times New Roman" w:eastAsia="Times New Roman" w:hAnsi="Times New Roman" w:cs="Times New Roman"/>
      <w:noProof/>
      <w:color w:val="000000"/>
      <w:sz w:val="20"/>
      <w:szCs w:val="20"/>
      <w:lang w:eastAsia="en-US"/>
    </w:rPr>
  </w:style>
  <w:style w:type="paragraph" w:customStyle="1" w:styleId="CharChar1CharCharCharCharCharCharCharCharChar1CharCharCharCharCharCharCharCharChar">
    <w:name w:val="Char Char1 Char Char Char Char Char Char Char Char Char1 Char Char Char Char Char Char Char Char Char"/>
    <w:basedOn w:val="Normal"/>
    <w:rsid w:val="00527D32"/>
    <w:pPr>
      <w:spacing w:after="160" w:line="240" w:lineRule="exact"/>
    </w:pPr>
    <w:rPr>
      <w:rFonts w:ascii="Times New Roman" w:eastAsia="Times New Roman" w:hAnsi="Times New Roman" w:cs="Times New Roman"/>
      <w:sz w:val="20"/>
      <w:szCs w:val="20"/>
      <w:lang w:val="de-AT" w:eastAsia="en-US"/>
    </w:rPr>
  </w:style>
  <w:style w:type="paragraph" w:customStyle="1" w:styleId="oggetto">
    <w:name w:val="oggetto"/>
    <w:basedOn w:val="Normal"/>
    <w:rsid w:val="00527D32"/>
    <w:pPr>
      <w:widowControl w:val="0"/>
      <w:overflowPunct w:val="0"/>
      <w:autoSpaceDE w:val="0"/>
      <w:autoSpaceDN w:val="0"/>
      <w:adjustRightInd w:val="0"/>
      <w:spacing w:after="0" w:line="240" w:lineRule="auto"/>
      <w:ind w:left="1701" w:hanging="1701"/>
      <w:jc w:val="both"/>
      <w:textAlignment w:val="baseline"/>
    </w:pPr>
    <w:rPr>
      <w:rFonts w:ascii="Times New Roman" w:eastAsia="MS Mincho" w:hAnsi="Times New Roman" w:cs="Times New Roman"/>
      <w:sz w:val="28"/>
      <w:szCs w:val="20"/>
      <w:lang w:val="it-IT" w:eastAsia="it-IT"/>
    </w:rPr>
  </w:style>
  <w:style w:type="paragraph" w:customStyle="1" w:styleId="CharChar1CharCharCharCharChar">
    <w:name w:val="Char Char1 Char Char Char Char Char"/>
    <w:basedOn w:val="Normal"/>
    <w:rsid w:val="00527D32"/>
    <w:pPr>
      <w:spacing w:after="160" w:line="240" w:lineRule="exact"/>
    </w:pPr>
    <w:rPr>
      <w:rFonts w:ascii="Tahoma" w:eastAsia="Times New Roman" w:hAnsi="Tahoma" w:cs="Times New Roman"/>
      <w:b/>
      <w:sz w:val="20"/>
      <w:szCs w:val="20"/>
      <w:lang w:val="en-GB" w:eastAsia="en-US"/>
    </w:rPr>
  </w:style>
  <w:style w:type="character" w:customStyle="1" w:styleId="profilecard-screenname">
    <w:name w:val="profilecard-screenname"/>
    <w:rsid w:val="00527D32"/>
  </w:style>
  <w:style w:type="character" w:customStyle="1" w:styleId="username">
    <w:name w:val="username"/>
    <w:rsid w:val="00527D32"/>
  </w:style>
  <w:style w:type="paragraph" w:customStyle="1" w:styleId="Adresat">
    <w:name w:val="Adresat"/>
    <w:rsid w:val="00527D32"/>
    <w:pPr>
      <w:tabs>
        <w:tab w:val="left" w:pos="1134"/>
      </w:tabs>
      <w:spacing w:before="120" w:after="0" w:line="240" w:lineRule="auto"/>
    </w:pPr>
    <w:rPr>
      <w:rFonts w:ascii="Arial" w:eastAsia="Times New Roman" w:hAnsi="Arial" w:cs="Times New Roman"/>
      <w:b/>
      <w:sz w:val="24"/>
      <w:szCs w:val="20"/>
      <w:lang w:val="hr-HR" w:eastAsia="hr-HR"/>
    </w:rPr>
  </w:style>
  <w:style w:type="character" w:customStyle="1" w:styleId="50f5">
    <w:name w:val="_50f5"/>
    <w:rsid w:val="00527D32"/>
  </w:style>
  <w:style w:type="paragraph" w:customStyle="1" w:styleId="Re">
    <w:name w:val="Re"/>
    <w:rsid w:val="00527D32"/>
    <w:pPr>
      <w:spacing w:before="120" w:after="240" w:line="360" w:lineRule="auto"/>
      <w:ind w:left="1134" w:hanging="1134"/>
    </w:pPr>
    <w:rPr>
      <w:rFonts w:ascii="Arial" w:eastAsia="Times New Roman" w:hAnsi="Arial" w:cs="Times New Roman"/>
      <w:b/>
      <w:sz w:val="24"/>
      <w:szCs w:val="20"/>
      <w:lang w:val="hr-HR" w:eastAsia="hr-HR"/>
    </w:rPr>
  </w:style>
  <w:style w:type="character" w:styleId="HTMLCite">
    <w:name w:val="HTML Cite"/>
    <w:uiPriority w:val="99"/>
    <w:unhideWhenUsed/>
    <w:rsid w:val="00527D32"/>
    <w:rPr>
      <w:i/>
      <w:iCs/>
    </w:rPr>
  </w:style>
  <w:style w:type="paragraph" w:customStyle="1" w:styleId="Caption11">
    <w:name w:val="Caption11"/>
    <w:basedOn w:val="Normal"/>
    <w:rsid w:val="00527D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002010020charchar">
    <w:name w:val="heading_00201_0020char__char"/>
    <w:rsid w:val="00527D32"/>
  </w:style>
  <w:style w:type="character" w:customStyle="1" w:styleId="no0020spacingcharcharchar0">
    <w:name w:val="no0020spacingchar____char__char"/>
    <w:rsid w:val="00527D32"/>
  </w:style>
  <w:style w:type="character" w:customStyle="1" w:styleId="char1charchar">
    <w:name w:val="char1____char__char"/>
    <w:rsid w:val="00527D32"/>
  </w:style>
  <w:style w:type="character" w:customStyle="1" w:styleId="style3char0">
    <w:name w:val="style3__char"/>
    <w:rsid w:val="00527D32"/>
  </w:style>
  <w:style w:type="paragraph" w:customStyle="1" w:styleId="list0020paragraph002cnormal00201002clist0020paragraph1002cdot0020pt002cf50020list0020paragraph002clist0020paragraph0020char0020char0020char002cindicator0020text002ccolorful0020list0020002d0020a">
    <w:name w:val="list_0020paragraph_002cnormal_00201_002clist_0020paragraph1_002cdot_0020pt_002cf5_0020list_0020paragraph_002clist_0020paragraph_0020char_0020char_0020char_002cindicator_0020text_002ccolorful_0020list_0020_002d_0020a"/>
    <w:basedOn w:val="Normal"/>
    <w:rsid w:val="00527D32"/>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numbering" w:customStyle="1" w:styleId="NoList1111">
    <w:name w:val="No List1111"/>
    <w:next w:val="NoList"/>
    <w:uiPriority w:val="99"/>
    <w:semiHidden/>
    <w:unhideWhenUsed/>
    <w:rsid w:val="00527D32"/>
  </w:style>
  <w:style w:type="character" w:customStyle="1" w:styleId="xnormalcharcharchar">
    <w:name w:val="x__normalcharchar__char"/>
    <w:rsid w:val="00527D32"/>
  </w:style>
  <w:style w:type="character" w:customStyle="1" w:styleId="pa0020ndarje0020me0020hap00ebsirachar">
    <w:name w:val="pa_0020ndarje_0020me_0020hap_00ebsira__char"/>
    <w:rsid w:val="00527D32"/>
  </w:style>
  <w:style w:type="character" w:customStyle="1" w:styleId="Bodytext2BoldExact">
    <w:name w:val="Body text (2) + Bold Exact"/>
    <w:rsid w:val="00527D32"/>
    <w:rPr>
      <w:rFonts w:ascii="Book Antiqua" w:eastAsia="Book Antiqua" w:hAnsi="Book Antiqua" w:cs="Book Antiqua"/>
      <w:b/>
      <w:bCs/>
      <w:i w:val="0"/>
      <w:iCs w:val="0"/>
      <w:smallCaps w:val="0"/>
      <w:strike w:val="0"/>
      <w:sz w:val="22"/>
      <w:szCs w:val="22"/>
      <w:u w:val="none"/>
      <w:shd w:val="clear" w:color="auto" w:fill="FFFFFF"/>
    </w:rPr>
  </w:style>
  <w:style w:type="character" w:customStyle="1" w:styleId="Bodytext8">
    <w:name w:val="Body text (8)_"/>
    <w:link w:val="Bodytext80"/>
    <w:rsid w:val="00527D32"/>
    <w:rPr>
      <w:shd w:val="clear" w:color="auto" w:fill="FFFFFF"/>
    </w:rPr>
  </w:style>
  <w:style w:type="character" w:customStyle="1" w:styleId="Bodytext8Bold">
    <w:name w:val="Body text (8) + Bold"/>
    <w:rsid w:val="00527D32"/>
    <w:rPr>
      <w:rFonts w:ascii="Times New Roman" w:eastAsia="Times New Roman" w:hAnsi="Times New Roman" w:cs="Times New Roman"/>
      <w:b/>
      <w:bCs/>
      <w:color w:val="000000"/>
      <w:spacing w:val="0"/>
      <w:w w:val="100"/>
      <w:position w:val="0"/>
      <w:shd w:val="clear" w:color="auto" w:fill="FFFFFF"/>
      <w:lang w:val="en-US" w:eastAsia="en-US" w:bidi="en-US"/>
    </w:rPr>
  </w:style>
  <w:style w:type="paragraph" w:customStyle="1" w:styleId="Bodytext80">
    <w:name w:val="Body text (8)"/>
    <w:basedOn w:val="Normal"/>
    <w:link w:val="Bodytext8"/>
    <w:rsid w:val="00527D32"/>
    <w:pPr>
      <w:widowControl w:val="0"/>
      <w:shd w:val="clear" w:color="auto" w:fill="FFFFFF"/>
      <w:spacing w:after="0" w:line="274" w:lineRule="exact"/>
    </w:pPr>
  </w:style>
  <w:style w:type="character" w:customStyle="1" w:styleId="body0020text00202charchar">
    <w:name w:val="body__0020text__00202____char__char"/>
    <w:rsid w:val="00527D32"/>
  </w:style>
  <w:style w:type="character" w:customStyle="1" w:styleId="body0020textcharchar0">
    <w:name w:val="body__0020text____char__char"/>
    <w:rsid w:val="00527D32"/>
  </w:style>
  <w:style w:type="character" w:customStyle="1" w:styleId="no0020spacingcharcharcharchar">
    <w:name w:val="no________0020spacing________________char________char____char__char"/>
    <w:rsid w:val="00527D32"/>
  </w:style>
  <w:style w:type="character" w:customStyle="1" w:styleId="header0020charchar">
    <w:name w:val="header_0020char__char"/>
    <w:rsid w:val="00527D32"/>
  </w:style>
  <w:style w:type="character" w:customStyle="1" w:styleId="kok00ebzimi002010020karakterchar">
    <w:name w:val="kok_00ebzimi_00201_0020karakter__char"/>
    <w:rsid w:val="00527D32"/>
  </w:style>
  <w:style w:type="character" w:customStyle="1" w:styleId="referenca0020e0020sh00ebnimit0020fundorchar">
    <w:name w:val="referenca_0020e_0020sh_00ebnimit_0020fundor__char"/>
    <w:rsid w:val="00527D32"/>
  </w:style>
  <w:style w:type="character" w:customStyle="1" w:styleId="no0020spacingchar1charchar">
    <w:name w:val="no____0020spacing________char1____char__char"/>
    <w:rsid w:val="00527D32"/>
  </w:style>
  <w:style w:type="character" w:customStyle="1" w:styleId="no0020spacingcharcharchar1">
    <w:name w:val="no0020spacingcharchar__char"/>
    <w:rsid w:val="00527D32"/>
  </w:style>
  <w:style w:type="character" w:customStyle="1" w:styleId="no0020spacingcharchar0char">
    <w:name w:val="no0020spacingcharchar0__char"/>
    <w:rsid w:val="00527D32"/>
  </w:style>
  <w:style w:type="character" w:customStyle="1" w:styleId="no0020spacingchar1charchar0">
    <w:name w:val="no0020spacingchar1char__char"/>
    <w:rsid w:val="00527D32"/>
  </w:style>
  <w:style w:type="character" w:customStyle="1" w:styleId="paragrafi0020i0020list00ebschar">
    <w:name w:val="paragrafi_0020i_0020list_00ebs__char"/>
    <w:rsid w:val="00527D32"/>
  </w:style>
  <w:style w:type="character" w:customStyle="1" w:styleId="footer0020charchar">
    <w:name w:val="footer_0020char__char"/>
    <w:rsid w:val="00527D32"/>
  </w:style>
  <w:style w:type="paragraph" w:customStyle="1" w:styleId="style12">
    <w:name w:val="style1"/>
    <w:basedOn w:val="Normal"/>
    <w:rsid w:val="00527D32"/>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style1char0">
    <w:name w:val="style1__char"/>
    <w:rsid w:val="00527D32"/>
  </w:style>
  <w:style w:type="character" w:customStyle="1" w:styleId="no0020spacingchar1char0">
    <w:name w:val="no0020spacingchar1__char"/>
    <w:rsid w:val="00527D32"/>
  </w:style>
  <w:style w:type="paragraph" w:customStyle="1" w:styleId="heading00205">
    <w:name w:val="heading_00205"/>
    <w:basedOn w:val="Normal"/>
    <w:rsid w:val="00527D32"/>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list0020paragraph002cnormal00201002clist0020paragraph00200028numbered00200028a00290029002clist0020paragraph00201002cakapit0020z0020list01050020bs002cbullets002clist0020paragraph1002cdot0020pt002cf50020list">
    <w:name w:val="list_0020paragraph_002cnormal_00201_002clist_0020paragraph_0020_0028numbered_0020_0028a_0029_0029_002clist_0020paragraph_00201_002cakapit_0020z_0020list_0105_0020bs_002cbullets_002clist_0020paragraph1_002cdot_0020pt_002cf5_0020list"/>
    <w:basedOn w:val="Normal"/>
    <w:rsid w:val="00527D32"/>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list0020paragraph002cnormal00201002clist0020paragraph00200028numbered00200028a00290029002clist0020paragraph00201002cakapit0020z0020list01050020bs002cbullets002clist0020paragraph1002cdot0020pt002cf50020listchar">
    <w:name w:val="list_0020paragraph_002cnormal_00201_002clist_0020paragraph_0020_0028numbered_0020_0028a_0029_0029_002clist_0020paragraph_00201_002cakapit_0020z_0020list_0105_0020bs_002cbullets_002clist_0020paragraph1_002cdot_0020pt_002cf5_0020list__char"/>
    <w:rsid w:val="00527D32"/>
  </w:style>
  <w:style w:type="character" w:customStyle="1" w:styleId="heading00203char">
    <w:name w:val="heading_00203__char"/>
    <w:rsid w:val="00527D32"/>
  </w:style>
  <w:style w:type="character" w:customStyle="1" w:styleId="Bodytext31">
    <w:name w:val="Body text (3)_"/>
    <w:link w:val="Bodytext32"/>
    <w:rsid w:val="00527D32"/>
    <w:rPr>
      <w:rFonts w:ascii="Book Antiqua" w:eastAsia="Book Antiqua" w:hAnsi="Book Antiqua" w:cs="Book Antiqua"/>
      <w:shd w:val="clear" w:color="auto" w:fill="FFFFFF"/>
    </w:rPr>
  </w:style>
  <w:style w:type="character" w:customStyle="1" w:styleId="Bodytext310pt">
    <w:name w:val="Body text (3) + 10 pt"/>
    <w:rsid w:val="00527D32"/>
    <w:rPr>
      <w:rFonts w:ascii="Book Antiqua" w:eastAsia="Book Antiqua" w:hAnsi="Book Antiqua" w:cs="Book Antiqua"/>
      <w:color w:val="000000"/>
      <w:spacing w:val="0"/>
      <w:w w:val="100"/>
      <w:position w:val="0"/>
      <w:sz w:val="20"/>
      <w:szCs w:val="20"/>
      <w:shd w:val="clear" w:color="auto" w:fill="FFFFFF"/>
      <w:lang w:val="en-US" w:eastAsia="en-US" w:bidi="en-US"/>
    </w:rPr>
  </w:style>
  <w:style w:type="paragraph" w:customStyle="1" w:styleId="Bodytext32">
    <w:name w:val="Body text (3)"/>
    <w:basedOn w:val="Normal"/>
    <w:link w:val="Bodytext31"/>
    <w:rsid w:val="00527D32"/>
    <w:pPr>
      <w:widowControl w:val="0"/>
      <w:shd w:val="clear" w:color="auto" w:fill="FFFFFF"/>
      <w:spacing w:before="300" w:after="300" w:line="336" w:lineRule="exact"/>
      <w:jc w:val="both"/>
    </w:pPr>
    <w:rPr>
      <w:rFonts w:ascii="Book Antiqua" w:eastAsia="Book Antiqua" w:hAnsi="Book Antiqua" w:cs="Book Antiqua"/>
    </w:rPr>
  </w:style>
  <w:style w:type="character" w:customStyle="1" w:styleId="emphasischarchar">
    <w:name w:val="emphasischar__char"/>
    <w:rsid w:val="00527D32"/>
  </w:style>
  <w:style w:type="character" w:customStyle="1" w:styleId="normalchar10">
    <w:name w:val="normalchar1"/>
    <w:rsid w:val="00527D32"/>
  </w:style>
  <w:style w:type="character" w:customStyle="1" w:styleId="pa0020ndarje0020me0020hap00ebsiracharchar">
    <w:name w:val="pa0020ndarje0020me0020hap00ebsirachar__char"/>
    <w:rsid w:val="00527D32"/>
  </w:style>
  <w:style w:type="character" w:customStyle="1" w:styleId="char1charchar0">
    <w:name w:val="char1char__char"/>
    <w:rsid w:val="00527D32"/>
  </w:style>
  <w:style w:type="character" w:customStyle="1" w:styleId="style30020charchar">
    <w:name w:val="style3_0020char__char"/>
    <w:rsid w:val="00527D32"/>
  </w:style>
  <w:style w:type="character" w:customStyle="1" w:styleId="heading00207char">
    <w:name w:val="heading_00207__char"/>
    <w:rsid w:val="00527D32"/>
  </w:style>
  <w:style w:type="character" w:customStyle="1" w:styleId="xno0020spacingcharchar">
    <w:name w:val="x__no0020spacingchar__char"/>
    <w:rsid w:val="00527D32"/>
  </w:style>
  <w:style w:type="character" w:customStyle="1" w:styleId="xbumpedfont15char">
    <w:name w:val="x__bumpedfont15__char"/>
    <w:rsid w:val="00527D32"/>
  </w:style>
  <w:style w:type="character" w:customStyle="1" w:styleId="xemphasischarchar">
    <w:name w:val="x__emphasischar__char"/>
    <w:rsid w:val="00527D32"/>
  </w:style>
  <w:style w:type="numbering" w:customStyle="1" w:styleId="NoList12">
    <w:name w:val="No List12"/>
    <w:next w:val="NoList"/>
    <w:uiPriority w:val="99"/>
    <w:semiHidden/>
    <w:unhideWhenUsed/>
    <w:rsid w:val="00527D32"/>
  </w:style>
  <w:style w:type="numbering" w:customStyle="1" w:styleId="NoList112">
    <w:name w:val="No List112"/>
    <w:next w:val="NoList"/>
    <w:uiPriority w:val="99"/>
    <w:semiHidden/>
    <w:unhideWhenUsed/>
    <w:rsid w:val="00527D32"/>
  </w:style>
  <w:style w:type="numbering" w:customStyle="1" w:styleId="NoList22">
    <w:name w:val="No List22"/>
    <w:next w:val="NoList"/>
    <w:uiPriority w:val="99"/>
    <w:semiHidden/>
    <w:unhideWhenUsed/>
    <w:rsid w:val="00527D32"/>
  </w:style>
  <w:style w:type="numbering" w:customStyle="1" w:styleId="NoList32">
    <w:name w:val="No List32"/>
    <w:next w:val="NoList"/>
    <w:uiPriority w:val="99"/>
    <w:semiHidden/>
    <w:unhideWhenUsed/>
    <w:rsid w:val="00527D32"/>
  </w:style>
  <w:style w:type="numbering" w:customStyle="1" w:styleId="NoList42">
    <w:name w:val="No List42"/>
    <w:next w:val="NoList"/>
    <w:uiPriority w:val="99"/>
    <w:semiHidden/>
    <w:unhideWhenUsed/>
    <w:rsid w:val="00527D32"/>
  </w:style>
  <w:style w:type="paragraph" w:customStyle="1" w:styleId="default0">
    <w:name w:val="default"/>
    <w:basedOn w:val="Normal"/>
    <w:rsid w:val="00527D32"/>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defaultchar">
    <w:name w:val="default__char"/>
    <w:rsid w:val="00527D32"/>
  </w:style>
  <w:style w:type="character" w:customStyle="1" w:styleId="viiyi">
    <w:name w:val="viiyi"/>
    <w:rsid w:val="00527D32"/>
  </w:style>
  <w:style w:type="character" w:customStyle="1" w:styleId="q4iawc">
    <w:name w:val="q4iawc"/>
    <w:rsid w:val="00527D32"/>
  </w:style>
  <w:style w:type="character" w:customStyle="1" w:styleId="fontstyle01">
    <w:name w:val="fontstyle01"/>
    <w:rsid w:val="00527D32"/>
    <w:rPr>
      <w:rFonts w:ascii="Helvetica" w:hAnsi="Helvetica" w:cs="Helvetica" w:hint="default"/>
      <w:b w:val="0"/>
      <w:bCs w:val="0"/>
      <w:i w:val="0"/>
      <w:iCs w:val="0"/>
      <w:color w:val="000000"/>
      <w:sz w:val="18"/>
      <w:szCs w:val="18"/>
    </w:rPr>
  </w:style>
  <w:style w:type="character" w:customStyle="1" w:styleId="fontstyle21">
    <w:name w:val="fontstyle21"/>
    <w:rsid w:val="00527D32"/>
    <w:rPr>
      <w:rFonts w:ascii="Helvetica" w:hAnsi="Helvetica" w:cs="Helvetica" w:hint="default"/>
      <w:b w:val="0"/>
      <w:bCs w:val="0"/>
      <w:i w:val="0"/>
      <w:iCs w:val="0"/>
      <w:color w:val="000000"/>
      <w:sz w:val="18"/>
      <w:szCs w:val="18"/>
    </w:rPr>
  </w:style>
  <w:style w:type="character" w:customStyle="1" w:styleId="footnotechar">
    <w:name w:val="footnote__char"/>
    <w:basedOn w:val="DefaultParagraphFont"/>
    <w:rsid w:val="00527D32"/>
  </w:style>
  <w:style w:type="character" w:customStyle="1" w:styleId="heading00201char">
    <w:name w:val="heading_00201__char"/>
    <w:basedOn w:val="DefaultParagraphFont"/>
    <w:rsid w:val="00527D32"/>
  </w:style>
  <w:style w:type="character" w:customStyle="1" w:styleId="style2char1">
    <w:name w:val="style2char1"/>
    <w:basedOn w:val="DefaultParagraphFont"/>
    <w:rsid w:val="00527D32"/>
  </w:style>
  <w:style w:type="character" w:customStyle="1" w:styleId="xno0020spacingchar">
    <w:name w:val="x_no0020spacingchar"/>
    <w:rsid w:val="00527D32"/>
  </w:style>
  <w:style w:type="table" w:customStyle="1" w:styleId="GridTable1Light4">
    <w:name w:val="Grid Table 1 Light4"/>
    <w:basedOn w:val="TableNormal"/>
    <w:uiPriority w:val="46"/>
    <w:rsid w:val="00527D32"/>
    <w:pPr>
      <w:spacing w:after="0" w:line="240" w:lineRule="auto"/>
    </w:pPr>
    <w:rPr>
      <w:rFonts w:ascii="Calibri" w:eastAsia="Calibri" w:hAnsi="Calibri" w:cs="Times New Roman"/>
      <w:lang w:val="en-US"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list0020paragraphcharchar0">
    <w:name w:val="list__0020paragraph____char__char"/>
    <w:rsid w:val="00527D32"/>
  </w:style>
  <w:style w:type="table" w:styleId="GridTable1Light">
    <w:name w:val="Grid Table 1 Light"/>
    <w:basedOn w:val="TableNormal"/>
    <w:uiPriority w:val="46"/>
    <w:rsid w:val="00527D32"/>
    <w:pPr>
      <w:spacing w:after="0" w:line="240" w:lineRule="auto"/>
    </w:pPr>
    <w:rPr>
      <w:rFonts w:ascii="Calibri" w:eastAsia="Calibri" w:hAnsi="Calibri" w:cs="Times New Roman"/>
      <w:sz w:val="20"/>
      <w:szCs w:val="20"/>
      <w:lang w:val="en-US"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NoList11111">
    <w:name w:val="No List11111"/>
    <w:next w:val="NoList"/>
    <w:uiPriority w:val="99"/>
    <w:semiHidden/>
    <w:unhideWhenUsed/>
    <w:rsid w:val="00527D32"/>
  </w:style>
  <w:style w:type="numbering" w:customStyle="1" w:styleId="NoList211">
    <w:name w:val="No List211"/>
    <w:next w:val="NoList"/>
    <w:uiPriority w:val="99"/>
    <w:semiHidden/>
    <w:unhideWhenUsed/>
    <w:rsid w:val="00527D32"/>
  </w:style>
  <w:style w:type="numbering" w:customStyle="1" w:styleId="NoList311">
    <w:name w:val="No List311"/>
    <w:next w:val="NoList"/>
    <w:uiPriority w:val="99"/>
    <w:semiHidden/>
    <w:unhideWhenUsed/>
    <w:rsid w:val="00527D32"/>
  </w:style>
  <w:style w:type="numbering" w:customStyle="1" w:styleId="NoList411">
    <w:name w:val="No List411"/>
    <w:next w:val="NoList"/>
    <w:uiPriority w:val="99"/>
    <w:semiHidden/>
    <w:unhideWhenUsed/>
    <w:rsid w:val="00527D32"/>
  </w:style>
  <w:style w:type="table" w:customStyle="1" w:styleId="GridTable1Light-Accent111">
    <w:name w:val="Grid Table 1 Light - Accent 111"/>
    <w:basedOn w:val="TableNormal"/>
    <w:uiPriority w:val="46"/>
    <w:rsid w:val="00527D32"/>
    <w:pPr>
      <w:spacing w:after="0" w:line="240" w:lineRule="auto"/>
    </w:pPr>
    <w:rPr>
      <w:rFonts w:ascii="Calibri" w:eastAsia="Calibri" w:hAnsi="Calibri" w:cs="Times New Roman"/>
      <w:sz w:val="20"/>
      <w:szCs w:val="20"/>
      <w:lang w:val="en-U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LightGrid-Accent111">
    <w:name w:val="Light Grid - Accent 111"/>
    <w:basedOn w:val="TableNormal"/>
    <w:uiPriority w:val="62"/>
    <w:rsid w:val="00527D32"/>
    <w:pPr>
      <w:spacing w:after="0" w:line="240" w:lineRule="auto"/>
    </w:pPr>
    <w:rPr>
      <w:rFonts w:ascii="Calibri" w:eastAsia="Calibri" w:hAnsi="Calibri" w:cs="Times New Roman"/>
      <w:sz w:val="20"/>
      <w:szCs w:val="20"/>
      <w:lang w:val="en-US"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GridTable1Light-Accent121">
    <w:name w:val="Grid Table 1 Light - Accent 121"/>
    <w:basedOn w:val="TableNormal"/>
    <w:uiPriority w:val="46"/>
    <w:rsid w:val="00527D32"/>
    <w:pPr>
      <w:spacing w:after="0" w:line="240" w:lineRule="auto"/>
    </w:pPr>
    <w:rPr>
      <w:rFonts w:ascii="Calibri" w:eastAsia="Calibri" w:hAnsi="Calibri" w:cs="Times New Roman"/>
      <w:sz w:val="20"/>
      <w:szCs w:val="20"/>
      <w:lang w:val="en-U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1Light11">
    <w:name w:val="Grid Table 1 Light11"/>
    <w:basedOn w:val="TableNormal"/>
    <w:uiPriority w:val="46"/>
    <w:rsid w:val="00527D32"/>
    <w:pPr>
      <w:spacing w:after="0" w:line="240" w:lineRule="auto"/>
    </w:pPr>
    <w:rPr>
      <w:rFonts w:ascii="Calibri" w:eastAsia="Calibri" w:hAnsi="Calibri" w:cs="Times New Roman"/>
      <w:sz w:val="20"/>
      <w:szCs w:val="20"/>
      <w:lang w:val="en-US"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21">
    <w:name w:val="Grid Table 1 Light21"/>
    <w:basedOn w:val="TableNormal"/>
    <w:uiPriority w:val="46"/>
    <w:rsid w:val="00527D32"/>
    <w:pPr>
      <w:spacing w:after="0" w:line="240" w:lineRule="auto"/>
    </w:pPr>
    <w:rPr>
      <w:rFonts w:ascii="Calibri" w:eastAsia="Calibri" w:hAnsi="Calibri" w:cs="Times New Roman"/>
      <w:sz w:val="20"/>
      <w:szCs w:val="20"/>
      <w:lang w:val="en-US"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31">
    <w:name w:val="Grid Table 1 Light31"/>
    <w:basedOn w:val="TableNormal"/>
    <w:uiPriority w:val="46"/>
    <w:rsid w:val="00527D32"/>
    <w:pPr>
      <w:spacing w:after="0" w:line="240" w:lineRule="auto"/>
    </w:pPr>
    <w:rPr>
      <w:rFonts w:ascii="Calibri" w:eastAsia="Times New Roman" w:hAnsi="Calibri" w:cs="Times New Roman"/>
      <w:sz w:val="20"/>
      <w:szCs w:val="20"/>
      <w:lang w:val="en-US"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NoList13">
    <w:name w:val="No List13"/>
    <w:next w:val="NoList"/>
    <w:uiPriority w:val="99"/>
    <w:semiHidden/>
    <w:unhideWhenUsed/>
    <w:rsid w:val="00527D32"/>
  </w:style>
  <w:style w:type="table" w:customStyle="1" w:styleId="TableGrid22">
    <w:name w:val="Table Grid22"/>
    <w:basedOn w:val="TableNormal"/>
    <w:next w:val="TableGrid"/>
    <w:uiPriority w:val="59"/>
    <w:rsid w:val="00527D32"/>
    <w:pPr>
      <w:spacing w:after="0" w:line="240" w:lineRule="auto"/>
    </w:pPr>
    <w:rPr>
      <w:rFonts w:ascii="Calibri" w:eastAsia="Calibri" w:hAnsi="Calibri" w:cs="Times New Roman"/>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aption3">
    <w:name w:val="Caption3"/>
    <w:basedOn w:val="Normal"/>
    <w:rsid w:val="00527D3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32">
    <w:name w:val="Table Grid32"/>
    <w:basedOn w:val="TableNormal"/>
    <w:next w:val="TableGrid"/>
    <w:uiPriority w:val="59"/>
    <w:rsid w:val="00527D32"/>
    <w:pPr>
      <w:spacing w:after="0" w:line="240" w:lineRule="auto"/>
    </w:pPr>
    <w:rPr>
      <w:rFonts w:ascii="Calibri" w:eastAsia="Calibri" w:hAnsi="Calibri" w:cs="Times New Roman"/>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
    <w:name w:val="Table Grid42"/>
    <w:basedOn w:val="TableNormal"/>
    <w:next w:val="TableGrid"/>
    <w:uiPriority w:val="59"/>
    <w:rsid w:val="00527D32"/>
    <w:pPr>
      <w:spacing w:after="0" w:line="240" w:lineRule="auto"/>
    </w:pPr>
    <w:rPr>
      <w:rFonts w:ascii="Calibri" w:eastAsia="Calibri" w:hAnsi="Calibri" w:cs="Times New Roman"/>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2">
    <w:name w:val="No List1112"/>
    <w:next w:val="NoList"/>
    <w:uiPriority w:val="99"/>
    <w:semiHidden/>
    <w:unhideWhenUsed/>
    <w:rsid w:val="00527D32"/>
  </w:style>
  <w:style w:type="numbering" w:customStyle="1" w:styleId="NoList212">
    <w:name w:val="No List212"/>
    <w:next w:val="NoList"/>
    <w:uiPriority w:val="99"/>
    <w:semiHidden/>
    <w:unhideWhenUsed/>
    <w:rsid w:val="00527D32"/>
  </w:style>
  <w:style w:type="table" w:customStyle="1" w:styleId="TableGrid211">
    <w:name w:val="Table Grid211"/>
    <w:basedOn w:val="TableNormal"/>
    <w:next w:val="TableGrid"/>
    <w:uiPriority w:val="59"/>
    <w:rsid w:val="00527D32"/>
    <w:pPr>
      <w:spacing w:after="0" w:line="240" w:lineRule="auto"/>
    </w:pPr>
    <w:rPr>
      <w:rFonts w:ascii="Calibri" w:eastAsia="Calibri" w:hAnsi="Calibri" w:cs="Times New Roman"/>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12">
    <w:name w:val="No List312"/>
    <w:next w:val="NoList"/>
    <w:uiPriority w:val="99"/>
    <w:semiHidden/>
    <w:unhideWhenUsed/>
    <w:rsid w:val="00527D32"/>
  </w:style>
  <w:style w:type="table" w:customStyle="1" w:styleId="TableGrid311">
    <w:name w:val="Table Grid311"/>
    <w:basedOn w:val="TableNormal"/>
    <w:next w:val="TableGrid"/>
    <w:uiPriority w:val="59"/>
    <w:rsid w:val="00527D32"/>
    <w:pPr>
      <w:spacing w:after="0" w:line="240" w:lineRule="auto"/>
    </w:pPr>
    <w:rPr>
      <w:rFonts w:ascii="Calibri" w:eastAsia="Calibri" w:hAnsi="Calibri" w:cs="Times New Roman"/>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12">
    <w:name w:val="No List412"/>
    <w:next w:val="NoList"/>
    <w:uiPriority w:val="99"/>
    <w:semiHidden/>
    <w:unhideWhenUsed/>
    <w:rsid w:val="00527D32"/>
  </w:style>
  <w:style w:type="numbering" w:customStyle="1" w:styleId="NoList52">
    <w:name w:val="No List52"/>
    <w:next w:val="NoList"/>
    <w:uiPriority w:val="99"/>
    <w:semiHidden/>
    <w:unhideWhenUsed/>
    <w:rsid w:val="00527D32"/>
  </w:style>
  <w:style w:type="numbering" w:customStyle="1" w:styleId="NoList121">
    <w:name w:val="No List121"/>
    <w:next w:val="NoList"/>
    <w:uiPriority w:val="99"/>
    <w:semiHidden/>
    <w:unhideWhenUsed/>
    <w:rsid w:val="00527D32"/>
  </w:style>
  <w:style w:type="numbering" w:customStyle="1" w:styleId="NoList1121">
    <w:name w:val="No List1121"/>
    <w:next w:val="NoList"/>
    <w:uiPriority w:val="99"/>
    <w:semiHidden/>
    <w:unhideWhenUsed/>
    <w:rsid w:val="00527D32"/>
  </w:style>
  <w:style w:type="numbering" w:customStyle="1" w:styleId="NoList221">
    <w:name w:val="No List221"/>
    <w:next w:val="NoList"/>
    <w:uiPriority w:val="99"/>
    <w:semiHidden/>
    <w:unhideWhenUsed/>
    <w:rsid w:val="00527D32"/>
  </w:style>
  <w:style w:type="numbering" w:customStyle="1" w:styleId="NoList321">
    <w:name w:val="No List321"/>
    <w:next w:val="NoList"/>
    <w:uiPriority w:val="99"/>
    <w:semiHidden/>
    <w:unhideWhenUsed/>
    <w:rsid w:val="00527D32"/>
  </w:style>
  <w:style w:type="numbering" w:customStyle="1" w:styleId="NoList421">
    <w:name w:val="No List421"/>
    <w:next w:val="NoList"/>
    <w:uiPriority w:val="99"/>
    <w:semiHidden/>
    <w:unhideWhenUsed/>
    <w:rsid w:val="00527D32"/>
  </w:style>
  <w:style w:type="numbering" w:customStyle="1" w:styleId="NoList131">
    <w:name w:val="No List131"/>
    <w:next w:val="NoList"/>
    <w:uiPriority w:val="99"/>
    <w:semiHidden/>
    <w:unhideWhenUsed/>
    <w:rsid w:val="00527D32"/>
  </w:style>
  <w:style w:type="numbering" w:customStyle="1" w:styleId="NoList113">
    <w:name w:val="No List113"/>
    <w:next w:val="NoList"/>
    <w:uiPriority w:val="99"/>
    <w:semiHidden/>
    <w:unhideWhenUsed/>
    <w:rsid w:val="00527D32"/>
  </w:style>
  <w:style w:type="numbering" w:customStyle="1" w:styleId="NoList23">
    <w:name w:val="No List23"/>
    <w:next w:val="NoList"/>
    <w:uiPriority w:val="99"/>
    <w:semiHidden/>
    <w:unhideWhenUsed/>
    <w:rsid w:val="00527D32"/>
  </w:style>
  <w:style w:type="numbering" w:customStyle="1" w:styleId="NoList33">
    <w:name w:val="No List33"/>
    <w:next w:val="NoList"/>
    <w:uiPriority w:val="99"/>
    <w:semiHidden/>
    <w:unhideWhenUsed/>
    <w:rsid w:val="00527D32"/>
  </w:style>
  <w:style w:type="numbering" w:customStyle="1" w:styleId="NoList43">
    <w:name w:val="No List43"/>
    <w:next w:val="NoList"/>
    <w:uiPriority w:val="99"/>
    <w:semiHidden/>
    <w:unhideWhenUsed/>
    <w:rsid w:val="00527D32"/>
  </w:style>
  <w:style w:type="numbering" w:customStyle="1" w:styleId="NoList511">
    <w:name w:val="No List511"/>
    <w:next w:val="NoList"/>
    <w:uiPriority w:val="99"/>
    <w:semiHidden/>
    <w:unhideWhenUsed/>
    <w:rsid w:val="00527D32"/>
  </w:style>
  <w:style w:type="numbering" w:customStyle="1" w:styleId="NoList1211">
    <w:name w:val="No List1211"/>
    <w:next w:val="NoList"/>
    <w:uiPriority w:val="99"/>
    <w:semiHidden/>
    <w:rsid w:val="00527D32"/>
  </w:style>
  <w:style w:type="numbering" w:customStyle="1" w:styleId="NoList11112">
    <w:name w:val="No List11112"/>
    <w:next w:val="NoList"/>
    <w:uiPriority w:val="99"/>
    <w:semiHidden/>
    <w:unhideWhenUsed/>
    <w:rsid w:val="00527D32"/>
  </w:style>
  <w:style w:type="numbering" w:customStyle="1" w:styleId="NoList111111">
    <w:name w:val="No List111111"/>
    <w:next w:val="NoList"/>
    <w:uiPriority w:val="99"/>
    <w:semiHidden/>
    <w:unhideWhenUsed/>
    <w:rsid w:val="00527D32"/>
  </w:style>
  <w:style w:type="numbering" w:customStyle="1" w:styleId="NoList2111">
    <w:name w:val="No List2111"/>
    <w:next w:val="NoList"/>
    <w:uiPriority w:val="99"/>
    <w:semiHidden/>
    <w:unhideWhenUsed/>
    <w:rsid w:val="00527D32"/>
  </w:style>
  <w:style w:type="numbering" w:customStyle="1" w:styleId="NoList3111">
    <w:name w:val="No List3111"/>
    <w:next w:val="NoList"/>
    <w:uiPriority w:val="99"/>
    <w:semiHidden/>
    <w:unhideWhenUsed/>
    <w:rsid w:val="00527D32"/>
  </w:style>
  <w:style w:type="numbering" w:customStyle="1" w:styleId="NoList4111">
    <w:name w:val="No List4111"/>
    <w:next w:val="NoList"/>
    <w:uiPriority w:val="99"/>
    <w:semiHidden/>
    <w:unhideWhenUsed/>
    <w:rsid w:val="00527D32"/>
  </w:style>
  <w:style w:type="table" w:customStyle="1" w:styleId="TableGrid411">
    <w:name w:val="Table Grid411"/>
    <w:basedOn w:val="TableNormal"/>
    <w:next w:val="TableGrid"/>
    <w:uiPriority w:val="59"/>
    <w:rsid w:val="00527D32"/>
    <w:pPr>
      <w:spacing w:after="0" w:line="240" w:lineRule="auto"/>
    </w:pPr>
    <w:rPr>
      <w:rFonts w:ascii="Calibri" w:eastAsia="Calibri" w:hAnsi="Calibri" w:cs="Times New Roman"/>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1Light211">
    <w:name w:val="Grid Table 1 Light211"/>
    <w:basedOn w:val="TableNormal"/>
    <w:next w:val="GridTable1Light"/>
    <w:uiPriority w:val="46"/>
    <w:rsid w:val="00527D32"/>
    <w:pPr>
      <w:spacing w:after="0" w:line="240" w:lineRule="auto"/>
    </w:pPr>
    <w:rPr>
      <w:rFonts w:ascii="Calibri" w:eastAsia="Calibri" w:hAnsi="Calibri" w:cs="Times New Roman"/>
      <w:lang w:val="en-US"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5">
    <w:name w:val="Grid Table 1 Light5"/>
    <w:basedOn w:val="TableNormal"/>
    <w:next w:val="GridTable1Light"/>
    <w:uiPriority w:val="46"/>
    <w:rsid w:val="00527D32"/>
    <w:pPr>
      <w:spacing w:after="0" w:line="240" w:lineRule="auto"/>
    </w:pPr>
    <w:rPr>
      <w:rFonts w:ascii="Times New Roman" w:eastAsia="Times New Roman" w:hAnsi="Times New Roman" w:cs="Times New Roman"/>
      <w:sz w:val="20"/>
      <w:szCs w:val="20"/>
      <w:lang w:val="en-US"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d2edcug0">
    <w:name w:val="d2edcug0"/>
    <w:basedOn w:val="DefaultParagraphFont"/>
    <w:rsid w:val="00527D32"/>
  </w:style>
  <w:style w:type="character" w:customStyle="1" w:styleId="gvxzyvdx">
    <w:name w:val="gvxzyvdx"/>
    <w:basedOn w:val="DefaultParagraphFont"/>
    <w:rsid w:val="00527D32"/>
  </w:style>
  <w:style w:type="character" w:customStyle="1" w:styleId="x193iq5w">
    <w:name w:val="x193iq5w"/>
    <w:basedOn w:val="DefaultParagraphFont"/>
    <w:rsid w:val="00527D32"/>
  </w:style>
  <w:style w:type="character" w:customStyle="1" w:styleId="bumpedfont15">
    <w:name w:val="bumpedfont15"/>
    <w:basedOn w:val="DefaultParagraphFont"/>
    <w:rsid w:val="00527D32"/>
  </w:style>
  <w:style w:type="paragraph" w:customStyle="1" w:styleId="s6">
    <w:name w:val="s6"/>
    <w:basedOn w:val="Normal"/>
    <w:rsid w:val="00527D32"/>
    <w:pPr>
      <w:spacing w:before="100" w:beforeAutospacing="1" w:after="100" w:afterAutospacing="1" w:line="240" w:lineRule="auto"/>
    </w:pPr>
    <w:rPr>
      <w:rFonts w:ascii="Times New Roman" w:hAnsi="Times New Roman" w:cs="Times New Roman"/>
      <w:sz w:val="24"/>
      <w:szCs w:val="24"/>
      <w:lang w:val="en-US" w:eastAsia="en-GB"/>
    </w:rPr>
  </w:style>
  <w:style w:type="paragraph" w:customStyle="1" w:styleId="s7">
    <w:name w:val="s7"/>
    <w:basedOn w:val="Normal"/>
    <w:rsid w:val="00527D32"/>
    <w:pPr>
      <w:spacing w:before="100" w:beforeAutospacing="1" w:after="100" w:afterAutospacing="1" w:line="240" w:lineRule="auto"/>
    </w:pPr>
    <w:rPr>
      <w:rFonts w:ascii="Times New Roman" w:hAnsi="Times New Roman" w:cs="Times New Roman"/>
      <w:sz w:val="24"/>
      <w:szCs w:val="24"/>
      <w:lang w:val="en-US" w:eastAsia="en-GB"/>
    </w:rPr>
  </w:style>
  <w:style w:type="paragraph" w:customStyle="1" w:styleId="s54">
    <w:name w:val="s54"/>
    <w:basedOn w:val="Normal"/>
    <w:rsid w:val="00527D32"/>
    <w:pPr>
      <w:spacing w:before="100" w:beforeAutospacing="1" w:after="100" w:afterAutospacing="1" w:line="240" w:lineRule="auto"/>
    </w:pPr>
    <w:rPr>
      <w:rFonts w:ascii="Times New Roman" w:hAnsi="Times New Roman" w:cs="Times New Roman"/>
      <w:sz w:val="24"/>
      <w:szCs w:val="24"/>
      <w:lang w:val="en-US" w:eastAsia="en-GB"/>
    </w:rPr>
  </w:style>
  <w:style w:type="character" w:customStyle="1" w:styleId="BodytextBold">
    <w:name w:val="Body text + Bold"/>
    <w:basedOn w:val="DefaultParagraphFont"/>
    <w:rsid w:val="003254EC"/>
    <w:rPr>
      <w:rFonts w:ascii="Times New Roman" w:eastAsia="Times New Roman" w:hAnsi="Times New Roman" w:cs="Times New Roman" w:hint="default"/>
      <w:b/>
      <w:bCs/>
      <w:color w:val="000000"/>
      <w:spacing w:val="0"/>
      <w:w w:val="100"/>
      <w:position w:val="0"/>
      <w:sz w:val="21"/>
      <w:szCs w:val="21"/>
      <w:shd w:val="clear" w:color="auto" w:fill="FFFFFF"/>
      <w:lang w:val="en-US"/>
    </w:rPr>
  </w:style>
  <w:style w:type="character" w:styleId="IntenseEmphasis">
    <w:name w:val="Intense Emphasis"/>
    <w:basedOn w:val="DefaultParagraphFont"/>
    <w:uiPriority w:val="21"/>
    <w:qFormat/>
    <w:rsid w:val="00FC0667"/>
    <w:rPr>
      <w:i/>
      <w:iCs/>
      <w:color w:val="4472C4"/>
    </w:rPr>
  </w:style>
  <w:style w:type="paragraph" w:customStyle="1" w:styleId="ftrefChar">
    <w:name w:val="ftref Char"/>
    <w:aliases w:val="fr Char,BVI fnr Char,Footnote symbol Char,Footnote Reference Arial Char,Car Char Car Char Car Char Char Char Char Char Char Char Char,Footnote Refernece Char Char Char,Footnote Refernece Char Char"/>
    <w:basedOn w:val="Normal"/>
    <w:link w:val="FootnoteReference"/>
    <w:uiPriority w:val="99"/>
    <w:rsid w:val="00F234C2"/>
    <w:pPr>
      <w:spacing w:after="160" w:line="240" w:lineRule="exact"/>
    </w:pPr>
    <w:rPr>
      <w:vertAlign w:val="superscript"/>
    </w:rPr>
  </w:style>
  <w:style w:type="character" w:customStyle="1" w:styleId="dash0020char0020char3char1">
    <w:name w:val="dash0020char_0020char3__char1"/>
    <w:basedOn w:val="DefaultParagraphFont"/>
    <w:rsid w:val="007F6DD6"/>
    <w:rPr>
      <w:rFonts w:ascii="Arial" w:hAnsi="Arial" w:cs="Arial" w:hint="default"/>
      <w:b/>
      <w:bCs/>
      <w:sz w:val="32"/>
      <w:szCs w:val="32"/>
    </w:rPr>
  </w:style>
  <w:style w:type="paragraph" w:customStyle="1" w:styleId="Normal5">
    <w:name w:val="Normal5"/>
    <w:rsid w:val="007F6DD6"/>
    <w:pPr>
      <w:spacing w:after="0"/>
    </w:pPr>
    <w:rPr>
      <w:rFonts w:ascii="Arial" w:eastAsia="Arial" w:hAnsi="Arial" w:cs="Arial"/>
      <w:lang w:val="en-US" w:eastAsia="en-US"/>
    </w:rPr>
  </w:style>
  <w:style w:type="character" w:styleId="UnresolvedMention">
    <w:name w:val="Unresolved Mention"/>
    <w:basedOn w:val="DefaultParagraphFont"/>
    <w:uiPriority w:val="99"/>
    <w:semiHidden/>
    <w:unhideWhenUsed/>
    <w:rsid w:val="003D7A22"/>
    <w:rPr>
      <w:color w:val="605E5C"/>
      <w:shd w:val="clear" w:color="auto" w:fill="E1DFDD"/>
    </w:rPr>
  </w:style>
  <w:style w:type="character" w:customStyle="1" w:styleId="relative">
    <w:name w:val="relative"/>
    <w:basedOn w:val="DefaultParagraphFont"/>
    <w:rsid w:val="003D7A22"/>
  </w:style>
  <w:style w:type="paragraph" w:customStyle="1" w:styleId="not-prose">
    <w:name w:val="not-prose"/>
    <w:basedOn w:val="Normal"/>
    <w:rsid w:val="003D7A22"/>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Normal6">
    <w:name w:val="Normal6"/>
    <w:basedOn w:val="Normal"/>
    <w:rsid w:val="005F650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Normal12">
    <w:name w:val="Normal12"/>
    <w:basedOn w:val="Normal"/>
    <w:rsid w:val="005F650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no0020spacingcharchar1">
    <w:name w:val="no____0020spacing____char__char"/>
    <w:rsid w:val="005F6506"/>
  </w:style>
  <w:style w:type="paragraph" w:customStyle="1" w:styleId="Normal23">
    <w:name w:val="Normal23"/>
    <w:basedOn w:val="Normal"/>
    <w:rsid w:val="005F650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Normal26">
    <w:name w:val="Normal26"/>
    <w:basedOn w:val="Normal"/>
    <w:rsid w:val="005F650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Normal27">
    <w:name w:val="Normal27"/>
    <w:basedOn w:val="Normal"/>
    <w:rsid w:val="005F650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Normal7">
    <w:name w:val="Normal7"/>
    <w:basedOn w:val="Normal"/>
    <w:rsid w:val="005F650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Normal19">
    <w:name w:val="Normal19"/>
    <w:basedOn w:val="Normal"/>
    <w:rsid w:val="005F650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xl64">
    <w:name w:val="xl64"/>
    <w:basedOn w:val="Normal"/>
    <w:rsid w:val="005F65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eastAsia="en-US"/>
    </w:rPr>
  </w:style>
  <w:style w:type="paragraph" w:customStyle="1" w:styleId="font5">
    <w:name w:val="font5"/>
    <w:basedOn w:val="Normal"/>
    <w:rsid w:val="005F6506"/>
    <w:pPr>
      <w:spacing w:before="100" w:beforeAutospacing="1" w:after="100" w:afterAutospacing="1" w:line="240" w:lineRule="auto"/>
    </w:pPr>
    <w:rPr>
      <w:rFonts w:ascii="Book Antiqua" w:eastAsia="Times New Roman" w:hAnsi="Book Antiqua" w:cs="Times New Roman"/>
      <w:b/>
      <w:bCs/>
      <w:color w:val="000000"/>
      <w:sz w:val="18"/>
      <w:szCs w:val="18"/>
    </w:rPr>
  </w:style>
  <w:style w:type="paragraph" w:customStyle="1" w:styleId="font6">
    <w:name w:val="font6"/>
    <w:basedOn w:val="Normal"/>
    <w:rsid w:val="005F6506"/>
    <w:pPr>
      <w:spacing w:before="100" w:beforeAutospacing="1" w:after="100" w:afterAutospacing="1" w:line="240" w:lineRule="auto"/>
    </w:pPr>
    <w:rPr>
      <w:rFonts w:ascii="Book Antiqua" w:eastAsia="Times New Roman" w:hAnsi="Book Antiqua" w:cs="Times New Roman"/>
      <w:b/>
      <w:bCs/>
      <w:i/>
      <w:iCs/>
      <w:color w:val="000000"/>
      <w:sz w:val="18"/>
      <w:szCs w:val="18"/>
    </w:rPr>
  </w:style>
  <w:style w:type="paragraph" w:customStyle="1" w:styleId="font7">
    <w:name w:val="font7"/>
    <w:basedOn w:val="Normal"/>
    <w:rsid w:val="005F6506"/>
    <w:pPr>
      <w:spacing w:before="100" w:beforeAutospacing="1" w:after="100" w:afterAutospacing="1" w:line="240" w:lineRule="auto"/>
    </w:pPr>
    <w:rPr>
      <w:rFonts w:ascii="Calibri" w:eastAsia="Times New Roman" w:hAnsi="Calibri" w:cs="Calibri"/>
      <w:color w:val="000000"/>
      <w:sz w:val="20"/>
      <w:szCs w:val="20"/>
    </w:rPr>
  </w:style>
  <w:style w:type="paragraph" w:customStyle="1" w:styleId="xl143">
    <w:name w:val="xl143"/>
    <w:basedOn w:val="Normal"/>
    <w:rsid w:val="005F650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rPr>
  </w:style>
  <w:style w:type="paragraph" w:customStyle="1" w:styleId="xl144">
    <w:name w:val="xl144"/>
    <w:basedOn w:val="Normal"/>
    <w:rsid w:val="005F650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rPr>
  </w:style>
  <w:style w:type="paragraph" w:customStyle="1" w:styleId="xl145">
    <w:name w:val="xl145"/>
    <w:basedOn w:val="Normal"/>
    <w:rsid w:val="005F650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rPr>
  </w:style>
  <w:style w:type="paragraph" w:customStyle="1" w:styleId="xl146">
    <w:name w:val="xl146"/>
    <w:basedOn w:val="Normal"/>
    <w:rsid w:val="005F650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rPr>
  </w:style>
  <w:style w:type="paragraph" w:customStyle="1" w:styleId="xl147">
    <w:name w:val="xl147"/>
    <w:basedOn w:val="Normal"/>
    <w:rsid w:val="005F650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Book Antiqua" w:eastAsia="Times New Roman" w:hAnsi="Book Antiqua" w:cs="Times New Roman"/>
      <w:b/>
      <w:bCs/>
      <w:sz w:val="24"/>
      <w:szCs w:val="24"/>
    </w:rPr>
  </w:style>
  <w:style w:type="paragraph" w:customStyle="1" w:styleId="xl148">
    <w:name w:val="xl148"/>
    <w:basedOn w:val="Normal"/>
    <w:rsid w:val="005F6506"/>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pPr>
    <w:rPr>
      <w:rFonts w:ascii="Book Antiqua" w:eastAsia="Times New Roman" w:hAnsi="Book Antiqua" w:cs="Times New Roman"/>
      <w:b/>
      <w:bCs/>
      <w:sz w:val="24"/>
      <w:szCs w:val="24"/>
    </w:rPr>
  </w:style>
  <w:style w:type="paragraph" w:customStyle="1" w:styleId="xl149">
    <w:name w:val="xl149"/>
    <w:basedOn w:val="Normal"/>
    <w:rsid w:val="005F6506"/>
    <w:pPr>
      <w:pBdr>
        <w:top w:val="single" w:sz="4" w:space="0" w:color="auto"/>
        <w:left w:val="single" w:sz="4" w:space="0" w:color="auto"/>
        <w:right w:val="single" w:sz="4" w:space="0" w:color="auto"/>
      </w:pBdr>
      <w:shd w:val="clear" w:color="000000" w:fill="D9D9D9"/>
      <w:spacing w:before="100" w:beforeAutospacing="1" w:after="100" w:afterAutospacing="1" w:line="240" w:lineRule="auto"/>
      <w:textAlignment w:val="center"/>
    </w:pPr>
    <w:rPr>
      <w:rFonts w:ascii="Book Antiqua" w:eastAsia="Times New Roman" w:hAnsi="Book Antiqua" w:cs="Times New Roman"/>
      <w:b/>
      <w:bCs/>
      <w:color w:val="000000"/>
      <w:sz w:val="18"/>
      <w:szCs w:val="18"/>
    </w:rPr>
  </w:style>
  <w:style w:type="paragraph" w:customStyle="1" w:styleId="xl150">
    <w:name w:val="xl150"/>
    <w:basedOn w:val="Normal"/>
    <w:rsid w:val="005F6506"/>
    <w:pPr>
      <w:pBdr>
        <w:left w:val="single" w:sz="4" w:space="0" w:color="auto"/>
        <w:right w:val="single" w:sz="4" w:space="0" w:color="auto"/>
      </w:pBdr>
      <w:shd w:val="clear" w:color="000000" w:fill="D9D9D9"/>
      <w:spacing w:before="100" w:beforeAutospacing="1" w:after="100" w:afterAutospacing="1" w:line="240" w:lineRule="auto"/>
      <w:textAlignment w:val="center"/>
    </w:pPr>
    <w:rPr>
      <w:rFonts w:ascii="Book Antiqua" w:eastAsia="Times New Roman" w:hAnsi="Book Antiqua" w:cs="Times New Roman"/>
      <w:b/>
      <w:bCs/>
      <w:color w:val="000000"/>
      <w:sz w:val="18"/>
      <w:szCs w:val="18"/>
    </w:rPr>
  </w:style>
  <w:style w:type="paragraph" w:customStyle="1" w:styleId="xl151">
    <w:name w:val="xl151"/>
    <w:basedOn w:val="Normal"/>
    <w:rsid w:val="005F6506"/>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rPr>
  </w:style>
  <w:style w:type="paragraph" w:customStyle="1" w:styleId="xl152">
    <w:name w:val="xl152"/>
    <w:basedOn w:val="Normal"/>
    <w:rsid w:val="005F6506"/>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rPr>
  </w:style>
  <w:style w:type="paragraph" w:customStyle="1" w:styleId="xl153">
    <w:name w:val="xl153"/>
    <w:basedOn w:val="Normal"/>
    <w:rsid w:val="005F6506"/>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rPr>
  </w:style>
  <w:style w:type="paragraph" w:customStyle="1" w:styleId="xl154">
    <w:name w:val="xl154"/>
    <w:basedOn w:val="Normal"/>
    <w:rsid w:val="005F6506"/>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rPr>
  </w:style>
  <w:style w:type="paragraph" w:customStyle="1" w:styleId="xl155">
    <w:name w:val="xl155"/>
    <w:basedOn w:val="Normal"/>
    <w:rsid w:val="005F6506"/>
    <w:pPr>
      <w:spacing w:before="100" w:beforeAutospacing="1" w:after="100" w:afterAutospacing="1" w:line="240" w:lineRule="auto"/>
      <w:jc w:val="center"/>
    </w:pPr>
    <w:rPr>
      <w:rFonts w:ascii="Book Antiqua" w:eastAsia="Times New Roman" w:hAnsi="Book Antiqua" w:cs="Times New Roman"/>
      <w:b/>
      <w:bCs/>
      <w:color w:val="000000"/>
      <w:sz w:val="18"/>
      <w:szCs w:val="18"/>
    </w:rPr>
  </w:style>
  <w:style w:type="paragraph" w:customStyle="1" w:styleId="xl156">
    <w:name w:val="xl156"/>
    <w:basedOn w:val="Normal"/>
    <w:rsid w:val="005F6506"/>
    <w:pPr>
      <w:pBdr>
        <w:top w:val="single" w:sz="4" w:space="0" w:color="auto"/>
        <w:left w:val="single" w:sz="4" w:space="0" w:color="auto"/>
        <w:right w:val="single" w:sz="4" w:space="0" w:color="auto"/>
      </w:pBdr>
      <w:shd w:val="clear" w:color="000000" w:fill="D9D9D9"/>
      <w:spacing w:before="100" w:beforeAutospacing="1" w:after="100" w:afterAutospacing="1" w:line="240" w:lineRule="auto"/>
      <w:textAlignment w:val="center"/>
    </w:pPr>
    <w:rPr>
      <w:rFonts w:ascii="Book Antiqua" w:eastAsia="Times New Roman" w:hAnsi="Book Antiqua" w:cs="Times New Roman"/>
      <w:b/>
      <w:bCs/>
      <w:color w:val="000000"/>
      <w:sz w:val="18"/>
      <w:szCs w:val="18"/>
      <w:lang w:val="en-US" w:eastAsia="en-US"/>
    </w:rPr>
  </w:style>
  <w:style w:type="paragraph" w:customStyle="1" w:styleId="xl157">
    <w:name w:val="xl157"/>
    <w:basedOn w:val="Normal"/>
    <w:rsid w:val="005F6506"/>
    <w:pPr>
      <w:pBdr>
        <w:left w:val="single" w:sz="4" w:space="0" w:color="auto"/>
        <w:right w:val="single" w:sz="4" w:space="0" w:color="auto"/>
      </w:pBdr>
      <w:shd w:val="clear" w:color="000000" w:fill="D9D9D9"/>
      <w:spacing w:before="100" w:beforeAutospacing="1" w:after="100" w:afterAutospacing="1" w:line="240" w:lineRule="auto"/>
      <w:textAlignment w:val="center"/>
    </w:pPr>
    <w:rPr>
      <w:rFonts w:ascii="Book Antiqua" w:eastAsia="Times New Roman" w:hAnsi="Book Antiqua" w:cs="Times New Roman"/>
      <w:b/>
      <w:bCs/>
      <w:color w:val="000000"/>
      <w:sz w:val="18"/>
      <w:szCs w:val="18"/>
      <w:lang w:val="en-US" w:eastAsia="en-US"/>
    </w:rPr>
  </w:style>
  <w:style w:type="paragraph" w:customStyle="1" w:styleId="xl158">
    <w:name w:val="xl158"/>
    <w:basedOn w:val="Normal"/>
    <w:rsid w:val="005F6506"/>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lang w:val="en-US" w:eastAsia="en-US"/>
    </w:rPr>
  </w:style>
  <w:style w:type="paragraph" w:customStyle="1" w:styleId="xl159">
    <w:name w:val="xl159"/>
    <w:basedOn w:val="Normal"/>
    <w:rsid w:val="005F6506"/>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lang w:val="en-US" w:eastAsia="en-US"/>
    </w:rPr>
  </w:style>
  <w:style w:type="paragraph" w:customStyle="1" w:styleId="xl160">
    <w:name w:val="xl160"/>
    <w:basedOn w:val="Normal"/>
    <w:rsid w:val="005F6506"/>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lang w:val="en-US" w:eastAsia="en-US"/>
    </w:rPr>
  </w:style>
  <w:style w:type="paragraph" w:customStyle="1" w:styleId="xl161">
    <w:name w:val="xl161"/>
    <w:basedOn w:val="Normal"/>
    <w:rsid w:val="005F6506"/>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lang w:val="en-US" w:eastAsia="en-US"/>
    </w:rPr>
  </w:style>
  <w:style w:type="paragraph" w:customStyle="1" w:styleId="xl162">
    <w:name w:val="xl162"/>
    <w:basedOn w:val="Normal"/>
    <w:rsid w:val="005F650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20"/>
      <w:szCs w:val="20"/>
      <w:lang w:val="en-US" w:eastAsia="en-US"/>
    </w:rPr>
  </w:style>
  <w:style w:type="paragraph" w:customStyle="1" w:styleId="xl163">
    <w:name w:val="xl163"/>
    <w:basedOn w:val="Normal"/>
    <w:rsid w:val="005F6506"/>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jc w:val="center"/>
      <w:textAlignment w:val="center"/>
    </w:pPr>
    <w:rPr>
      <w:rFonts w:ascii="Book Antiqua" w:eastAsia="Times New Roman" w:hAnsi="Book Antiqua" w:cs="Times New Roman"/>
      <w:sz w:val="20"/>
      <w:szCs w:val="20"/>
      <w:lang w:val="en-US" w:eastAsia="en-US"/>
    </w:rPr>
  </w:style>
  <w:style w:type="paragraph" w:customStyle="1" w:styleId="font8">
    <w:name w:val="font8"/>
    <w:basedOn w:val="Normal"/>
    <w:rsid w:val="005F6506"/>
    <w:pPr>
      <w:spacing w:before="100" w:beforeAutospacing="1" w:after="100" w:afterAutospacing="1" w:line="240" w:lineRule="auto"/>
    </w:pPr>
    <w:rPr>
      <w:rFonts w:ascii="Times New Roman" w:eastAsia="Times New Roman" w:hAnsi="Times New Roman" w:cs="Times New Roman"/>
      <w:b/>
      <w:bCs/>
      <w:color w:val="000000"/>
      <w:sz w:val="18"/>
      <w:szCs w:val="18"/>
    </w:rPr>
  </w:style>
  <w:style w:type="paragraph" w:customStyle="1" w:styleId="font9">
    <w:name w:val="font9"/>
    <w:basedOn w:val="Normal"/>
    <w:rsid w:val="005F6506"/>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64">
    <w:name w:val="xl164"/>
    <w:basedOn w:val="Normal"/>
    <w:rsid w:val="005F650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Book Antiqua" w:eastAsia="Times New Roman" w:hAnsi="Book Antiqua" w:cs="Times New Roman"/>
      <w:b/>
      <w:bCs/>
      <w:sz w:val="24"/>
      <w:szCs w:val="24"/>
    </w:rPr>
  </w:style>
  <w:style w:type="paragraph" w:customStyle="1" w:styleId="xl165">
    <w:name w:val="xl165"/>
    <w:basedOn w:val="Normal"/>
    <w:rsid w:val="005F6506"/>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pPr>
    <w:rPr>
      <w:rFonts w:ascii="Book Antiqua" w:eastAsia="Times New Roman" w:hAnsi="Book Antiqua" w:cs="Times New Roman"/>
      <w:b/>
      <w:bCs/>
      <w:sz w:val="24"/>
      <w:szCs w:val="24"/>
    </w:rPr>
  </w:style>
  <w:style w:type="paragraph" w:customStyle="1" w:styleId="xl166">
    <w:name w:val="xl166"/>
    <w:basedOn w:val="Normal"/>
    <w:rsid w:val="005F6506"/>
    <w:pPr>
      <w:pBdr>
        <w:top w:val="single" w:sz="4" w:space="0" w:color="auto"/>
        <w:left w:val="single" w:sz="4" w:space="0" w:color="auto"/>
        <w:right w:val="single" w:sz="4" w:space="0" w:color="auto"/>
      </w:pBdr>
      <w:shd w:val="clear" w:color="000000" w:fill="D9D9D9"/>
      <w:spacing w:before="100" w:beforeAutospacing="1" w:after="100" w:afterAutospacing="1" w:line="240" w:lineRule="auto"/>
      <w:textAlignment w:val="center"/>
    </w:pPr>
    <w:rPr>
      <w:rFonts w:ascii="Book Antiqua" w:eastAsia="Times New Roman" w:hAnsi="Book Antiqua" w:cs="Times New Roman"/>
      <w:b/>
      <w:bCs/>
      <w:color w:val="000000"/>
      <w:sz w:val="18"/>
      <w:szCs w:val="18"/>
    </w:rPr>
  </w:style>
  <w:style w:type="paragraph" w:customStyle="1" w:styleId="xl167">
    <w:name w:val="xl167"/>
    <w:basedOn w:val="Normal"/>
    <w:rsid w:val="005F6506"/>
    <w:pPr>
      <w:pBdr>
        <w:left w:val="single" w:sz="4" w:space="0" w:color="auto"/>
        <w:right w:val="single" w:sz="4" w:space="0" w:color="auto"/>
      </w:pBdr>
      <w:shd w:val="clear" w:color="000000" w:fill="D9D9D9"/>
      <w:spacing w:before="100" w:beforeAutospacing="1" w:after="100" w:afterAutospacing="1" w:line="240" w:lineRule="auto"/>
      <w:textAlignment w:val="center"/>
    </w:pPr>
    <w:rPr>
      <w:rFonts w:ascii="Book Antiqua" w:eastAsia="Times New Roman" w:hAnsi="Book Antiqua" w:cs="Times New Roman"/>
      <w:b/>
      <w:bCs/>
      <w:color w:val="000000"/>
      <w:sz w:val="18"/>
      <w:szCs w:val="18"/>
    </w:rPr>
  </w:style>
  <w:style w:type="paragraph" w:customStyle="1" w:styleId="xl168">
    <w:name w:val="xl168"/>
    <w:basedOn w:val="Normal"/>
    <w:rsid w:val="005F6506"/>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rPr>
  </w:style>
  <w:style w:type="paragraph" w:customStyle="1" w:styleId="xl169">
    <w:name w:val="xl169"/>
    <w:basedOn w:val="Normal"/>
    <w:rsid w:val="005F6506"/>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rPr>
  </w:style>
  <w:style w:type="paragraph" w:customStyle="1" w:styleId="xl170">
    <w:name w:val="xl170"/>
    <w:basedOn w:val="Normal"/>
    <w:rsid w:val="005F6506"/>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rPr>
  </w:style>
  <w:style w:type="paragraph" w:customStyle="1" w:styleId="xl171">
    <w:name w:val="xl171"/>
    <w:basedOn w:val="Normal"/>
    <w:rsid w:val="005F6506"/>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rPr>
  </w:style>
  <w:style w:type="paragraph" w:customStyle="1" w:styleId="xl172">
    <w:name w:val="xl172"/>
    <w:basedOn w:val="Normal"/>
    <w:rsid w:val="005F650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rPr>
  </w:style>
  <w:style w:type="paragraph" w:customStyle="1" w:styleId="xl173">
    <w:name w:val="xl173"/>
    <w:basedOn w:val="Normal"/>
    <w:rsid w:val="005F650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rPr>
  </w:style>
  <w:style w:type="table" w:styleId="ListTable3-Accent3">
    <w:name w:val="List Table 3 Accent 3"/>
    <w:basedOn w:val="TableNormal"/>
    <w:uiPriority w:val="48"/>
    <w:rsid w:val="00FD3DA1"/>
    <w:pPr>
      <w:spacing w:after="0" w:line="240" w:lineRule="auto"/>
    </w:pPr>
    <w:rPr>
      <w:rFonts w:eastAsiaTheme="minorHAnsi"/>
      <w:lang w:val="en-GB" w:eastAsia="en-US"/>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paragraph" w:customStyle="1" w:styleId="CharCharCharChar0">
    <w:name w:val="Char Char Char Char"/>
    <w:basedOn w:val="Normal"/>
    <w:rsid w:val="008A715E"/>
    <w:pPr>
      <w:spacing w:after="160" w:line="240" w:lineRule="exact"/>
    </w:pPr>
    <w:rPr>
      <w:rFonts w:ascii="Tahoma" w:eastAsia="Times New Roman" w:hAnsi="Tahoma" w:cs="Times New Roman"/>
      <w:sz w:val="20"/>
      <w:szCs w:val="20"/>
      <w:lang w:eastAsia="en-US"/>
    </w:rPr>
  </w:style>
  <w:style w:type="paragraph" w:customStyle="1" w:styleId="CharCharChar1CharCharCharCharCharChar1CharCharCharCharCharCharChar0">
    <w:name w:val="Char Char Char1 Char Char Char Char Char Char1 Char Char Char Char Char Char Char"/>
    <w:basedOn w:val="Normal"/>
    <w:rsid w:val="008A715E"/>
    <w:pPr>
      <w:spacing w:after="160" w:line="240" w:lineRule="exact"/>
    </w:pPr>
    <w:rPr>
      <w:rFonts w:ascii="Tahoma" w:eastAsia="Times New Roman" w:hAnsi="Tahoma" w:cs="Times New Roman"/>
      <w:sz w:val="20"/>
      <w:szCs w:val="20"/>
      <w:lang w:eastAsia="en-US"/>
    </w:rPr>
  </w:style>
  <w:style w:type="paragraph" w:customStyle="1" w:styleId="CharCharChar1CharCharCharCharCharChar2CharCharCharChar0">
    <w:name w:val="Char Char Char1 Char Char Char Char Char Char2 Char Char Char Char"/>
    <w:basedOn w:val="Normal"/>
    <w:rsid w:val="008A715E"/>
    <w:pPr>
      <w:spacing w:after="160" w:line="240" w:lineRule="exact"/>
    </w:pPr>
    <w:rPr>
      <w:rFonts w:ascii="Tahoma" w:eastAsia="Times New Roman" w:hAnsi="Tahoma" w:cs="Times New Roman"/>
      <w:sz w:val="20"/>
      <w:szCs w:val="20"/>
      <w:lang w:eastAsia="en-US"/>
    </w:rPr>
  </w:style>
  <w:style w:type="paragraph" w:customStyle="1" w:styleId="CharChar1CharCharCharCharCharCharCharCharCharCharCharCharChar0">
    <w:name w:val="Char Char1 Char Char Char Char Char Char Char Char Char Char Char Char Char"/>
    <w:basedOn w:val="Normal"/>
    <w:rsid w:val="008A715E"/>
    <w:pPr>
      <w:spacing w:after="160" w:line="240" w:lineRule="exact"/>
    </w:pPr>
    <w:rPr>
      <w:rFonts w:ascii="Tahoma" w:eastAsia="MS Mincho" w:hAnsi="Tahoma" w:cs="Times New Roman"/>
      <w:sz w:val="20"/>
      <w:szCs w:val="20"/>
      <w:lang w:eastAsia="en-US"/>
    </w:rPr>
  </w:style>
  <w:style w:type="paragraph" w:customStyle="1" w:styleId="CharCharChar0">
    <w:name w:val="Char Char Char"/>
    <w:basedOn w:val="Normal"/>
    <w:rsid w:val="008A715E"/>
    <w:pPr>
      <w:spacing w:after="160" w:line="240" w:lineRule="exact"/>
    </w:pPr>
    <w:rPr>
      <w:rFonts w:ascii="Tahoma" w:eastAsia="Times New Roman" w:hAnsi="Tahoma" w:cs="Times New Roman"/>
      <w:sz w:val="20"/>
      <w:szCs w:val="20"/>
      <w:lang w:eastAsia="en-US"/>
    </w:rPr>
  </w:style>
  <w:style w:type="paragraph" w:customStyle="1" w:styleId="CharChar1Char0">
    <w:name w:val="Char Char1 Char"/>
    <w:basedOn w:val="Normal"/>
    <w:rsid w:val="008A715E"/>
    <w:pPr>
      <w:spacing w:after="160" w:line="240" w:lineRule="exact"/>
    </w:pPr>
    <w:rPr>
      <w:rFonts w:ascii="Times New Roman" w:eastAsia="MS Mincho" w:hAnsi="Times New Roman" w:cs="Times New Roman"/>
      <w:sz w:val="20"/>
      <w:szCs w:val="20"/>
      <w:lang w:val="de-AT"/>
    </w:rPr>
  </w:style>
  <w:style w:type="paragraph" w:customStyle="1" w:styleId="CharChar1CharCharCharChar0">
    <w:name w:val="Char Char1 Char Char Char Char"/>
    <w:basedOn w:val="Normal"/>
    <w:rsid w:val="008A715E"/>
    <w:pPr>
      <w:spacing w:after="160" w:line="240" w:lineRule="exact"/>
    </w:pPr>
    <w:rPr>
      <w:rFonts w:ascii="Times New Roman" w:eastAsia="MS Mincho" w:hAnsi="Times New Roman" w:cs="Times New Roman"/>
      <w:sz w:val="20"/>
      <w:szCs w:val="20"/>
      <w:lang w:val="de-AT"/>
    </w:rPr>
  </w:style>
  <w:style w:type="paragraph" w:customStyle="1" w:styleId="CharCharCharCharCharCharCharCharCharCharCharCharCharCharChar0">
    <w:name w:val="Char Char Char Char Char Char Char Char Char Char Char Char Char Char Char"/>
    <w:basedOn w:val="Normal"/>
    <w:rsid w:val="008A715E"/>
    <w:pPr>
      <w:spacing w:after="160" w:line="240" w:lineRule="exact"/>
    </w:pPr>
    <w:rPr>
      <w:rFonts w:ascii="Tahoma" w:eastAsia="Times New Roman" w:hAnsi="Tahoma" w:cs="Times New Roman"/>
      <w:sz w:val="20"/>
      <w:szCs w:val="20"/>
      <w:lang w:eastAsia="en-US"/>
    </w:rPr>
  </w:style>
  <w:style w:type="paragraph" w:customStyle="1" w:styleId="CharCharCharCharCharCharCharCharCharCharCharCharCharCharCharCharCharCharCharCharCharChar0">
    <w:name w:val="Char Char Char Char Char Char Char Char Char Char Char Char Char Char Char Char Char Char Char Char Char Char"/>
    <w:basedOn w:val="Normal"/>
    <w:rsid w:val="008A715E"/>
    <w:pPr>
      <w:spacing w:after="160" w:line="240" w:lineRule="exact"/>
    </w:pPr>
    <w:rPr>
      <w:rFonts w:ascii="Tahoma" w:eastAsia="Times New Roman" w:hAnsi="Tahoma" w:cs="Times New Roman"/>
      <w:sz w:val="20"/>
      <w:szCs w:val="20"/>
      <w:lang w:eastAsia="en-US"/>
    </w:rPr>
  </w:style>
  <w:style w:type="paragraph" w:customStyle="1" w:styleId="CharCharChar3CharCharCharCharCharCharCharCharCharCharCharCharCharCharCharCharCharCharChar0">
    <w:name w:val="Char Char Char3 Char Char Char Char Char Char Char Char Char Char Char Char Char Char Char Char Char Char Char"/>
    <w:basedOn w:val="Normal"/>
    <w:rsid w:val="008A715E"/>
    <w:pPr>
      <w:spacing w:after="160" w:line="240" w:lineRule="exact"/>
    </w:pPr>
    <w:rPr>
      <w:rFonts w:ascii="Times New Roman" w:eastAsia="MS Mincho" w:hAnsi="Times New Roman" w:cs="Times New Roman"/>
      <w:sz w:val="20"/>
      <w:szCs w:val="20"/>
      <w:lang w:val="de-AT"/>
    </w:rPr>
  </w:style>
  <w:style w:type="paragraph" w:customStyle="1" w:styleId="CharCharCharCharCharCharCharCharCharCharCharCharChar">
    <w:name w:val="Char Char Char Char Char Char Char Char Char Char Char Char Char"/>
    <w:basedOn w:val="Normal"/>
    <w:rsid w:val="008A715E"/>
    <w:pPr>
      <w:spacing w:after="160" w:line="240" w:lineRule="exact"/>
    </w:pPr>
    <w:rPr>
      <w:rFonts w:ascii="Times New Roman" w:eastAsia="MS Mincho" w:hAnsi="Times New Roman" w:cs="Times New Roman"/>
      <w:sz w:val="20"/>
      <w:szCs w:val="20"/>
      <w:lang w:val="de-AT"/>
    </w:rPr>
  </w:style>
  <w:style w:type="paragraph" w:customStyle="1" w:styleId="CharCharCharCharCharCharCharCharCharChar0">
    <w:name w:val="Char Char Char Char Char Char Char Char Char Char"/>
    <w:basedOn w:val="Normal"/>
    <w:rsid w:val="008A715E"/>
    <w:pPr>
      <w:spacing w:after="160" w:line="240" w:lineRule="exact"/>
    </w:pPr>
    <w:rPr>
      <w:rFonts w:ascii="Times New Roman" w:eastAsia="MS Mincho" w:hAnsi="Times New Roman" w:cs="Times New Roman"/>
      <w:sz w:val="20"/>
      <w:szCs w:val="20"/>
      <w:lang w:val="de-AT"/>
    </w:rPr>
  </w:style>
  <w:style w:type="paragraph" w:customStyle="1" w:styleId="CharCharCharCharCharCharCharCharChar">
    <w:name w:val="Char Char Char Char Char Char Char Char Char"/>
    <w:basedOn w:val="Normal"/>
    <w:rsid w:val="008A715E"/>
    <w:pPr>
      <w:spacing w:after="160" w:line="240" w:lineRule="exact"/>
    </w:pPr>
    <w:rPr>
      <w:rFonts w:ascii="Tahoma" w:eastAsia="MS Mincho" w:hAnsi="Tahoma" w:cs="Times New Roman"/>
      <w:sz w:val="20"/>
      <w:szCs w:val="20"/>
      <w:lang w:eastAsia="en-US"/>
    </w:rPr>
  </w:style>
  <w:style w:type="paragraph" w:customStyle="1" w:styleId="CharChar1CharCharCharCharCharCharCharCharChar1CharCharCharCharCharCharCharCharChar0">
    <w:name w:val="Char Char1 Char Char Char Char Char Char Char Char Char1 Char Char Char Char Char Char Char Char Char"/>
    <w:basedOn w:val="Normal"/>
    <w:rsid w:val="008A715E"/>
    <w:pPr>
      <w:spacing w:after="160" w:line="240" w:lineRule="exact"/>
    </w:pPr>
    <w:rPr>
      <w:rFonts w:ascii="Times New Roman" w:eastAsia="Times New Roman" w:hAnsi="Times New Roman" w:cs="Times New Roman"/>
      <w:sz w:val="20"/>
      <w:szCs w:val="20"/>
      <w:lang w:val="de-AT"/>
    </w:rPr>
  </w:style>
  <w:style w:type="paragraph" w:customStyle="1" w:styleId="CharChar1CharCharCharCharChar0">
    <w:name w:val="Char Char1 Char Char Char Char Char"/>
    <w:basedOn w:val="Normal"/>
    <w:rsid w:val="008A715E"/>
    <w:pPr>
      <w:spacing w:after="160" w:line="240" w:lineRule="exact"/>
    </w:pPr>
    <w:rPr>
      <w:rFonts w:ascii="Tahoma" w:eastAsia="Times New Roman" w:hAnsi="Tahoma" w:cs="Times New Roman"/>
      <w:b/>
      <w:sz w:val="20"/>
      <w:szCs w:val="20"/>
      <w:lang w:val="en-GB" w:eastAsia="en-US"/>
    </w:rPr>
  </w:style>
  <w:style w:type="paragraph" w:customStyle="1" w:styleId="Normal8">
    <w:name w:val="Normal8"/>
    <w:basedOn w:val="Normal"/>
    <w:rsid w:val="008A715E"/>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andarjemehapsira">
    <w:name w:val="Pa ndarje me hapësira"/>
    <w:qFormat/>
    <w:rsid w:val="008A715E"/>
    <w:pPr>
      <w:spacing w:after="0" w:line="240" w:lineRule="auto"/>
    </w:pPr>
    <w:rPr>
      <w:rFonts w:ascii="Calibri" w:eastAsia="Times New Roman" w:hAnsi="Calibri" w:cs="Times New Roman"/>
      <w:lang w:val="en-US" w:eastAsia="en-US"/>
    </w:rPr>
  </w:style>
  <w:style w:type="character" w:customStyle="1" w:styleId="rphighlightallclass">
    <w:name w:val="rphighlightallclass"/>
    <w:rsid w:val="008A71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0302">
      <w:bodyDiv w:val="1"/>
      <w:marLeft w:val="0"/>
      <w:marRight w:val="0"/>
      <w:marTop w:val="0"/>
      <w:marBottom w:val="0"/>
      <w:divBdr>
        <w:top w:val="none" w:sz="0" w:space="0" w:color="auto"/>
        <w:left w:val="none" w:sz="0" w:space="0" w:color="auto"/>
        <w:bottom w:val="none" w:sz="0" w:space="0" w:color="auto"/>
        <w:right w:val="none" w:sz="0" w:space="0" w:color="auto"/>
      </w:divBdr>
    </w:div>
    <w:div w:id="200361269">
      <w:bodyDiv w:val="1"/>
      <w:marLeft w:val="0"/>
      <w:marRight w:val="0"/>
      <w:marTop w:val="0"/>
      <w:marBottom w:val="0"/>
      <w:divBdr>
        <w:top w:val="none" w:sz="0" w:space="0" w:color="auto"/>
        <w:left w:val="none" w:sz="0" w:space="0" w:color="auto"/>
        <w:bottom w:val="none" w:sz="0" w:space="0" w:color="auto"/>
        <w:right w:val="none" w:sz="0" w:space="0" w:color="auto"/>
      </w:divBdr>
      <w:divsChild>
        <w:div w:id="158620036">
          <w:marLeft w:val="0"/>
          <w:marRight w:val="0"/>
          <w:marTop w:val="0"/>
          <w:marBottom w:val="0"/>
          <w:divBdr>
            <w:top w:val="none" w:sz="0" w:space="0" w:color="auto"/>
            <w:left w:val="none" w:sz="0" w:space="0" w:color="auto"/>
            <w:bottom w:val="none" w:sz="0" w:space="0" w:color="auto"/>
            <w:right w:val="none" w:sz="0" w:space="0" w:color="auto"/>
          </w:divBdr>
        </w:div>
        <w:div w:id="809173239">
          <w:marLeft w:val="0"/>
          <w:marRight w:val="0"/>
          <w:marTop w:val="0"/>
          <w:marBottom w:val="0"/>
          <w:divBdr>
            <w:top w:val="none" w:sz="0" w:space="0" w:color="auto"/>
            <w:left w:val="none" w:sz="0" w:space="0" w:color="auto"/>
            <w:bottom w:val="none" w:sz="0" w:space="0" w:color="auto"/>
            <w:right w:val="none" w:sz="0" w:space="0" w:color="auto"/>
          </w:divBdr>
        </w:div>
        <w:div w:id="96366720">
          <w:marLeft w:val="0"/>
          <w:marRight w:val="0"/>
          <w:marTop w:val="0"/>
          <w:marBottom w:val="0"/>
          <w:divBdr>
            <w:top w:val="none" w:sz="0" w:space="0" w:color="auto"/>
            <w:left w:val="none" w:sz="0" w:space="0" w:color="auto"/>
            <w:bottom w:val="none" w:sz="0" w:space="0" w:color="auto"/>
            <w:right w:val="none" w:sz="0" w:space="0" w:color="auto"/>
          </w:divBdr>
        </w:div>
        <w:div w:id="441193245">
          <w:marLeft w:val="0"/>
          <w:marRight w:val="0"/>
          <w:marTop w:val="0"/>
          <w:marBottom w:val="0"/>
          <w:divBdr>
            <w:top w:val="none" w:sz="0" w:space="0" w:color="auto"/>
            <w:left w:val="none" w:sz="0" w:space="0" w:color="auto"/>
            <w:bottom w:val="none" w:sz="0" w:space="0" w:color="auto"/>
            <w:right w:val="none" w:sz="0" w:space="0" w:color="auto"/>
          </w:divBdr>
        </w:div>
        <w:div w:id="1553156041">
          <w:marLeft w:val="0"/>
          <w:marRight w:val="0"/>
          <w:marTop w:val="0"/>
          <w:marBottom w:val="0"/>
          <w:divBdr>
            <w:top w:val="none" w:sz="0" w:space="0" w:color="auto"/>
            <w:left w:val="none" w:sz="0" w:space="0" w:color="auto"/>
            <w:bottom w:val="none" w:sz="0" w:space="0" w:color="auto"/>
            <w:right w:val="none" w:sz="0" w:space="0" w:color="auto"/>
          </w:divBdr>
        </w:div>
        <w:div w:id="327559945">
          <w:marLeft w:val="0"/>
          <w:marRight w:val="0"/>
          <w:marTop w:val="0"/>
          <w:marBottom w:val="0"/>
          <w:divBdr>
            <w:top w:val="none" w:sz="0" w:space="0" w:color="auto"/>
            <w:left w:val="none" w:sz="0" w:space="0" w:color="auto"/>
            <w:bottom w:val="none" w:sz="0" w:space="0" w:color="auto"/>
            <w:right w:val="none" w:sz="0" w:space="0" w:color="auto"/>
          </w:divBdr>
        </w:div>
        <w:div w:id="415321678">
          <w:marLeft w:val="0"/>
          <w:marRight w:val="0"/>
          <w:marTop w:val="0"/>
          <w:marBottom w:val="0"/>
          <w:divBdr>
            <w:top w:val="none" w:sz="0" w:space="0" w:color="auto"/>
            <w:left w:val="none" w:sz="0" w:space="0" w:color="auto"/>
            <w:bottom w:val="none" w:sz="0" w:space="0" w:color="auto"/>
            <w:right w:val="none" w:sz="0" w:space="0" w:color="auto"/>
          </w:divBdr>
        </w:div>
        <w:div w:id="847839716">
          <w:marLeft w:val="0"/>
          <w:marRight w:val="0"/>
          <w:marTop w:val="0"/>
          <w:marBottom w:val="0"/>
          <w:divBdr>
            <w:top w:val="none" w:sz="0" w:space="0" w:color="auto"/>
            <w:left w:val="none" w:sz="0" w:space="0" w:color="auto"/>
            <w:bottom w:val="none" w:sz="0" w:space="0" w:color="auto"/>
            <w:right w:val="none" w:sz="0" w:space="0" w:color="auto"/>
          </w:divBdr>
        </w:div>
        <w:div w:id="90130417">
          <w:marLeft w:val="0"/>
          <w:marRight w:val="0"/>
          <w:marTop w:val="0"/>
          <w:marBottom w:val="0"/>
          <w:divBdr>
            <w:top w:val="none" w:sz="0" w:space="0" w:color="auto"/>
            <w:left w:val="none" w:sz="0" w:space="0" w:color="auto"/>
            <w:bottom w:val="none" w:sz="0" w:space="0" w:color="auto"/>
            <w:right w:val="none" w:sz="0" w:space="0" w:color="auto"/>
          </w:divBdr>
        </w:div>
        <w:div w:id="217935557">
          <w:marLeft w:val="0"/>
          <w:marRight w:val="0"/>
          <w:marTop w:val="0"/>
          <w:marBottom w:val="0"/>
          <w:divBdr>
            <w:top w:val="none" w:sz="0" w:space="0" w:color="auto"/>
            <w:left w:val="none" w:sz="0" w:space="0" w:color="auto"/>
            <w:bottom w:val="none" w:sz="0" w:space="0" w:color="auto"/>
            <w:right w:val="none" w:sz="0" w:space="0" w:color="auto"/>
          </w:divBdr>
        </w:div>
        <w:div w:id="582378356">
          <w:marLeft w:val="0"/>
          <w:marRight w:val="0"/>
          <w:marTop w:val="0"/>
          <w:marBottom w:val="0"/>
          <w:divBdr>
            <w:top w:val="none" w:sz="0" w:space="0" w:color="auto"/>
            <w:left w:val="none" w:sz="0" w:space="0" w:color="auto"/>
            <w:bottom w:val="none" w:sz="0" w:space="0" w:color="auto"/>
            <w:right w:val="none" w:sz="0" w:space="0" w:color="auto"/>
          </w:divBdr>
        </w:div>
      </w:divsChild>
    </w:div>
    <w:div w:id="233512489">
      <w:bodyDiv w:val="1"/>
      <w:marLeft w:val="0"/>
      <w:marRight w:val="0"/>
      <w:marTop w:val="0"/>
      <w:marBottom w:val="0"/>
      <w:divBdr>
        <w:top w:val="none" w:sz="0" w:space="0" w:color="auto"/>
        <w:left w:val="none" w:sz="0" w:space="0" w:color="auto"/>
        <w:bottom w:val="none" w:sz="0" w:space="0" w:color="auto"/>
        <w:right w:val="none" w:sz="0" w:space="0" w:color="auto"/>
      </w:divBdr>
    </w:div>
    <w:div w:id="248201267">
      <w:bodyDiv w:val="1"/>
      <w:marLeft w:val="0"/>
      <w:marRight w:val="0"/>
      <w:marTop w:val="0"/>
      <w:marBottom w:val="0"/>
      <w:divBdr>
        <w:top w:val="none" w:sz="0" w:space="0" w:color="auto"/>
        <w:left w:val="none" w:sz="0" w:space="0" w:color="auto"/>
        <w:bottom w:val="none" w:sz="0" w:space="0" w:color="auto"/>
        <w:right w:val="none" w:sz="0" w:space="0" w:color="auto"/>
      </w:divBdr>
      <w:divsChild>
        <w:div w:id="1895195266">
          <w:marLeft w:val="0"/>
          <w:marRight w:val="0"/>
          <w:marTop w:val="0"/>
          <w:marBottom w:val="0"/>
          <w:divBdr>
            <w:top w:val="none" w:sz="0" w:space="0" w:color="auto"/>
            <w:left w:val="none" w:sz="0" w:space="0" w:color="auto"/>
            <w:bottom w:val="none" w:sz="0" w:space="0" w:color="auto"/>
            <w:right w:val="none" w:sz="0" w:space="0" w:color="auto"/>
          </w:divBdr>
        </w:div>
        <w:div w:id="1230505981">
          <w:marLeft w:val="0"/>
          <w:marRight w:val="0"/>
          <w:marTop w:val="0"/>
          <w:marBottom w:val="0"/>
          <w:divBdr>
            <w:top w:val="none" w:sz="0" w:space="0" w:color="auto"/>
            <w:left w:val="none" w:sz="0" w:space="0" w:color="auto"/>
            <w:bottom w:val="none" w:sz="0" w:space="0" w:color="auto"/>
            <w:right w:val="none" w:sz="0" w:space="0" w:color="auto"/>
          </w:divBdr>
        </w:div>
        <w:div w:id="1857188946">
          <w:marLeft w:val="0"/>
          <w:marRight w:val="0"/>
          <w:marTop w:val="0"/>
          <w:marBottom w:val="0"/>
          <w:divBdr>
            <w:top w:val="none" w:sz="0" w:space="0" w:color="auto"/>
            <w:left w:val="none" w:sz="0" w:space="0" w:color="auto"/>
            <w:bottom w:val="none" w:sz="0" w:space="0" w:color="auto"/>
            <w:right w:val="none" w:sz="0" w:space="0" w:color="auto"/>
          </w:divBdr>
        </w:div>
        <w:div w:id="297730136">
          <w:marLeft w:val="0"/>
          <w:marRight w:val="0"/>
          <w:marTop w:val="0"/>
          <w:marBottom w:val="0"/>
          <w:divBdr>
            <w:top w:val="none" w:sz="0" w:space="0" w:color="auto"/>
            <w:left w:val="none" w:sz="0" w:space="0" w:color="auto"/>
            <w:bottom w:val="none" w:sz="0" w:space="0" w:color="auto"/>
            <w:right w:val="none" w:sz="0" w:space="0" w:color="auto"/>
          </w:divBdr>
        </w:div>
        <w:div w:id="758790291">
          <w:marLeft w:val="0"/>
          <w:marRight w:val="0"/>
          <w:marTop w:val="0"/>
          <w:marBottom w:val="0"/>
          <w:divBdr>
            <w:top w:val="none" w:sz="0" w:space="0" w:color="auto"/>
            <w:left w:val="none" w:sz="0" w:space="0" w:color="auto"/>
            <w:bottom w:val="none" w:sz="0" w:space="0" w:color="auto"/>
            <w:right w:val="none" w:sz="0" w:space="0" w:color="auto"/>
          </w:divBdr>
        </w:div>
        <w:div w:id="2072997423">
          <w:marLeft w:val="0"/>
          <w:marRight w:val="0"/>
          <w:marTop w:val="0"/>
          <w:marBottom w:val="0"/>
          <w:divBdr>
            <w:top w:val="none" w:sz="0" w:space="0" w:color="auto"/>
            <w:left w:val="none" w:sz="0" w:space="0" w:color="auto"/>
            <w:bottom w:val="none" w:sz="0" w:space="0" w:color="auto"/>
            <w:right w:val="none" w:sz="0" w:space="0" w:color="auto"/>
          </w:divBdr>
        </w:div>
        <w:div w:id="853693781">
          <w:marLeft w:val="0"/>
          <w:marRight w:val="0"/>
          <w:marTop w:val="0"/>
          <w:marBottom w:val="0"/>
          <w:divBdr>
            <w:top w:val="none" w:sz="0" w:space="0" w:color="auto"/>
            <w:left w:val="none" w:sz="0" w:space="0" w:color="auto"/>
            <w:bottom w:val="none" w:sz="0" w:space="0" w:color="auto"/>
            <w:right w:val="none" w:sz="0" w:space="0" w:color="auto"/>
          </w:divBdr>
        </w:div>
        <w:div w:id="1088191985">
          <w:marLeft w:val="0"/>
          <w:marRight w:val="0"/>
          <w:marTop w:val="0"/>
          <w:marBottom w:val="0"/>
          <w:divBdr>
            <w:top w:val="none" w:sz="0" w:space="0" w:color="auto"/>
            <w:left w:val="none" w:sz="0" w:space="0" w:color="auto"/>
            <w:bottom w:val="none" w:sz="0" w:space="0" w:color="auto"/>
            <w:right w:val="none" w:sz="0" w:space="0" w:color="auto"/>
          </w:divBdr>
        </w:div>
        <w:div w:id="907492941">
          <w:marLeft w:val="0"/>
          <w:marRight w:val="0"/>
          <w:marTop w:val="0"/>
          <w:marBottom w:val="0"/>
          <w:divBdr>
            <w:top w:val="none" w:sz="0" w:space="0" w:color="auto"/>
            <w:left w:val="none" w:sz="0" w:space="0" w:color="auto"/>
            <w:bottom w:val="none" w:sz="0" w:space="0" w:color="auto"/>
            <w:right w:val="none" w:sz="0" w:space="0" w:color="auto"/>
          </w:divBdr>
        </w:div>
        <w:div w:id="909925381">
          <w:marLeft w:val="0"/>
          <w:marRight w:val="0"/>
          <w:marTop w:val="0"/>
          <w:marBottom w:val="0"/>
          <w:divBdr>
            <w:top w:val="none" w:sz="0" w:space="0" w:color="auto"/>
            <w:left w:val="none" w:sz="0" w:space="0" w:color="auto"/>
            <w:bottom w:val="none" w:sz="0" w:space="0" w:color="auto"/>
            <w:right w:val="none" w:sz="0" w:space="0" w:color="auto"/>
          </w:divBdr>
        </w:div>
        <w:div w:id="1484202447">
          <w:marLeft w:val="0"/>
          <w:marRight w:val="0"/>
          <w:marTop w:val="0"/>
          <w:marBottom w:val="0"/>
          <w:divBdr>
            <w:top w:val="none" w:sz="0" w:space="0" w:color="auto"/>
            <w:left w:val="none" w:sz="0" w:space="0" w:color="auto"/>
            <w:bottom w:val="none" w:sz="0" w:space="0" w:color="auto"/>
            <w:right w:val="none" w:sz="0" w:space="0" w:color="auto"/>
          </w:divBdr>
        </w:div>
        <w:div w:id="34350436">
          <w:marLeft w:val="0"/>
          <w:marRight w:val="0"/>
          <w:marTop w:val="0"/>
          <w:marBottom w:val="0"/>
          <w:divBdr>
            <w:top w:val="none" w:sz="0" w:space="0" w:color="auto"/>
            <w:left w:val="none" w:sz="0" w:space="0" w:color="auto"/>
            <w:bottom w:val="none" w:sz="0" w:space="0" w:color="auto"/>
            <w:right w:val="none" w:sz="0" w:space="0" w:color="auto"/>
          </w:divBdr>
        </w:div>
        <w:div w:id="69891990">
          <w:marLeft w:val="0"/>
          <w:marRight w:val="0"/>
          <w:marTop w:val="0"/>
          <w:marBottom w:val="0"/>
          <w:divBdr>
            <w:top w:val="none" w:sz="0" w:space="0" w:color="auto"/>
            <w:left w:val="none" w:sz="0" w:space="0" w:color="auto"/>
            <w:bottom w:val="none" w:sz="0" w:space="0" w:color="auto"/>
            <w:right w:val="none" w:sz="0" w:space="0" w:color="auto"/>
          </w:divBdr>
        </w:div>
        <w:div w:id="1421680713">
          <w:marLeft w:val="0"/>
          <w:marRight w:val="0"/>
          <w:marTop w:val="0"/>
          <w:marBottom w:val="0"/>
          <w:divBdr>
            <w:top w:val="none" w:sz="0" w:space="0" w:color="auto"/>
            <w:left w:val="none" w:sz="0" w:space="0" w:color="auto"/>
            <w:bottom w:val="none" w:sz="0" w:space="0" w:color="auto"/>
            <w:right w:val="none" w:sz="0" w:space="0" w:color="auto"/>
          </w:divBdr>
        </w:div>
        <w:div w:id="762342444">
          <w:marLeft w:val="0"/>
          <w:marRight w:val="0"/>
          <w:marTop w:val="0"/>
          <w:marBottom w:val="0"/>
          <w:divBdr>
            <w:top w:val="none" w:sz="0" w:space="0" w:color="auto"/>
            <w:left w:val="none" w:sz="0" w:space="0" w:color="auto"/>
            <w:bottom w:val="none" w:sz="0" w:space="0" w:color="auto"/>
            <w:right w:val="none" w:sz="0" w:space="0" w:color="auto"/>
          </w:divBdr>
        </w:div>
      </w:divsChild>
    </w:div>
    <w:div w:id="344674565">
      <w:bodyDiv w:val="1"/>
      <w:marLeft w:val="0"/>
      <w:marRight w:val="0"/>
      <w:marTop w:val="0"/>
      <w:marBottom w:val="0"/>
      <w:divBdr>
        <w:top w:val="none" w:sz="0" w:space="0" w:color="auto"/>
        <w:left w:val="none" w:sz="0" w:space="0" w:color="auto"/>
        <w:bottom w:val="none" w:sz="0" w:space="0" w:color="auto"/>
        <w:right w:val="none" w:sz="0" w:space="0" w:color="auto"/>
      </w:divBdr>
    </w:div>
    <w:div w:id="482039883">
      <w:bodyDiv w:val="1"/>
      <w:marLeft w:val="0"/>
      <w:marRight w:val="0"/>
      <w:marTop w:val="0"/>
      <w:marBottom w:val="0"/>
      <w:divBdr>
        <w:top w:val="none" w:sz="0" w:space="0" w:color="auto"/>
        <w:left w:val="none" w:sz="0" w:space="0" w:color="auto"/>
        <w:bottom w:val="none" w:sz="0" w:space="0" w:color="auto"/>
        <w:right w:val="none" w:sz="0" w:space="0" w:color="auto"/>
      </w:divBdr>
    </w:div>
    <w:div w:id="601761590">
      <w:bodyDiv w:val="1"/>
      <w:marLeft w:val="0"/>
      <w:marRight w:val="0"/>
      <w:marTop w:val="0"/>
      <w:marBottom w:val="0"/>
      <w:divBdr>
        <w:top w:val="none" w:sz="0" w:space="0" w:color="auto"/>
        <w:left w:val="none" w:sz="0" w:space="0" w:color="auto"/>
        <w:bottom w:val="none" w:sz="0" w:space="0" w:color="auto"/>
        <w:right w:val="none" w:sz="0" w:space="0" w:color="auto"/>
      </w:divBdr>
    </w:div>
    <w:div w:id="634943518">
      <w:bodyDiv w:val="1"/>
      <w:marLeft w:val="0"/>
      <w:marRight w:val="0"/>
      <w:marTop w:val="0"/>
      <w:marBottom w:val="0"/>
      <w:divBdr>
        <w:top w:val="none" w:sz="0" w:space="0" w:color="auto"/>
        <w:left w:val="none" w:sz="0" w:space="0" w:color="auto"/>
        <w:bottom w:val="none" w:sz="0" w:space="0" w:color="auto"/>
        <w:right w:val="none" w:sz="0" w:space="0" w:color="auto"/>
      </w:divBdr>
    </w:div>
    <w:div w:id="656881148">
      <w:bodyDiv w:val="1"/>
      <w:marLeft w:val="0"/>
      <w:marRight w:val="0"/>
      <w:marTop w:val="0"/>
      <w:marBottom w:val="0"/>
      <w:divBdr>
        <w:top w:val="none" w:sz="0" w:space="0" w:color="auto"/>
        <w:left w:val="none" w:sz="0" w:space="0" w:color="auto"/>
        <w:bottom w:val="none" w:sz="0" w:space="0" w:color="auto"/>
        <w:right w:val="none" w:sz="0" w:space="0" w:color="auto"/>
      </w:divBdr>
      <w:divsChild>
        <w:div w:id="783961308">
          <w:marLeft w:val="0"/>
          <w:marRight w:val="0"/>
          <w:marTop w:val="0"/>
          <w:marBottom w:val="0"/>
          <w:divBdr>
            <w:top w:val="none" w:sz="0" w:space="0" w:color="auto"/>
            <w:left w:val="none" w:sz="0" w:space="0" w:color="auto"/>
            <w:bottom w:val="none" w:sz="0" w:space="0" w:color="auto"/>
            <w:right w:val="none" w:sz="0" w:space="0" w:color="auto"/>
          </w:divBdr>
          <w:divsChild>
            <w:div w:id="629020034">
              <w:marLeft w:val="0"/>
              <w:marRight w:val="0"/>
              <w:marTop w:val="0"/>
              <w:marBottom w:val="0"/>
              <w:divBdr>
                <w:top w:val="none" w:sz="0" w:space="0" w:color="auto"/>
                <w:left w:val="none" w:sz="0" w:space="0" w:color="auto"/>
                <w:bottom w:val="none" w:sz="0" w:space="0" w:color="auto"/>
                <w:right w:val="none" w:sz="0" w:space="0" w:color="auto"/>
              </w:divBdr>
              <w:divsChild>
                <w:div w:id="1560090493">
                  <w:marLeft w:val="0"/>
                  <w:marRight w:val="0"/>
                  <w:marTop w:val="0"/>
                  <w:marBottom w:val="0"/>
                  <w:divBdr>
                    <w:top w:val="none" w:sz="0" w:space="0" w:color="auto"/>
                    <w:left w:val="none" w:sz="0" w:space="0" w:color="auto"/>
                    <w:bottom w:val="none" w:sz="0" w:space="0" w:color="auto"/>
                    <w:right w:val="none" w:sz="0" w:space="0" w:color="auto"/>
                  </w:divBdr>
                  <w:divsChild>
                    <w:div w:id="1220626693">
                      <w:marLeft w:val="0"/>
                      <w:marRight w:val="0"/>
                      <w:marTop w:val="0"/>
                      <w:marBottom w:val="0"/>
                      <w:divBdr>
                        <w:top w:val="none" w:sz="0" w:space="0" w:color="auto"/>
                        <w:left w:val="none" w:sz="0" w:space="0" w:color="auto"/>
                        <w:bottom w:val="none" w:sz="0" w:space="0" w:color="auto"/>
                        <w:right w:val="none" w:sz="0" w:space="0" w:color="auto"/>
                      </w:divBdr>
                      <w:divsChild>
                        <w:div w:id="2038044545">
                          <w:marLeft w:val="0"/>
                          <w:marRight w:val="0"/>
                          <w:marTop w:val="0"/>
                          <w:marBottom w:val="0"/>
                          <w:divBdr>
                            <w:top w:val="none" w:sz="0" w:space="0" w:color="auto"/>
                            <w:left w:val="none" w:sz="0" w:space="0" w:color="auto"/>
                            <w:bottom w:val="none" w:sz="0" w:space="0" w:color="auto"/>
                            <w:right w:val="none" w:sz="0" w:space="0" w:color="auto"/>
                          </w:divBdr>
                          <w:divsChild>
                            <w:div w:id="1006057045">
                              <w:marLeft w:val="0"/>
                              <w:marRight w:val="0"/>
                              <w:marTop w:val="0"/>
                              <w:marBottom w:val="0"/>
                              <w:divBdr>
                                <w:top w:val="none" w:sz="0" w:space="0" w:color="auto"/>
                                <w:left w:val="none" w:sz="0" w:space="0" w:color="auto"/>
                                <w:bottom w:val="none" w:sz="0" w:space="0" w:color="auto"/>
                                <w:right w:val="none" w:sz="0" w:space="0" w:color="auto"/>
                              </w:divBdr>
                              <w:divsChild>
                                <w:div w:id="399525319">
                                  <w:marLeft w:val="0"/>
                                  <w:marRight w:val="0"/>
                                  <w:marTop w:val="0"/>
                                  <w:marBottom w:val="0"/>
                                  <w:divBdr>
                                    <w:top w:val="none" w:sz="0" w:space="0" w:color="auto"/>
                                    <w:left w:val="none" w:sz="0" w:space="0" w:color="auto"/>
                                    <w:bottom w:val="none" w:sz="0" w:space="0" w:color="auto"/>
                                    <w:right w:val="none" w:sz="0" w:space="0" w:color="auto"/>
                                  </w:divBdr>
                                </w:div>
                                <w:div w:id="1910649499">
                                  <w:marLeft w:val="0"/>
                                  <w:marRight w:val="0"/>
                                  <w:marTop w:val="0"/>
                                  <w:marBottom w:val="0"/>
                                  <w:divBdr>
                                    <w:top w:val="none" w:sz="0" w:space="0" w:color="auto"/>
                                    <w:left w:val="none" w:sz="0" w:space="0" w:color="auto"/>
                                    <w:bottom w:val="none" w:sz="0" w:space="0" w:color="auto"/>
                                    <w:right w:val="none" w:sz="0" w:space="0" w:color="auto"/>
                                  </w:divBdr>
                                </w:div>
                                <w:div w:id="175886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7099698">
      <w:bodyDiv w:val="1"/>
      <w:marLeft w:val="0"/>
      <w:marRight w:val="0"/>
      <w:marTop w:val="0"/>
      <w:marBottom w:val="0"/>
      <w:divBdr>
        <w:top w:val="none" w:sz="0" w:space="0" w:color="auto"/>
        <w:left w:val="none" w:sz="0" w:space="0" w:color="auto"/>
        <w:bottom w:val="none" w:sz="0" w:space="0" w:color="auto"/>
        <w:right w:val="none" w:sz="0" w:space="0" w:color="auto"/>
      </w:divBdr>
    </w:div>
    <w:div w:id="738285288">
      <w:bodyDiv w:val="1"/>
      <w:marLeft w:val="0"/>
      <w:marRight w:val="0"/>
      <w:marTop w:val="0"/>
      <w:marBottom w:val="0"/>
      <w:divBdr>
        <w:top w:val="none" w:sz="0" w:space="0" w:color="auto"/>
        <w:left w:val="none" w:sz="0" w:space="0" w:color="auto"/>
        <w:bottom w:val="none" w:sz="0" w:space="0" w:color="auto"/>
        <w:right w:val="none" w:sz="0" w:space="0" w:color="auto"/>
      </w:divBdr>
    </w:div>
    <w:div w:id="788358055">
      <w:bodyDiv w:val="1"/>
      <w:marLeft w:val="0"/>
      <w:marRight w:val="0"/>
      <w:marTop w:val="0"/>
      <w:marBottom w:val="0"/>
      <w:divBdr>
        <w:top w:val="none" w:sz="0" w:space="0" w:color="auto"/>
        <w:left w:val="none" w:sz="0" w:space="0" w:color="auto"/>
        <w:bottom w:val="none" w:sz="0" w:space="0" w:color="auto"/>
        <w:right w:val="none" w:sz="0" w:space="0" w:color="auto"/>
      </w:divBdr>
      <w:divsChild>
        <w:div w:id="2074348452">
          <w:marLeft w:val="0"/>
          <w:marRight w:val="0"/>
          <w:marTop w:val="0"/>
          <w:marBottom w:val="0"/>
          <w:divBdr>
            <w:top w:val="none" w:sz="0" w:space="0" w:color="auto"/>
            <w:left w:val="none" w:sz="0" w:space="0" w:color="auto"/>
            <w:bottom w:val="none" w:sz="0" w:space="0" w:color="auto"/>
            <w:right w:val="none" w:sz="0" w:space="0" w:color="auto"/>
          </w:divBdr>
        </w:div>
        <w:div w:id="724451164">
          <w:marLeft w:val="0"/>
          <w:marRight w:val="0"/>
          <w:marTop w:val="0"/>
          <w:marBottom w:val="0"/>
          <w:divBdr>
            <w:top w:val="none" w:sz="0" w:space="0" w:color="auto"/>
            <w:left w:val="none" w:sz="0" w:space="0" w:color="auto"/>
            <w:bottom w:val="none" w:sz="0" w:space="0" w:color="auto"/>
            <w:right w:val="none" w:sz="0" w:space="0" w:color="auto"/>
          </w:divBdr>
        </w:div>
        <w:div w:id="1099594802">
          <w:marLeft w:val="0"/>
          <w:marRight w:val="0"/>
          <w:marTop w:val="0"/>
          <w:marBottom w:val="0"/>
          <w:divBdr>
            <w:top w:val="none" w:sz="0" w:space="0" w:color="auto"/>
            <w:left w:val="none" w:sz="0" w:space="0" w:color="auto"/>
            <w:bottom w:val="none" w:sz="0" w:space="0" w:color="auto"/>
            <w:right w:val="none" w:sz="0" w:space="0" w:color="auto"/>
          </w:divBdr>
        </w:div>
        <w:div w:id="1048652372">
          <w:marLeft w:val="0"/>
          <w:marRight w:val="0"/>
          <w:marTop w:val="0"/>
          <w:marBottom w:val="0"/>
          <w:divBdr>
            <w:top w:val="none" w:sz="0" w:space="0" w:color="auto"/>
            <w:left w:val="none" w:sz="0" w:space="0" w:color="auto"/>
            <w:bottom w:val="none" w:sz="0" w:space="0" w:color="auto"/>
            <w:right w:val="none" w:sz="0" w:space="0" w:color="auto"/>
          </w:divBdr>
        </w:div>
        <w:div w:id="2042629282">
          <w:marLeft w:val="0"/>
          <w:marRight w:val="0"/>
          <w:marTop w:val="0"/>
          <w:marBottom w:val="0"/>
          <w:divBdr>
            <w:top w:val="none" w:sz="0" w:space="0" w:color="auto"/>
            <w:left w:val="none" w:sz="0" w:space="0" w:color="auto"/>
            <w:bottom w:val="none" w:sz="0" w:space="0" w:color="auto"/>
            <w:right w:val="none" w:sz="0" w:space="0" w:color="auto"/>
          </w:divBdr>
        </w:div>
        <w:div w:id="1051614168">
          <w:marLeft w:val="0"/>
          <w:marRight w:val="0"/>
          <w:marTop w:val="0"/>
          <w:marBottom w:val="0"/>
          <w:divBdr>
            <w:top w:val="none" w:sz="0" w:space="0" w:color="auto"/>
            <w:left w:val="none" w:sz="0" w:space="0" w:color="auto"/>
            <w:bottom w:val="none" w:sz="0" w:space="0" w:color="auto"/>
            <w:right w:val="none" w:sz="0" w:space="0" w:color="auto"/>
          </w:divBdr>
        </w:div>
        <w:div w:id="213079341">
          <w:marLeft w:val="0"/>
          <w:marRight w:val="0"/>
          <w:marTop w:val="0"/>
          <w:marBottom w:val="0"/>
          <w:divBdr>
            <w:top w:val="none" w:sz="0" w:space="0" w:color="auto"/>
            <w:left w:val="none" w:sz="0" w:space="0" w:color="auto"/>
            <w:bottom w:val="none" w:sz="0" w:space="0" w:color="auto"/>
            <w:right w:val="none" w:sz="0" w:space="0" w:color="auto"/>
          </w:divBdr>
        </w:div>
        <w:div w:id="850141177">
          <w:marLeft w:val="0"/>
          <w:marRight w:val="0"/>
          <w:marTop w:val="0"/>
          <w:marBottom w:val="0"/>
          <w:divBdr>
            <w:top w:val="none" w:sz="0" w:space="0" w:color="auto"/>
            <w:left w:val="none" w:sz="0" w:space="0" w:color="auto"/>
            <w:bottom w:val="none" w:sz="0" w:space="0" w:color="auto"/>
            <w:right w:val="none" w:sz="0" w:space="0" w:color="auto"/>
          </w:divBdr>
        </w:div>
        <w:div w:id="755831483">
          <w:marLeft w:val="0"/>
          <w:marRight w:val="0"/>
          <w:marTop w:val="0"/>
          <w:marBottom w:val="0"/>
          <w:divBdr>
            <w:top w:val="none" w:sz="0" w:space="0" w:color="auto"/>
            <w:left w:val="none" w:sz="0" w:space="0" w:color="auto"/>
            <w:bottom w:val="none" w:sz="0" w:space="0" w:color="auto"/>
            <w:right w:val="none" w:sz="0" w:space="0" w:color="auto"/>
          </w:divBdr>
        </w:div>
        <w:div w:id="355275053">
          <w:marLeft w:val="0"/>
          <w:marRight w:val="0"/>
          <w:marTop w:val="0"/>
          <w:marBottom w:val="0"/>
          <w:divBdr>
            <w:top w:val="none" w:sz="0" w:space="0" w:color="auto"/>
            <w:left w:val="none" w:sz="0" w:space="0" w:color="auto"/>
            <w:bottom w:val="none" w:sz="0" w:space="0" w:color="auto"/>
            <w:right w:val="none" w:sz="0" w:space="0" w:color="auto"/>
          </w:divBdr>
        </w:div>
        <w:div w:id="1978026824">
          <w:marLeft w:val="0"/>
          <w:marRight w:val="0"/>
          <w:marTop w:val="0"/>
          <w:marBottom w:val="0"/>
          <w:divBdr>
            <w:top w:val="none" w:sz="0" w:space="0" w:color="auto"/>
            <w:left w:val="none" w:sz="0" w:space="0" w:color="auto"/>
            <w:bottom w:val="none" w:sz="0" w:space="0" w:color="auto"/>
            <w:right w:val="none" w:sz="0" w:space="0" w:color="auto"/>
          </w:divBdr>
        </w:div>
        <w:div w:id="743990327">
          <w:marLeft w:val="0"/>
          <w:marRight w:val="0"/>
          <w:marTop w:val="0"/>
          <w:marBottom w:val="0"/>
          <w:divBdr>
            <w:top w:val="none" w:sz="0" w:space="0" w:color="auto"/>
            <w:left w:val="none" w:sz="0" w:space="0" w:color="auto"/>
            <w:bottom w:val="none" w:sz="0" w:space="0" w:color="auto"/>
            <w:right w:val="none" w:sz="0" w:space="0" w:color="auto"/>
          </w:divBdr>
        </w:div>
      </w:divsChild>
    </w:div>
    <w:div w:id="825434911">
      <w:bodyDiv w:val="1"/>
      <w:marLeft w:val="0"/>
      <w:marRight w:val="0"/>
      <w:marTop w:val="0"/>
      <w:marBottom w:val="0"/>
      <w:divBdr>
        <w:top w:val="none" w:sz="0" w:space="0" w:color="auto"/>
        <w:left w:val="none" w:sz="0" w:space="0" w:color="auto"/>
        <w:bottom w:val="none" w:sz="0" w:space="0" w:color="auto"/>
        <w:right w:val="none" w:sz="0" w:space="0" w:color="auto"/>
      </w:divBdr>
      <w:divsChild>
        <w:div w:id="1359742877">
          <w:marLeft w:val="720"/>
          <w:marRight w:val="0"/>
          <w:marTop w:val="0"/>
          <w:marBottom w:val="0"/>
          <w:divBdr>
            <w:top w:val="none" w:sz="0" w:space="0" w:color="auto"/>
            <w:left w:val="none" w:sz="0" w:space="0" w:color="auto"/>
            <w:bottom w:val="none" w:sz="0" w:space="0" w:color="auto"/>
            <w:right w:val="none" w:sz="0" w:space="0" w:color="auto"/>
          </w:divBdr>
        </w:div>
        <w:div w:id="529420490">
          <w:marLeft w:val="0"/>
          <w:marRight w:val="0"/>
          <w:marTop w:val="0"/>
          <w:marBottom w:val="0"/>
          <w:divBdr>
            <w:top w:val="none" w:sz="0" w:space="0" w:color="auto"/>
            <w:left w:val="none" w:sz="0" w:space="0" w:color="auto"/>
            <w:bottom w:val="none" w:sz="0" w:space="0" w:color="auto"/>
            <w:right w:val="none" w:sz="0" w:space="0" w:color="auto"/>
          </w:divBdr>
        </w:div>
        <w:div w:id="2139881564">
          <w:marLeft w:val="0"/>
          <w:marRight w:val="0"/>
          <w:marTop w:val="0"/>
          <w:marBottom w:val="0"/>
          <w:divBdr>
            <w:top w:val="none" w:sz="0" w:space="0" w:color="auto"/>
            <w:left w:val="none" w:sz="0" w:space="0" w:color="auto"/>
            <w:bottom w:val="none" w:sz="0" w:space="0" w:color="auto"/>
            <w:right w:val="none" w:sz="0" w:space="0" w:color="auto"/>
          </w:divBdr>
        </w:div>
        <w:div w:id="1136988342">
          <w:marLeft w:val="0"/>
          <w:marRight w:val="0"/>
          <w:marTop w:val="0"/>
          <w:marBottom w:val="0"/>
          <w:divBdr>
            <w:top w:val="none" w:sz="0" w:space="0" w:color="auto"/>
            <w:left w:val="none" w:sz="0" w:space="0" w:color="auto"/>
            <w:bottom w:val="none" w:sz="0" w:space="0" w:color="auto"/>
            <w:right w:val="none" w:sz="0" w:space="0" w:color="auto"/>
          </w:divBdr>
        </w:div>
        <w:div w:id="674696514">
          <w:marLeft w:val="0"/>
          <w:marRight w:val="0"/>
          <w:marTop w:val="0"/>
          <w:marBottom w:val="0"/>
          <w:divBdr>
            <w:top w:val="none" w:sz="0" w:space="0" w:color="auto"/>
            <w:left w:val="none" w:sz="0" w:space="0" w:color="auto"/>
            <w:bottom w:val="none" w:sz="0" w:space="0" w:color="auto"/>
            <w:right w:val="none" w:sz="0" w:space="0" w:color="auto"/>
          </w:divBdr>
        </w:div>
        <w:div w:id="685331963">
          <w:marLeft w:val="0"/>
          <w:marRight w:val="0"/>
          <w:marTop w:val="0"/>
          <w:marBottom w:val="0"/>
          <w:divBdr>
            <w:top w:val="none" w:sz="0" w:space="0" w:color="auto"/>
            <w:left w:val="none" w:sz="0" w:space="0" w:color="auto"/>
            <w:bottom w:val="none" w:sz="0" w:space="0" w:color="auto"/>
            <w:right w:val="none" w:sz="0" w:space="0" w:color="auto"/>
          </w:divBdr>
        </w:div>
        <w:div w:id="749424596">
          <w:marLeft w:val="0"/>
          <w:marRight w:val="0"/>
          <w:marTop w:val="0"/>
          <w:marBottom w:val="0"/>
          <w:divBdr>
            <w:top w:val="none" w:sz="0" w:space="0" w:color="auto"/>
            <w:left w:val="none" w:sz="0" w:space="0" w:color="auto"/>
            <w:bottom w:val="none" w:sz="0" w:space="0" w:color="auto"/>
            <w:right w:val="none" w:sz="0" w:space="0" w:color="auto"/>
          </w:divBdr>
        </w:div>
        <w:div w:id="433674582">
          <w:marLeft w:val="0"/>
          <w:marRight w:val="0"/>
          <w:marTop w:val="0"/>
          <w:marBottom w:val="0"/>
          <w:divBdr>
            <w:top w:val="none" w:sz="0" w:space="0" w:color="auto"/>
            <w:left w:val="none" w:sz="0" w:space="0" w:color="auto"/>
            <w:bottom w:val="none" w:sz="0" w:space="0" w:color="auto"/>
            <w:right w:val="none" w:sz="0" w:space="0" w:color="auto"/>
          </w:divBdr>
        </w:div>
        <w:div w:id="1329820290">
          <w:marLeft w:val="0"/>
          <w:marRight w:val="0"/>
          <w:marTop w:val="0"/>
          <w:marBottom w:val="0"/>
          <w:divBdr>
            <w:top w:val="none" w:sz="0" w:space="0" w:color="auto"/>
            <w:left w:val="none" w:sz="0" w:space="0" w:color="auto"/>
            <w:bottom w:val="none" w:sz="0" w:space="0" w:color="auto"/>
            <w:right w:val="none" w:sz="0" w:space="0" w:color="auto"/>
          </w:divBdr>
        </w:div>
        <w:div w:id="432558682">
          <w:marLeft w:val="0"/>
          <w:marRight w:val="0"/>
          <w:marTop w:val="0"/>
          <w:marBottom w:val="0"/>
          <w:divBdr>
            <w:top w:val="none" w:sz="0" w:space="0" w:color="auto"/>
            <w:left w:val="none" w:sz="0" w:space="0" w:color="auto"/>
            <w:bottom w:val="none" w:sz="0" w:space="0" w:color="auto"/>
            <w:right w:val="none" w:sz="0" w:space="0" w:color="auto"/>
          </w:divBdr>
        </w:div>
        <w:div w:id="1939825845">
          <w:marLeft w:val="0"/>
          <w:marRight w:val="0"/>
          <w:marTop w:val="0"/>
          <w:marBottom w:val="0"/>
          <w:divBdr>
            <w:top w:val="none" w:sz="0" w:space="0" w:color="auto"/>
            <w:left w:val="none" w:sz="0" w:space="0" w:color="auto"/>
            <w:bottom w:val="none" w:sz="0" w:space="0" w:color="auto"/>
            <w:right w:val="none" w:sz="0" w:space="0" w:color="auto"/>
          </w:divBdr>
        </w:div>
        <w:div w:id="392196609">
          <w:marLeft w:val="0"/>
          <w:marRight w:val="0"/>
          <w:marTop w:val="0"/>
          <w:marBottom w:val="0"/>
          <w:divBdr>
            <w:top w:val="none" w:sz="0" w:space="0" w:color="auto"/>
            <w:left w:val="none" w:sz="0" w:space="0" w:color="auto"/>
            <w:bottom w:val="none" w:sz="0" w:space="0" w:color="auto"/>
            <w:right w:val="none" w:sz="0" w:space="0" w:color="auto"/>
          </w:divBdr>
        </w:div>
      </w:divsChild>
    </w:div>
    <w:div w:id="853420767">
      <w:bodyDiv w:val="1"/>
      <w:marLeft w:val="0"/>
      <w:marRight w:val="0"/>
      <w:marTop w:val="0"/>
      <w:marBottom w:val="0"/>
      <w:divBdr>
        <w:top w:val="none" w:sz="0" w:space="0" w:color="auto"/>
        <w:left w:val="none" w:sz="0" w:space="0" w:color="auto"/>
        <w:bottom w:val="none" w:sz="0" w:space="0" w:color="auto"/>
        <w:right w:val="none" w:sz="0" w:space="0" w:color="auto"/>
      </w:divBdr>
    </w:div>
    <w:div w:id="978609722">
      <w:bodyDiv w:val="1"/>
      <w:marLeft w:val="0"/>
      <w:marRight w:val="0"/>
      <w:marTop w:val="0"/>
      <w:marBottom w:val="0"/>
      <w:divBdr>
        <w:top w:val="none" w:sz="0" w:space="0" w:color="auto"/>
        <w:left w:val="none" w:sz="0" w:space="0" w:color="auto"/>
        <w:bottom w:val="none" w:sz="0" w:space="0" w:color="auto"/>
        <w:right w:val="none" w:sz="0" w:space="0" w:color="auto"/>
      </w:divBdr>
    </w:div>
    <w:div w:id="1108502654">
      <w:bodyDiv w:val="1"/>
      <w:marLeft w:val="0"/>
      <w:marRight w:val="0"/>
      <w:marTop w:val="0"/>
      <w:marBottom w:val="0"/>
      <w:divBdr>
        <w:top w:val="none" w:sz="0" w:space="0" w:color="auto"/>
        <w:left w:val="none" w:sz="0" w:space="0" w:color="auto"/>
        <w:bottom w:val="none" w:sz="0" w:space="0" w:color="auto"/>
        <w:right w:val="none" w:sz="0" w:space="0" w:color="auto"/>
      </w:divBdr>
    </w:div>
    <w:div w:id="1148012599">
      <w:bodyDiv w:val="1"/>
      <w:marLeft w:val="0"/>
      <w:marRight w:val="0"/>
      <w:marTop w:val="0"/>
      <w:marBottom w:val="0"/>
      <w:divBdr>
        <w:top w:val="none" w:sz="0" w:space="0" w:color="auto"/>
        <w:left w:val="none" w:sz="0" w:space="0" w:color="auto"/>
        <w:bottom w:val="none" w:sz="0" w:space="0" w:color="auto"/>
        <w:right w:val="none" w:sz="0" w:space="0" w:color="auto"/>
      </w:divBdr>
    </w:div>
    <w:div w:id="1196231473">
      <w:bodyDiv w:val="1"/>
      <w:marLeft w:val="0"/>
      <w:marRight w:val="0"/>
      <w:marTop w:val="0"/>
      <w:marBottom w:val="0"/>
      <w:divBdr>
        <w:top w:val="none" w:sz="0" w:space="0" w:color="auto"/>
        <w:left w:val="none" w:sz="0" w:space="0" w:color="auto"/>
        <w:bottom w:val="none" w:sz="0" w:space="0" w:color="auto"/>
        <w:right w:val="none" w:sz="0" w:space="0" w:color="auto"/>
      </w:divBdr>
    </w:div>
    <w:div w:id="1241674309">
      <w:bodyDiv w:val="1"/>
      <w:marLeft w:val="0"/>
      <w:marRight w:val="0"/>
      <w:marTop w:val="0"/>
      <w:marBottom w:val="0"/>
      <w:divBdr>
        <w:top w:val="none" w:sz="0" w:space="0" w:color="auto"/>
        <w:left w:val="none" w:sz="0" w:space="0" w:color="auto"/>
        <w:bottom w:val="none" w:sz="0" w:space="0" w:color="auto"/>
        <w:right w:val="none" w:sz="0" w:space="0" w:color="auto"/>
      </w:divBdr>
    </w:div>
    <w:div w:id="1560244835">
      <w:bodyDiv w:val="1"/>
      <w:marLeft w:val="0"/>
      <w:marRight w:val="0"/>
      <w:marTop w:val="0"/>
      <w:marBottom w:val="0"/>
      <w:divBdr>
        <w:top w:val="none" w:sz="0" w:space="0" w:color="auto"/>
        <w:left w:val="none" w:sz="0" w:space="0" w:color="auto"/>
        <w:bottom w:val="none" w:sz="0" w:space="0" w:color="auto"/>
        <w:right w:val="none" w:sz="0" w:space="0" w:color="auto"/>
      </w:divBdr>
    </w:div>
    <w:div w:id="1563055037">
      <w:bodyDiv w:val="1"/>
      <w:marLeft w:val="0"/>
      <w:marRight w:val="0"/>
      <w:marTop w:val="0"/>
      <w:marBottom w:val="0"/>
      <w:divBdr>
        <w:top w:val="none" w:sz="0" w:space="0" w:color="auto"/>
        <w:left w:val="none" w:sz="0" w:space="0" w:color="auto"/>
        <w:bottom w:val="none" w:sz="0" w:space="0" w:color="auto"/>
        <w:right w:val="none" w:sz="0" w:space="0" w:color="auto"/>
      </w:divBdr>
      <w:divsChild>
        <w:div w:id="1691760588">
          <w:marLeft w:val="0"/>
          <w:marRight w:val="0"/>
          <w:marTop w:val="0"/>
          <w:marBottom w:val="0"/>
          <w:divBdr>
            <w:top w:val="none" w:sz="0" w:space="0" w:color="auto"/>
            <w:left w:val="none" w:sz="0" w:space="0" w:color="auto"/>
            <w:bottom w:val="none" w:sz="0" w:space="0" w:color="auto"/>
            <w:right w:val="none" w:sz="0" w:space="0" w:color="auto"/>
          </w:divBdr>
        </w:div>
        <w:div w:id="579022513">
          <w:marLeft w:val="0"/>
          <w:marRight w:val="0"/>
          <w:marTop w:val="0"/>
          <w:marBottom w:val="0"/>
          <w:divBdr>
            <w:top w:val="none" w:sz="0" w:space="0" w:color="auto"/>
            <w:left w:val="none" w:sz="0" w:space="0" w:color="auto"/>
            <w:bottom w:val="none" w:sz="0" w:space="0" w:color="auto"/>
            <w:right w:val="none" w:sz="0" w:space="0" w:color="auto"/>
          </w:divBdr>
        </w:div>
        <w:div w:id="1108352036">
          <w:marLeft w:val="0"/>
          <w:marRight w:val="0"/>
          <w:marTop w:val="0"/>
          <w:marBottom w:val="0"/>
          <w:divBdr>
            <w:top w:val="none" w:sz="0" w:space="0" w:color="auto"/>
            <w:left w:val="none" w:sz="0" w:space="0" w:color="auto"/>
            <w:bottom w:val="none" w:sz="0" w:space="0" w:color="auto"/>
            <w:right w:val="none" w:sz="0" w:space="0" w:color="auto"/>
          </w:divBdr>
        </w:div>
        <w:div w:id="524902225">
          <w:marLeft w:val="0"/>
          <w:marRight w:val="0"/>
          <w:marTop w:val="0"/>
          <w:marBottom w:val="0"/>
          <w:divBdr>
            <w:top w:val="none" w:sz="0" w:space="0" w:color="auto"/>
            <w:left w:val="none" w:sz="0" w:space="0" w:color="auto"/>
            <w:bottom w:val="none" w:sz="0" w:space="0" w:color="auto"/>
            <w:right w:val="none" w:sz="0" w:space="0" w:color="auto"/>
          </w:divBdr>
        </w:div>
        <w:div w:id="1456945615">
          <w:marLeft w:val="0"/>
          <w:marRight w:val="0"/>
          <w:marTop w:val="0"/>
          <w:marBottom w:val="0"/>
          <w:divBdr>
            <w:top w:val="none" w:sz="0" w:space="0" w:color="auto"/>
            <w:left w:val="none" w:sz="0" w:space="0" w:color="auto"/>
            <w:bottom w:val="none" w:sz="0" w:space="0" w:color="auto"/>
            <w:right w:val="none" w:sz="0" w:space="0" w:color="auto"/>
          </w:divBdr>
        </w:div>
        <w:div w:id="1231040893">
          <w:marLeft w:val="0"/>
          <w:marRight w:val="0"/>
          <w:marTop w:val="0"/>
          <w:marBottom w:val="0"/>
          <w:divBdr>
            <w:top w:val="none" w:sz="0" w:space="0" w:color="auto"/>
            <w:left w:val="none" w:sz="0" w:space="0" w:color="auto"/>
            <w:bottom w:val="none" w:sz="0" w:space="0" w:color="auto"/>
            <w:right w:val="none" w:sz="0" w:space="0" w:color="auto"/>
          </w:divBdr>
        </w:div>
        <w:div w:id="381754123">
          <w:marLeft w:val="0"/>
          <w:marRight w:val="0"/>
          <w:marTop w:val="0"/>
          <w:marBottom w:val="0"/>
          <w:divBdr>
            <w:top w:val="none" w:sz="0" w:space="0" w:color="auto"/>
            <w:left w:val="none" w:sz="0" w:space="0" w:color="auto"/>
            <w:bottom w:val="none" w:sz="0" w:space="0" w:color="auto"/>
            <w:right w:val="none" w:sz="0" w:space="0" w:color="auto"/>
          </w:divBdr>
        </w:div>
        <w:div w:id="376205222">
          <w:marLeft w:val="0"/>
          <w:marRight w:val="0"/>
          <w:marTop w:val="0"/>
          <w:marBottom w:val="0"/>
          <w:divBdr>
            <w:top w:val="none" w:sz="0" w:space="0" w:color="auto"/>
            <w:left w:val="none" w:sz="0" w:space="0" w:color="auto"/>
            <w:bottom w:val="none" w:sz="0" w:space="0" w:color="auto"/>
            <w:right w:val="none" w:sz="0" w:space="0" w:color="auto"/>
          </w:divBdr>
        </w:div>
        <w:div w:id="1727993182">
          <w:marLeft w:val="0"/>
          <w:marRight w:val="0"/>
          <w:marTop w:val="0"/>
          <w:marBottom w:val="0"/>
          <w:divBdr>
            <w:top w:val="none" w:sz="0" w:space="0" w:color="auto"/>
            <w:left w:val="none" w:sz="0" w:space="0" w:color="auto"/>
            <w:bottom w:val="none" w:sz="0" w:space="0" w:color="auto"/>
            <w:right w:val="none" w:sz="0" w:space="0" w:color="auto"/>
          </w:divBdr>
        </w:div>
        <w:div w:id="1375352890">
          <w:marLeft w:val="0"/>
          <w:marRight w:val="0"/>
          <w:marTop w:val="0"/>
          <w:marBottom w:val="0"/>
          <w:divBdr>
            <w:top w:val="none" w:sz="0" w:space="0" w:color="auto"/>
            <w:left w:val="none" w:sz="0" w:space="0" w:color="auto"/>
            <w:bottom w:val="none" w:sz="0" w:space="0" w:color="auto"/>
            <w:right w:val="none" w:sz="0" w:space="0" w:color="auto"/>
          </w:divBdr>
        </w:div>
        <w:div w:id="309409136">
          <w:marLeft w:val="0"/>
          <w:marRight w:val="0"/>
          <w:marTop w:val="0"/>
          <w:marBottom w:val="0"/>
          <w:divBdr>
            <w:top w:val="none" w:sz="0" w:space="0" w:color="auto"/>
            <w:left w:val="none" w:sz="0" w:space="0" w:color="auto"/>
            <w:bottom w:val="none" w:sz="0" w:space="0" w:color="auto"/>
            <w:right w:val="none" w:sz="0" w:space="0" w:color="auto"/>
          </w:divBdr>
        </w:div>
        <w:div w:id="515264608">
          <w:marLeft w:val="0"/>
          <w:marRight w:val="0"/>
          <w:marTop w:val="0"/>
          <w:marBottom w:val="0"/>
          <w:divBdr>
            <w:top w:val="none" w:sz="0" w:space="0" w:color="auto"/>
            <w:left w:val="none" w:sz="0" w:space="0" w:color="auto"/>
            <w:bottom w:val="none" w:sz="0" w:space="0" w:color="auto"/>
            <w:right w:val="none" w:sz="0" w:space="0" w:color="auto"/>
          </w:divBdr>
        </w:div>
        <w:div w:id="255788038">
          <w:marLeft w:val="0"/>
          <w:marRight w:val="0"/>
          <w:marTop w:val="0"/>
          <w:marBottom w:val="0"/>
          <w:divBdr>
            <w:top w:val="none" w:sz="0" w:space="0" w:color="auto"/>
            <w:left w:val="none" w:sz="0" w:space="0" w:color="auto"/>
            <w:bottom w:val="none" w:sz="0" w:space="0" w:color="auto"/>
            <w:right w:val="none" w:sz="0" w:space="0" w:color="auto"/>
          </w:divBdr>
        </w:div>
      </w:divsChild>
    </w:div>
    <w:div w:id="1632126261">
      <w:bodyDiv w:val="1"/>
      <w:marLeft w:val="0"/>
      <w:marRight w:val="0"/>
      <w:marTop w:val="0"/>
      <w:marBottom w:val="0"/>
      <w:divBdr>
        <w:top w:val="none" w:sz="0" w:space="0" w:color="auto"/>
        <w:left w:val="none" w:sz="0" w:space="0" w:color="auto"/>
        <w:bottom w:val="none" w:sz="0" w:space="0" w:color="auto"/>
        <w:right w:val="none" w:sz="0" w:space="0" w:color="auto"/>
      </w:divBdr>
    </w:div>
    <w:div w:id="1665009377">
      <w:bodyDiv w:val="1"/>
      <w:marLeft w:val="0"/>
      <w:marRight w:val="0"/>
      <w:marTop w:val="0"/>
      <w:marBottom w:val="0"/>
      <w:divBdr>
        <w:top w:val="none" w:sz="0" w:space="0" w:color="auto"/>
        <w:left w:val="none" w:sz="0" w:space="0" w:color="auto"/>
        <w:bottom w:val="none" w:sz="0" w:space="0" w:color="auto"/>
        <w:right w:val="none" w:sz="0" w:space="0" w:color="auto"/>
      </w:divBdr>
    </w:div>
    <w:div w:id="1668090217">
      <w:bodyDiv w:val="1"/>
      <w:marLeft w:val="0"/>
      <w:marRight w:val="0"/>
      <w:marTop w:val="0"/>
      <w:marBottom w:val="0"/>
      <w:divBdr>
        <w:top w:val="none" w:sz="0" w:space="0" w:color="auto"/>
        <w:left w:val="none" w:sz="0" w:space="0" w:color="auto"/>
        <w:bottom w:val="none" w:sz="0" w:space="0" w:color="auto"/>
        <w:right w:val="none" w:sz="0" w:space="0" w:color="auto"/>
      </w:divBdr>
    </w:div>
    <w:div w:id="1710839240">
      <w:bodyDiv w:val="1"/>
      <w:marLeft w:val="0"/>
      <w:marRight w:val="0"/>
      <w:marTop w:val="0"/>
      <w:marBottom w:val="0"/>
      <w:divBdr>
        <w:top w:val="none" w:sz="0" w:space="0" w:color="auto"/>
        <w:left w:val="none" w:sz="0" w:space="0" w:color="auto"/>
        <w:bottom w:val="none" w:sz="0" w:space="0" w:color="auto"/>
        <w:right w:val="none" w:sz="0" w:space="0" w:color="auto"/>
      </w:divBdr>
    </w:div>
    <w:div w:id="1745910230">
      <w:bodyDiv w:val="1"/>
      <w:marLeft w:val="0"/>
      <w:marRight w:val="0"/>
      <w:marTop w:val="0"/>
      <w:marBottom w:val="0"/>
      <w:divBdr>
        <w:top w:val="none" w:sz="0" w:space="0" w:color="auto"/>
        <w:left w:val="none" w:sz="0" w:space="0" w:color="auto"/>
        <w:bottom w:val="none" w:sz="0" w:space="0" w:color="auto"/>
        <w:right w:val="none" w:sz="0" w:space="0" w:color="auto"/>
      </w:divBdr>
    </w:div>
    <w:div w:id="1840539763">
      <w:bodyDiv w:val="1"/>
      <w:marLeft w:val="0"/>
      <w:marRight w:val="0"/>
      <w:marTop w:val="0"/>
      <w:marBottom w:val="0"/>
      <w:divBdr>
        <w:top w:val="none" w:sz="0" w:space="0" w:color="auto"/>
        <w:left w:val="none" w:sz="0" w:space="0" w:color="auto"/>
        <w:bottom w:val="none" w:sz="0" w:space="0" w:color="auto"/>
        <w:right w:val="none" w:sz="0" w:space="0" w:color="auto"/>
      </w:divBdr>
    </w:div>
    <w:div w:id="1888449904">
      <w:bodyDiv w:val="1"/>
      <w:marLeft w:val="0"/>
      <w:marRight w:val="0"/>
      <w:marTop w:val="0"/>
      <w:marBottom w:val="0"/>
      <w:divBdr>
        <w:top w:val="none" w:sz="0" w:space="0" w:color="auto"/>
        <w:left w:val="none" w:sz="0" w:space="0" w:color="auto"/>
        <w:bottom w:val="none" w:sz="0" w:space="0" w:color="auto"/>
        <w:right w:val="none" w:sz="0" w:space="0" w:color="auto"/>
      </w:divBdr>
    </w:div>
    <w:div w:id="1906646144">
      <w:bodyDiv w:val="1"/>
      <w:marLeft w:val="0"/>
      <w:marRight w:val="0"/>
      <w:marTop w:val="0"/>
      <w:marBottom w:val="0"/>
      <w:divBdr>
        <w:top w:val="none" w:sz="0" w:space="0" w:color="auto"/>
        <w:left w:val="none" w:sz="0" w:space="0" w:color="auto"/>
        <w:bottom w:val="none" w:sz="0" w:space="0" w:color="auto"/>
        <w:right w:val="none" w:sz="0" w:space="0" w:color="auto"/>
      </w:divBdr>
    </w:div>
    <w:div w:id="1939169200">
      <w:bodyDiv w:val="1"/>
      <w:marLeft w:val="0"/>
      <w:marRight w:val="0"/>
      <w:marTop w:val="0"/>
      <w:marBottom w:val="0"/>
      <w:divBdr>
        <w:top w:val="none" w:sz="0" w:space="0" w:color="auto"/>
        <w:left w:val="none" w:sz="0" w:space="0" w:color="auto"/>
        <w:bottom w:val="none" w:sz="0" w:space="0" w:color="auto"/>
        <w:right w:val="none" w:sz="0" w:space="0" w:color="auto"/>
      </w:divBdr>
    </w:div>
    <w:div w:id="1946500968">
      <w:bodyDiv w:val="1"/>
      <w:marLeft w:val="0"/>
      <w:marRight w:val="0"/>
      <w:marTop w:val="0"/>
      <w:marBottom w:val="0"/>
      <w:divBdr>
        <w:top w:val="none" w:sz="0" w:space="0" w:color="auto"/>
        <w:left w:val="none" w:sz="0" w:space="0" w:color="auto"/>
        <w:bottom w:val="none" w:sz="0" w:space="0" w:color="auto"/>
        <w:right w:val="none" w:sz="0" w:space="0" w:color="auto"/>
      </w:divBdr>
    </w:div>
    <w:div w:id="2030522945">
      <w:bodyDiv w:val="1"/>
      <w:marLeft w:val="0"/>
      <w:marRight w:val="0"/>
      <w:marTop w:val="0"/>
      <w:marBottom w:val="0"/>
      <w:divBdr>
        <w:top w:val="none" w:sz="0" w:space="0" w:color="auto"/>
        <w:left w:val="none" w:sz="0" w:space="0" w:color="auto"/>
        <w:bottom w:val="none" w:sz="0" w:space="0" w:color="auto"/>
        <w:right w:val="none" w:sz="0" w:space="0" w:color="auto"/>
      </w:divBdr>
    </w:div>
    <w:div w:id="2079984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oliciaeshtetit@asp.gov.a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shtetit@asp.gov.al" TargetMode="External"/><Relationship Id="rId4" Type="http://schemas.openxmlformats.org/officeDocument/2006/relationships/settings" Target="settings.xml"/><Relationship Id="rId9" Type="http://schemas.openxmlformats.org/officeDocument/2006/relationships/hyperlink" Target="mailto:eshtetit@asp.gov.al"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7A862E-1F39-480A-9A1B-E9B9F60B9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2596</TotalTime>
  <Pages>71</Pages>
  <Words>35317</Words>
  <Characters>201312</Characters>
  <Application>Microsoft Office Word</Application>
  <DocSecurity>0</DocSecurity>
  <Lines>1677</Lines>
  <Paragraphs>472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arben.nasufi</dc:creator>
  <cp:lastModifiedBy>EDMOND FIXHA</cp:lastModifiedBy>
  <cp:revision>469</cp:revision>
  <cp:lastPrinted>2025-07-16T13:22:00Z</cp:lastPrinted>
  <dcterms:created xsi:type="dcterms:W3CDTF">2025-07-21T05:53:00Z</dcterms:created>
  <dcterms:modified xsi:type="dcterms:W3CDTF">2026-09-07T07:30:00Z</dcterms:modified>
</cp:coreProperties>
</file>